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2.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6.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8.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9.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40.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41.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42.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43.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44.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45.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46.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47.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48.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49.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50.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51.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52.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53.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54.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55.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56.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57.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58.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59.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60.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61.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62.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63.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64.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65.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66.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67.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68.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69.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70.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71.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72.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73.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74.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75.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76.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77.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78.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79.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80.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81.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82.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83.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84.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85.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86.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87.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88.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89.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90.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91.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92.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93.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94.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95.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96.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97.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98.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99.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100.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101.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102.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103.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104.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105.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106.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107.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108.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109.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110.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111.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112.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113.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114.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115.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116.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117.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18.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19.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20.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21.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22.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23.xml" ContentType="application/vnd.openxmlformats-officedocument.drawingml.chart+xml"/>
  <Override PartName="/word/charts/style105.xml" ContentType="application/vnd.ms-office.chartstyle+xml"/>
  <Override PartName="/word/charts/colors105.xml" ContentType="application/vnd.ms-office.chartcolorstyle+xml"/>
  <Override PartName="/word/charts/chart124.xml" ContentType="application/vnd.openxmlformats-officedocument.drawingml.chart+xml"/>
  <Override PartName="/word/charts/style106.xml" ContentType="application/vnd.ms-office.chartstyle+xml"/>
  <Override PartName="/word/charts/colors106.xml" ContentType="application/vnd.ms-office.chartcolorstyle+xml"/>
  <Override PartName="/word/charts/chart125.xml" ContentType="application/vnd.openxmlformats-officedocument.drawingml.chart+xml"/>
  <Override PartName="/word/charts/style107.xml" ContentType="application/vnd.ms-office.chartstyle+xml"/>
  <Override PartName="/word/charts/colors107.xml" ContentType="application/vnd.ms-office.chartcolorstyle+xml"/>
  <Override PartName="/word/charts/chart126.xml" ContentType="application/vnd.openxmlformats-officedocument.drawingml.chart+xml"/>
  <Override PartName="/word/charts/style108.xml" ContentType="application/vnd.ms-office.chartstyle+xml"/>
  <Override PartName="/word/charts/colors108.xml" ContentType="application/vnd.ms-office.chartcolorstyle+xml"/>
  <Override PartName="/word/charts/chart127.xml" ContentType="application/vnd.openxmlformats-officedocument.drawingml.chart+xml"/>
  <Override PartName="/word/charts/style109.xml" ContentType="application/vnd.ms-office.chartstyle+xml"/>
  <Override PartName="/word/charts/colors109.xml" ContentType="application/vnd.ms-office.chartcolorstyle+xml"/>
  <Override PartName="/word/charts/chart128.xml" ContentType="application/vnd.openxmlformats-officedocument.drawingml.chart+xml"/>
  <Override PartName="/word/charts/style110.xml" ContentType="application/vnd.ms-office.chartstyle+xml"/>
  <Override PartName="/word/charts/colors110.xml" ContentType="application/vnd.ms-office.chartcolorstyle+xml"/>
  <Override PartName="/word/charts/chart129.xml" ContentType="application/vnd.openxmlformats-officedocument.drawingml.chart+xml"/>
  <Override PartName="/word/charts/style111.xml" ContentType="application/vnd.ms-office.chartstyle+xml"/>
  <Override PartName="/word/charts/colors111.xml" ContentType="application/vnd.ms-office.chartcolorstyle+xml"/>
  <Override PartName="/word/charts/chart130.xml" ContentType="application/vnd.openxmlformats-officedocument.drawingml.chart+xml"/>
  <Override PartName="/word/charts/style112.xml" ContentType="application/vnd.ms-office.chartstyle+xml"/>
  <Override PartName="/word/charts/colors112.xml" ContentType="application/vnd.ms-office.chartcolorstyle+xml"/>
  <Override PartName="/word/charts/chart131.xml" ContentType="application/vnd.openxmlformats-officedocument.drawingml.chart+xml"/>
  <Override PartName="/word/charts/style113.xml" ContentType="application/vnd.ms-office.chartstyle+xml"/>
  <Override PartName="/word/charts/colors113.xml" ContentType="application/vnd.ms-office.chartcolorstyle+xml"/>
  <Override PartName="/word/charts/chart132.xml" ContentType="application/vnd.openxmlformats-officedocument.drawingml.chart+xml"/>
  <Override PartName="/word/charts/style114.xml" ContentType="application/vnd.ms-office.chartstyle+xml"/>
  <Override PartName="/word/charts/colors114.xml" ContentType="application/vnd.ms-office.chartcolorstyle+xml"/>
  <Override PartName="/word/charts/chart133.xml" ContentType="application/vnd.openxmlformats-officedocument.drawingml.chart+xml"/>
  <Override PartName="/word/charts/style115.xml" ContentType="application/vnd.ms-office.chartstyle+xml"/>
  <Override PartName="/word/charts/colors115.xml" ContentType="application/vnd.ms-office.chartcolorstyle+xml"/>
  <Override PartName="/word/charts/chart134.xml" ContentType="application/vnd.openxmlformats-officedocument.drawingml.chart+xml"/>
  <Override PartName="/word/charts/style116.xml" ContentType="application/vnd.ms-office.chartstyle+xml"/>
  <Override PartName="/word/charts/colors116.xml" ContentType="application/vnd.ms-office.chartcolorstyle+xml"/>
  <Override PartName="/word/charts/chart135.xml" ContentType="application/vnd.openxmlformats-officedocument.drawingml.chart+xml"/>
  <Override PartName="/word/charts/style117.xml" ContentType="application/vnd.ms-office.chartstyle+xml"/>
  <Override PartName="/word/charts/colors117.xml" ContentType="application/vnd.ms-office.chartcolorstyle+xml"/>
  <Override PartName="/word/charts/chart136.xml" ContentType="application/vnd.openxmlformats-officedocument.drawingml.chart+xml"/>
  <Override PartName="/word/charts/style118.xml" ContentType="application/vnd.ms-office.chartstyle+xml"/>
  <Override PartName="/word/charts/colors118.xml" ContentType="application/vnd.ms-office.chartcolorstyle+xml"/>
  <Override PartName="/word/charts/chart137.xml" ContentType="application/vnd.openxmlformats-officedocument.drawingml.chart+xml"/>
  <Override PartName="/word/charts/style119.xml" ContentType="application/vnd.ms-office.chartstyle+xml"/>
  <Override PartName="/word/charts/colors119.xml" ContentType="application/vnd.ms-office.chartcolorstyle+xml"/>
  <Override PartName="/word/charts/chart138.xml" ContentType="application/vnd.openxmlformats-officedocument.drawingml.chart+xml"/>
  <Override PartName="/word/charts/style120.xml" ContentType="application/vnd.ms-office.chartstyle+xml"/>
  <Override PartName="/word/charts/colors120.xml" ContentType="application/vnd.ms-office.chartcolorstyle+xml"/>
  <Override PartName="/word/charts/chart139.xml" ContentType="application/vnd.openxmlformats-officedocument.drawingml.chart+xml"/>
  <Override PartName="/word/charts/style121.xml" ContentType="application/vnd.ms-office.chartstyle+xml"/>
  <Override PartName="/word/charts/colors121.xml" ContentType="application/vnd.ms-office.chartcolorstyle+xml"/>
  <Override PartName="/word/charts/chart140.xml" ContentType="application/vnd.openxmlformats-officedocument.drawingml.chart+xml"/>
  <Override PartName="/word/charts/style122.xml" ContentType="application/vnd.ms-office.chartstyle+xml"/>
  <Override PartName="/word/charts/colors122.xml" ContentType="application/vnd.ms-office.chartcolorstyle+xml"/>
  <Override PartName="/word/charts/chart141.xml" ContentType="application/vnd.openxmlformats-officedocument.drawingml.chart+xml"/>
  <Override PartName="/word/charts/style123.xml" ContentType="application/vnd.ms-office.chartstyle+xml"/>
  <Override PartName="/word/charts/colors123.xml" ContentType="application/vnd.ms-office.chartcolorstyle+xml"/>
  <Override PartName="/word/charts/chart142.xml" ContentType="application/vnd.openxmlformats-officedocument.drawingml.chart+xml"/>
  <Override PartName="/word/charts/style124.xml" ContentType="application/vnd.ms-office.chartstyle+xml"/>
  <Override PartName="/word/charts/colors124.xml" ContentType="application/vnd.ms-office.chartcolorstyle+xml"/>
  <Override PartName="/word/charts/chart143.xml" ContentType="application/vnd.openxmlformats-officedocument.drawingml.chart+xml"/>
  <Override PartName="/word/charts/style125.xml" ContentType="application/vnd.ms-office.chartstyle+xml"/>
  <Override PartName="/word/charts/colors125.xml" ContentType="application/vnd.ms-office.chartcolorstyle+xml"/>
  <Override PartName="/word/charts/chart144.xml" ContentType="application/vnd.openxmlformats-officedocument.drawingml.chart+xml"/>
  <Override PartName="/word/charts/chart145.xml" ContentType="application/vnd.openxmlformats-officedocument.drawingml.chart+xml"/>
  <Override PartName="/word/charts/chart146.xml" ContentType="application/vnd.openxmlformats-officedocument.drawingml.chart+xml"/>
  <Override PartName="/word/charts/chart147.xml" ContentType="application/vnd.openxmlformats-officedocument.drawingml.chart+xml"/>
  <Override PartName="/word/charts/chart148.xml" ContentType="application/vnd.openxmlformats-officedocument.drawingml.chart+xml"/>
  <Override PartName="/word/charts/style126.xml" ContentType="application/vnd.ms-office.chartstyle+xml"/>
  <Override PartName="/word/charts/colors126.xml" ContentType="application/vnd.ms-office.chartcolorstyle+xml"/>
  <Override PartName="/word/charts/chart149.xml" ContentType="application/vnd.openxmlformats-officedocument.drawingml.chart+xml"/>
  <Override PartName="/word/charts/style127.xml" ContentType="application/vnd.ms-office.chartstyle+xml"/>
  <Override PartName="/word/charts/colors127.xml" ContentType="application/vnd.ms-office.chartcolorstyle+xml"/>
  <Override PartName="/word/charts/chart150.xml" ContentType="application/vnd.openxmlformats-officedocument.drawingml.chart+xml"/>
  <Override PartName="/word/charts/style128.xml" ContentType="application/vnd.ms-office.chartstyle+xml"/>
  <Override PartName="/word/charts/colors128.xml" ContentType="application/vnd.ms-office.chartcolorstyle+xml"/>
  <Override PartName="/word/charts/chart151.xml" ContentType="application/vnd.openxmlformats-officedocument.drawingml.chart+xml"/>
  <Override PartName="/word/charts/style129.xml" ContentType="application/vnd.ms-office.chartstyle+xml"/>
  <Override PartName="/word/charts/colors129.xml" ContentType="application/vnd.ms-office.chartcolorstyle+xml"/>
  <Override PartName="/word/charts/chart152.xml" ContentType="application/vnd.openxmlformats-officedocument.drawingml.chart+xml"/>
  <Override PartName="/word/charts/style130.xml" ContentType="application/vnd.ms-office.chartstyle+xml"/>
  <Override PartName="/word/charts/colors130.xml" ContentType="application/vnd.ms-office.chartcolorstyle+xml"/>
  <Override PartName="/word/charts/chart153.xml" ContentType="application/vnd.openxmlformats-officedocument.drawingml.chart+xml"/>
  <Override PartName="/word/charts/style131.xml" ContentType="application/vnd.ms-office.chartstyle+xml"/>
  <Override PartName="/word/charts/colors131.xml" ContentType="application/vnd.ms-office.chartcolorstyle+xml"/>
  <Override PartName="/word/charts/chart154.xml" ContentType="application/vnd.openxmlformats-officedocument.drawingml.chart+xml"/>
  <Override PartName="/word/charts/style132.xml" ContentType="application/vnd.ms-office.chartstyle+xml"/>
  <Override PartName="/word/charts/colors132.xml" ContentType="application/vnd.ms-office.chartcolorstyle+xml"/>
  <Override PartName="/word/charts/chart155.xml" ContentType="application/vnd.openxmlformats-officedocument.drawingml.chart+xml"/>
  <Override PartName="/word/charts/style133.xml" ContentType="application/vnd.ms-office.chartstyle+xml"/>
  <Override PartName="/word/charts/colors133.xml" ContentType="application/vnd.ms-office.chartcolorstyle+xml"/>
  <Override PartName="/word/charts/chart156.xml" ContentType="application/vnd.openxmlformats-officedocument.drawingml.chart+xml"/>
  <Override PartName="/word/charts/style134.xml" ContentType="application/vnd.ms-office.chartstyle+xml"/>
  <Override PartName="/word/charts/colors134.xml" ContentType="application/vnd.ms-office.chartcolorstyle+xml"/>
  <Override PartName="/word/charts/chart157.xml" ContentType="application/vnd.openxmlformats-officedocument.drawingml.chart+xml"/>
  <Override PartName="/word/charts/chart158.xml" ContentType="application/vnd.openxmlformats-officedocument.drawingml.chart+xml"/>
  <Override PartName="/word/charts/chart159.xml" ContentType="application/vnd.openxmlformats-officedocument.drawingml.chart+xml"/>
  <Override PartName="/word/charts/chart160.xml" ContentType="application/vnd.openxmlformats-officedocument.drawingml.chart+xml"/>
  <Override PartName="/word/theme/themeOverride1.xml" ContentType="application/vnd.openxmlformats-officedocument.themeOverride+xml"/>
  <Override PartName="/word/charts/chart161.xml" ContentType="application/vnd.openxmlformats-officedocument.drawingml.chart+xml"/>
  <Override PartName="/word/theme/themeOverride2.xml" ContentType="application/vnd.openxmlformats-officedocument.themeOverride+xml"/>
  <Override PartName="/word/charts/chart162.xml" ContentType="application/vnd.openxmlformats-officedocument.drawingml.chart+xml"/>
  <Override PartName="/word/charts/style135.xml" ContentType="application/vnd.ms-office.chartstyle+xml"/>
  <Override PartName="/word/charts/colors135.xml" ContentType="application/vnd.ms-office.chartcolorstyle+xml"/>
  <Override PartName="/word/charts/chart163.xml" ContentType="application/vnd.openxmlformats-officedocument.drawingml.chart+xml"/>
  <Override PartName="/word/charts/style136.xml" ContentType="application/vnd.ms-office.chartstyle+xml"/>
  <Override PartName="/word/charts/colors136.xml" ContentType="application/vnd.ms-office.chartcolorstyle+xml"/>
  <Override PartName="/word/charts/chart164.xml" ContentType="application/vnd.openxmlformats-officedocument.drawingml.chart+xml"/>
  <Override PartName="/word/charts/style137.xml" ContentType="application/vnd.ms-office.chartstyle+xml"/>
  <Override PartName="/word/charts/colors137.xml" ContentType="application/vnd.ms-office.chartcolorstyle+xml"/>
  <Override PartName="/word/charts/chart165.xml" ContentType="application/vnd.openxmlformats-officedocument.drawingml.chart+xml"/>
  <Override PartName="/word/charts/style138.xml" ContentType="application/vnd.ms-office.chartstyle+xml"/>
  <Override PartName="/word/charts/colors138.xml" ContentType="application/vnd.ms-office.chartcolorstyle+xml"/>
  <Override PartName="/word/charts/chart166.xml" ContentType="application/vnd.openxmlformats-officedocument.drawingml.chart+xml"/>
  <Override PartName="/word/charts/style139.xml" ContentType="application/vnd.ms-office.chartstyle+xml"/>
  <Override PartName="/word/charts/colors139.xml" ContentType="application/vnd.ms-office.chartcolorstyle+xml"/>
  <Override PartName="/word/charts/chart167.xml" ContentType="application/vnd.openxmlformats-officedocument.drawingml.chart+xml"/>
  <Override PartName="/word/charts/chart168.xml" ContentType="application/vnd.openxmlformats-officedocument.drawingml.chart+xml"/>
  <Override PartName="/word/charts/chart169.xml" ContentType="application/vnd.openxmlformats-officedocument.drawingml.chart+xml"/>
  <Override PartName="/word/charts/chart170.xml" ContentType="application/vnd.openxmlformats-officedocument.drawingml.chart+xml"/>
  <Override PartName="/word/charts/chart171.xml" ContentType="application/vnd.openxmlformats-officedocument.drawingml.chart+xml"/>
  <Override PartName="/word/charts/style140.xml" ContentType="application/vnd.ms-office.chartstyle+xml"/>
  <Override PartName="/word/charts/colors140.xml" ContentType="application/vnd.ms-office.chartcolorstyle+xml"/>
  <Override PartName="/word/charts/chart172.xml" ContentType="application/vnd.openxmlformats-officedocument.drawingml.chart+xml"/>
  <Override PartName="/word/charts/style141.xml" ContentType="application/vnd.ms-office.chartstyle+xml"/>
  <Override PartName="/word/charts/colors141.xml" ContentType="application/vnd.ms-office.chartcolorstyle+xml"/>
  <Override PartName="/word/charts/chart173.xml" ContentType="application/vnd.openxmlformats-officedocument.drawingml.chart+xml"/>
  <Override PartName="/word/charts/style142.xml" ContentType="application/vnd.ms-office.chartstyle+xml"/>
  <Override PartName="/word/charts/colors142.xml" ContentType="application/vnd.ms-office.chartcolorstyle+xml"/>
  <Override PartName="/word/charts/chart174.xml" ContentType="application/vnd.openxmlformats-officedocument.drawingml.chart+xml"/>
  <Override PartName="/word/charts/style143.xml" ContentType="application/vnd.ms-office.chartstyle+xml"/>
  <Override PartName="/word/charts/colors143.xml" ContentType="application/vnd.ms-office.chartcolorstyle+xml"/>
  <Override PartName="/word/charts/chart175.xml" ContentType="application/vnd.openxmlformats-officedocument.drawingml.chart+xml"/>
  <Override PartName="/word/charts/style144.xml" ContentType="application/vnd.ms-office.chartstyle+xml"/>
  <Override PartName="/word/charts/colors144.xml" ContentType="application/vnd.ms-office.chartcolorstyle+xml"/>
  <Override PartName="/word/charts/chart176.xml" ContentType="application/vnd.openxmlformats-officedocument.drawingml.chart+xml"/>
  <Override PartName="/word/charts/style145.xml" ContentType="application/vnd.ms-office.chartstyle+xml"/>
  <Override PartName="/word/charts/colors145.xml" ContentType="application/vnd.ms-office.chartcolorstyle+xml"/>
  <Override PartName="/word/charts/chart177.xml" ContentType="application/vnd.openxmlformats-officedocument.drawingml.chart+xml"/>
  <Override PartName="/word/charts/style146.xml" ContentType="application/vnd.ms-office.chartstyle+xml"/>
  <Override PartName="/word/charts/colors146.xml" ContentType="application/vnd.ms-office.chartcolorstyle+xml"/>
  <Override PartName="/word/charts/chart178.xml" ContentType="application/vnd.openxmlformats-officedocument.drawingml.chart+xml"/>
  <Override PartName="/word/charts/chart179.xml" ContentType="application/vnd.openxmlformats-officedocument.drawingml.chart+xml"/>
  <Override PartName="/word/charts/style147.xml" ContentType="application/vnd.ms-office.chartstyle+xml"/>
  <Override PartName="/word/charts/colors147.xml" ContentType="application/vnd.ms-office.chartcolorstyle+xml"/>
  <Override PartName="/word/charts/chart180.xml" ContentType="application/vnd.openxmlformats-officedocument.drawingml.chart+xml"/>
  <Override PartName="/word/charts/chart181.xml" ContentType="application/vnd.openxmlformats-officedocument.drawingml.chart+xml"/>
  <Override PartName="/word/charts/style148.xml" ContentType="application/vnd.ms-office.chartstyle+xml"/>
  <Override PartName="/word/charts/colors148.xml" ContentType="application/vnd.ms-office.chartcolorstyle+xml"/>
  <Override PartName="/word/charts/chart182.xml" ContentType="application/vnd.openxmlformats-officedocument.drawingml.chart+xml"/>
  <Override PartName="/word/charts/chart183.xml" ContentType="application/vnd.openxmlformats-officedocument.drawingml.chart+xml"/>
  <Override PartName="/word/charts/chart184.xml" ContentType="application/vnd.openxmlformats-officedocument.drawingml.chart+xml"/>
  <Override PartName="/word/charts/chart185.xml" ContentType="application/vnd.openxmlformats-officedocument.drawingml.chart+xml"/>
  <Override PartName="/word/charts/style149.xml" ContentType="application/vnd.ms-office.chartstyle+xml"/>
  <Override PartName="/word/charts/colors149.xml" ContentType="application/vnd.ms-office.chartcolorstyle+xml"/>
  <Override PartName="/word/charts/chart186.xml" ContentType="application/vnd.openxmlformats-officedocument.drawingml.chart+xml"/>
  <Override PartName="/word/charts/style150.xml" ContentType="application/vnd.ms-office.chartstyle+xml"/>
  <Override PartName="/word/charts/colors150.xml" ContentType="application/vnd.ms-office.chartcolorstyle+xml"/>
  <Override PartName="/word/charts/chart187.xml" ContentType="application/vnd.openxmlformats-officedocument.drawingml.chart+xml"/>
  <Override PartName="/word/charts/style151.xml" ContentType="application/vnd.ms-office.chartstyle+xml"/>
  <Override PartName="/word/charts/colors151.xml" ContentType="application/vnd.ms-office.chartcolorstyle+xml"/>
  <Override PartName="/word/charts/chart188.xml" ContentType="application/vnd.openxmlformats-officedocument.drawingml.chart+xml"/>
  <Override PartName="/word/charts/style152.xml" ContentType="application/vnd.ms-office.chartstyle+xml"/>
  <Override PartName="/word/charts/colors152.xml" ContentType="application/vnd.ms-office.chartcolorstyle+xml"/>
  <Override PartName="/word/charts/chart189.xml" ContentType="application/vnd.openxmlformats-officedocument.drawingml.chart+xml"/>
  <Override PartName="/word/charts/style153.xml" ContentType="application/vnd.ms-office.chartstyle+xml"/>
  <Override PartName="/word/charts/colors153.xml" ContentType="application/vnd.ms-office.chartcolorstyle+xml"/>
  <Override PartName="/word/charts/chart190.xml" ContentType="application/vnd.openxmlformats-officedocument.drawingml.chart+xml"/>
  <Override PartName="/word/charts/style154.xml" ContentType="application/vnd.ms-office.chartstyle+xml"/>
  <Override PartName="/word/charts/colors154.xml" ContentType="application/vnd.ms-office.chartcolorstyle+xml"/>
  <Override PartName="/word/charts/chart191.xml" ContentType="application/vnd.openxmlformats-officedocument.drawingml.chart+xml"/>
  <Override PartName="/word/charts/style155.xml" ContentType="application/vnd.ms-office.chartstyle+xml"/>
  <Override PartName="/word/charts/colors155.xml" ContentType="application/vnd.ms-office.chartcolorstyle+xml"/>
  <Override PartName="/word/charts/chart192.xml" ContentType="application/vnd.openxmlformats-officedocument.drawingml.chart+xml"/>
  <Override PartName="/word/charts/style156.xml" ContentType="application/vnd.ms-office.chartstyle+xml"/>
  <Override PartName="/word/charts/colors156.xml" ContentType="application/vnd.ms-office.chartcolorstyle+xml"/>
  <Override PartName="/word/charts/chart193.xml" ContentType="application/vnd.openxmlformats-officedocument.drawingml.chart+xml"/>
  <Override PartName="/word/charts/style157.xml" ContentType="application/vnd.ms-office.chartstyle+xml"/>
  <Override PartName="/word/charts/colors157.xml" ContentType="application/vnd.ms-office.chartcolorstyle+xml"/>
  <Override PartName="/word/theme/themeOverride3.xml" ContentType="application/vnd.openxmlformats-officedocument.themeOverride+xml"/>
  <Override PartName="/word/charts/chart194.xml" ContentType="application/vnd.openxmlformats-officedocument.drawingml.chart+xml"/>
  <Override PartName="/word/charts/style158.xml" ContentType="application/vnd.ms-office.chartstyle+xml"/>
  <Override PartName="/word/charts/colors158.xml" ContentType="application/vnd.ms-office.chartcolorstyle+xml"/>
  <Override PartName="/word/theme/themeOverride4.xml" ContentType="application/vnd.openxmlformats-officedocument.themeOverride+xml"/>
  <Override PartName="/word/charts/chart195.xml" ContentType="application/vnd.openxmlformats-officedocument.drawingml.chart+xml"/>
  <Override PartName="/word/charts/style159.xml" ContentType="application/vnd.ms-office.chartstyle+xml"/>
  <Override PartName="/word/charts/colors159.xml" ContentType="application/vnd.ms-office.chartcolorstyle+xml"/>
  <Override PartName="/word/theme/themeOverride5.xml" ContentType="application/vnd.openxmlformats-officedocument.themeOverride+xml"/>
  <Override PartName="/word/charts/chart196.xml" ContentType="application/vnd.openxmlformats-officedocument.drawingml.chart+xml"/>
  <Override PartName="/word/charts/style160.xml" ContentType="application/vnd.ms-office.chartstyle+xml"/>
  <Override PartName="/word/charts/colors160.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84552" w14:textId="77777777" w:rsidR="00DF6639" w:rsidRPr="00390C7E" w:rsidRDefault="00D00392">
      <w:pPr>
        <w:jc w:val="center"/>
        <w:rPr>
          <w:rFonts w:ascii="Times New Roman" w:hAnsi="Times New Roman" w:cs="Times New Roman"/>
          <w:b/>
          <w:sz w:val="28"/>
          <w:szCs w:val="28"/>
        </w:rPr>
      </w:pPr>
      <w:bookmarkStart w:id="0" w:name="_Toc424716985"/>
      <w:r w:rsidRPr="00390C7E">
        <w:rPr>
          <w:rFonts w:ascii="Times New Roman" w:hAnsi="Times New Roman" w:cs="Times New Roman"/>
          <w:b/>
          <w:sz w:val="28"/>
          <w:szCs w:val="28"/>
        </w:rPr>
        <w:t xml:space="preserve">Отчет о результатах самообследования </w:t>
      </w:r>
    </w:p>
    <w:p w14:paraId="59683946" w14:textId="77777777" w:rsidR="00DF6639" w:rsidRPr="00390C7E" w:rsidRDefault="00D00392">
      <w:pPr>
        <w:jc w:val="center"/>
        <w:rPr>
          <w:rFonts w:ascii="Times New Roman" w:hAnsi="Times New Roman" w:cs="Times New Roman"/>
          <w:b/>
          <w:sz w:val="28"/>
          <w:szCs w:val="28"/>
        </w:rPr>
      </w:pPr>
      <w:r w:rsidRPr="00390C7E">
        <w:rPr>
          <w:rFonts w:ascii="Times New Roman" w:hAnsi="Times New Roman" w:cs="Times New Roman"/>
          <w:b/>
          <w:sz w:val="28"/>
          <w:szCs w:val="28"/>
        </w:rPr>
        <w:t>Общеобразовательной автономной некоммерческой организации «Лидеры»</w:t>
      </w:r>
    </w:p>
    <w:p w14:paraId="0E6A0E25" w14:textId="77777777" w:rsidR="00DF6639" w:rsidRPr="00390C7E" w:rsidRDefault="00D141CB">
      <w:pPr>
        <w:jc w:val="center"/>
        <w:rPr>
          <w:rFonts w:ascii="Times New Roman" w:hAnsi="Times New Roman" w:cs="Times New Roman"/>
          <w:b/>
          <w:sz w:val="28"/>
          <w:szCs w:val="28"/>
        </w:rPr>
      </w:pPr>
      <w:r w:rsidRPr="00390C7E">
        <w:rPr>
          <w:rFonts w:ascii="Times New Roman" w:hAnsi="Times New Roman" w:cs="Times New Roman"/>
          <w:b/>
          <w:sz w:val="28"/>
          <w:szCs w:val="28"/>
        </w:rPr>
        <w:t>за 2025</w:t>
      </w:r>
      <w:r w:rsidR="00D00392" w:rsidRPr="00390C7E">
        <w:rPr>
          <w:rFonts w:ascii="Times New Roman" w:hAnsi="Times New Roman" w:cs="Times New Roman"/>
          <w:b/>
          <w:sz w:val="28"/>
          <w:szCs w:val="28"/>
        </w:rPr>
        <w:t xml:space="preserve"> год</w:t>
      </w:r>
    </w:p>
    <w:p w14:paraId="15AD6182" w14:textId="77777777" w:rsidR="00DF6639" w:rsidRPr="00390C7E" w:rsidRDefault="00D00392">
      <w:pPr>
        <w:pStyle w:val="2"/>
        <w:ind w:left="797"/>
        <w:rPr>
          <w:sz w:val="28"/>
          <w:szCs w:val="28"/>
        </w:rPr>
      </w:pPr>
      <w:r w:rsidRPr="00390C7E">
        <w:rPr>
          <w:sz w:val="28"/>
          <w:szCs w:val="28"/>
        </w:rPr>
        <w:t>Часть</w:t>
      </w:r>
      <w:r w:rsidRPr="00390C7E">
        <w:rPr>
          <w:spacing w:val="-4"/>
          <w:sz w:val="28"/>
          <w:szCs w:val="28"/>
        </w:rPr>
        <w:t xml:space="preserve"> </w:t>
      </w:r>
      <w:r w:rsidRPr="00390C7E">
        <w:rPr>
          <w:sz w:val="28"/>
          <w:szCs w:val="28"/>
        </w:rPr>
        <w:t>1.</w:t>
      </w:r>
      <w:r w:rsidRPr="00390C7E">
        <w:rPr>
          <w:spacing w:val="-3"/>
          <w:sz w:val="28"/>
          <w:szCs w:val="28"/>
        </w:rPr>
        <w:t xml:space="preserve"> </w:t>
      </w:r>
      <w:r w:rsidRPr="00390C7E">
        <w:rPr>
          <w:sz w:val="28"/>
          <w:szCs w:val="28"/>
        </w:rPr>
        <w:t>Аналитическая</w:t>
      </w:r>
      <w:r w:rsidRPr="00390C7E">
        <w:rPr>
          <w:spacing w:val="-2"/>
          <w:sz w:val="28"/>
          <w:szCs w:val="28"/>
        </w:rPr>
        <w:t xml:space="preserve"> </w:t>
      </w:r>
      <w:r w:rsidRPr="00390C7E">
        <w:rPr>
          <w:sz w:val="28"/>
          <w:szCs w:val="28"/>
        </w:rPr>
        <w:t>часть</w:t>
      </w:r>
    </w:p>
    <w:p w14:paraId="37827751" w14:textId="77777777" w:rsidR="00DF6639" w:rsidRPr="00390C7E" w:rsidRDefault="00DF6639">
      <w:pPr>
        <w:rPr>
          <w:rFonts w:ascii="Times New Roman" w:hAnsi="Times New Roman" w:cs="Times New Roman"/>
          <w:lang w:eastAsia="ru-RU"/>
        </w:rPr>
      </w:pPr>
    </w:p>
    <w:p w14:paraId="23283605" w14:textId="77777777" w:rsidR="00DF6639" w:rsidRPr="00390C7E" w:rsidRDefault="00D00392">
      <w:pPr>
        <w:pStyle w:val="1"/>
        <w:spacing w:before="74"/>
        <w:ind w:left="182" w:right="517"/>
        <w:jc w:val="center"/>
        <w:rPr>
          <w:rFonts w:ascii="Times New Roman" w:hAnsi="Times New Roman" w:cs="Times New Roman"/>
          <w:color w:val="auto"/>
          <w:sz w:val="28"/>
          <w:szCs w:val="28"/>
        </w:rPr>
      </w:pPr>
      <w:bookmarkStart w:id="1" w:name="_TOC_250021"/>
      <w:bookmarkEnd w:id="0"/>
      <w:r w:rsidRPr="00390C7E">
        <w:rPr>
          <w:rFonts w:ascii="Times New Roman" w:hAnsi="Times New Roman" w:cs="Times New Roman"/>
          <w:color w:val="auto"/>
          <w:sz w:val="28"/>
          <w:szCs w:val="28"/>
        </w:rPr>
        <w:t>Раздел</w:t>
      </w:r>
      <w:r w:rsidRPr="00390C7E">
        <w:rPr>
          <w:rFonts w:ascii="Times New Roman" w:hAnsi="Times New Roman" w:cs="Times New Roman"/>
          <w:color w:val="auto"/>
          <w:spacing w:val="-3"/>
          <w:sz w:val="28"/>
          <w:szCs w:val="28"/>
        </w:rPr>
        <w:t xml:space="preserve"> </w:t>
      </w:r>
      <w:r w:rsidRPr="00390C7E">
        <w:rPr>
          <w:rFonts w:ascii="Times New Roman" w:hAnsi="Times New Roman" w:cs="Times New Roman"/>
          <w:color w:val="auto"/>
          <w:sz w:val="28"/>
          <w:szCs w:val="28"/>
        </w:rPr>
        <w:t>1.</w:t>
      </w:r>
      <w:r w:rsidRPr="00390C7E">
        <w:rPr>
          <w:rFonts w:ascii="Times New Roman" w:hAnsi="Times New Roman" w:cs="Times New Roman"/>
          <w:color w:val="auto"/>
          <w:spacing w:val="-1"/>
          <w:sz w:val="28"/>
          <w:szCs w:val="28"/>
        </w:rPr>
        <w:t xml:space="preserve"> </w:t>
      </w:r>
      <w:r w:rsidRPr="00390C7E">
        <w:rPr>
          <w:rFonts w:ascii="Times New Roman" w:hAnsi="Times New Roman" w:cs="Times New Roman"/>
          <w:color w:val="auto"/>
          <w:sz w:val="28"/>
          <w:szCs w:val="28"/>
        </w:rPr>
        <w:t>Общие</w:t>
      </w:r>
      <w:r w:rsidRPr="00390C7E">
        <w:rPr>
          <w:rFonts w:ascii="Times New Roman" w:hAnsi="Times New Roman" w:cs="Times New Roman"/>
          <w:color w:val="auto"/>
          <w:spacing w:val="-2"/>
          <w:sz w:val="28"/>
          <w:szCs w:val="28"/>
        </w:rPr>
        <w:t xml:space="preserve"> </w:t>
      </w:r>
      <w:r w:rsidRPr="00390C7E">
        <w:rPr>
          <w:rFonts w:ascii="Times New Roman" w:hAnsi="Times New Roman" w:cs="Times New Roman"/>
          <w:color w:val="auto"/>
          <w:sz w:val="28"/>
          <w:szCs w:val="28"/>
        </w:rPr>
        <w:t>сведения</w:t>
      </w:r>
      <w:r w:rsidRPr="00390C7E">
        <w:rPr>
          <w:rFonts w:ascii="Times New Roman" w:hAnsi="Times New Roman" w:cs="Times New Roman"/>
          <w:color w:val="auto"/>
          <w:spacing w:val="-1"/>
          <w:sz w:val="28"/>
          <w:szCs w:val="28"/>
        </w:rPr>
        <w:t xml:space="preserve"> </w:t>
      </w:r>
      <w:r w:rsidRPr="00390C7E">
        <w:rPr>
          <w:rFonts w:ascii="Times New Roman" w:hAnsi="Times New Roman" w:cs="Times New Roman"/>
          <w:color w:val="auto"/>
          <w:sz w:val="28"/>
          <w:szCs w:val="28"/>
        </w:rPr>
        <w:t>об</w:t>
      </w:r>
      <w:r w:rsidRPr="00390C7E">
        <w:rPr>
          <w:rFonts w:ascii="Times New Roman" w:hAnsi="Times New Roman" w:cs="Times New Roman"/>
          <w:color w:val="auto"/>
          <w:spacing w:val="-2"/>
          <w:sz w:val="28"/>
          <w:szCs w:val="28"/>
        </w:rPr>
        <w:t xml:space="preserve"> </w:t>
      </w:r>
      <w:r w:rsidRPr="00390C7E">
        <w:rPr>
          <w:rFonts w:ascii="Times New Roman" w:hAnsi="Times New Roman" w:cs="Times New Roman"/>
          <w:color w:val="auto"/>
          <w:sz w:val="28"/>
          <w:szCs w:val="28"/>
        </w:rPr>
        <w:t>образовательной</w:t>
      </w:r>
      <w:r w:rsidRPr="00390C7E">
        <w:rPr>
          <w:rFonts w:ascii="Times New Roman" w:hAnsi="Times New Roman" w:cs="Times New Roman"/>
          <w:color w:val="auto"/>
          <w:spacing w:val="-1"/>
          <w:sz w:val="28"/>
          <w:szCs w:val="28"/>
        </w:rPr>
        <w:t xml:space="preserve"> </w:t>
      </w:r>
      <w:bookmarkEnd w:id="1"/>
      <w:r w:rsidRPr="00390C7E">
        <w:rPr>
          <w:rFonts w:ascii="Times New Roman" w:hAnsi="Times New Roman" w:cs="Times New Roman"/>
          <w:color w:val="auto"/>
          <w:sz w:val="28"/>
          <w:szCs w:val="28"/>
        </w:rPr>
        <w:t>организации.</w:t>
      </w:r>
    </w:p>
    <w:p w14:paraId="58AD1E41" w14:textId="77777777" w:rsidR="00DF6639" w:rsidRPr="00D141CB" w:rsidRDefault="00DF6639">
      <w:pPr>
        <w:pStyle w:val="ad"/>
        <w:spacing w:before="10"/>
        <w:rPr>
          <w:color w:val="FF0000"/>
          <w:sz w:val="28"/>
          <w:szCs w:val="28"/>
        </w:rPr>
      </w:pPr>
    </w:p>
    <w:p w14:paraId="046E858C" w14:textId="77777777" w:rsidR="00DF6639" w:rsidRPr="00121855" w:rsidRDefault="00D00392">
      <w:pPr>
        <w:jc w:val="center"/>
        <w:rPr>
          <w:rFonts w:ascii="Times New Roman" w:hAnsi="Times New Roman" w:cs="Times New Roman"/>
          <w:sz w:val="28"/>
          <w:szCs w:val="28"/>
        </w:rPr>
      </w:pPr>
      <w:bookmarkStart w:id="2" w:name="_Toc424716986"/>
      <w:r w:rsidRPr="00121855">
        <w:rPr>
          <w:rFonts w:ascii="Times New Roman" w:hAnsi="Times New Roman" w:cs="Times New Roman"/>
          <w:sz w:val="28"/>
          <w:szCs w:val="28"/>
        </w:rPr>
        <w:t>Информационная справка</w:t>
      </w:r>
      <w:bookmarkEnd w:id="2"/>
    </w:p>
    <w:p w14:paraId="1F060ED9" w14:textId="77777777" w:rsidR="00DF6639" w:rsidRPr="00121855" w:rsidRDefault="00D00392" w:rsidP="00087978">
      <w:pPr>
        <w:pStyle w:val="af"/>
        <w:widowControl w:val="0"/>
        <w:numPr>
          <w:ilvl w:val="0"/>
          <w:numId w:val="9"/>
        </w:numPr>
        <w:spacing w:after="0" w:line="360" w:lineRule="auto"/>
        <w:ind w:right="140"/>
        <w:jc w:val="both"/>
        <w:rPr>
          <w:rFonts w:ascii="Times New Roman" w:hAnsi="Times New Roman"/>
          <w:sz w:val="28"/>
          <w:szCs w:val="28"/>
        </w:rPr>
      </w:pPr>
      <w:r w:rsidRPr="00121855">
        <w:rPr>
          <w:rFonts w:ascii="Times New Roman" w:hAnsi="Times New Roman"/>
          <w:sz w:val="28"/>
          <w:szCs w:val="28"/>
        </w:rPr>
        <w:t>Тип школы: Образовательная Автономная Некоммерческая Организация «Лидеры»</w:t>
      </w:r>
    </w:p>
    <w:p w14:paraId="46745D25" w14:textId="77777777" w:rsidR="00DF6639" w:rsidRPr="00121855" w:rsidRDefault="00D00392" w:rsidP="00087978">
      <w:pPr>
        <w:pStyle w:val="af"/>
        <w:widowControl w:val="0"/>
        <w:numPr>
          <w:ilvl w:val="0"/>
          <w:numId w:val="9"/>
        </w:numPr>
        <w:tabs>
          <w:tab w:val="num" w:pos="5606"/>
        </w:tabs>
        <w:spacing w:after="0" w:line="360" w:lineRule="auto"/>
        <w:ind w:right="140"/>
        <w:jc w:val="both"/>
        <w:rPr>
          <w:rFonts w:ascii="Times New Roman" w:hAnsi="Times New Roman"/>
          <w:sz w:val="28"/>
          <w:szCs w:val="28"/>
        </w:rPr>
      </w:pPr>
      <w:r w:rsidRPr="00121855">
        <w:rPr>
          <w:rFonts w:ascii="Times New Roman" w:hAnsi="Times New Roman"/>
          <w:sz w:val="28"/>
          <w:szCs w:val="28"/>
        </w:rPr>
        <w:t xml:space="preserve">Юридический адрес: 143025, Московская область Одинцовский район с. Ромашково ул. Никольская д. 16 корпус 2, </w:t>
      </w:r>
    </w:p>
    <w:p w14:paraId="792624C3" w14:textId="77777777" w:rsidR="00DF6639" w:rsidRPr="00121855" w:rsidRDefault="00D00392" w:rsidP="00087978">
      <w:pPr>
        <w:pStyle w:val="af"/>
        <w:widowControl w:val="0"/>
        <w:numPr>
          <w:ilvl w:val="0"/>
          <w:numId w:val="9"/>
        </w:numPr>
        <w:tabs>
          <w:tab w:val="num" w:pos="5606"/>
        </w:tabs>
        <w:spacing w:after="0" w:line="360" w:lineRule="auto"/>
        <w:ind w:right="140"/>
        <w:jc w:val="both"/>
        <w:rPr>
          <w:rFonts w:ascii="Times New Roman" w:hAnsi="Times New Roman"/>
          <w:sz w:val="28"/>
          <w:szCs w:val="28"/>
        </w:rPr>
      </w:pPr>
      <w:r w:rsidRPr="00121855">
        <w:rPr>
          <w:rFonts w:ascii="Times New Roman" w:hAnsi="Times New Roman"/>
          <w:sz w:val="28"/>
          <w:szCs w:val="28"/>
        </w:rPr>
        <w:t xml:space="preserve">Телефон: 8 (495)7466336, </w:t>
      </w:r>
      <w:r w:rsidRPr="00121855">
        <w:rPr>
          <w:rFonts w:ascii="Times New Roman" w:hAnsi="Times New Roman"/>
          <w:sz w:val="28"/>
          <w:szCs w:val="28"/>
          <w:lang w:val="en-US"/>
        </w:rPr>
        <w:t>e</w:t>
      </w:r>
      <w:r w:rsidRPr="00121855">
        <w:rPr>
          <w:rFonts w:ascii="Times New Roman" w:hAnsi="Times New Roman"/>
          <w:sz w:val="28"/>
          <w:szCs w:val="28"/>
        </w:rPr>
        <w:t>-</w:t>
      </w:r>
      <w:r w:rsidRPr="00121855">
        <w:rPr>
          <w:rFonts w:ascii="Times New Roman" w:hAnsi="Times New Roman"/>
          <w:sz w:val="28"/>
          <w:szCs w:val="28"/>
          <w:lang w:val="en-US"/>
        </w:rPr>
        <w:t>mail</w:t>
      </w:r>
      <w:r w:rsidRPr="00121855">
        <w:rPr>
          <w:rFonts w:ascii="Times New Roman" w:hAnsi="Times New Roman"/>
          <w:sz w:val="28"/>
          <w:szCs w:val="28"/>
        </w:rPr>
        <w:t xml:space="preserve">: </w:t>
      </w:r>
      <w:r w:rsidRPr="00121855">
        <w:rPr>
          <w:rFonts w:ascii="Times New Roman" w:hAnsi="Times New Roman"/>
          <w:sz w:val="28"/>
          <w:szCs w:val="28"/>
          <w:lang w:val="en-US"/>
        </w:rPr>
        <w:t>school</w:t>
      </w:r>
      <w:r w:rsidRPr="00121855">
        <w:rPr>
          <w:rFonts w:ascii="Times New Roman" w:hAnsi="Times New Roman"/>
          <w:sz w:val="28"/>
          <w:szCs w:val="28"/>
        </w:rPr>
        <w:t>@</w:t>
      </w:r>
      <w:r w:rsidRPr="00121855">
        <w:rPr>
          <w:rFonts w:ascii="Times New Roman" w:hAnsi="Times New Roman"/>
          <w:sz w:val="28"/>
          <w:szCs w:val="28"/>
          <w:lang w:val="en-US"/>
        </w:rPr>
        <w:t>s</w:t>
      </w:r>
      <w:r w:rsidRPr="00121855">
        <w:rPr>
          <w:rFonts w:ascii="Times New Roman" w:hAnsi="Times New Roman"/>
          <w:sz w:val="28"/>
          <w:szCs w:val="28"/>
        </w:rPr>
        <w:t>-</w:t>
      </w:r>
      <w:r w:rsidRPr="00121855">
        <w:rPr>
          <w:rFonts w:ascii="Times New Roman" w:hAnsi="Times New Roman"/>
          <w:sz w:val="28"/>
          <w:szCs w:val="28"/>
          <w:lang w:val="en-US"/>
        </w:rPr>
        <w:t>leaders</w:t>
      </w:r>
      <w:r w:rsidRPr="00121855">
        <w:rPr>
          <w:rFonts w:ascii="Times New Roman" w:hAnsi="Times New Roman"/>
          <w:sz w:val="28"/>
          <w:szCs w:val="28"/>
        </w:rPr>
        <w:t>.</w:t>
      </w:r>
      <w:r w:rsidRPr="00121855">
        <w:rPr>
          <w:rFonts w:ascii="Times New Roman" w:hAnsi="Times New Roman"/>
          <w:sz w:val="28"/>
          <w:szCs w:val="28"/>
          <w:lang w:val="en-US"/>
        </w:rPr>
        <w:t>ru</w:t>
      </w:r>
    </w:p>
    <w:p w14:paraId="475D4241" w14:textId="77777777" w:rsidR="00DF6639" w:rsidRPr="00D141CB" w:rsidRDefault="00DF6639">
      <w:pPr>
        <w:pStyle w:val="ad"/>
        <w:spacing w:before="5"/>
        <w:rPr>
          <w:color w:val="FF0000"/>
          <w:sz w:val="28"/>
          <w:szCs w:val="28"/>
        </w:rPr>
      </w:pPr>
    </w:p>
    <w:p w14:paraId="5FC3835D" w14:textId="77777777" w:rsidR="00DF6639" w:rsidRPr="00566D68" w:rsidRDefault="00D00392">
      <w:pPr>
        <w:pStyle w:val="ad"/>
        <w:spacing w:before="78"/>
        <w:ind w:left="1016"/>
        <w:rPr>
          <w:sz w:val="28"/>
          <w:szCs w:val="28"/>
        </w:rPr>
      </w:pPr>
      <w:r w:rsidRPr="00566D68">
        <w:rPr>
          <w:spacing w:val="-1"/>
          <w:sz w:val="28"/>
          <w:szCs w:val="28"/>
        </w:rPr>
        <w:t>СВЕДЕНИЯ</w:t>
      </w:r>
      <w:r w:rsidRPr="00566D68">
        <w:rPr>
          <w:spacing w:val="-16"/>
          <w:sz w:val="28"/>
          <w:szCs w:val="28"/>
        </w:rPr>
        <w:t xml:space="preserve"> </w:t>
      </w:r>
      <w:r w:rsidRPr="00566D68">
        <w:rPr>
          <w:spacing w:val="-1"/>
          <w:sz w:val="28"/>
          <w:szCs w:val="28"/>
        </w:rPr>
        <w:t>ОБ</w:t>
      </w:r>
      <w:r w:rsidRPr="00566D68">
        <w:rPr>
          <w:spacing w:val="-16"/>
          <w:sz w:val="28"/>
          <w:szCs w:val="28"/>
        </w:rPr>
        <w:t xml:space="preserve"> </w:t>
      </w:r>
      <w:r w:rsidRPr="00566D68">
        <w:rPr>
          <w:spacing w:val="-1"/>
          <w:sz w:val="28"/>
          <w:szCs w:val="28"/>
        </w:rPr>
        <w:t>ОБРАЗОВАТЕЛЬНОЙ</w:t>
      </w:r>
      <w:r w:rsidRPr="00566D68">
        <w:rPr>
          <w:spacing w:val="-15"/>
          <w:sz w:val="28"/>
          <w:szCs w:val="28"/>
        </w:rPr>
        <w:t xml:space="preserve"> </w:t>
      </w:r>
      <w:r w:rsidRPr="00566D68">
        <w:rPr>
          <w:sz w:val="28"/>
          <w:szCs w:val="28"/>
        </w:rPr>
        <w:t>ОРГАНИЗАЦИИ</w:t>
      </w:r>
    </w:p>
    <w:p w14:paraId="6A937920" w14:textId="77777777" w:rsidR="00DF6639" w:rsidRPr="00566D68" w:rsidRDefault="00DF6639">
      <w:pPr>
        <w:pStyle w:val="ad"/>
        <w:rPr>
          <w:sz w:val="20"/>
        </w:rPr>
      </w:pPr>
    </w:p>
    <w:tbl>
      <w:tblPr>
        <w:tblStyle w:val="TableNormal"/>
        <w:tblW w:w="9528" w:type="dxa"/>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04"/>
        <w:gridCol w:w="5024"/>
      </w:tblGrid>
      <w:tr w:rsidR="00566D68" w:rsidRPr="00566D68" w14:paraId="68E59107" w14:textId="77777777">
        <w:trPr>
          <w:trHeight w:val="775"/>
        </w:trPr>
        <w:tc>
          <w:tcPr>
            <w:tcW w:w="4504" w:type="dxa"/>
          </w:tcPr>
          <w:p w14:paraId="369AA182" w14:textId="77777777" w:rsidR="00DF6639" w:rsidRPr="00566D68" w:rsidRDefault="00D00392">
            <w:pPr>
              <w:pStyle w:val="TableParagraph"/>
              <w:spacing w:line="247" w:lineRule="auto"/>
              <w:ind w:right="1129"/>
              <w:rPr>
                <w:sz w:val="24"/>
                <w:szCs w:val="24"/>
              </w:rPr>
            </w:pPr>
            <w:r w:rsidRPr="00566D68">
              <w:rPr>
                <w:sz w:val="24"/>
                <w:szCs w:val="24"/>
              </w:rPr>
              <w:t>Дата создания образовательной</w:t>
            </w:r>
            <w:r w:rsidRPr="00566D68">
              <w:rPr>
                <w:spacing w:val="-57"/>
                <w:sz w:val="24"/>
                <w:szCs w:val="24"/>
              </w:rPr>
              <w:t xml:space="preserve"> </w:t>
            </w:r>
            <w:r w:rsidRPr="00566D68">
              <w:rPr>
                <w:sz w:val="24"/>
                <w:szCs w:val="24"/>
              </w:rPr>
              <w:t>организации</w:t>
            </w:r>
          </w:p>
        </w:tc>
        <w:tc>
          <w:tcPr>
            <w:tcW w:w="5024" w:type="dxa"/>
          </w:tcPr>
          <w:p w14:paraId="6532CCBE" w14:textId="77777777" w:rsidR="00DF6639" w:rsidRPr="00566D68" w:rsidRDefault="00D00392">
            <w:pPr>
              <w:pStyle w:val="TableParagraph"/>
              <w:ind w:left="485" w:right="485"/>
              <w:jc w:val="center"/>
              <w:rPr>
                <w:sz w:val="24"/>
                <w:szCs w:val="24"/>
              </w:rPr>
            </w:pPr>
            <w:r w:rsidRPr="00566D68">
              <w:rPr>
                <w:sz w:val="24"/>
                <w:szCs w:val="24"/>
              </w:rPr>
              <w:t>15.09.2014</w:t>
            </w:r>
          </w:p>
        </w:tc>
      </w:tr>
      <w:tr w:rsidR="00566D68" w:rsidRPr="00566D68" w14:paraId="3D5AEA61" w14:textId="77777777">
        <w:trPr>
          <w:trHeight w:val="1060"/>
        </w:trPr>
        <w:tc>
          <w:tcPr>
            <w:tcW w:w="4504" w:type="dxa"/>
          </w:tcPr>
          <w:p w14:paraId="49F9AAFC" w14:textId="77777777" w:rsidR="00DF6639" w:rsidRPr="00566D68" w:rsidRDefault="00D00392">
            <w:pPr>
              <w:pStyle w:val="TableParagraph"/>
              <w:rPr>
                <w:sz w:val="24"/>
                <w:szCs w:val="24"/>
              </w:rPr>
            </w:pPr>
            <w:r w:rsidRPr="00566D68">
              <w:rPr>
                <w:sz w:val="24"/>
                <w:szCs w:val="24"/>
              </w:rPr>
              <w:t>Учредитель</w:t>
            </w:r>
          </w:p>
        </w:tc>
        <w:tc>
          <w:tcPr>
            <w:tcW w:w="5024" w:type="dxa"/>
          </w:tcPr>
          <w:p w14:paraId="0A215F8A" w14:textId="77777777" w:rsidR="00DF6639" w:rsidRPr="00566D68" w:rsidRDefault="00D00392">
            <w:pPr>
              <w:pStyle w:val="TableParagraph"/>
              <w:spacing w:line="247" w:lineRule="auto"/>
              <w:ind w:left="485" w:right="502"/>
              <w:jc w:val="center"/>
              <w:rPr>
                <w:sz w:val="24"/>
                <w:szCs w:val="24"/>
                <w:lang w:val="ru-RU"/>
              </w:rPr>
            </w:pPr>
            <w:r w:rsidRPr="00566D68">
              <w:rPr>
                <w:sz w:val="24"/>
                <w:szCs w:val="24"/>
                <w:lang w:val="ru-RU"/>
              </w:rPr>
              <w:t>Шилкина Марина Александровна</w:t>
            </w:r>
            <w:r w:rsidRPr="00566D68">
              <w:rPr>
                <w:spacing w:val="-57"/>
                <w:sz w:val="24"/>
                <w:szCs w:val="24"/>
                <w:lang w:val="ru-RU"/>
              </w:rPr>
              <w:t xml:space="preserve"> </w:t>
            </w:r>
            <w:r w:rsidRPr="00566D68">
              <w:rPr>
                <w:sz w:val="24"/>
                <w:szCs w:val="24"/>
                <w:lang w:val="ru-RU"/>
              </w:rPr>
              <w:t>Шилкин Станислав Юрьевич</w:t>
            </w:r>
          </w:p>
        </w:tc>
      </w:tr>
      <w:tr w:rsidR="00566D68" w:rsidRPr="00566D68" w14:paraId="2F2E4939" w14:textId="77777777">
        <w:trPr>
          <w:trHeight w:val="1060"/>
        </w:trPr>
        <w:tc>
          <w:tcPr>
            <w:tcW w:w="4504" w:type="dxa"/>
          </w:tcPr>
          <w:p w14:paraId="63DE5C62" w14:textId="77777777" w:rsidR="00DF6639" w:rsidRPr="00566D68" w:rsidRDefault="00D00392">
            <w:pPr>
              <w:pStyle w:val="TableParagraph"/>
              <w:spacing w:line="247" w:lineRule="auto"/>
              <w:ind w:right="640"/>
              <w:rPr>
                <w:sz w:val="24"/>
                <w:szCs w:val="24"/>
                <w:lang w:val="ru-RU"/>
              </w:rPr>
            </w:pPr>
            <w:r w:rsidRPr="00566D68">
              <w:rPr>
                <w:sz w:val="24"/>
                <w:szCs w:val="24"/>
                <w:lang w:val="ru-RU"/>
              </w:rPr>
              <w:t>Место нахождения образовательной</w:t>
            </w:r>
            <w:r w:rsidRPr="00566D68">
              <w:rPr>
                <w:spacing w:val="-57"/>
                <w:sz w:val="24"/>
                <w:szCs w:val="24"/>
                <w:lang w:val="ru-RU"/>
              </w:rPr>
              <w:t xml:space="preserve"> </w:t>
            </w:r>
            <w:r w:rsidRPr="00566D68">
              <w:rPr>
                <w:sz w:val="24"/>
                <w:szCs w:val="24"/>
                <w:lang w:val="ru-RU"/>
              </w:rPr>
              <w:t>организации и ее филиала</w:t>
            </w:r>
          </w:p>
        </w:tc>
        <w:tc>
          <w:tcPr>
            <w:tcW w:w="5024" w:type="dxa"/>
          </w:tcPr>
          <w:p w14:paraId="648B10F0" w14:textId="77777777" w:rsidR="00DF6639" w:rsidRPr="00566D68" w:rsidRDefault="00D00392">
            <w:pPr>
              <w:pStyle w:val="TableParagraph"/>
              <w:ind w:left="485" w:right="504"/>
              <w:jc w:val="center"/>
              <w:rPr>
                <w:sz w:val="24"/>
                <w:szCs w:val="24"/>
                <w:lang w:val="ru-RU"/>
              </w:rPr>
            </w:pPr>
            <w:r w:rsidRPr="00566D68">
              <w:rPr>
                <w:sz w:val="24"/>
                <w:szCs w:val="24"/>
                <w:lang w:val="ru-RU"/>
              </w:rPr>
              <w:t>143025 Московская</w:t>
            </w:r>
            <w:r w:rsidRPr="00566D68">
              <w:rPr>
                <w:spacing w:val="1"/>
                <w:sz w:val="24"/>
                <w:szCs w:val="24"/>
                <w:lang w:val="ru-RU"/>
              </w:rPr>
              <w:t xml:space="preserve"> </w:t>
            </w:r>
            <w:r w:rsidRPr="00566D68">
              <w:rPr>
                <w:sz w:val="24"/>
                <w:szCs w:val="24"/>
                <w:lang w:val="ru-RU"/>
              </w:rPr>
              <w:t>область,</w:t>
            </w:r>
          </w:p>
          <w:p w14:paraId="4615B243" w14:textId="77777777" w:rsidR="00DF6639" w:rsidRPr="00566D68" w:rsidRDefault="00D00392">
            <w:pPr>
              <w:pStyle w:val="TableParagraph"/>
              <w:spacing w:before="10"/>
              <w:ind w:left="186" w:right="214"/>
              <w:jc w:val="center"/>
              <w:rPr>
                <w:sz w:val="24"/>
                <w:szCs w:val="24"/>
                <w:lang w:val="ru-RU"/>
              </w:rPr>
            </w:pPr>
            <w:r w:rsidRPr="00566D68">
              <w:rPr>
                <w:sz w:val="24"/>
                <w:szCs w:val="24"/>
                <w:lang w:val="ru-RU"/>
              </w:rPr>
              <w:t>Одинцовский район,</w:t>
            </w:r>
            <w:r w:rsidRPr="00566D68">
              <w:rPr>
                <w:spacing w:val="1"/>
                <w:sz w:val="24"/>
                <w:szCs w:val="24"/>
                <w:lang w:val="ru-RU"/>
              </w:rPr>
              <w:t xml:space="preserve"> </w:t>
            </w:r>
            <w:r w:rsidRPr="00566D68">
              <w:rPr>
                <w:sz w:val="24"/>
                <w:szCs w:val="24"/>
                <w:lang w:val="ru-RU"/>
              </w:rPr>
              <w:t>с. Ромашково,</w:t>
            </w:r>
            <w:r w:rsidRPr="00566D68">
              <w:rPr>
                <w:spacing w:val="1"/>
                <w:sz w:val="24"/>
                <w:szCs w:val="24"/>
                <w:lang w:val="ru-RU"/>
              </w:rPr>
              <w:t xml:space="preserve"> </w:t>
            </w:r>
            <w:r w:rsidRPr="00566D68">
              <w:rPr>
                <w:sz w:val="24"/>
                <w:szCs w:val="24"/>
                <w:lang w:val="ru-RU"/>
              </w:rPr>
              <w:t>ул.</w:t>
            </w:r>
          </w:p>
          <w:p w14:paraId="49647D78" w14:textId="77777777" w:rsidR="00DF6639" w:rsidRPr="00566D68" w:rsidRDefault="00D00392">
            <w:pPr>
              <w:pStyle w:val="TableParagraph"/>
              <w:spacing w:before="9"/>
              <w:ind w:left="485" w:right="489"/>
              <w:jc w:val="center"/>
              <w:rPr>
                <w:sz w:val="24"/>
                <w:szCs w:val="24"/>
              </w:rPr>
            </w:pPr>
            <w:r w:rsidRPr="00566D68">
              <w:rPr>
                <w:sz w:val="24"/>
                <w:szCs w:val="24"/>
              </w:rPr>
              <w:t>Никольская, д.16</w:t>
            </w:r>
            <w:r w:rsidRPr="00566D68">
              <w:rPr>
                <w:spacing w:val="1"/>
                <w:sz w:val="24"/>
                <w:szCs w:val="24"/>
              </w:rPr>
              <w:t xml:space="preserve"> </w:t>
            </w:r>
            <w:r w:rsidRPr="00566D68">
              <w:rPr>
                <w:sz w:val="24"/>
                <w:szCs w:val="24"/>
              </w:rPr>
              <w:t>корп. 2</w:t>
            </w:r>
          </w:p>
        </w:tc>
      </w:tr>
      <w:tr w:rsidR="00566D68" w:rsidRPr="00566D68" w14:paraId="674548F7" w14:textId="77777777">
        <w:trPr>
          <w:trHeight w:val="490"/>
        </w:trPr>
        <w:tc>
          <w:tcPr>
            <w:tcW w:w="4504" w:type="dxa"/>
          </w:tcPr>
          <w:p w14:paraId="1DBBE760" w14:textId="77777777" w:rsidR="00DF6639" w:rsidRPr="00566D68" w:rsidRDefault="00D00392">
            <w:pPr>
              <w:pStyle w:val="TableParagraph"/>
              <w:rPr>
                <w:sz w:val="24"/>
                <w:szCs w:val="24"/>
              </w:rPr>
            </w:pPr>
            <w:r w:rsidRPr="00566D68">
              <w:rPr>
                <w:sz w:val="24"/>
                <w:szCs w:val="24"/>
              </w:rPr>
              <w:t>Режим работы,</w:t>
            </w:r>
            <w:r w:rsidRPr="00566D68">
              <w:rPr>
                <w:spacing w:val="1"/>
                <w:sz w:val="24"/>
                <w:szCs w:val="24"/>
              </w:rPr>
              <w:t xml:space="preserve"> </w:t>
            </w:r>
            <w:r w:rsidRPr="00566D68">
              <w:rPr>
                <w:sz w:val="24"/>
                <w:szCs w:val="24"/>
              </w:rPr>
              <w:t>график работы</w:t>
            </w:r>
          </w:p>
        </w:tc>
        <w:tc>
          <w:tcPr>
            <w:tcW w:w="5024" w:type="dxa"/>
          </w:tcPr>
          <w:p w14:paraId="4CA81548" w14:textId="77777777" w:rsidR="00DF6639" w:rsidRPr="00566D68" w:rsidRDefault="00D00392">
            <w:pPr>
              <w:pStyle w:val="TableParagraph"/>
              <w:ind w:left="485" w:right="493"/>
              <w:jc w:val="center"/>
              <w:rPr>
                <w:sz w:val="24"/>
                <w:szCs w:val="24"/>
              </w:rPr>
            </w:pPr>
            <w:r w:rsidRPr="00566D68">
              <w:rPr>
                <w:sz w:val="24"/>
                <w:szCs w:val="24"/>
              </w:rPr>
              <w:t>8.30-19.00, Пн-Пт</w:t>
            </w:r>
          </w:p>
        </w:tc>
      </w:tr>
      <w:tr w:rsidR="00566D68" w:rsidRPr="00566D68" w14:paraId="16BB8DC4" w14:textId="77777777">
        <w:trPr>
          <w:trHeight w:val="775"/>
        </w:trPr>
        <w:tc>
          <w:tcPr>
            <w:tcW w:w="4504" w:type="dxa"/>
          </w:tcPr>
          <w:p w14:paraId="680D1574" w14:textId="77777777" w:rsidR="00DF6639" w:rsidRPr="00566D68" w:rsidRDefault="00D00392">
            <w:pPr>
              <w:pStyle w:val="TableParagraph"/>
              <w:tabs>
                <w:tab w:val="left" w:pos="1754"/>
                <w:tab w:val="left" w:pos="3178"/>
                <w:tab w:val="left" w:pos="3711"/>
              </w:tabs>
              <w:spacing w:line="247" w:lineRule="auto"/>
              <w:ind w:right="101"/>
              <w:rPr>
                <w:sz w:val="24"/>
                <w:szCs w:val="24"/>
                <w:lang w:val="ru-RU"/>
              </w:rPr>
            </w:pPr>
            <w:r w:rsidRPr="00566D68">
              <w:rPr>
                <w:sz w:val="24"/>
                <w:szCs w:val="24"/>
                <w:lang w:val="ru-RU"/>
              </w:rPr>
              <w:t>Контактные</w:t>
            </w:r>
            <w:r w:rsidRPr="00566D68">
              <w:rPr>
                <w:sz w:val="24"/>
                <w:szCs w:val="24"/>
                <w:lang w:val="ru-RU"/>
              </w:rPr>
              <w:tab/>
              <w:t>телефоны</w:t>
            </w:r>
            <w:r w:rsidRPr="00566D68">
              <w:rPr>
                <w:sz w:val="24"/>
                <w:szCs w:val="24"/>
                <w:lang w:val="ru-RU"/>
              </w:rPr>
              <w:tab/>
              <w:t>и</w:t>
            </w:r>
            <w:r w:rsidRPr="00566D68">
              <w:rPr>
                <w:sz w:val="24"/>
                <w:szCs w:val="24"/>
                <w:lang w:val="ru-RU"/>
              </w:rPr>
              <w:tab/>
            </w:r>
            <w:r w:rsidRPr="00566D68">
              <w:rPr>
                <w:spacing w:val="-1"/>
                <w:sz w:val="24"/>
                <w:szCs w:val="24"/>
                <w:lang w:val="ru-RU"/>
              </w:rPr>
              <w:t>адреса</w:t>
            </w:r>
            <w:r w:rsidRPr="00566D68">
              <w:rPr>
                <w:spacing w:val="-57"/>
                <w:sz w:val="24"/>
                <w:szCs w:val="24"/>
                <w:lang w:val="ru-RU"/>
              </w:rPr>
              <w:t xml:space="preserve"> </w:t>
            </w:r>
            <w:r w:rsidRPr="00566D68">
              <w:rPr>
                <w:sz w:val="24"/>
                <w:szCs w:val="24"/>
                <w:lang w:val="ru-RU"/>
              </w:rPr>
              <w:t>электронной почты</w:t>
            </w:r>
          </w:p>
        </w:tc>
        <w:tc>
          <w:tcPr>
            <w:tcW w:w="5024" w:type="dxa"/>
          </w:tcPr>
          <w:p w14:paraId="58FCE84B" w14:textId="77777777" w:rsidR="00DF6639" w:rsidRPr="00566D68" w:rsidRDefault="00D00392">
            <w:pPr>
              <w:spacing w:line="242" w:lineRule="auto"/>
              <w:ind w:left="100" w:right="600"/>
              <w:rPr>
                <w:rFonts w:ascii="Times New Roman" w:hAnsi="Times New Roman" w:cs="Times New Roman"/>
                <w:sz w:val="24"/>
                <w:szCs w:val="24"/>
                <w:lang w:val="ru-RU"/>
              </w:rPr>
            </w:pPr>
            <w:r w:rsidRPr="00566D68">
              <w:rPr>
                <w:rFonts w:ascii="Times New Roman" w:hAnsi="Times New Roman" w:cs="Times New Roman"/>
                <w:b/>
                <w:sz w:val="24"/>
                <w:szCs w:val="24"/>
                <w:lang w:val="ru-RU"/>
              </w:rPr>
              <w:t xml:space="preserve">Директор </w:t>
            </w:r>
            <w:r w:rsidRPr="00566D68">
              <w:rPr>
                <w:rFonts w:ascii="Times New Roman" w:hAnsi="Times New Roman" w:cs="Times New Roman"/>
                <w:sz w:val="24"/>
                <w:szCs w:val="24"/>
                <w:lang w:val="ru-RU"/>
              </w:rPr>
              <w:t>Христофорова Татьяна Васильевна (+7(925)</w:t>
            </w:r>
            <w:r w:rsidRPr="00566D68">
              <w:rPr>
                <w:rFonts w:ascii="Times New Roman" w:hAnsi="Times New Roman" w:cs="Times New Roman"/>
                <w:spacing w:val="-65"/>
                <w:sz w:val="24"/>
                <w:szCs w:val="24"/>
                <w:lang w:val="ru-RU"/>
              </w:rPr>
              <w:t xml:space="preserve"> </w:t>
            </w:r>
            <w:r w:rsidRPr="00566D68">
              <w:rPr>
                <w:rFonts w:ascii="Times New Roman" w:hAnsi="Times New Roman" w:cs="Times New Roman"/>
                <w:sz w:val="24"/>
                <w:szCs w:val="24"/>
                <w:lang w:val="ru-RU"/>
              </w:rPr>
              <w:t>010-10-22)</w:t>
            </w:r>
          </w:p>
          <w:p w14:paraId="79686753" w14:textId="77777777" w:rsidR="00DF6639" w:rsidRPr="00566D68" w:rsidRDefault="00D00392">
            <w:pPr>
              <w:spacing w:before="1"/>
              <w:ind w:left="100"/>
              <w:rPr>
                <w:rFonts w:ascii="Times New Roman" w:hAnsi="Times New Roman" w:cs="Times New Roman"/>
                <w:sz w:val="24"/>
                <w:szCs w:val="24"/>
                <w:lang w:val="ru-RU"/>
              </w:rPr>
            </w:pPr>
            <w:r w:rsidRPr="00566D68">
              <w:rPr>
                <w:rFonts w:ascii="Times New Roman" w:hAnsi="Times New Roman" w:cs="Times New Roman"/>
                <w:b/>
                <w:sz w:val="24"/>
                <w:szCs w:val="24"/>
                <w:lang w:val="ru-RU"/>
              </w:rPr>
              <w:t xml:space="preserve">Заместитель директора по УВР </w:t>
            </w:r>
            <w:r w:rsidRPr="00566D68">
              <w:rPr>
                <w:rFonts w:ascii="Times New Roman" w:hAnsi="Times New Roman" w:cs="Times New Roman"/>
                <w:b/>
                <w:sz w:val="24"/>
                <w:szCs w:val="24"/>
                <w:lang w:val="ru-RU"/>
              </w:rPr>
              <w:br/>
            </w:r>
            <w:r w:rsidRPr="00566D68">
              <w:rPr>
                <w:rFonts w:ascii="Times New Roman" w:hAnsi="Times New Roman" w:cs="Times New Roman"/>
                <w:sz w:val="24"/>
                <w:szCs w:val="24"/>
                <w:lang w:val="ru-RU"/>
              </w:rPr>
              <w:t xml:space="preserve">Баронина Полина Юрьевна (+7(968)5043498) </w:t>
            </w:r>
            <w:r w:rsidRPr="00566D68">
              <w:rPr>
                <w:rFonts w:ascii="Times New Roman" w:hAnsi="Times New Roman" w:cs="Times New Roman"/>
                <w:spacing w:val="-65"/>
                <w:sz w:val="24"/>
                <w:szCs w:val="24"/>
                <w:lang w:val="ru-RU"/>
              </w:rPr>
              <w:t xml:space="preserve">  </w:t>
            </w:r>
            <w:r w:rsidRPr="00566D68">
              <w:rPr>
                <w:rFonts w:ascii="Times New Roman" w:hAnsi="Times New Roman" w:cs="Times New Roman"/>
                <w:spacing w:val="-65"/>
                <w:sz w:val="24"/>
                <w:szCs w:val="24"/>
                <w:lang w:val="ru-RU"/>
              </w:rPr>
              <w:br/>
            </w:r>
            <w:hyperlink r:id="rId8" w:tooltip="mailto:bpu@s-leaders.ru" w:history="1">
              <w:r w:rsidRPr="00566D68">
                <w:rPr>
                  <w:rStyle w:val="aff1"/>
                  <w:rFonts w:ascii="Times New Roman" w:hAnsi="Times New Roman" w:cs="Times New Roman"/>
                  <w:color w:val="auto"/>
                  <w:sz w:val="24"/>
                  <w:szCs w:val="24"/>
                </w:rPr>
                <w:t>bpu</w:t>
              </w:r>
              <w:r w:rsidRPr="00566D68">
                <w:rPr>
                  <w:rStyle w:val="aff1"/>
                  <w:rFonts w:ascii="Times New Roman" w:hAnsi="Times New Roman" w:cs="Times New Roman"/>
                  <w:color w:val="auto"/>
                  <w:sz w:val="24"/>
                  <w:szCs w:val="24"/>
                  <w:lang w:val="ru-RU"/>
                </w:rPr>
                <w:t>@</w:t>
              </w:r>
              <w:r w:rsidRPr="00566D68">
                <w:rPr>
                  <w:rStyle w:val="aff1"/>
                  <w:rFonts w:ascii="Times New Roman" w:hAnsi="Times New Roman" w:cs="Times New Roman"/>
                  <w:color w:val="auto"/>
                  <w:sz w:val="24"/>
                  <w:szCs w:val="24"/>
                </w:rPr>
                <w:t>s</w:t>
              </w:r>
              <w:r w:rsidRPr="00566D68">
                <w:rPr>
                  <w:rStyle w:val="aff1"/>
                  <w:rFonts w:ascii="Times New Roman" w:hAnsi="Times New Roman" w:cs="Times New Roman"/>
                  <w:color w:val="auto"/>
                  <w:sz w:val="24"/>
                  <w:szCs w:val="24"/>
                  <w:lang w:val="ru-RU"/>
                </w:rPr>
                <w:t>-</w:t>
              </w:r>
              <w:r w:rsidRPr="00566D68">
                <w:rPr>
                  <w:rStyle w:val="aff1"/>
                  <w:rFonts w:ascii="Times New Roman" w:hAnsi="Times New Roman" w:cs="Times New Roman"/>
                  <w:color w:val="auto"/>
                  <w:sz w:val="24"/>
                  <w:szCs w:val="24"/>
                </w:rPr>
                <w:t>leaders</w:t>
              </w:r>
              <w:r w:rsidRPr="00566D68">
                <w:rPr>
                  <w:rStyle w:val="aff1"/>
                  <w:rFonts w:ascii="Times New Roman" w:hAnsi="Times New Roman" w:cs="Times New Roman"/>
                  <w:color w:val="auto"/>
                  <w:sz w:val="24"/>
                  <w:szCs w:val="24"/>
                  <w:lang w:val="ru-RU"/>
                </w:rPr>
                <w:t>.</w:t>
              </w:r>
              <w:r w:rsidRPr="00566D68">
                <w:rPr>
                  <w:rStyle w:val="aff1"/>
                  <w:rFonts w:ascii="Times New Roman" w:hAnsi="Times New Roman" w:cs="Times New Roman"/>
                  <w:color w:val="auto"/>
                  <w:sz w:val="24"/>
                  <w:szCs w:val="24"/>
                </w:rPr>
                <w:t>ru</w:t>
              </w:r>
            </w:hyperlink>
          </w:p>
          <w:p w14:paraId="3550D270" w14:textId="77777777" w:rsidR="00DF6639" w:rsidRPr="00566D68" w:rsidRDefault="00D00392">
            <w:pPr>
              <w:spacing w:line="237" w:lineRule="auto"/>
              <w:ind w:left="100" w:right="283"/>
              <w:rPr>
                <w:rFonts w:ascii="Times New Roman" w:hAnsi="Times New Roman" w:cs="Times New Roman"/>
                <w:sz w:val="24"/>
                <w:szCs w:val="24"/>
                <w:lang w:val="ru-RU"/>
              </w:rPr>
            </w:pPr>
            <w:r w:rsidRPr="00566D68">
              <w:rPr>
                <w:rFonts w:ascii="Times New Roman" w:hAnsi="Times New Roman" w:cs="Times New Roman"/>
                <w:b/>
                <w:sz w:val="24"/>
                <w:szCs w:val="24"/>
                <w:lang w:val="ru-RU"/>
              </w:rPr>
              <w:t xml:space="preserve">Заместитель директора по УВР </w:t>
            </w:r>
            <w:r w:rsidRPr="00566D68">
              <w:rPr>
                <w:rFonts w:ascii="Times New Roman" w:hAnsi="Times New Roman" w:cs="Times New Roman"/>
                <w:b/>
                <w:sz w:val="24"/>
                <w:szCs w:val="24"/>
                <w:lang w:val="ru-RU"/>
              </w:rPr>
              <w:br/>
            </w:r>
            <w:r w:rsidRPr="00566D68">
              <w:rPr>
                <w:rFonts w:ascii="Times New Roman" w:hAnsi="Times New Roman" w:cs="Times New Roman"/>
                <w:sz w:val="24"/>
                <w:szCs w:val="24"/>
                <w:lang w:val="ru-RU"/>
              </w:rPr>
              <w:t>Казанцева Дарья Александровна</w:t>
            </w:r>
            <w:r w:rsidRPr="00566D68">
              <w:rPr>
                <w:rFonts w:ascii="Times New Roman" w:hAnsi="Times New Roman" w:cs="Times New Roman"/>
                <w:spacing w:val="-65"/>
                <w:sz w:val="24"/>
                <w:szCs w:val="24"/>
                <w:lang w:val="ru-RU"/>
              </w:rPr>
              <w:t xml:space="preserve"> </w:t>
            </w:r>
            <w:r w:rsidRPr="00566D68">
              <w:rPr>
                <w:rFonts w:ascii="Times New Roman" w:hAnsi="Times New Roman" w:cs="Times New Roman"/>
                <w:sz w:val="24"/>
                <w:szCs w:val="24"/>
                <w:lang w:val="ru-RU"/>
              </w:rPr>
              <w:t>(+7(903)6268054</w:t>
            </w:r>
            <w:proofErr w:type="gramStart"/>
            <w:r w:rsidRPr="00566D68">
              <w:rPr>
                <w:rFonts w:ascii="Times New Roman" w:hAnsi="Times New Roman" w:cs="Times New Roman"/>
                <w:sz w:val="24"/>
                <w:szCs w:val="24"/>
                <w:lang w:val="ru-RU"/>
              </w:rPr>
              <w:t>)</w:t>
            </w:r>
            <w:r w:rsidRPr="00566D68">
              <w:rPr>
                <w:rFonts w:ascii="Times New Roman" w:hAnsi="Times New Roman" w:cs="Times New Roman"/>
                <w:spacing w:val="-4"/>
                <w:sz w:val="24"/>
                <w:szCs w:val="24"/>
                <w:lang w:val="ru-RU"/>
              </w:rPr>
              <w:t xml:space="preserve">  </w:t>
            </w:r>
            <w:hyperlink r:id="rId9" w:tooltip="mailto:kda@s-leaders.ru" w:history="1">
              <w:proofErr w:type="gramEnd"/>
              <w:r w:rsidRPr="00566D68">
                <w:rPr>
                  <w:rStyle w:val="aff1"/>
                  <w:rFonts w:ascii="Times New Roman" w:hAnsi="Times New Roman" w:cs="Times New Roman"/>
                  <w:color w:val="auto"/>
                  <w:sz w:val="24"/>
                  <w:szCs w:val="24"/>
                </w:rPr>
                <w:t>kda</w:t>
              </w:r>
              <w:r w:rsidRPr="00566D68">
                <w:rPr>
                  <w:rStyle w:val="aff1"/>
                  <w:rFonts w:ascii="Times New Roman" w:hAnsi="Times New Roman" w:cs="Times New Roman"/>
                  <w:color w:val="auto"/>
                  <w:sz w:val="24"/>
                  <w:szCs w:val="24"/>
                  <w:lang w:val="ru-RU"/>
                </w:rPr>
                <w:t>@</w:t>
              </w:r>
              <w:r w:rsidRPr="00566D68">
                <w:rPr>
                  <w:rStyle w:val="aff1"/>
                  <w:rFonts w:ascii="Times New Roman" w:hAnsi="Times New Roman" w:cs="Times New Roman"/>
                  <w:color w:val="auto"/>
                  <w:sz w:val="24"/>
                  <w:szCs w:val="24"/>
                </w:rPr>
                <w:t>s</w:t>
              </w:r>
              <w:r w:rsidRPr="00566D68">
                <w:rPr>
                  <w:rStyle w:val="aff1"/>
                  <w:rFonts w:ascii="Times New Roman" w:hAnsi="Times New Roman" w:cs="Times New Roman"/>
                  <w:color w:val="auto"/>
                  <w:sz w:val="24"/>
                  <w:szCs w:val="24"/>
                  <w:lang w:val="ru-RU"/>
                </w:rPr>
                <w:t>-</w:t>
              </w:r>
              <w:r w:rsidRPr="00566D68">
                <w:rPr>
                  <w:rStyle w:val="aff1"/>
                  <w:rFonts w:ascii="Times New Roman" w:hAnsi="Times New Roman" w:cs="Times New Roman"/>
                  <w:color w:val="auto"/>
                  <w:sz w:val="24"/>
                  <w:szCs w:val="24"/>
                </w:rPr>
                <w:t>leaders</w:t>
              </w:r>
              <w:r w:rsidRPr="00566D68">
                <w:rPr>
                  <w:rStyle w:val="aff1"/>
                  <w:rFonts w:ascii="Times New Roman" w:hAnsi="Times New Roman" w:cs="Times New Roman"/>
                  <w:color w:val="auto"/>
                  <w:sz w:val="24"/>
                  <w:szCs w:val="24"/>
                  <w:lang w:val="ru-RU"/>
                </w:rPr>
                <w:t>.</w:t>
              </w:r>
              <w:r w:rsidRPr="00566D68">
                <w:rPr>
                  <w:rStyle w:val="aff1"/>
                  <w:rFonts w:ascii="Times New Roman" w:hAnsi="Times New Roman" w:cs="Times New Roman"/>
                  <w:color w:val="auto"/>
                  <w:sz w:val="24"/>
                  <w:szCs w:val="24"/>
                </w:rPr>
                <w:t>ru</w:t>
              </w:r>
            </w:hyperlink>
          </w:p>
          <w:p w14:paraId="78A5F31E" w14:textId="77777777" w:rsidR="00DF6639" w:rsidRPr="00566D68" w:rsidRDefault="00D00392">
            <w:pPr>
              <w:ind w:left="100" w:right="283"/>
              <w:rPr>
                <w:rFonts w:ascii="Times New Roman" w:hAnsi="Times New Roman" w:cs="Times New Roman"/>
                <w:sz w:val="24"/>
                <w:szCs w:val="24"/>
                <w:lang w:val="ru-RU"/>
              </w:rPr>
            </w:pPr>
            <w:r w:rsidRPr="00566D68">
              <w:rPr>
                <w:rFonts w:ascii="Times New Roman" w:hAnsi="Times New Roman" w:cs="Times New Roman"/>
                <w:b/>
                <w:sz w:val="24"/>
                <w:szCs w:val="24"/>
                <w:lang w:val="ru-RU"/>
              </w:rPr>
              <w:t xml:space="preserve">Заместитель директора по УВР </w:t>
            </w:r>
            <w:r w:rsidRPr="00566D68">
              <w:rPr>
                <w:rFonts w:ascii="Times New Roman" w:hAnsi="Times New Roman" w:cs="Times New Roman"/>
                <w:sz w:val="24"/>
                <w:szCs w:val="24"/>
                <w:lang w:val="ru-RU"/>
              </w:rPr>
              <w:t>Абросимова Людмила Викторовна</w:t>
            </w:r>
            <w:r w:rsidRPr="00566D68">
              <w:rPr>
                <w:rFonts w:ascii="Times New Roman" w:hAnsi="Times New Roman" w:cs="Times New Roman"/>
                <w:spacing w:val="-65"/>
                <w:sz w:val="24"/>
                <w:szCs w:val="24"/>
                <w:lang w:val="ru-RU"/>
              </w:rPr>
              <w:t xml:space="preserve"> </w:t>
            </w:r>
            <w:r w:rsidRPr="00566D68">
              <w:rPr>
                <w:rFonts w:ascii="Times New Roman" w:hAnsi="Times New Roman" w:cs="Times New Roman"/>
                <w:sz w:val="24"/>
                <w:szCs w:val="24"/>
                <w:lang w:val="ru-RU"/>
              </w:rPr>
              <w:t>(+7(916)5708091)</w:t>
            </w:r>
            <w:r w:rsidRPr="00566D68">
              <w:rPr>
                <w:rFonts w:ascii="Times New Roman" w:hAnsi="Times New Roman" w:cs="Times New Roman"/>
                <w:spacing w:val="2"/>
                <w:sz w:val="24"/>
                <w:szCs w:val="24"/>
                <w:lang w:val="ru-RU"/>
              </w:rPr>
              <w:t xml:space="preserve"> </w:t>
            </w:r>
            <w:hyperlink r:id="rId10" w:tooltip="mailto:alv@s-leaders.ru" w:history="1">
              <w:r w:rsidRPr="00566D68">
                <w:rPr>
                  <w:rFonts w:ascii="Times New Roman" w:hAnsi="Times New Roman" w:cs="Times New Roman"/>
                  <w:sz w:val="24"/>
                  <w:szCs w:val="24"/>
                  <w:u w:val="single"/>
                </w:rPr>
                <w:t>alv</w:t>
              </w:r>
              <w:r w:rsidRPr="00566D68">
                <w:rPr>
                  <w:rFonts w:ascii="Times New Roman" w:hAnsi="Times New Roman" w:cs="Times New Roman"/>
                  <w:sz w:val="24"/>
                  <w:szCs w:val="24"/>
                  <w:u w:val="single"/>
                  <w:lang w:val="ru-RU"/>
                </w:rPr>
                <w:t>@</w:t>
              </w:r>
              <w:r w:rsidRPr="00566D68">
                <w:rPr>
                  <w:rFonts w:ascii="Times New Roman" w:hAnsi="Times New Roman" w:cs="Times New Roman"/>
                  <w:sz w:val="24"/>
                  <w:szCs w:val="24"/>
                  <w:u w:val="single"/>
                </w:rPr>
                <w:t>s</w:t>
              </w:r>
              <w:r w:rsidRPr="00566D68">
                <w:rPr>
                  <w:rFonts w:ascii="Times New Roman" w:hAnsi="Times New Roman" w:cs="Times New Roman"/>
                  <w:sz w:val="24"/>
                  <w:szCs w:val="24"/>
                  <w:u w:val="single"/>
                  <w:lang w:val="ru-RU"/>
                </w:rPr>
                <w:t>-</w:t>
              </w:r>
              <w:r w:rsidRPr="00566D68">
                <w:rPr>
                  <w:rFonts w:ascii="Times New Roman" w:hAnsi="Times New Roman" w:cs="Times New Roman"/>
                  <w:sz w:val="24"/>
                  <w:szCs w:val="24"/>
                  <w:u w:val="single"/>
                </w:rPr>
                <w:t>leaders</w:t>
              </w:r>
              <w:r w:rsidRPr="00566D68">
                <w:rPr>
                  <w:rFonts w:ascii="Times New Roman" w:hAnsi="Times New Roman" w:cs="Times New Roman"/>
                  <w:sz w:val="24"/>
                  <w:szCs w:val="24"/>
                  <w:u w:val="single"/>
                  <w:lang w:val="ru-RU"/>
                </w:rPr>
                <w:t>.</w:t>
              </w:r>
              <w:r w:rsidRPr="00566D68">
                <w:rPr>
                  <w:rFonts w:ascii="Times New Roman" w:hAnsi="Times New Roman" w:cs="Times New Roman"/>
                  <w:sz w:val="24"/>
                  <w:szCs w:val="24"/>
                  <w:u w:val="single"/>
                </w:rPr>
                <w:t>ru</w:t>
              </w:r>
            </w:hyperlink>
          </w:p>
          <w:p w14:paraId="116CBD56" w14:textId="77777777" w:rsidR="00DF6639" w:rsidRPr="00566D68" w:rsidRDefault="00D00392">
            <w:pPr>
              <w:ind w:left="100" w:right="283"/>
              <w:rPr>
                <w:rFonts w:ascii="Times New Roman" w:hAnsi="Times New Roman" w:cs="Times New Roman"/>
                <w:sz w:val="24"/>
                <w:szCs w:val="24"/>
                <w:lang w:val="ru-RU"/>
              </w:rPr>
            </w:pPr>
            <w:r w:rsidRPr="00566D68">
              <w:rPr>
                <w:rFonts w:ascii="Times New Roman" w:hAnsi="Times New Roman" w:cs="Times New Roman"/>
                <w:b/>
                <w:sz w:val="24"/>
                <w:szCs w:val="24"/>
                <w:lang w:val="ru-RU"/>
              </w:rPr>
              <w:t xml:space="preserve">Заместитель директора по АХЧ </w:t>
            </w:r>
            <w:r w:rsidRPr="00566D68">
              <w:rPr>
                <w:rFonts w:ascii="Times New Roman" w:hAnsi="Times New Roman" w:cs="Times New Roman"/>
                <w:sz w:val="24"/>
                <w:szCs w:val="24"/>
                <w:lang w:val="ru-RU"/>
              </w:rPr>
              <w:br/>
              <w:t>Кутнюк Снежана Фатиховна (+7</w:t>
            </w:r>
            <w:r w:rsidRPr="00566D68">
              <w:rPr>
                <w:rFonts w:ascii="Times New Roman" w:hAnsi="Times New Roman" w:cs="Times New Roman"/>
                <w:spacing w:val="-65"/>
                <w:sz w:val="24"/>
                <w:szCs w:val="24"/>
                <w:lang w:val="ru-RU"/>
              </w:rPr>
              <w:t xml:space="preserve"> </w:t>
            </w:r>
            <w:r w:rsidRPr="00566D68">
              <w:rPr>
                <w:rFonts w:ascii="Times New Roman" w:hAnsi="Times New Roman" w:cs="Times New Roman"/>
                <w:spacing w:val="-65"/>
                <w:sz w:val="24"/>
                <w:szCs w:val="24"/>
                <w:lang w:val="ru-RU"/>
              </w:rPr>
              <w:lastRenderedPageBreak/>
              <w:t>(</w:t>
            </w:r>
            <w:r w:rsidRPr="00566D68">
              <w:rPr>
                <w:rFonts w:ascii="Times New Roman" w:hAnsi="Times New Roman" w:cs="Times New Roman"/>
                <w:sz w:val="24"/>
                <w:szCs w:val="24"/>
                <w:lang w:val="ru-RU"/>
              </w:rPr>
              <w:t>966)1879402)</w:t>
            </w:r>
          </w:p>
          <w:p w14:paraId="13A85467" w14:textId="77777777" w:rsidR="00DF6639" w:rsidRPr="00566D68" w:rsidRDefault="00D00392">
            <w:pPr>
              <w:ind w:left="100"/>
              <w:rPr>
                <w:rFonts w:ascii="Times New Roman" w:hAnsi="Times New Roman" w:cs="Times New Roman"/>
                <w:sz w:val="24"/>
                <w:szCs w:val="24"/>
                <w:lang w:val="ru-RU"/>
              </w:rPr>
            </w:pPr>
            <w:r w:rsidRPr="00566D68">
              <w:rPr>
                <w:rFonts w:ascii="Times New Roman" w:hAnsi="Times New Roman" w:cs="Times New Roman"/>
                <w:b/>
                <w:sz w:val="24"/>
                <w:szCs w:val="24"/>
                <w:lang w:val="ru-RU"/>
              </w:rPr>
              <w:t>Заместитель</w:t>
            </w:r>
            <w:r w:rsidRPr="00566D68">
              <w:rPr>
                <w:rFonts w:ascii="Times New Roman" w:hAnsi="Times New Roman" w:cs="Times New Roman"/>
                <w:b/>
                <w:spacing w:val="-3"/>
                <w:sz w:val="24"/>
                <w:szCs w:val="24"/>
                <w:lang w:val="ru-RU"/>
              </w:rPr>
              <w:t xml:space="preserve"> </w:t>
            </w:r>
            <w:r w:rsidRPr="00566D68">
              <w:rPr>
                <w:rFonts w:ascii="Times New Roman" w:hAnsi="Times New Roman" w:cs="Times New Roman"/>
                <w:b/>
                <w:sz w:val="24"/>
                <w:szCs w:val="24"/>
                <w:lang w:val="ru-RU"/>
              </w:rPr>
              <w:t>директора</w:t>
            </w:r>
            <w:r w:rsidRPr="00566D68">
              <w:rPr>
                <w:rFonts w:ascii="Times New Roman" w:hAnsi="Times New Roman" w:cs="Times New Roman"/>
                <w:b/>
                <w:spacing w:val="-5"/>
                <w:sz w:val="24"/>
                <w:szCs w:val="24"/>
                <w:lang w:val="ru-RU"/>
              </w:rPr>
              <w:t xml:space="preserve"> </w:t>
            </w:r>
            <w:r w:rsidRPr="00566D68">
              <w:rPr>
                <w:rFonts w:ascii="Times New Roman" w:hAnsi="Times New Roman" w:cs="Times New Roman"/>
                <w:b/>
                <w:sz w:val="24"/>
                <w:szCs w:val="24"/>
                <w:lang w:val="ru-RU"/>
              </w:rPr>
              <w:t>по</w:t>
            </w:r>
            <w:r w:rsidRPr="00566D68">
              <w:rPr>
                <w:rFonts w:ascii="Times New Roman" w:hAnsi="Times New Roman" w:cs="Times New Roman"/>
                <w:b/>
                <w:spacing w:val="-2"/>
                <w:sz w:val="24"/>
                <w:szCs w:val="24"/>
                <w:lang w:val="ru-RU"/>
              </w:rPr>
              <w:t xml:space="preserve"> </w:t>
            </w:r>
            <w:r w:rsidRPr="00566D68">
              <w:rPr>
                <w:rFonts w:ascii="Times New Roman" w:hAnsi="Times New Roman" w:cs="Times New Roman"/>
                <w:b/>
                <w:sz w:val="24"/>
                <w:szCs w:val="24"/>
                <w:lang w:val="ru-RU"/>
              </w:rPr>
              <w:t>безопасности</w:t>
            </w:r>
            <w:r w:rsidRPr="00566D68">
              <w:rPr>
                <w:rFonts w:ascii="Times New Roman" w:hAnsi="Times New Roman" w:cs="Times New Roman"/>
                <w:b/>
                <w:spacing w:val="-2"/>
                <w:sz w:val="24"/>
                <w:szCs w:val="24"/>
                <w:lang w:val="ru-RU"/>
              </w:rPr>
              <w:t xml:space="preserve"> </w:t>
            </w:r>
            <w:r w:rsidRPr="00566D68">
              <w:rPr>
                <w:rFonts w:ascii="Times New Roman" w:hAnsi="Times New Roman" w:cs="Times New Roman"/>
                <w:sz w:val="24"/>
                <w:szCs w:val="24"/>
                <w:lang w:val="ru-RU"/>
              </w:rPr>
              <w:t>–</w:t>
            </w:r>
            <w:r w:rsidRPr="00566D68">
              <w:rPr>
                <w:rFonts w:ascii="Times New Roman" w:hAnsi="Times New Roman" w:cs="Times New Roman"/>
                <w:spacing w:val="-2"/>
                <w:sz w:val="24"/>
                <w:szCs w:val="24"/>
                <w:lang w:val="ru-RU"/>
              </w:rPr>
              <w:t xml:space="preserve"> </w:t>
            </w:r>
            <w:r w:rsidRPr="00566D68">
              <w:rPr>
                <w:rFonts w:ascii="Times New Roman" w:hAnsi="Times New Roman" w:cs="Times New Roman"/>
                <w:sz w:val="24"/>
                <w:szCs w:val="24"/>
                <w:lang w:val="ru-RU"/>
              </w:rPr>
              <w:t>Кутнюк</w:t>
            </w:r>
            <w:r w:rsidRPr="00566D68">
              <w:rPr>
                <w:rFonts w:ascii="Times New Roman" w:hAnsi="Times New Roman" w:cs="Times New Roman"/>
                <w:spacing w:val="-5"/>
                <w:sz w:val="24"/>
                <w:szCs w:val="24"/>
                <w:lang w:val="ru-RU"/>
              </w:rPr>
              <w:t xml:space="preserve"> </w:t>
            </w:r>
            <w:r w:rsidRPr="00566D68">
              <w:rPr>
                <w:rFonts w:ascii="Times New Roman" w:hAnsi="Times New Roman" w:cs="Times New Roman"/>
                <w:sz w:val="24"/>
                <w:szCs w:val="24"/>
                <w:lang w:val="ru-RU"/>
              </w:rPr>
              <w:t>Олег</w:t>
            </w:r>
            <w:r w:rsidRPr="00566D68">
              <w:rPr>
                <w:rFonts w:ascii="Times New Roman" w:hAnsi="Times New Roman" w:cs="Times New Roman"/>
                <w:spacing w:val="-3"/>
                <w:sz w:val="24"/>
                <w:szCs w:val="24"/>
                <w:lang w:val="ru-RU"/>
              </w:rPr>
              <w:t xml:space="preserve"> </w:t>
            </w:r>
            <w:r w:rsidRPr="00566D68">
              <w:rPr>
                <w:rFonts w:ascii="Times New Roman" w:hAnsi="Times New Roman" w:cs="Times New Roman"/>
                <w:sz w:val="24"/>
                <w:szCs w:val="24"/>
                <w:lang w:val="ru-RU"/>
              </w:rPr>
              <w:t>Борисович (+7(965)1355465)</w:t>
            </w:r>
          </w:p>
          <w:p w14:paraId="3BBAA3D2" w14:textId="77777777" w:rsidR="00DF6639" w:rsidRPr="00566D68" w:rsidRDefault="00D00392">
            <w:pPr>
              <w:ind w:left="100"/>
              <w:rPr>
                <w:rFonts w:ascii="Times New Roman" w:hAnsi="Times New Roman" w:cs="Times New Roman"/>
                <w:b/>
                <w:sz w:val="24"/>
                <w:szCs w:val="24"/>
                <w:lang w:val="ru-RU"/>
              </w:rPr>
            </w:pPr>
            <w:r w:rsidRPr="00566D68">
              <w:rPr>
                <w:rFonts w:ascii="Times New Roman" w:hAnsi="Times New Roman" w:cs="Times New Roman"/>
                <w:b/>
                <w:sz w:val="24"/>
                <w:szCs w:val="24"/>
                <w:lang w:val="ru-RU"/>
              </w:rPr>
              <w:t>Менеджер по работе с клиентами</w:t>
            </w:r>
          </w:p>
          <w:p w14:paraId="022B962B" w14:textId="77777777" w:rsidR="00DF6639" w:rsidRPr="00566D68" w:rsidRDefault="00D00392">
            <w:pPr>
              <w:ind w:left="100"/>
              <w:rPr>
                <w:rFonts w:ascii="Times New Roman" w:hAnsi="Times New Roman" w:cs="Times New Roman"/>
                <w:sz w:val="24"/>
                <w:szCs w:val="24"/>
                <w:lang w:val="ru-RU"/>
              </w:rPr>
            </w:pPr>
            <w:r w:rsidRPr="00566D68">
              <w:rPr>
                <w:rFonts w:ascii="Times New Roman" w:hAnsi="Times New Roman" w:cs="Times New Roman"/>
                <w:b/>
                <w:sz w:val="24"/>
                <w:szCs w:val="24"/>
                <w:lang w:val="ru-RU"/>
              </w:rPr>
              <w:t xml:space="preserve">Болтянская Ирина Владимировна (+7(985)4 73-38-82), </w:t>
            </w:r>
            <w:r w:rsidRPr="00566D68">
              <w:rPr>
                <w:rFonts w:ascii="Times New Roman" w:hAnsi="Times New Roman" w:cs="Times New Roman"/>
                <w:b/>
                <w:sz w:val="24"/>
                <w:szCs w:val="24"/>
              </w:rPr>
              <w:t>client</w:t>
            </w:r>
            <w:r w:rsidRPr="00566D68">
              <w:rPr>
                <w:rFonts w:ascii="Times New Roman" w:hAnsi="Times New Roman" w:cs="Times New Roman"/>
                <w:b/>
                <w:sz w:val="24"/>
                <w:szCs w:val="24"/>
                <w:lang w:val="ru-RU"/>
              </w:rPr>
              <w:t>@</w:t>
            </w:r>
            <w:r w:rsidRPr="00566D68">
              <w:rPr>
                <w:rFonts w:ascii="Times New Roman" w:hAnsi="Times New Roman" w:cs="Times New Roman"/>
                <w:b/>
                <w:sz w:val="24"/>
                <w:szCs w:val="24"/>
              </w:rPr>
              <w:t>s</w:t>
            </w:r>
            <w:r w:rsidRPr="00566D68">
              <w:rPr>
                <w:rFonts w:ascii="Times New Roman" w:hAnsi="Times New Roman" w:cs="Times New Roman"/>
                <w:b/>
                <w:sz w:val="24"/>
                <w:szCs w:val="24"/>
                <w:lang w:val="ru-RU"/>
              </w:rPr>
              <w:t>-</w:t>
            </w:r>
            <w:r w:rsidRPr="00566D68">
              <w:rPr>
                <w:rFonts w:ascii="Times New Roman" w:hAnsi="Times New Roman" w:cs="Times New Roman"/>
                <w:b/>
                <w:sz w:val="24"/>
                <w:szCs w:val="24"/>
              </w:rPr>
              <w:t>leaders</w:t>
            </w:r>
            <w:r w:rsidRPr="00566D68">
              <w:rPr>
                <w:rFonts w:ascii="Times New Roman" w:hAnsi="Times New Roman" w:cs="Times New Roman"/>
                <w:b/>
                <w:sz w:val="24"/>
                <w:szCs w:val="24"/>
                <w:lang w:val="ru-RU"/>
              </w:rPr>
              <w:t>.</w:t>
            </w:r>
            <w:r w:rsidRPr="00566D68">
              <w:rPr>
                <w:rFonts w:ascii="Times New Roman" w:hAnsi="Times New Roman" w:cs="Times New Roman"/>
                <w:b/>
                <w:sz w:val="24"/>
                <w:szCs w:val="24"/>
              </w:rPr>
              <w:t>ru</w:t>
            </w:r>
          </w:p>
          <w:p w14:paraId="5D2CB228" w14:textId="77777777" w:rsidR="00DF6639" w:rsidRPr="00566D68" w:rsidRDefault="00DF6639">
            <w:pPr>
              <w:pStyle w:val="TableParagraph"/>
              <w:ind w:left="485" w:right="488"/>
              <w:jc w:val="center"/>
              <w:rPr>
                <w:sz w:val="24"/>
                <w:szCs w:val="24"/>
                <w:lang w:val="ru-RU"/>
              </w:rPr>
            </w:pPr>
          </w:p>
        </w:tc>
      </w:tr>
      <w:tr w:rsidR="00D141CB" w:rsidRPr="00D141CB" w14:paraId="61BE9AB5" w14:textId="77777777">
        <w:trPr>
          <w:trHeight w:val="775"/>
        </w:trPr>
        <w:tc>
          <w:tcPr>
            <w:tcW w:w="4504" w:type="dxa"/>
          </w:tcPr>
          <w:p w14:paraId="343A4B88" w14:textId="77777777" w:rsidR="00DF6639" w:rsidRPr="00390C7E" w:rsidRDefault="00D00392">
            <w:pPr>
              <w:rPr>
                <w:rFonts w:ascii="Times New Roman" w:hAnsi="Times New Roman" w:cs="Times New Roman"/>
              </w:rPr>
            </w:pPr>
            <w:r w:rsidRPr="00390C7E">
              <w:rPr>
                <w:rFonts w:ascii="Times New Roman" w:hAnsi="Times New Roman" w:cs="Times New Roman"/>
              </w:rPr>
              <w:lastRenderedPageBreak/>
              <w:t>Численность обучающихся</w:t>
            </w:r>
          </w:p>
        </w:tc>
        <w:tc>
          <w:tcPr>
            <w:tcW w:w="5024" w:type="dxa"/>
          </w:tcPr>
          <w:p w14:paraId="3B706424" w14:textId="36E97621" w:rsidR="00DF6639" w:rsidRPr="00390C7E" w:rsidRDefault="00390C7E">
            <w:pPr>
              <w:rPr>
                <w:rFonts w:ascii="Times New Roman" w:hAnsi="Times New Roman" w:cs="Times New Roman"/>
                <w:lang w:val="ru-RU"/>
              </w:rPr>
            </w:pPr>
            <w:r w:rsidRPr="00390C7E">
              <w:rPr>
                <w:rFonts w:ascii="Times New Roman" w:hAnsi="Times New Roman" w:cs="Times New Roman"/>
                <w:lang w:val="ru-RU"/>
              </w:rPr>
              <w:t>Начальное общее – 226, основное общее – 216, среднее общее – 39</w:t>
            </w:r>
          </w:p>
        </w:tc>
      </w:tr>
      <w:tr w:rsidR="00D141CB" w:rsidRPr="00D141CB" w14:paraId="145F4748" w14:textId="77777777">
        <w:trPr>
          <w:trHeight w:val="490"/>
        </w:trPr>
        <w:tc>
          <w:tcPr>
            <w:tcW w:w="4504" w:type="dxa"/>
            <w:tcBorders>
              <w:bottom w:val="single" w:sz="4" w:space="0" w:color="auto"/>
            </w:tcBorders>
          </w:tcPr>
          <w:p w14:paraId="68420597" w14:textId="77777777" w:rsidR="00DF6639" w:rsidRPr="00566D68" w:rsidRDefault="00D00392">
            <w:pPr>
              <w:rPr>
                <w:rFonts w:ascii="Times New Roman" w:hAnsi="Times New Roman" w:cs="Times New Roman"/>
              </w:rPr>
            </w:pPr>
            <w:r w:rsidRPr="00566D68">
              <w:rPr>
                <w:rFonts w:ascii="Times New Roman" w:hAnsi="Times New Roman" w:cs="Times New Roman"/>
              </w:rPr>
              <w:t>Язык образования</w:t>
            </w:r>
          </w:p>
        </w:tc>
        <w:tc>
          <w:tcPr>
            <w:tcW w:w="5024" w:type="dxa"/>
            <w:tcBorders>
              <w:bottom w:val="single" w:sz="4" w:space="0" w:color="auto"/>
            </w:tcBorders>
          </w:tcPr>
          <w:p w14:paraId="47DD6B04" w14:textId="77777777" w:rsidR="00DF6639" w:rsidRPr="00566D68" w:rsidRDefault="00D00392">
            <w:pPr>
              <w:rPr>
                <w:rFonts w:ascii="Times New Roman" w:hAnsi="Times New Roman" w:cs="Times New Roman"/>
              </w:rPr>
            </w:pPr>
            <w:r w:rsidRPr="00566D68">
              <w:rPr>
                <w:rFonts w:ascii="Times New Roman" w:hAnsi="Times New Roman" w:cs="Times New Roman"/>
              </w:rPr>
              <w:t>Русский</w:t>
            </w:r>
          </w:p>
        </w:tc>
      </w:tr>
      <w:tr w:rsidR="00D141CB" w:rsidRPr="00D141CB" w14:paraId="27536143" w14:textId="77777777">
        <w:trPr>
          <w:trHeight w:val="490"/>
        </w:trPr>
        <w:tc>
          <w:tcPr>
            <w:tcW w:w="4504" w:type="dxa"/>
          </w:tcPr>
          <w:p w14:paraId="263E4BEE" w14:textId="77777777" w:rsidR="00DF6639" w:rsidRPr="00566D68" w:rsidRDefault="00D00392">
            <w:pPr>
              <w:rPr>
                <w:rFonts w:ascii="Times New Roman" w:hAnsi="Times New Roman" w:cs="Times New Roman"/>
              </w:rPr>
            </w:pPr>
            <w:r w:rsidRPr="00566D68">
              <w:rPr>
                <w:rFonts w:ascii="Times New Roman" w:hAnsi="Times New Roman" w:cs="Times New Roman"/>
              </w:rPr>
              <w:t>Устав</w:t>
            </w:r>
          </w:p>
        </w:tc>
        <w:tc>
          <w:tcPr>
            <w:tcW w:w="5024" w:type="dxa"/>
            <w:tcBorders>
              <w:bottom w:val="single" w:sz="4" w:space="0" w:color="auto"/>
            </w:tcBorders>
          </w:tcPr>
          <w:p w14:paraId="3EF3BAD5" w14:textId="77777777" w:rsidR="00DF6639" w:rsidRPr="00566D68" w:rsidRDefault="00D00392">
            <w:pPr>
              <w:rPr>
                <w:rFonts w:ascii="Times New Roman" w:hAnsi="Times New Roman" w:cs="Times New Roman"/>
                <w:lang w:val="ru-RU"/>
              </w:rPr>
            </w:pPr>
            <w:proofErr w:type="gramStart"/>
            <w:r w:rsidRPr="00566D68">
              <w:rPr>
                <w:rFonts w:ascii="Times New Roman" w:hAnsi="Times New Roman" w:cs="Times New Roman"/>
                <w:lang w:val="ru-RU"/>
              </w:rPr>
              <w:t>Утвержден  в</w:t>
            </w:r>
            <w:proofErr w:type="gramEnd"/>
            <w:r w:rsidRPr="00566D68">
              <w:rPr>
                <w:rFonts w:ascii="Times New Roman" w:hAnsi="Times New Roman" w:cs="Times New Roman"/>
                <w:lang w:val="ru-RU"/>
              </w:rPr>
              <w:t xml:space="preserve"> новой редакции протоколом общего собрания №8 от 6 февраля 2020г.</w:t>
            </w:r>
          </w:p>
        </w:tc>
      </w:tr>
      <w:tr w:rsidR="00D141CB" w:rsidRPr="00D141CB" w14:paraId="740BAADD" w14:textId="77777777">
        <w:trPr>
          <w:trHeight w:val="1060"/>
        </w:trPr>
        <w:tc>
          <w:tcPr>
            <w:tcW w:w="4504" w:type="dxa"/>
            <w:tcBorders>
              <w:right w:val="single" w:sz="4" w:space="0" w:color="auto"/>
            </w:tcBorders>
          </w:tcPr>
          <w:p w14:paraId="44C6FFB0" w14:textId="77777777" w:rsidR="00DF6639" w:rsidRPr="00566D68" w:rsidRDefault="00D00392">
            <w:pPr>
              <w:rPr>
                <w:rFonts w:ascii="Times New Roman" w:hAnsi="Times New Roman" w:cs="Times New Roman"/>
              </w:rPr>
            </w:pPr>
            <w:r w:rsidRPr="00566D68">
              <w:rPr>
                <w:rFonts w:ascii="Times New Roman" w:hAnsi="Times New Roman" w:cs="Times New Roman"/>
              </w:rPr>
              <w:t>Лицензия</w:t>
            </w:r>
          </w:p>
        </w:tc>
        <w:tc>
          <w:tcPr>
            <w:tcW w:w="5024" w:type="dxa"/>
            <w:tcBorders>
              <w:top w:val="single" w:sz="4" w:space="0" w:color="auto"/>
              <w:left w:val="single" w:sz="4" w:space="0" w:color="auto"/>
              <w:bottom w:val="single" w:sz="4" w:space="0" w:color="auto"/>
            </w:tcBorders>
          </w:tcPr>
          <w:p w14:paraId="214BCD32" w14:textId="77777777" w:rsidR="00DF6639" w:rsidRPr="00566D68" w:rsidRDefault="00D00392">
            <w:pPr>
              <w:rPr>
                <w:rFonts w:ascii="Times New Roman" w:hAnsi="Times New Roman" w:cs="Times New Roman"/>
                <w:lang w:val="ru-RU"/>
              </w:rPr>
            </w:pPr>
            <w:r w:rsidRPr="00566D68">
              <w:rPr>
                <w:rFonts w:ascii="Times New Roman" w:hAnsi="Times New Roman" w:cs="Times New Roman"/>
                <w:lang w:val="ru-RU"/>
              </w:rPr>
              <w:t xml:space="preserve"> № 74693 от 30 ноября 2015 г. с бессрочным сроком действия, серия 50Л01 №0006573, выдана Министерством образования Московской области</w:t>
            </w:r>
          </w:p>
        </w:tc>
      </w:tr>
      <w:tr w:rsidR="00DF6639" w:rsidRPr="00D141CB" w14:paraId="16CB815C" w14:textId="77777777">
        <w:trPr>
          <w:trHeight w:val="1060"/>
        </w:trPr>
        <w:tc>
          <w:tcPr>
            <w:tcW w:w="4504" w:type="dxa"/>
            <w:tcBorders>
              <w:right w:val="single" w:sz="4" w:space="0" w:color="auto"/>
            </w:tcBorders>
          </w:tcPr>
          <w:p w14:paraId="7EA6C6DC" w14:textId="77777777" w:rsidR="00DF6639" w:rsidRPr="00566D68" w:rsidRDefault="00D00392">
            <w:pPr>
              <w:rPr>
                <w:rFonts w:ascii="Times New Roman" w:hAnsi="Times New Roman" w:cs="Times New Roman"/>
              </w:rPr>
            </w:pPr>
            <w:r w:rsidRPr="00566D68">
              <w:rPr>
                <w:rFonts w:ascii="Times New Roman" w:hAnsi="Times New Roman" w:cs="Times New Roman"/>
              </w:rPr>
              <w:t>Свидетельство о государственной аккредитации</w:t>
            </w:r>
          </w:p>
        </w:tc>
        <w:tc>
          <w:tcPr>
            <w:tcW w:w="5024" w:type="dxa"/>
            <w:tcBorders>
              <w:top w:val="single" w:sz="4" w:space="0" w:color="auto"/>
              <w:left w:val="single" w:sz="4" w:space="0" w:color="auto"/>
            </w:tcBorders>
          </w:tcPr>
          <w:p w14:paraId="5F27D963" w14:textId="77777777" w:rsidR="00DF6639" w:rsidRPr="00566D68" w:rsidRDefault="00D00392">
            <w:pPr>
              <w:rPr>
                <w:rFonts w:ascii="Times New Roman" w:hAnsi="Times New Roman" w:cs="Times New Roman"/>
                <w:lang w:val="ru-RU"/>
              </w:rPr>
            </w:pPr>
            <w:r w:rsidRPr="00566D68">
              <w:rPr>
                <w:rFonts w:ascii="Times New Roman" w:hAnsi="Times New Roman" w:cs="Times New Roman"/>
                <w:lang w:val="ru-RU"/>
              </w:rPr>
              <w:t>№3846 от 20 мая 2016 г., серия №50А01№0001209 до 20.05.2028г., выдано Министерством образования Московской области</w:t>
            </w:r>
          </w:p>
        </w:tc>
      </w:tr>
    </w:tbl>
    <w:p w14:paraId="182E6A76" w14:textId="77777777" w:rsidR="00DF6639" w:rsidRPr="00D141CB" w:rsidRDefault="00DF6639">
      <w:pPr>
        <w:rPr>
          <w:rFonts w:ascii="Times New Roman" w:hAnsi="Times New Roman" w:cs="Times New Roman"/>
          <w:color w:val="FF0000"/>
        </w:rPr>
      </w:pPr>
    </w:p>
    <w:p w14:paraId="47B6E1A5" w14:textId="77777777" w:rsidR="00DF6639" w:rsidRPr="00566D68" w:rsidRDefault="00D00392">
      <w:pPr>
        <w:spacing w:line="360" w:lineRule="auto"/>
        <w:ind w:firstLine="709"/>
        <w:jc w:val="center"/>
        <w:rPr>
          <w:rFonts w:ascii="Times New Roman" w:hAnsi="Times New Roman" w:cs="Times New Roman"/>
          <w:sz w:val="24"/>
          <w:szCs w:val="24"/>
        </w:rPr>
      </w:pPr>
      <w:r w:rsidRPr="00566D68">
        <w:rPr>
          <w:rFonts w:ascii="Times New Roman" w:hAnsi="Times New Roman" w:cs="Times New Roman"/>
          <w:sz w:val="24"/>
          <w:szCs w:val="24"/>
        </w:rPr>
        <w:t>Номенклатура оказываемых образовательных услуг:</w:t>
      </w:r>
    </w:p>
    <w:p w14:paraId="4DFB5A4C" w14:textId="77777777" w:rsidR="00DF6639" w:rsidRPr="00566D68" w:rsidRDefault="00D00392">
      <w:pPr>
        <w:numPr>
          <w:ilvl w:val="0"/>
          <w:numId w:val="1"/>
        </w:numPr>
        <w:spacing w:after="0" w:line="360" w:lineRule="auto"/>
        <w:ind w:left="426" w:hanging="426"/>
        <w:jc w:val="both"/>
        <w:rPr>
          <w:rFonts w:ascii="Times New Roman" w:hAnsi="Times New Roman" w:cs="Times New Roman"/>
          <w:sz w:val="24"/>
          <w:szCs w:val="24"/>
        </w:rPr>
      </w:pPr>
      <w:r w:rsidRPr="00566D68">
        <w:rPr>
          <w:rFonts w:ascii="Times New Roman" w:hAnsi="Times New Roman" w:cs="Times New Roman"/>
          <w:sz w:val="24"/>
          <w:szCs w:val="24"/>
        </w:rPr>
        <w:t>Начальное общее образование с четырехлетним очным обучением</w:t>
      </w:r>
    </w:p>
    <w:p w14:paraId="3EC3E9E7" w14:textId="77777777" w:rsidR="00DF6639" w:rsidRPr="00566D68" w:rsidRDefault="00D00392">
      <w:pPr>
        <w:numPr>
          <w:ilvl w:val="0"/>
          <w:numId w:val="1"/>
        </w:numPr>
        <w:spacing w:after="0" w:line="360" w:lineRule="auto"/>
        <w:ind w:left="426" w:hanging="426"/>
        <w:jc w:val="both"/>
        <w:rPr>
          <w:rFonts w:ascii="Times New Roman" w:hAnsi="Times New Roman" w:cs="Times New Roman"/>
          <w:sz w:val="24"/>
          <w:szCs w:val="24"/>
        </w:rPr>
      </w:pPr>
      <w:r w:rsidRPr="00566D68">
        <w:rPr>
          <w:rFonts w:ascii="Times New Roman" w:hAnsi="Times New Roman" w:cs="Times New Roman"/>
          <w:sz w:val="24"/>
          <w:szCs w:val="24"/>
        </w:rPr>
        <w:t>Основное общее образование со сроком обучения 5 лет по очной форме обучения</w:t>
      </w:r>
    </w:p>
    <w:p w14:paraId="7CF12A04" w14:textId="77777777" w:rsidR="00DF6639" w:rsidRPr="00566D68" w:rsidRDefault="00D00392">
      <w:pPr>
        <w:numPr>
          <w:ilvl w:val="0"/>
          <w:numId w:val="1"/>
        </w:numPr>
        <w:spacing w:after="0" w:line="360" w:lineRule="auto"/>
        <w:ind w:left="426" w:hanging="426"/>
        <w:jc w:val="both"/>
        <w:rPr>
          <w:rFonts w:ascii="Times New Roman" w:hAnsi="Times New Roman" w:cs="Times New Roman"/>
          <w:sz w:val="24"/>
          <w:szCs w:val="24"/>
        </w:rPr>
      </w:pPr>
      <w:r w:rsidRPr="00566D68">
        <w:rPr>
          <w:rFonts w:ascii="Times New Roman" w:hAnsi="Times New Roman" w:cs="Times New Roman"/>
          <w:sz w:val="24"/>
          <w:szCs w:val="24"/>
        </w:rPr>
        <w:t>Среднее общее образование со сроком обучения 2 года по очной форме обучения</w:t>
      </w:r>
    </w:p>
    <w:p w14:paraId="4AE5D942" w14:textId="77777777" w:rsidR="00DF6639" w:rsidRPr="00566D68" w:rsidRDefault="00D00392">
      <w:pPr>
        <w:numPr>
          <w:ilvl w:val="0"/>
          <w:numId w:val="1"/>
        </w:numPr>
        <w:spacing w:after="0" w:line="360" w:lineRule="auto"/>
        <w:ind w:left="426" w:hanging="426"/>
        <w:jc w:val="both"/>
        <w:rPr>
          <w:rFonts w:ascii="Times New Roman" w:hAnsi="Times New Roman" w:cs="Times New Roman"/>
          <w:sz w:val="24"/>
          <w:szCs w:val="24"/>
        </w:rPr>
      </w:pPr>
      <w:r w:rsidRPr="00566D68">
        <w:rPr>
          <w:rFonts w:ascii="Times New Roman" w:hAnsi="Times New Roman" w:cs="Times New Roman"/>
          <w:sz w:val="24"/>
          <w:szCs w:val="24"/>
        </w:rPr>
        <w:t>Дополнительное образование</w:t>
      </w:r>
    </w:p>
    <w:p w14:paraId="6ECC91EA" w14:textId="77777777" w:rsidR="00DF6639" w:rsidRPr="00566D68" w:rsidRDefault="00D00392">
      <w:pPr>
        <w:spacing w:line="360" w:lineRule="auto"/>
        <w:ind w:firstLine="709"/>
        <w:jc w:val="both"/>
        <w:rPr>
          <w:rFonts w:ascii="Times New Roman" w:hAnsi="Times New Roman" w:cs="Times New Roman"/>
          <w:sz w:val="24"/>
          <w:szCs w:val="24"/>
        </w:rPr>
      </w:pPr>
      <w:r w:rsidRPr="00566D68">
        <w:rPr>
          <w:rFonts w:ascii="Times New Roman" w:hAnsi="Times New Roman" w:cs="Times New Roman"/>
          <w:sz w:val="24"/>
          <w:szCs w:val="24"/>
        </w:rPr>
        <w:t xml:space="preserve">Образовательная деятельность школы на всех уровнях образования основывается на системно-деятельностном подходе и осуществляется на основе следующих принципов: </w:t>
      </w:r>
    </w:p>
    <w:p w14:paraId="3906AF26" w14:textId="77777777" w:rsidR="00DF6639" w:rsidRPr="00566D68" w:rsidRDefault="00D00392" w:rsidP="00087978">
      <w:pPr>
        <w:pStyle w:val="af"/>
        <w:numPr>
          <w:ilvl w:val="0"/>
          <w:numId w:val="10"/>
        </w:numPr>
        <w:spacing w:after="0" w:line="360" w:lineRule="auto"/>
        <w:jc w:val="both"/>
        <w:rPr>
          <w:rFonts w:ascii="Times New Roman" w:hAnsi="Times New Roman"/>
          <w:sz w:val="24"/>
          <w:szCs w:val="24"/>
        </w:rPr>
      </w:pPr>
      <w:r w:rsidRPr="00566D68">
        <w:rPr>
          <w:rFonts w:ascii="Times New Roman" w:hAnsi="Times New Roman"/>
          <w:sz w:val="24"/>
          <w:szCs w:val="24"/>
        </w:rPr>
        <w:t>приоритетность решения задач возрастного развития;</w:t>
      </w:r>
    </w:p>
    <w:p w14:paraId="507A296F" w14:textId="77777777" w:rsidR="00DF6639" w:rsidRPr="00566D68" w:rsidRDefault="00D00392" w:rsidP="00087978">
      <w:pPr>
        <w:pStyle w:val="af"/>
        <w:numPr>
          <w:ilvl w:val="0"/>
          <w:numId w:val="10"/>
        </w:numPr>
        <w:spacing w:after="0" w:line="360" w:lineRule="auto"/>
        <w:jc w:val="both"/>
        <w:rPr>
          <w:rFonts w:ascii="Times New Roman" w:hAnsi="Times New Roman"/>
          <w:sz w:val="24"/>
          <w:szCs w:val="24"/>
        </w:rPr>
      </w:pPr>
      <w:r w:rsidRPr="00566D68">
        <w:rPr>
          <w:rFonts w:ascii="Times New Roman" w:hAnsi="Times New Roman"/>
          <w:sz w:val="24"/>
          <w:szCs w:val="24"/>
        </w:rPr>
        <w:t>гуманизм (уважение и бережное отношение к человеческой личности, исключение принуждения и насилия);</w:t>
      </w:r>
    </w:p>
    <w:p w14:paraId="79945EFD" w14:textId="77777777" w:rsidR="00DF6639" w:rsidRPr="00566D68" w:rsidRDefault="00D00392" w:rsidP="00087978">
      <w:pPr>
        <w:numPr>
          <w:ilvl w:val="0"/>
          <w:numId w:val="10"/>
        </w:numPr>
        <w:spacing w:after="0" w:line="360" w:lineRule="auto"/>
        <w:jc w:val="both"/>
        <w:rPr>
          <w:rFonts w:ascii="Times New Roman" w:hAnsi="Times New Roman" w:cs="Times New Roman"/>
          <w:sz w:val="24"/>
          <w:szCs w:val="24"/>
        </w:rPr>
      </w:pPr>
      <w:r w:rsidRPr="00566D68">
        <w:rPr>
          <w:rFonts w:ascii="Times New Roman" w:hAnsi="Times New Roman" w:cs="Times New Roman"/>
          <w:sz w:val="24"/>
          <w:szCs w:val="24"/>
        </w:rPr>
        <w:t>индивидуальный подход к каждому ребенку, создание оптимальных условий его индивидуального развития (учет его интересов, способностей, психологических особенностей);</w:t>
      </w:r>
    </w:p>
    <w:p w14:paraId="4C0CFDAE" w14:textId="77777777" w:rsidR="00DF6639" w:rsidRPr="00566D68" w:rsidRDefault="00D00392" w:rsidP="00087978">
      <w:pPr>
        <w:numPr>
          <w:ilvl w:val="0"/>
          <w:numId w:val="10"/>
        </w:numPr>
        <w:spacing w:after="0" w:line="360" w:lineRule="auto"/>
        <w:jc w:val="both"/>
        <w:rPr>
          <w:rFonts w:ascii="Times New Roman" w:hAnsi="Times New Roman" w:cs="Times New Roman"/>
          <w:sz w:val="24"/>
          <w:szCs w:val="24"/>
        </w:rPr>
      </w:pPr>
      <w:r w:rsidRPr="00566D68">
        <w:rPr>
          <w:rFonts w:ascii="Times New Roman" w:hAnsi="Times New Roman" w:cs="Times New Roman"/>
          <w:sz w:val="24"/>
          <w:szCs w:val="24"/>
        </w:rPr>
        <w:t>принципы открытого образования (создание условий для самореализации личности, его собственного выбора и др.);</w:t>
      </w:r>
    </w:p>
    <w:p w14:paraId="296CDA19" w14:textId="77777777" w:rsidR="00DF6639" w:rsidRPr="00566D68" w:rsidRDefault="00D00392" w:rsidP="00087978">
      <w:pPr>
        <w:numPr>
          <w:ilvl w:val="0"/>
          <w:numId w:val="10"/>
        </w:numPr>
        <w:spacing w:after="0" w:line="360" w:lineRule="auto"/>
        <w:jc w:val="both"/>
        <w:rPr>
          <w:rFonts w:ascii="Times New Roman" w:hAnsi="Times New Roman" w:cs="Times New Roman"/>
          <w:sz w:val="24"/>
          <w:szCs w:val="24"/>
        </w:rPr>
      </w:pPr>
      <w:r w:rsidRPr="00566D68">
        <w:rPr>
          <w:rFonts w:ascii="Times New Roman" w:hAnsi="Times New Roman" w:cs="Times New Roman"/>
          <w:sz w:val="24"/>
          <w:szCs w:val="24"/>
        </w:rPr>
        <w:t>обеспечение условий для формирования готовности к саморазвитию и непрерывному образованию;</w:t>
      </w:r>
    </w:p>
    <w:p w14:paraId="4FF7BB69" w14:textId="77777777" w:rsidR="00DF6639" w:rsidRPr="00566D68" w:rsidRDefault="00D00392" w:rsidP="00087978">
      <w:pPr>
        <w:numPr>
          <w:ilvl w:val="0"/>
          <w:numId w:val="10"/>
        </w:numPr>
        <w:spacing w:after="0" w:line="360" w:lineRule="auto"/>
        <w:jc w:val="both"/>
        <w:rPr>
          <w:rFonts w:ascii="Times New Roman" w:hAnsi="Times New Roman" w:cs="Times New Roman"/>
          <w:sz w:val="24"/>
          <w:szCs w:val="24"/>
        </w:rPr>
      </w:pPr>
      <w:r w:rsidRPr="00566D68">
        <w:rPr>
          <w:rFonts w:ascii="Times New Roman" w:hAnsi="Times New Roman" w:cs="Times New Roman"/>
          <w:sz w:val="24"/>
          <w:szCs w:val="24"/>
        </w:rPr>
        <w:t>принципы диалогического подхода философии образования: субъект-субъектные отношения учителя и учащегося;</w:t>
      </w:r>
    </w:p>
    <w:p w14:paraId="6DDD8C2D" w14:textId="77777777" w:rsidR="00DF6639" w:rsidRPr="00566D68" w:rsidRDefault="00D00392" w:rsidP="00087978">
      <w:pPr>
        <w:numPr>
          <w:ilvl w:val="0"/>
          <w:numId w:val="10"/>
        </w:numPr>
        <w:spacing w:after="0" w:line="360" w:lineRule="auto"/>
        <w:jc w:val="both"/>
        <w:rPr>
          <w:rFonts w:ascii="Times New Roman" w:hAnsi="Times New Roman" w:cs="Times New Roman"/>
          <w:sz w:val="24"/>
          <w:szCs w:val="24"/>
        </w:rPr>
      </w:pPr>
      <w:r w:rsidRPr="00566D68">
        <w:rPr>
          <w:rFonts w:ascii="Times New Roman" w:hAnsi="Times New Roman" w:cs="Times New Roman"/>
          <w:sz w:val="24"/>
          <w:szCs w:val="24"/>
        </w:rPr>
        <w:lastRenderedPageBreak/>
        <w:t>обеспечение активной учебно-познавательной деятельности;</w:t>
      </w:r>
    </w:p>
    <w:p w14:paraId="67577CCD" w14:textId="77777777" w:rsidR="00DF6639" w:rsidRPr="00566D68" w:rsidRDefault="00D00392" w:rsidP="00087978">
      <w:pPr>
        <w:numPr>
          <w:ilvl w:val="0"/>
          <w:numId w:val="10"/>
        </w:numPr>
        <w:spacing w:after="0" w:line="360" w:lineRule="auto"/>
        <w:jc w:val="both"/>
        <w:rPr>
          <w:rFonts w:ascii="Times New Roman" w:hAnsi="Times New Roman" w:cs="Times New Roman"/>
          <w:sz w:val="24"/>
          <w:szCs w:val="24"/>
        </w:rPr>
      </w:pPr>
      <w:r w:rsidRPr="00566D68">
        <w:rPr>
          <w:rFonts w:ascii="Times New Roman" w:hAnsi="Times New Roman" w:cs="Times New Roman"/>
          <w:sz w:val="24"/>
          <w:szCs w:val="24"/>
        </w:rPr>
        <w:t>соответствие лучшим мировым и отечественным стандартам;</w:t>
      </w:r>
    </w:p>
    <w:p w14:paraId="225BB864" w14:textId="77777777" w:rsidR="00DF6639" w:rsidRPr="00566D68" w:rsidRDefault="00D00392" w:rsidP="00087978">
      <w:pPr>
        <w:numPr>
          <w:ilvl w:val="0"/>
          <w:numId w:val="10"/>
        </w:numPr>
        <w:spacing w:after="0" w:line="360" w:lineRule="auto"/>
        <w:jc w:val="both"/>
        <w:rPr>
          <w:rFonts w:ascii="Times New Roman" w:hAnsi="Times New Roman" w:cs="Times New Roman"/>
          <w:sz w:val="24"/>
          <w:szCs w:val="24"/>
        </w:rPr>
      </w:pPr>
      <w:r w:rsidRPr="00566D68">
        <w:rPr>
          <w:rFonts w:ascii="Times New Roman" w:hAnsi="Times New Roman" w:cs="Times New Roman"/>
          <w:sz w:val="24"/>
          <w:szCs w:val="24"/>
        </w:rPr>
        <w:t>обеспечение условий для непрерывного образования.</w:t>
      </w:r>
    </w:p>
    <w:p w14:paraId="33BD87BB" w14:textId="77777777" w:rsidR="00DF6639" w:rsidRPr="00566D68" w:rsidRDefault="00DF6639">
      <w:pPr>
        <w:pStyle w:val="ad"/>
        <w:spacing w:before="8"/>
        <w:rPr>
          <w:sz w:val="15"/>
        </w:rPr>
      </w:pPr>
    </w:p>
    <w:p w14:paraId="090CDBA4" w14:textId="77777777" w:rsidR="00DF6639" w:rsidRPr="00C425C6" w:rsidRDefault="00D00392">
      <w:pPr>
        <w:pStyle w:val="1"/>
        <w:spacing w:before="0" w:line="360" w:lineRule="auto"/>
        <w:jc w:val="center"/>
        <w:rPr>
          <w:rFonts w:ascii="Times New Roman" w:hAnsi="Times New Roman" w:cs="Times New Roman"/>
          <w:b/>
          <w:color w:val="auto"/>
          <w:sz w:val="28"/>
          <w:szCs w:val="28"/>
        </w:rPr>
      </w:pPr>
      <w:r w:rsidRPr="00C425C6">
        <w:rPr>
          <w:rFonts w:ascii="Times New Roman" w:hAnsi="Times New Roman" w:cs="Times New Roman"/>
          <w:b/>
          <w:color w:val="auto"/>
          <w:sz w:val="28"/>
          <w:szCs w:val="28"/>
        </w:rPr>
        <w:t>Раздел</w:t>
      </w:r>
      <w:r w:rsidRPr="00C425C6">
        <w:rPr>
          <w:rFonts w:ascii="Times New Roman" w:hAnsi="Times New Roman" w:cs="Times New Roman"/>
          <w:b/>
          <w:color w:val="auto"/>
          <w:spacing w:val="-4"/>
          <w:sz w:val="28"/>
          <w:szCs w:val="28"/>
        </w:rPr>
        <w:t xml:space="preserve"> </w:t>
      </w:r>
      <w:r w:rsidRPr="00C425C6">
        <w:rPr>
          <w:rFonts w:ascii="Times New Roman" w:hAnsi="Times New Roman" w:cs="Times New Roman"/>
          <w:b/>
          <w:color w:val="auto"/>
          <w:sz w:val="28"/>
          <w:szCs w:val="28"/>
        </w:rPr>
        <w:t>2.</w:t>
      </w:r>
      <w:r w:rsidRPr="00C425C6">
        <w:rPr>
          <w:rFonts w:ascii="Times New Roman" w:hAnsi="Times New Roman" w:cs="Times New Roman"/>
          <w:b/>
          <w:color w:val="auto"/>
          <w:spacing w:val="-3"/>
          <w:sz w:val="28"/>
          <w:szCs w:val="28"/>
        </w:rPr>
        <w:t xml:space="preserve"> </w:t>
      </w:r>
      <w:r w:rsidRPr="00C425C6">
        <w:rPr>
          <w:rFonts w:ascii="Times New Roman" w:hAnsi="Times New Roman" w:cs="Times New Roman"/>
          <w:b/>
          <w:color w:val="auto"/>
          <w:sz w:val="28"/>
          <w:szCs w:val="28"/>
        </w:rPr>
        <w:t>Система</w:t>
      </w:r>
      <w:r w:rsidRPr="00C425C6">
        <w:rPr>
          <w:rFonts w:ascii="Times New Roman" w:hAnsi="Times New Roman" w:cs="Times New Roman"/>
          <w:b/>
          <w:color w:val="auto"/>
          <w:spacing w:val="-4"/>
          <w:sz w:val="28"/>
          <w:szCs w:val="28"/>
        </w:rPr>
        <w:t xml:space="preserve"> </w:t>
      </w:r>
      <w:r w:rsidRPr="00C425C6">
        <w:rPr>
          <w:rFonts w:ascii="Times New Roman" w:hAnsi="Times New Roman" w:cs="Times New Roman"/>
          <w:b/>
          <w:color w:val="auto"/>
          <w:sz w:val="28"/>
          <w:szCs w:val="28"/>
        </w:rPr>
        <w:t>управления</w:t>
      </w:r>
      <w:r w:rsidRPr="00C425C6">
        <w:rPr>
          <w:rFonts w:ascii="Times New Roman" w:hAnsi="Times New Roman" w:cs="Times New Roman"/>
          <w:b/>
          <w:color w:val="auto"/>
          <w:spacing w:val="-2"/>
          <w:sz w:val="28"/>
          <w:szCs w:val="28"/>
        </w:rPr>
        <w:t xml:space="preserve"> </w:t>
      </w:r>
      <w:r w:rsidRPr="00C425C6">
        <w:rPr>
          <w:rFonts w:ascii="Times New Roman" w:hAnsi="Times New Roman" w:cs="Times New Roman"/>
          <w:b/>
          <w:color w:val="auto"/>
          <w:sz w:val="28"/>
          <w:szCs w:val="28"/>
        </w:rPr>
        <w:t>образовательной организацией.</w:t>
      </w:r>
    </w:p>
    <w:p w14:paraId="4D52D9BA"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Управление школой осуществляется в соответствии с Законом Российской Федерации №273-ФЗ «Об образовании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p>
    <w:p w14:paraId="7E77826B"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Управление школой осуществляется на основе сочетания принципов самоуправления коллектива и единоначалия. </w:t>
      </w:r>
    </w:p>
    <w:p w14:paraId="49D33882"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Первый уровень – директор школы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Непосредственное руководство Школой осуществляет исполнительный директор Татьяна Васильевна Христофорова, назначенная Учредителем.</w:t>
      </w:r>
    </w:p>
    <w:p w14:paraId="472BB3F5"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На этом же уровне модели находятся высшие органы коллегиального и общественного управления, имеющие тот или иной правовой статус: Совет школы, педагогический совет.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 В соответствии со ст. 32 «Компетенция и ответственность образовательного учреждения» Закона РФ «Об образовании», Устава школы, в целях содействия осуществлению самоуправленческих начал в решении вопросов, способствующих организации образовательного процесса, финансово-хозяйственной деятельности создан Совет школы в составе: председатель Совета- Христофорова Т.В., члены Совета: Кулешова Л.И. –учитель географии, сопредседатель; Абросимова Л.В.-заместитель директора по УВР, секретарь Совета; Хабарова О.А.-учитель английского языка; Раташнюк Т.О.- член родительского комитета.</w:t>
      </w:r>
    </w:p>
    <w:p w14:paraId="72A3AAF2"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Второй уровень - заместители директора образовательного учреждения. Этот уровень выступает звеном опосредованного руководства директора образовательной системой. Его главная функция согласование деятельности всех участников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 </w:t>
      </w:r>
    </w:p>
    <w:p w14:paraId="0BE20A2A"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Третий уровень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w:t>
      </w:r>
      <w:r w:rsidRPr="00C425C6">
        <w:rPr>
          <w:rFonts w:ascii="Times New Roman" w:hAnsi="Times New Roman" w:cs="Times New Roman"/>
          <w:sz w:val="24"/>
          <w:szCs w:val="24"/>
        </w:rPr>
        <w:lastRenderedPageBreak/>
        <w:t xml:space="preserve">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 </w:t>
      </w:r>
    </w:p>
    <w:p w14:paraId="79ACB7A9"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В школе создано 8 методических объединений:</w:t>
      </w:r>
    </w:p>
    <w:p w14:paraId="720EB664"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учителей русского языка и литературы</w:t>
      </w:r>
    </w:p>
    <w:p w14:paraId="39781F07"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учителей математики и ИКТ</w:t>
      </w:r>
    </w:p>
    <w:p w14:paraId="504B1D65"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учителей иностранных языков</w:t>
      </w:r>
    </w:p>
    <w:p w14:paraId="6CB37AF7"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учителей естественно-научных предметов</w:t>
      </w:r>
    </w:p>
    <w:p w14:paraId="3C813650"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учителей обществознания и истории</w:t>
      </w:r>
    </w:p>
    <w:p w14:paraId="440D7A26"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учителей эстетического цикла</w:t>
      </w:r>
    </w:p>
    <w:p w14:paraId="5413CA89"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учителей физической культуры</w:t>
      </w:r>
    </w:p>
    <w:p w14:paraId="164DD598"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МО тьюторов</w:t>
      </w:r>
    </w:p>
    <w:p w14:paraId="4307EA4E"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Органом по координации научной и методической деятельности, оценки качества научно-исследовательских и проектных работ, по выработке рекомендаций по направлениям развития Школы является Методический совет. Его возглавляет учитель высшей категории, кандидат философских наук Л.В. Абросимова. В его состав входят руководители методических объединений: Голубева И.Е. (МО учителей русского языка и литературы), Ведерникова И.А., Мокерова Е.Г. (МО учителей иностранных языков), Стрельникова Е.Д. (МО учителей естественных наук), Биткина В.А. (МО учителей обществознания и истории), Измайлова О.О. (МО учителей эстетического цикла), Иващишин С.С. (МО учителей физической культуры), Есауленко В.В. (МО тьюторов). </w:t>
      </w:r>
    </w:p>
    <w:p w14:paraId="21B4941F"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Четвертый уровень - учащиеся, родители и учителя. Развитие самоуправления на этом уровне обеспечивает реализацию принципа демократизации. В целях развития и совершенствования учебно-воспитательного процесса в Школе действует Педагогический совет. </w:t>
      </w:r>
    </w:p>
    <w:p w14:paraId="27A31E50"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 </w:t>
      </w:r>
    </w:p>
    <w:p w14:paraId="37CEAD9E"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Непременным условием развития школы является сотрудничество педагогического коллектива с родителями учащихся. В школе в режиме открытого диалога решаются вопросы создания благоприятных условий образования и воспитания школьников. Таким образом, организуя воспитательное взаимодействие с семьей, педагогический коллектив решает следующие задачи: </w:t>
      </w:r>
    </w:p>
    <w:p w14:paraId="0EE755FA"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 создание в школе комфортных условий для развития личности каждого ребенка; </w:t>
      </w:r>
    </w:p>
    <w:p w14:paraId="5BDA078C"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lastRenderedPageBreak/>
        <w:t xml:space="preserve">- достижения нравственно-педагогического и духовного единства родителей; </w:t>
      </w:r>
    </w:p>
    <w:p w14:paraId="56607ABF"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формирование отношений сотрудничества, взаимного уважения и доверия.</w:t>
      </w:r>
    </w:p>
    <w:p w14:paraId="4E51D903"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Такая работа по организации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 имея в виду совокупность собственно-образовательных приобретений, нравственных, 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 </w:t>
      </w:r>
    </w:p>
    <w:p w14:paraId="34FF29F2"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Другие критерии оценки эффективности управленческой модели предполагают учет: </w:t>
      </w:r>
    </w:p>
    <w:p w14:paraId="3BF90B4C"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1. Динамики квалификационного уровня педагогов; </w:t>
      </w:r>
    </w:p>
    <w:p w14:paraId="5C33290A"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2. Эффективности внедрения методов дифференциации и индивидуализации в педагогический процесс, его гуманизация; </w:t>
      </w:r>
    </w:p>
    <w:p w14:paraId="31BA5AF2"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3. Информационного обеспечения, компьютеризации образовательного учреждения; </w:t>
      </w:r>
    </w:p>
    <w:p w14:paraId="553FC87C"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4. Уровня развития органов соуправления и самоуправления; </w:t>
      </w:r>
    </w:p>
    <w:p w14:paraId="0AFB1D55"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5. Уровня согласованности действий между структурными подразделениями школы для достижения конечной цели - подготовки выпускника к деятельности в реальных условиях жизни нашего общества. </w:t>
      </w:r>
    </w:p>
    <w:p w14:paraId="5EA10903"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Промежуточная оценка эффективности спроектированной структуры управления основывается на результатах промежуточной аттестации обучающихся, изучении воспитанности, а также оценивается по результатам, достигнутым учащимися на олимпиадах, конференциях, конкурсах, соревнованиях, фестивалях и т.п. </w:t>
      </w:r>
    </w:p>
    <w:p w14:paraId="62E3AEB3"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В основе принятия управленческих решений лежат результаты ВСОКО, в системе которого выделяются направления: </w:t>
      </w:r>
    </w:p>
    <w:p w14:paraId="53B1F779"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Учебно-воспитательный процесс: </w:t>
      </w:r>
    </w:p>
    <w:p w14:paraId="6D6FACC1"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состоянием преподавания учебных дисциплин, выполнением учебных программ и достижения государственного стандарта образования; </w:t>
      </w:r>
    </w:p>
    <w:p w14:paraId="7043531C"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реализацией права учащихся на получение образования; </w:t>
      </w:r>
    </w:p>
    <w:p w14:paraId="61D841B2"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качества знаний, умений и навыков учащихся; </w:t>
      </w:r>
    </w:p>
    <w:p w14:paraId="405D327D"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внеклассной работой по предметам; </w:t>
      </w:r>
    </w:p>
    <w:p w14:paraId="5266C3AB"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обеспечением </w:t>
      </w:r>
      <w:proofErr w:type="gramStart"/>
      <w:r w:rsidRPr="00C425C6">
        <w:rPr>
          <w:rFonts w:ascii="Times New Roman" w:hAnsi="Times New Roman" w:cs="Times New Roman"/>
          <w:sz w:val="24"/>
          <w:szCs w:val="24"/>
        </w:rPr>
        <w:t>условий сохранения и развития здоровья</w:t>
      </w:r>
      <w:proofErr w:type="gramEnd"/>
      <w:r w:rsidRPr="00C425C6">
        <w:rPr>
          <w:rFonts w:ascii="Times New Roman" w:hAnsi="Times New Roman" w:cs="Times New Roman"/>
          <w:sz w:val="24"/>
          <w:szCs w:val="24"/>
        </w:rPr>
        <w:t xml:space="preserve"> учащихся в образовательном процессе. </w:t>
      </w:r>
    </w:p>
    <w:p w14:paraId="4B6D644B"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Педагогические кадры: </w:t>
      </w:r>
    </w:p>
    <w:p w14:paraId="3EAD5DAC"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выполнением решений и нормативных документов вышестоящих органов; </w:t>
      </w:r>
    </w:p>
    <w:p w14:paraId="1BEF73D1"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работой методических объединений; </w:t>
      </w:r>
    </w:p>
    <w:p w14:paraId="4C3AD4B8"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lastRenderedPageBreak/>
        <w:t xml:space="preserve">контроль за выполнением решений педагогических и методических объединений; </w:t>
      </w:r>
    </w:p>
    <w:p w14:paraId="07FF6EBD"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самообразованием учителей; </w:t>
      </w:r>
    </w:p>
    <w:p w14:paraId="6D47FE9B"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состоянием методической работы; </w:t>
      </w:r>
    </w:p>
    <w:p w14:paraId="7DFF781E" w14:textId="77777777" w:rsidR="00DF6639" w:rsidRPr="00C425C6" w:rsidRDefault="00D00392">
      <w:pPr>
        <w:shd w:val="clear" w:color="auto" w:fill="FFFFFF"/>
        <w:spacing w:after="0" w:line="360" w:lineRule="auto"/>
        <w:ind w:firstLine="709"/>
        <w:jc w:val="both"/>
        <w:rPr>
          <w:rFonts w:ascii="Times New Roman" w:hAnsi="Times New Roman" w:cs="Times New Roman"/>
          <w:sz w:val="24"/>
          <w:szCs w:val="24"/>
        </w:rPr>
      </w:pPr>
      <w:r w:rsidRPr="00C425C6">
        <w:rPr>
          <w:rFonts w:ascii="Times New Roman" w:hAnsi="Times New Roman" w:cs="Times New Roman"/>
          <w:sz w:val="24"/>
          <w:szCs w:val="24"/>
        </w:rPr>
        <w:t xml:space="preserve">контроль за повышением квалификации учителей. </w:t>
      </w:r>
    </w:p>
    <w:p w14:paraId="4CB001D2" w14:textId="77777777" w:rsidR="00DF6639" w:rsidRPr="00C425C6" w:rsidRDefault="00DF6639">
      <w:pPr>
        <w:shd w:val="clear" w:color="auto" w:fill="FFFFFF"/>
        <w:spacing w:after="0" w:line="360" w:lineRule="auto"/>
        <w:ind w:firstLine="709"/>
        <w:jc w:val="both"/>
        <w:rPr>
          <w:rFonts w:ascii="Times New Roman" w:hAnsi="Times New Roman" w:cs="Times New Roman"/>
          <w:sz w:val="24"/>
          <w:szCs w:val="24"/>
        </w:rPr>
      </w:pPr>
    </w:p>
    <w:p w14:paraId="1742B6EC" w14:textId="77777777" w:rsidR="00DF6639" w:rsidRPr="00C425C6" w:rsidRDefault="00D00392">
      <w:pPr>
        <w:pStyle w:val="Default"/>
        <w:spacing w:line="360" w:lineRule="auto"/>
        <w:jc w:val="center"/>
        <w:rPr>
          <w:b/>
          <w:color w:val="auto"/>
          <w:sz w:val="28"/>
          <w:szCs w:val="28"/>
        </w:rPr>
      </w:pPr>
      <w:r w:rsidRPr="00C425C6">
        <w:rPr>
          <w:b/>
          <w:color w:val="auto"/>
          <w:sz w:val="28"/>
          <w:szCs w:val="28"/>
        </w:rPr>
        <w:t>Раздел 3. Образовательная деятельность.</w:t>
      </w:r>
    </w:p>
    <w:p w14:paraId="75704935" w14:textId="77777777" w:rsidR="00DF6639" w:rsidRPr="0016106E" w:rsidRDefault="00D00392">
      <w:pPr>
        <w:pStyle w:val="Default"/>
        <w:spacing w:line="360" w:lineRule="auto"/>
        <w:jc w:val="center"/>
        <w:rPr>
          <w:color w:val="auto"/>
        </w:rPr>
      </w:pPr>
      <w:r w:rsidRPr="0016106E">
        <w:rPr>
          <w:color w:val="auto"/>
          <w:sz w:val="28"/>
          <w:szCs w:val="28"/>
        </w:rPr>
        <w:t>3</w:t>
      </w:r>
      <w:r w:rsidRPr="0016106E">
        <w:rPr>
          <w:color w:val="auto"/>
        </w:rPr>
        <w:t>.1. Общие сведения.</w:t>
      </w:r>
    </w:p>
    <w:p w14:paraId="6FB56F69" w14:textId="77777777" w:rsidR="00DF6639" w:rsidRPr="0016106E" w:rsidRDefault="00D00392">
      <w:pPr>
        <w:spacing w:line="360" w:lineRule="auto"/>
        <w:ind w:firstLine="708"/>
        <w:jc w:val="both"/>
        <w:rPr>
          <w:rFonts w:ascii="Times New Roman" w:hAnsi="Times New Roman" w:cs="Times New Roman"/>
          <w:sz w:val="23"/>
          <w:szCs w:val="23"/>
        </w:rPr>
      </w:pPr>
      <w:r w:rsidRPr="0016106E">
        <w:rPr>
          <w:rFonts w:ascii="Times New Roman" w:hAnsi="Times New Roman" w:cs="Times New Roman"/>
          <w:sz w:val="23"/>
          <w:szCs w:val="23"/>
        </w:rPr>
        <w:t xml:space="preserve">Образовательная деятельность в ОАНО «Лидеры»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Постановлением Главного Государственного санитарного врача Российской Федерации от 28 января 2021 г. №2 «Об утверждении СанПин 1.2.3685-21 «Гигиенические нормативы и требования к обеспечению безопасности и (или) безвредности для человека факторов среды обитания», Санитарными правилами, утвержденными постановлением Главного Государственного санитарного врача Российской Федерации от 28 сентября 2020 г. №28 СП 2.4.3648-20 «Санитарно - эпидемиологические требования к организациям воспитания и обучения, отдыха и оздоровления детей и молодежи», основными образовательными программами по уровням, включая учебные планы, годовые календарные графики, расписанием занятий. </w:t>
      </w:r>
    </w:p>
    <w:p w14:paraId="1E800469" w14:textId="77777777" w:rsidR="00DF6639" w:rsidRPr="0016106E" w:rsidRDefault="0016106E">
      <w:pPr>
        <w:spacing w:after="0" w:line="360" w:lineRule="auto"/>
        <w:ind w:firstLine="708"/>
        <w:jc w:val="both"/>
        <w:rPr>
          <w:rFonts w:ascii="Times New Roman" w:hAnsi="Times New Roman" w:cs="Times New Roman"/>
          <w:sz w:val="23"/>
          <w:szCs w:val="23"/>
        </w:rPr>
      </w:pPr>
      <w:r w:rsidRPr="0016106E">
        <w:rPr>
          <w:rFonts w:ascii="Times New Roman" w:hAnsi="Times New Roman" w:cs="Times New Roman"/>
          <w:sz w:val="23"/>
          <w:szCs w:val="23"/>
        </w:rPr>
        <w:t>В 2025</w:t>
      </w:r>
      <w:r w:rsidR="00D00392" w:rsidRPr="0016106E">
        <w:rPr>
          <w:rFonts w:ascii="Times New Roman" w:hAnsi="Times New Roman" w:cs="Times New Roman"/>
          <w:sz w:val="23"/>
          <w:szCs w:val="23"/>
        </w:rPr>
        <w:t xml:space="preserve"> году ОАНО «Лидеры» реализовывала следующие образовательные программы: образовательную программу начального общего образования (ФГОС НОО) для 1-4 классов, образовательную программу основного общего образования (ФГОС ООО) для 5-9 классов, образовательную программу среднего общего образования (ФГОС СОО) для 10-11 классов. </w:t>
      </w:r>
    </w:p>
    <w:p w14:paraId="3035EDF6" w14:textId="77777777" w:rsidR="00DF6639" w:rsidRPr="0016106E" w:rsidRDefault="00D00392">
      <w:pPr>
        <w:spacing w:after="0" w:line="360" w:lineRule="auto"/>
        <w:ind w:firstLine="708"/>
        <w:jc w:val="both"/>
        <w:rPr>
          <w:rFonts w:ascii="Times New Roman" w:hAnsi="Times New Roman" w:cs="Times New Roman"/>
          <w:sz w:val="23"/>
          <w:szCs w:val="23"/>
        </w:rPr>
      </w:pPr>
      <w:r w:rsidRPr="0016106E">
        <w:rPr>
          <w:rFonts w:ascii="Times New Roman" w:hAnsi="Times New Roman" w:cs="Times New Roman"/>
          <w:sz w:val="23"/>
          <w:szCs w:val="23"/>
        </w:rPr>
        <w:t>В школе обучение строится на основе системно-деятельностного подхода, в начальной школе реализуется методика развивающего обучения системы Эльконина-Давыдова.</w:t>
      </w:r>
    </w:p>
    <w:p w14:paraId="1FF6CA97" w14:textId="77777777" w:rsidR="00DF6639" w:rsidRPr="0016106E" w:rsidRDefault="00D00392">
      <w:pPr>
        <w:pStyle w:val="Default"/>
        <w:spacing w:line="360" w:lineRule="auto"/>
        <w:ind w:firstLine="360"/>
        <w:jc w:val="both"/>
        <w:rPr>
          <w:b/>
          <w:bCs/>
          <w:i/>
          <w:iCs/>
          <w:color w:val="auto"/>
        </w:rPr>
      </w:pPr>
      <w:r w:rsidRPr="0016106E">
        <w:rPr>
          <w:color w:val="auto"/>
          <w:sz w:val="23"/>
          <w:szCs w:val="23"/>
        </w:rPr>
        <w:t xml:space="preserve">Низкая наполняемость классов средней школы (мах-17 человек), а также большое количество профилей диктует свои условия формирования учебных планов.  </w:t>
      </w:r>
      <w:r w:rsidRPr="0016106E">
        <w:rPr>
          <w:color w:val="auto"/>
        </w:rPr>
        <w:t xml:space="preserve">В такой ситуации основным принципом деятельности средней школы становится </w:t>
      </w:r>
      <w:r w:rsidRPr="0016106E">
        <w:rPr>
          <w:b/>
          <w:bCs/>
          <w:i/>
          <w:iCs/>
          <w:color w:val="auto"/>
        </w:rPr>
        <w:t>индивидуализация образовательного процесса</w:t>
      </w:r>
      <w:r w:rsidRPr="0016106E">
        <w:rPr>
          <w:color w:val="auto"/>
        </w:rPr>
        <w:t xml:space="preserve">, которая обеспечивается за счет самостоятельного выбора учащимися ровня изучения учебных предметов, форм обучения, выбора дополнительных образовательных услуг, самостоятельного определения тем и направлений творческой, исследовательской и проектной деятельности. Этот выбор оформляется учащимся как </w:t>
      </w:r>
      <w:r w:rsidRPr="0016106E">
        <w:rPr>
          <w:b/>
          <w:bCs/>
          <w:i/>
          <w:iCs/>
          <w:color w:val="auto"/>
        </w:rPr>
        <w:t>Индивидуальный учебный план.</w:t>
      </w:r>
      <w:r w:rsidRPr="0016106E">
        <w:rPr>
          <w:color w:val="auto"/>
        </w:rPr>
        <w:t xml:space="preserve"> Основным «стержнем» ИУП старшеклассника на этом этапе образования становится личностно-значимый </w:t>
      </w:r>
      <w:r w:rsidRPr="0016106E">
        <w:rPr>
          <w:b/>
          <w:bCs/>
          <w:i/>
          <w:iCs/>
          <w:color w:val="auto"/>
        </w:rPr>
        <w:t xml:space="preserve">индивидуальный проект.  </w:t>
      </w:r>
      <w:r w:rsidR="0016106E">
        <w:rPr>
          <w:color w:val="auto"/>
          <w:sz w:val="23"/>
          <w:szCs w:val="23"/>
        </w:rPr>
        <w:t>В 2024-25</w:t>
      </w:r>
      <w:r w:rsidRPr="0016106E">
        <w:rPr>
          <w:color w:val="auto"/>
          <w:sz w:val="23"/>
          <w:szCs w:val="23"/>
        </w:rPr>
        <w:t xml:space="preserve"> учебном го</w:t>
      </w:r>
      <w:r w:rsidR="0016106E">
        <w:rPr>
          <w:color w:val="auto"/>
          <w:sz w:val="23"/>
          <w:szCs w:val="23"/>
        </w:rPr>
        <w:t>ду в 10 классе реализовывалось 11</w:t>
      </w:r>
      <w:r w:rsidRPr="0016106E">
        <w:rPr>
          <w:color w:val="auto"/>
          <w:sz w:val="23"/>
          <w:szCs w:val="23"/>
        </w:rPr>
        <w:t xml:space="preserve"> вариантов индивидуальных </w:t>
      </w:r>
      <w:r w:rsidR="0016106E">
        <w:rPr>
          <w:color w:val="auto"/>
          <w:sz w:val="23"/>
          <w:szCs w:val="23"/>
        </w:rPr>
        <w:t>учебных планов, а в 11 классе 8</w:t>
      </w:r>
      <w:r w:rsidRPr="0016106E">
        <w:rPr>
          <w:color w:val="auto"/>
          <w:sz w:val="23"/>
          <w:szCs w:val="23"/>
        </w:rPr>
        <w:t xml:space="preserve"> вариантов.</w:t>
      </w:r>
    </w:p>
    <w:p w14:paraId="59C6BCA0" w14:textId="77777777" w:rsidR="00DF6639" w:rsidRPr="00446B65" w:rsidRDefault="00D00392">
      <w:pPr>
        <w:pStyle w:val="Default"/>
        <w:spacing w:line="360" w:lineRule="auto"/>
        <w:ind w:firstLine="708"/>
        <w:jc w:val="both"/>
        <w:rPr>
          <w:rFonts w:eastAsiaTheme="minorHAnsi"/>
          <w:color w:val="auto"/>
          <w:sz w:val="23"/>
          <w:szCs w:val="23"/>
          <w:lang w:eastAsia="en-US"/>
        </w:rPr>
      </w:pPr>
      <w:r w:rsidRPr="00446B65">
        <w:rPr>
          <w:rFonts w:eastAsiaTheme="minorHAnsi"/>
          <w:color w:val="auto"/>
          <w:sz w:val="23"/>
          <w:szCs w:val="23"/>
          <w:lang w:eastAsia="en-US"/>
        </w:rPr>
        <w:lastRenderedPageBreak/>
        <w:t xml:space="preserve">Еще одной особенностью организации образовательного процесса является функционирование образовательной организации как школы полного дня, в которой созданы условия для: </w:t>
      </w:r>
    </w:p>
    <w:p w14:paraId="383F21B0" w14:textId="77777777" w:rsidR="00DF6639" w:rsidRPr="00446B65" w:rsidRDefault="00D00392">
      <w:pPr>
        <w:spacing w:after="0" w:line="360" w:lineRule="auto"/>
        <w:jc w:val="both"/>
        <w:rPr>
          <w:rFonts w:ascii="Times New Roman" w:hAnsi="Times New Roman" w:cs="Times New Roman"/>
          <w:sz w:val="23"/>
          <w:szCs w:val="23"/>
        </w:rPr>
      </w:pPr>
      <w:r w:rsidRPr="00446B65">
        <w:rPr>
          <w:rFonts w:ascii="Times New Roman" w:hAnsi="Times New Roman" w:cs="Times New Roman"/>
          <w:sz w:val="23"/>
          <w:szCs w:val="23"/>
        </w:rPr>
        <w:t>- получения качественного образования на современном уровне;</w:t>
      </w:r>
    </w:p>
    <w:p w14:paraId="68FC356D" w14:textId="77777777" w:rsidR="00DF6639" w:rsidRPr="00446B65" w:rsidRDefault="00D00392">
      <w:pPr>
        <w:spacing w:after="0" w:line="360" w:lineRule="auto"/>
        <w:jc w:val="both"/>
        <w:rPr>
          <w:rFonts w:ascii="Times New Roman" w:hAnsi="Times New Roman" w:cs="Times New Roman"/>
          <w:sz w:val="23"/>
          <w:szCs w:val="23"/>
        </w:rPr>
      </w:pPr>
      <w:r w:rsidRPr="00446B65">
        <w:rPr>
          <w:rFonts w:ascii="Times New Roman" w:hAnsi="Times New Roman" w:cs="Times New Roman"/>
          <w:sz w:val="23"/>
          <w:szCs w:val="23"/>
        </w:rPr>
        <w:t>- выстраивания индивидуальной образовательной траектории учащихся с учетом их интересов, удовлетворения интеллектуальных и эстетических запросов;</w:t>
      </w:r>
    </w:p>
    <w:p w14:paraId="2E9A844B" w14:textId="77777777" w:rsidR="00DF6639" w:rsidRPr="00446B65" w:rsidRDefault="00D00392">
      <w:pPr>
        <w:spacing w:after="0" w:line="360" w:lineRule="auto"/>
        <w:jc w:val="both"/>
        <w:rPr>
          <w:rFonts w:ascii="Times New Roman" w:hAnsi="Times New Roman" w:cs="Times New Roman"/>
          <w:sz w:val="23"/>
          <w:szCs w:val="23"/>
        </w:rPr>
      </w:pPr>
      <w:r w:rsidRPr="00446B65">
        <w:rPr>
          <w:rFonts w:ascii="Times New Roman" w:hAnsi="Times New Roman" w:cs="Times New Roman"/>
          <w:sz w:val="23"/>
          <w:szCs w:val="23"/>
        </w:rPr>
        <w:t>- обеспечения двигательной активности, физического развития и укрепления здоровья.</w:t>
      </w:r>
    </w:p>
    <w:p w14:paraId="78D20816" w14:textId="77777777" w:rsidR="00DF6639" w:rsidRPr="00446B65" w:rsidRDefault="00D00392">
      <w:pPr>
        <w:spacing w:after="0" w:line="360" w:lineRule="auto"/>
        <w:ind w:firstLine="708"/>
        <w:jc w:val="both"/>
        <w:rPr>
          <w:rFonts w:ascii="Times New Roman" w:hAnsi="Times New Roman" w:cs="Times New Roman"/>
          <w:sz w:val="23"/>
          <w:szCs w:val="23"/>
        </w:rPr>
      </w:pPr>
      <w:r w:rsidRPr="00446B65">
        <w:rPr>
          <w:rFonts w:ascii="Times New Roman" w:hAnsi="Times New Roman" w:cs="Times New Roman"/>
          <w:sz w:val="23"/>
          <w:szCs w:val="23"/>
        </w:rPr>
        <w:t xml:space="preserve">Все это позволяет в полной мере реализовывать индивидуальный подход в обучении, т.е. учет индивидуальных особенностей и возможностей учащихся в процессе обучения. </w:t>
      </w:r>
    </w:p>
    <w:p w14:paraId="2C8D21D7" w14:textId="77777777" w:rsidR="00DF6639" w:rsidRPr="00446B65" w:rsidRDefault="00D00392">
      <w:pPr>
        <w:spacing w:after="0" w:line="240" w:lineRule="auto"/>
        <w:ind w:firstLine="708"/>
        <w:jc w:val="both"/>
        <w:rPr>
          <w:rFonts w:ascii="Times New Roman" w:hAnsi="Times New Roman" w:cs="Times New Roman"/>
          <w:sz w:val="23"/>
          <w:szCs w:val="23"/>
        </w:rPr>
      </w:pPr>
      <w:r w:rsidRPr="00446B65">
        <w:rPr>
          <w:rFonts w:ascii="Times New Roman" w:hAnsi="Times New Roman" w:cs="Times New Roman"/>
          <w:sz w:val="23"/>
          <w:szCs w:val="23"/>
        </w:rPr>
        <w:t xml:space="preserve">Также в школе реализовывались рабочие программы дополнительного образования. </w:t>
      </w:r>
    </w:p>
    <w:p w14:paraId="3D57F3AC" w14:textId="77777777" w:rsidR="00DF6639" w:rsidRPr="00446B65" w:rsidRDefault="00DF6639">
      <w:pPr>
        <w:spacing w:after="0" w:line="240" w:lineRule="auto"/>
        <w:ind w:right="16" w:firstLine="708"/>
        <w:jc w:val="both"/>
        <w:rPr>
          <w:rFonts w:ascii="Times New Roman" w:hAnsi="Times New Roman" w:cs="Times New Roman"/>
          <w:sz w:val="23"/>
          <w:szCs w:val="23"/>
        </w:rPr>
      </w:pPr>
    </w:p>
    <w:p w14:paraId="722BDAA8" w14:textId="77777777" w:rsidR="009A3441" w:rsidRPr="00446B65" w:rsidRDefault="0016106E" w:rsidP="009A3441">
      <w:pPr>
        <w:spacing w:after="0" w:line="360" w:lineRule="auto"/>
        <w:ind w:right="16" w:firstLine="708"/>
        <w:jc w:val="both"/>
        <w:rPr>
          <w:rFonts w:ascii="Times New Roman" w:hAnsi="Times New Roman" w:cs="Times New Roman"/>
          <w:sz w:val="23"/>
          <w:szCs w:val="23"/>
        </w:rPr>
      </w:pPr>
      <w:r w:rsidRPr="00446B65">
        <w:rPr>
          <w:rFonts w:ascii="Times New Roman" w:hAnsi="Times New Roman" w:cs="Times New Roman"/>
          <w:sz w:val="23"/>
          <w:szCs w:val="23"/>
        </w:rPr>
        <w:t>Учебный процесс в 202</w:t>
      </w:r>
      <w:r w:rsidR="00D00392" w:rsidRPr="00446B65">
        <w:rPr>
          <w:rFonts w:ascii="Times New Roman" w:hAnsi="Times New Roman" w:cs="Times New Roman"/>
          <w:sz w:val="23"/>
          <w:szCs w:val="23"/>
        </w:rPr>
        <w:t xml:space="preserve"> году был построен в соо</w:t>
      </w:r>
      <w:r w:rsidRPr="00446B65">
        <w:rPr>
          <w:rFonts w:ascii="Times New Roman" w:hAnsi="Times New Roman" w:cs="Times New Roman"/>
          <w:sz w:val="23"/>
          <w:szCs w:val="23"/>
        </w:rPr>
        <w:t>тветствии с утвержденным на 2024-2025 и 2025</w:t>
      </w:r>
      <w:r w:rsidR="00D00392" w:rsidRPr="00446B65">
        <w:rPr>
          <w:rFonts w:ascii="Times New Roman" w:hAnsi="Times New Roman" w:cs="Times New Roman"/>
          <w:sz w:val="23"/>
          <w:szCs w:val="23"/>
        </w:rPr>
        <w:t>-202</w:t>
      </w:r>
      <w:r w:rsidRPr="00446B65">
        <w:rPr>
          <w:rFonts w:ascii="Times New Roman" w:hAnsi="Times New Roman" w:cs="Times New Roman"/>
          <w:sz w:val="23"/>
          <w:szCs w:val="23"/>
        </w:rPr>
        <w:t>6</w:t>
      </w:r>
      <w:r w:rsidR="00D00392" w:rsidRPr="00446B65">
        <w:rPr>
          <w:rFonts w:ascii="Times New Roman" w:hAnsi="Times New Roman" w:cs="Times New Roman"/>
          <w:sz w:val="23"/>
          <w:szCs w:val="23"/>
        </w:rPr>
        <w:t xml:space="preserve"> учебный год учебным планом. </w:t>
      </w:r>
    </w:p>
    <w:p w14:paraId="177062AF" w14:textId="77777777" w:rsidR="009A3441" w:rsidRPr="00F56C71" w:rsidRDefault="009A3441" w:rsidP="009A3441">
      <w:pPr>
        <w:spacing w:after="0" w:line="360" w:lineRule="auto"/>
        <w:ind w:right="16" w:firstLine="708"/>
        <w:jc w:val="both"/>
        <w:rPr>
          <w:rFonts w:ascii="Times New Roman" w:hAnsi="Times New Roman" w:cs="Times New Roman"/>
          <w:sz w:val="23"/>
          <w:szCs w:val="23"/>
        </w:rPr>
      </w:pPr>
      <w:r w:rsidRPr="00F56C71">
        <w:rPr>
          <w:rFonts w:ascii="Times New Roman" w:hAnsi="Times New Roman" w:cs="Times New Roman"/>
          <w:sz w:val="23"/>
          <w:szCs w:val="23"/>
        </w:rPr>
        <w:t>Учебный план для 1-4 классов разработан на основе Федеральной образовательной программы начального общего образования, утвержденной Приказом Министерства просвещения Российской Федерации от 18.05.2023 г. № 372</w:t>
      </w:r>
    </w:p>
    <w:p w14:paraId="4D868C98" w14:textId="77777777" w:rsidR="00DF6639" w:rsidRPr="00446B65" w:rsidRDefault="00D00392">
      <w:pPr>
        <w:spacing w:after="0" w:line="360" w:lineRule="auto"/>
        <w:ind w:right="16" w:firstLine="708"/>
        <w:jc w:val="both"/>
        <w:rPr>
          <w:rFonts w:ascii="Times New Roman" w:hAnsi="Times New Roman" w:cs="Times New Roman"/>
          <w:sz w:val="23"/>
          <w:szCs w:val="23"/>
        </w:rPr>
      </w:pPr>
      <w:r w:rsidRPr="00446B65">
        <w:rPr>
          <w:rFonts w:ascii="Times New Roman" w:hAnsi="Times New Roman" w:cs="Times New Roman"/>
          <w:sz w:val="23"/>
          <w:szCs w:val="23"/>
        </w:rPr>
        <w:t xml:space="preserve">Учебный план для 5-9 классов разработан на основе </w:t>
      </w:r>
      <w:r w:rsidRPr="00446B65">
        <w:rPr>
          <w:rFonts w:ascii="Times New Roman" w:hAnsi="Times New Roman" w:cs="Times New Roman"/>
          <w:sz w:val="24"/>
          <w:szCs w:val="24"/>
        </w:rPr>
        <w:t>Федеральной образовательной программы основного общего образования, утвержденной Приказом Министерства просвещения Российской Федерации от 18.05.2023 г. № 370</w:t>
      </w:r>
    </w:p>
    <w:p w14:paraId="3DCC85D3" w14:textId="77777777" w:rsidR="00DF6639" w:rsidRPr="00446B65" w:rsidRDefault="00D00392">
      <w:pPr>
        <w:spacing w:after="0" w:line="360" w:lineRule="auto"/>
        <w:ind w:right="16" w:firstLine="708"/>
        <w:jc w:val="both"/>
        <w:rPr>
          <w:rFonts w:ascii="Times New Roman" w:hAnsi="Times New Roman" w:cs="Times New Roman"/>
          <w:sz w:val="24"/>
          <w:szCs w:val="24"/>
        </w:rPr>
      </w:pPr>
      <w:r w:rsidRPr="00446B65">
        <w:rPr>
          <w:rFonts w:ascii="Times New Roman" w:hAnsi="Times New Roman" w:cs="Times New Roman"/>
          <w:sz w:val="23"/>
          <w:szCs w:val="23"/>
        </w:rPr>
        <w:t xml:space="preserve">Учебный план для 10-11 классов был разработан на основе </w:t>
      </w:r>
      <w:r w:rsidRPr="00446B65">
        <w:rPr>
          <w:rFonts w:ascii="Times New Roman" w:hAnsi="Times New Roman" w:cs="Times New Roman"/>
          <w:sz w:val="24"/>
          <w:szCs w:val="24"/>
        </w:rPr>
        <w:t xml:space="preserve">Федеральной образовательной программы среднего общего образования Приказом Министерства просвещения Российской Федерации от 18.05.2023 г. № 371 </w:t>
      </w:r>
    </w:p>
    <w:p w14:paraId="6A36CAFD" w14:textId="77777777" w:rsidR="00DF6639" w:rsidRPr="00446B65" w:rsidRDefault="00D00392">
      <w:pPr>
        <w:spacing w:after="0" w:line="360" w:lineRule="auto"/>
        <w:ind w:right="16" w:firstLine="708"/>
        <w:jc w:val="both"/>
        <w:rPr>
          <w:rFonts w:ascii="Times New Roman" w:hAnsi="Times New Roman" w:cs="Times New Roman"/>
          <w:sz w:val="23"/>
          <w:szCs w:val="23"/>
        </w:rPr>
      </w:pPr>
      <w:r w:rsidRPr="00446B65">
        <w:rPr>
          <w:rFonts w:ascii="Times New Roman" w:hAnsi="Times New Roman" w:cs="Times New Roman"/>
          <w:sz w:val="23"/>
          <w:szCs w:val="23"/>
        </w:rPr>
        <w:t xml:space="preserve">В учебном плане сохранялось в необходимом объеме содержание образования, являющееся обязательным на каждом уровне обучения. </w:t>
      </w:r>
    </w:p>
    <w:p w14:paraId="531635DC" w14:textId="77777777" w:rsidR="00DF6639" w:rsidRPr="00446B65" w:rsidRDefault="00D00392">
      <w:pPr>
        <w:spacing w:after="0" w:line="360" w:lineRule="auto"/>
        <w:ind w:firstLine="708"/>
        <w:jc w:val="both"/>
        <w:rPr>
          <w:rFonts w:ascii="Times New Roman" w:hAnsi="Times New Roman" w:cs="Times New Roman"/>
          <w:sz w:val="23"/>
          <w:szCs w:val="23"/>
        </w:rPr>
      </w:pPr>
      <w:r w:rsidRPr="00446B65">
        <w:rPr>
          <w:rFonts w:ascii="Times New Roman" w:hAnsi="Times New Roman" w:cs="Times New Roman"/>
          <w:sz w:val="23"/>
          <w:szCs w:val="23"/>
        </w:rPr>
        <w:t xml:space="preserve">Реализация учебного плана стала основой для обеспечения качественного образования и учета индивидуальных и личностных особенностей обучающихся. </w:t>
      </w:r>
    </w:p>
    <w:p w14:paraId="405DE941" w14:textId="77777777" w:rsidR="00F56C71" w:rsidRPr="00D05319" w:rsidRDefault="00F56C71" w:rsidP="00F56C71">
      <w:pPr>
        <w:spacing w:after="0" w:line="360" w:lineRule="auto"/>
        <w:ind w:firstLine="708"/>
        <w:jc w:val="both"/>
        <w:rPr>
          <w:rFonts w:ascii="Times New Roman" w:hAnsi="Times New Roman" w:cs="Times New Roman"/>
          <w:sz w:val="23"/>
          <w:szCs w:val="23"/>
        </w:rPr>
      </w:pPr>
      <w:r w:rsidRPr="00DB77F8">
        <w:rPr>
          <w:rFonts w:ascii="Times New Roman" w:hAnsi="Times New Roman" w:cs="Times New Roman"/>
          <w:sz w:val="23"/>
          <w:szCs w:val="23"/>
        </w:rPr>
        <w:t>В начальной школе наблюдается повышение качества и степени обученности:</w:t>
      </w:r>
    </w:p>
    <w:p w14:paraId="7379DF1D" w14:textId="0D42FAB1" w:rsidR="00BD7C65" w:rsidRPr="00D141CB" w:rsidRDefault="00F56C71" w:rsidP="00BD7C65">
      <w:pPr>
        <w:spacing w:after="0" w:line="360" w:lineRule="auto"/>
        <w:ind w:firstLine="708"/>
        <w:jc w:val="center"/>
        <w:rPr>
          <w:rFonts w:ascii="Times New Roman" w:hAnsi="Times New Roman" w:cs="Times New Roman"/>
          <w:color w:val="FF0000"/>
          <w:sz w:val="23"/>
          <w:szCs w:val="23"/>
        </w:rPr>
      </w:pPr>
      <w:r>
        <w:rPr>
          <w:noProof/>
          <w:lang w:eastAsia="ru-RU"/>
        </w:rPr>
        <w:drawing>
          <wp:inline distT="0" distB="0" distL="0" distR="0" wp14:anchorId="5D98221B" wp14:editId="370702C2">
            <wp:extent cx="5664200" cy="2400300"/>
            <wp:effectExtent l="0" t="0" r="12700" b="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AE40DC" w14:textId="77777777" w:rsidR="00DF6639" w:rsidRPr="00446B65" w:rsidRDefault="00446B65">
      <w:pPr>
        <w:spacing w:after="0" w:line="360" w:lineRule="auto"/>
        <w:ind w:firstLine="708"/>
        <w:jc w:val="both"/>
        <w:rPr>
          <w:rFonts w:ascii="Times New Roman" w:hAnsi="Times New Roman" w:cs="Times New Roman"/>
          <w:sz w:val="23"/>
          <w:szCs w:val="23"/>
        </w:rPr>
      </w:pPr>
      <w:r w:rsidRPr="00446B65">
        <w:rPr>
          <w:noProof/>
          <w:lang w:eastAsia="ru-RU"/>
        </w:rPr>
        <w:lastRenderedPageBreak/>
        <w:drawing>
          <wp:anchor distT="0" distB="0" distL="114300" distR="114300" simplePos="0" relativeHeight="251921408" behindDoc="1" locked="0" layoutInCell="1" allowOverlap="1" wp14:anchorId="0EBE339F" wp14:editId="31CF1EF3">
            <wp:simplePos x="0" y="0"/>
            <wp:positionH relativeFrom="column">
              <wp:posOffset>751840</wp:posOffset>
            </wp:positionH>
            <wp:positionV relativeFrom="paragraph">
              <wp:posOffset>470535</wp:posOffset>
            </wp:positionV>
            <wp:extent cx="4562476" cy="2614613"/>
            <wp:effectExtent l="0" t="0" r="9525" b="14605"/>
            <wp:wrapTight wrapText="bothSides">
              <wp:wrapPolygon edited="0">
                <wp:start x="0" y="0"/>
                <wp:lineTo x="0" y="21563"/>
                <wp:lineTo x="21555" y="21563"/>
                <wp:lineTo x="21555" y="0"/>
                <wp:lineTo x="0" y="0"/>
              </wp:wrapPolygon>
            </wp:wrapTight>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D00392" w:rsidRPr="00446B65">
        <w:rPr>
          <w:rFonts w:ascii="Times New Roman" w:hAnsi="Times New Roman" w:cs="Times New Roman"/>
          <w:sz w:val="23"/>
          <w:szCs w:val="23"/>
        </w:rPr>
        <w:t xml:space="preserve">В основной школе качество </w:t>
      </w:r>
      <w:r>
        <w:rPr>
          <w:rFonts w:ascii="Times New Roman" w:hAnsi="Times New Roman" w:cs="Times New Roman"/>
          <w:sz w:val="23"/>
          <w:szCs w:val="23"/>
        </w:rPr>
        <w:t xml:space="preserve">и степень </w:t>
      </w:r>
      <w:r w:rsidR="00D00392" w:rsidRPr="00446B65">
        <w:rPr>
          <w:rFonts w:ascii="Times New Roman" w:hAnsi="Times New Roman" w:cs="Times New Roman"/>
          <w:sz w:val="23"/>
          <w:szCs w:val="23"/>
        </w:rPr>
        <w:t xml:space="preserve">обученности </w:t>
      </w:r>
      <w:r w:rsidRPr="00446B65">
        <w:rPr>
          <w:rFonts w:ascii="Times New Roman" w:hAnsi="Times New Roman" w:cs="Times New Roman"/>
          <w:sz w:val="23"/>
          <w:szCs w:val="23"/>
        </w:rPr>
        <w:t>показывает положительную динамику:</w:t>
      </w:r>
    </w:p>
    <w:p w14:paraId="42FAF883" w14:textId="77777777" w:rsidR="00DF6639" w:rsidRPr="00D141CB" w:rsidRDefault="00DF6639">
      <w:pPr>
        <w:spacing w:after="0" w:line="360" w:lineRule="auto"/>
        <w:jc w:val="both"/>
        <w:rPr>
          <w:rFonts w:ascii="Times New Roman" w:hAnsi="Times New Roman" w:cs="Times New Roman"/>
          <w:color w:val="FF0000"/>
          <w:sz w:val="23"/>
          <w:szCs w:val="23"/>
        </w:rPr>
      </w:pPr>
    </w:p>
    <w:p w14:paraId="311C8319" w14:textId="77777777" w:rsidR="00446B65" w:rsidRDefault="00446B65">
      <w:pPr>
        <w:spacing w:after="0" w:line="360" w:lineRule="auto"/>
        <w:ind w:firstLine="708"/>
        <w:jc w:val="both"/>
        <w:rPr>
          <w:rFonts w:ascii="Times New Roman" w:hAnsi="Times New Roman" w:cs="Times New Roman"/>
          <w:color w:val="FF0000"/>
          <w:sz w:val="23"/>
          <w:szCs w:val="23"/>
        </w:rPr>
      </w:pPr>
    </w:p>
    <w:p w14:paraId="2DDE10D4" w14:textId="77777777" w:rsidR="00446B65" w:rsidRDefault="00446B65">
      <w:pPr>
        <w:spacing w:after="0" w:line="360" w:lineRule="auto"/>
        <w:ind w:firstLine="708"/>
        <w:jc w:val="both"/>
        <w:rPr>
          <w:rFonts w:ascii="Times New Roman" w:hAnsi="Times New Roman" w:cs="Times New Roman"/>
          <w:color w:val="FF0000"/>
          <w:sz w:val="23"/>
          <w:szCs w:val="23"/>
        </w:rPr>
      </w:pPr>
    </w:p>
    <w:p w14:paraId="3B385814" w14:textId="77777777" w:rsidR="00446B65" w:rsidRDefault="00446B65">
      <w:pPr>
        <w:spacing w:after="0" w:line="360" w:lineRule="auto"/>
        <w:ind w:firstLine="708"/>
        <w:jc w:val="both"/>
        <w:rPr>
          <w:rFonts w:ascii="Times New Roman" w:hAnsi="Times New Roman" w:cs="Times New Roman"/>
          <w:color w:val="FF0000"/>
          <w:sz w:val="23"/>
          <w:szCs w:val="23"/>
        </w:rPr>
      </w:pPr>
    </w:p>
    <w:p w14:paraId="7B97C08B" w14:textId="77777777" w:rsidR="00446B65" w:rsidRDefault="00446B65">
      <w:pPr>
        <w:spacing w:after="0" w:line="360" w:lineRule="auto"/>
        <w:ind w:firstLine="708"/>
        <w:jc w:val="both"/>
        <w:rPr>
          <w:rFonts w:ascii="Times New Roman" w:hAnsi="Times New Roman" w:cs="Times New Roman"/>
          <w:color w:val="FF0000"/>
          <w:sz w:val="23"/>
          <w:szCs w:val="23"/>
        </w:rPr>
      </w:pPr>
    </w:p>
    <w:p w14:paraId="07C28711" w14:textId="77777777" w:rsidR="00446B65" w:rsidRDefault="00446B65">
      <w:pPr>
        <w:spacing w:after="0" w:line="360" w:lineRule="auto"/>
        <w:ind w:firstLine="708"/>
        <w:jc w:val="both"/>
        <w:rPr>
          <w:rFonts w:ascii="Times New Roman" w:hAnsi="Times New Roman" w:cs="Times New Roman"/>
          <w:color w:val="FF0000"/>
          <w:sz w:val="23"/>
          <w:szCs w:val="23"/>
        </w:rPr>
      </w:pPr>
    </w:p>
    <w:p w14:paraId="4CC44050" w14:textId="77777777" w:rsidR="00446B65" w:rsidRDefault="00446B65">
      <w:pPr>
        <w:spacing w:after="0" w:line="360" w:lineRule="auto"/>
        <w:ind w:firstLine="708"/>
        <w:jc w:val="both"/>
        <w:rPr>
          <w:rFonts w:ascii="Times New Roman" w:hAnsi="Times New Roman" w:cs="Times New Roman"/>
          <w:color w:val="FF0000"/>
          <w:sz w:val="23"/>
          <w:szCs w:val="23"/>
        </w:rPr>
      </w:pPr>
    </w:p>
    <w:p w14:paraId="1FE40C30" w14:textId="77777777" w:rsidR="00446B65" w:rsidRDefault="00446B65">
      <w:pPr>
        <w:spacing w:after="0" w:line="360" w:lineRule="auto"/>
        <w:ind w:firstLine="708"/>
        <w:jc w:val="both"/>
        <w:rPr>
          <w:rFonts w:ascii="Times New Roman" w:hAnsi="Times New Roman" w:cs="Times New Roman"/>
          <w:color w:val="FF0000"/>
          <w:sz w:val="23"/>
          <w:szCs w:val="23"/>
        </w:rPr>
      </w:pPr>
    </w:p>
    <w:p w14:paraId="0AB46016" w14:textId="77777777" w:rsidR="00446B65" w:rsidRDefault="00446B65">
      <w:pPr>
        <w:spacing w:after="0" w:line="360" w:lineRule="auto"/>
        <w:ind w:firstLine="708"/>
        <w:jc w:val="both"/>
        <w:rPr>
          <w:rFonts w:ascii="Times New Roman" w:hAnsi="Times New Roman" w:cs="Times New Roman"/>
          <w:color w:val="FF0000"/>
          <w:sz w:val="23"/>
          <w:szCs w:val="23"/>
        </w:rPr>
      </w:pPr>
    </w:p>
    <w:p w14:paraId="44D6ECE1" w14:textId="77777777" w:rsidR="00446B65" w:rsidRDefault="00446B65">
      <w:pPr>
        <w:spacing w:after="0" w:line="360" w:lineRule="auto"/>
        <w:ind w:firstLine="708"/>
        <w:jc w:val="both"/>
        <w:rPr>
          <w:rFonts w:ascii="Times New Roman" w:hAnsi="Times New Roman" w:cs="Times New Roman"/>
          <w:color w:val="FF0000"/>
          <w:sz w:val="23"/>
          <w:szCs w:val="23"/>
        </w:rPr>
      </w:pPr>
    </w:p>
    <w:p w14:paraId="044A591F" w14:textId="77777777" w:rsidR="00446B65" w:rsidRDefault="00446B65">
      <w:pPr>
        <w:spacing w:after="0" w:line="360" w:lineRule="auto"/>
        <w:ind w:firstLine="708"/>
        <w:jc w:val="both"/>
        <w:rPr>
          <w:rFonts w:ascii="Times New Roman" w:hAnsi="Times New Roman" w:cs="Times New Roman"/>
          <w:color w:val="FF0000"/>
          <w:sz w:val="23"/>
          <w:szCs w:val="23"/>
        </w:rPr>
      </w:pPr>
    </w:p>
    <w:p w14:paraId="3349A486" w14:textId="77777777" w:rsidR="00446B65" w:rsidRDefault="00446B65">
      <w:pPr>
        <w:spacing w:after="0" w:line="360" w:lineRule="auto"/>
        <w:ind w:firstLine="708"/>
        <w:jc w:val="both"/>
        <w:rPr>
          <w:rFonts w:ascii="Times New Roman" w:hAnsi="Times New Roman" w:cs="Times New Roman"/>
          <w:color w:val="FF0000"/>
          <w:sz w:val="23"/>
          <w:szCs w:val="23"/>
        </w:rPr>
      </w:pPr>
    </w:p>
    <w:p w14:paraId="2B396D3E" w14:textId="77777777" w:rsidR="00DF6639" w:rsidRPr="00446B65" w:rsidRDefault="00446B65">
      <w:pPr>
        <w:spacing w:after="0" w:line="360" w:lineRule="auto"/>
        <w:ind w:firstLine="708"/>
        <w:jc w:val="both"/>
        <w:rPr>
          <w:rFonts w:ascii="Times New Roman" w:hAnsi="Times New Roman" w:cs="Times New Roman"/>
          <w:sz w:val="23"/>
          <w:szCs w:val="23"/>
        </w:rPr>
      </w:pPr>
      <w:r w:rsidRPr="00446B65">
        <w:rPr>
          <w:noProof/>
          <w:lang w:eastAsia="ru-RU"/>
        </w:rPr>
        <w:drawing>
          <wp:anchor distT="0" distB="0" distL="114300" distR="114300" simplePos="0" relativeHeight="251922432" behindDoc="1" locked="0" layoutInCell="1" allowOverlap="1" wp14:anchorId="71E30EFD" wp14:editId="2EC30163">
            <wp:simplePos x="0" y="0"/>
            <wp:positionH relativeFrom="column">
              <wp:posOffset>180340</wp:posOffset>
            </wp:positionH>
            <wp:positionV relativeFrom="paragraph">
              <wp:posOffset>339090</wp:posOffset>
            </wp:positionV>
            <wp:extent cx="6060621" cy="2620281"/>
            <wp:effectExtent l="0" t="0" r="16510" b="8890"/>
            <wp:wrapTight wrapText="bothSides">
              <wp:wrapPolygon edited="0">
                <wp:start x="0" y="0"/>
                <wp:lineTo x="0" y="21516"/>
                <wp:lineTo x="21591" y="21516"/>
                <wp:lineTo x="21591" y="0"/>
                <wp:lineTo x="0" y="0"/>
              </wp:wrapPolygon>
            </wp:wrapTight>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D00392" w:rsidRPr="00446B65">
        <w:rPr>
          <w:rFonts w:ascii="Times New Roman" w:hAnsi="Times New Roman" w:cs="Times New Roman"/>
          <w:sz w:val="23"/>
          <w:szCs w:val="23"/>
        </w:rPr>
        <w:t>В средней школе</w:t>
      </w:r>
      <w:r>
        <w:rPr>
          <w:rFonts w:ascii="Times New Roman" w:hAnsi="Times New Roman" w:cs="Times New Roman"/>
          <w:sz w:val="23"/>
          <w:szCs w:val="23"/>
        </w:rPr>
        <w:t xml:space="preserve"> </w:t>
      </w:r>
      <w:r w:rsidRPr="00446B65">
        <w:rPr>
          <w:rFonts w:ascii="Times New Roman" w:hAnsi="Times New Roman" w:cs="Times New Roman"/>
          <w:sz w:val="23"/>
          <w:szCs w:val="23"/>
        </w:rPr>
        <w:t>наблюдается понижение качества и степени</w:t>
      </w:r>
      <w:r w:rsidR="00D00392" w:rsidRPr="00446B65">
        <w:rPr>
          <w:rFonts w:ascii="Times New Roman" w:hAnsi="Times New Roman" w:cs="Times New Roman"/>
          <w:sz w:val="23"/>
          <w:szCs w:val="23"/>
        </w:rPr>
        <w:t xml:space="preserve"> обученности</w:t>
      </w:r>
      <w:r w:rsidRPr="00446B65">
        <w:rPr>
          <w:rFonts w:ascii="Times New Roman" w:hAnsi="Times New Roman" w:cs="Times New Roman"/>
          <w:sz w:val="23"/>
          <w:szCs w:val="23"/>
        </w:rPr>
        <w:t>:</w:t>
      </w:r>
      <w:r w:rsidR="00D00392" w:rsidRPr="00446B65">
        <w:rPr>
          <w:rFonts w:ascii="Times New Roman" w:hAnsi="Times New Roman" w:cs="Times New Roman"/>
          <w:sz w:val="23"/>
          <w:szCs w:val="23"/>
        </w:rPr>
        <w:t xml:space="preserve"> </w:t>
      </w:r>
    </w:p>
    <w:p w14:paraId="55209EB7" w14:textId="77777777" w:rsidR="00DF6639" w:rsidRPr="00AC1164" w:rsidRDefault="00D00392">
      <w:pPr>
        <w:pStyle w:val="28"/>
        <w:tabs>
          <w:tab w:val="right" w:leader="dot" w:pos="9565"/>
        </w:tabs>
        <w:rPr>
          <w:rFonts w:eastAsiaTheme="minorHAnsi"/>
          <w:sz w:val="23"/>
          <w:szCs w:val="23"/>
        </w:rPr>
      </w:pPr>
      <w:r w:rsidRPr="00AC1164">
        <w:rPr>
          <w:rFonts w:eastAsiaTheme="minorHAnsi"/>
          <w:b/>
          <w:sz w:val="23"/>
          <w:szCs w:val="23"/>
        </w:rPr>
        <w:t>3.2. Особенности организации учебного процесса.</w:t>
      </w:r>
      <w:r w:rsidRPr="00AC1164">
        <w:rPr>
          <w:rFonts w:eastAsiaTheme="minorHAnsi"/>
          <w:sz w:val="23"/>
          <w:szCs w:val="23"/>
        </w:rPr>
        <w:t xml:space="preserve"> </w:t>
      </w:r>
    </w:p>
    <w:p w14:paraId="5F75BF5A" w14:textId="77777777" w:rsidR="00DF6639" w:rsidRPr="00AC1164" w:rsidRDefault="00DF6639">
      <w:pPr>
        <w:pStyle w:val="28"/>
        <w:tabs>
          <w:tab w:val="right" w:leader="dot" w:pos="9565"/>
        </w:tabs>
        <w:rPr>
          <w:rFonts w:eastAsiaTheme="minorHAnsi"/>
          <w:sz w:val="23"/>
          <w:szCs w:val="23"/>
        </w:rPr>
      </w:pPr>
    </w:p>
    <w:p w14:paraId="433AB69D"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Организация образовательного процесса в школе «Лидеры» регламентируется учебным планом, годовым календарным графиком, расписанием учебных занятий, расписанием звонков.</w:t>
      </w:r>
    </w:p>
    <w:p w14:paraId="3E7C737C" w14:textId="77777777" w:rsidR="00DF6639" w:rsidRPr="00EF6309" w:rsidRDefault="00D00392">
      <w:pPr>
        <w:spacing w:after="0" w:line="360" w:lineRule="auto"/>
        <w:ind w:firstLine="851"/>
        <w:jc w:val="both"/>
        <w:rPr>
          <w:rFonts w:ascii="Times New Roman" w:eastAsia="Calibri" w:hAnsi="Times New Roman" w:cs="Times New Roman"/>
        </w:rPr>
      </w:pPr>
      <w:r w:rsidRPr="00EF6309">
        <w:rPr>
          <w:rFonts w:ascii="Times New Roman" w:eastAsia="Calibri" w:hAnsi="Times New Roman" w:cs="Times New Roman"/>
          <w:sz w:val="24"/>
          <w:szCs w:val="24"/>
        </w:rPr>
        <w:t xml:space="preserve">Продолжительность учебного года: </w:t>
      </w:r>
      <w:r w:rsidRPr="00EF6309">
        <w:rPr>
          <w:rFonts w:ascii="Times New Roman" w:eastAsia="Times New Roman" w:hAnsi="Times New Roman" w:cs="Times New Roman"/>
          <w:sz w:val="24"/>
          <w:szCs w:val="24"/>
        </w:rPr>
        <w:t>в 1,9,11 классах - 33 недели</w:t>
      </w:r>
      <w:r w:rsidRPr="00EF6309">
        <w:rPr>
          <w:rFonts w:ascii="Times New Roman" w:eastAsia="Calibri" w:hAnsi="Times New Roman" w:cs="Times New Roman"/>
          <w:sz w:val="24"/>
          <w:szCs w:val="24"/>
        </w:rPr>
        <w:t xml:space="preserve">, </w:t>
      </w:r>
      <w:r w:rsidRPr="00EF6309">
        <w:rPr>
          <w:rFonts w:ascii="Times New Roman" w:eastAsia="Times New Roman" w:hAnsi="Times New Roman" w:cs="Times New Roman"/>
          <w:sz w:val="24"/>
          <w:szCs w:val="24"/>
        </w:rPr>
        <w:t>2-8,10 классы– 34 недели</w:t>
      </w:r>
      <w:r w:rsidRPr="00EF6309">
        <w:rPr>
          <w:rFonts w:ascii="Times New Roman" w:eastAsia="Calibri" w:hAnsi="Times New Roman" w:cs="Times New Roman"/>
          <w:sz w:val="24"/>
          <w:szCs w:val="24"/>
        </w:rPr>
        <w:t>.</w:t>
      </w:r>
    </w:p>
    <w:p w14:paraId="47673CB4"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 xml:space="preserve">Промежуточная аттестация проводится по итогам освоения образовательной программы: </w:t>
      </w:r>
    </w:p>
    <w:p w14:paraId="5E90AB5E" w14:textId="77777777" w:rsidR="00DF6639" w:rsidRPr="00EF6309" w:rsidRDefault="00D00392" w:rsidP="00087978">
      <w:pPr>
        <w:numPr>
          <w:ilvl w:val="0"/>
          <w:numId w:val="11"/>
        </w:numPr>
        <w:spacing w:after="0" w:line="360" w:lineRule="auto"/>
        <w:ind w:left="0"/>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на первом и втором уровне обучения - за триместры,</w:t>
      </w:r>
    </w:p>
    <w:p w14:paraId="6F0B1727" w14:textId="77777777" w:rsidR="00DF6639" w:rsidRPr="00EF6309" w:rsidRDefault="00D00392" w:rsidP="00087978">
      <w:pPr>
        <w:numPr>
          <w:ilvl w:val="0"/>
          <w:numId w:val="11"/>
        </w:numPr>
        <w:spacing w:after="0" w:line="360" w:lineRule="auto"/>
        <w:ind w:left="0"/>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на третьем уровне - за полугодия.</w:t>
      </w:r>
    </w:p>
    <w:p w14:paraId="1784237D" w14:textId="77777777" w:rsidR="00DF6639" w:rsidRPr="00EF6309" w:rsidRDefault="00D00392">
      <w:pPr>
        <w:spacing w:after="0" w:line="360" w:lineRule="auto"/>
        <w:ind w:firstLine="709"/>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lastRenderedPageBreak/>
        <w:t xml:space="preserve"> Учебный год на </w:t>
      </w:r>
      <w:r w:rsidRPr="00EF6309">
        <w:rPr>
          <w:rFonts w:ascii="Times New Roman" w:eastAsia="Calibri" w:hAnsi="Times New Roman" w:cs="Times New Roman"/>
          <w:sz w:val="24"/>
          <w:szCs w:val="24"/>
          <w:lang w:val="en-US"/>
        </w:rPr>
        <w:t>I</w:t>
      </w:r>
      <w:r w:rsidRPr="00EF6309">
        <w:rPr>
          <w:rFonts w:ascii="Times New Roman" w:eastAsia="Calibri" w:hAnsi="Times New Roman" w:cs="Times New Roman"/>
          <w:sz w:val="24"/>
          <w:szCs w:val="24"/>
        </w:rPr>
        <w:t xml:space="preserve">, </w:t>
      </w:r>
      <w:r w:rsidRPr="00EF6309">
        <w:rPr>
          <w:rFonts w:ascii="Times New Roman" w:eastAsia="Calibri" w:hAnsi="Times New Roman" w:cs="Times New Roman"/>
          <w:sz w:val="24"/>
          <w:szCs w:val="24"/>
          <w:lang w:val="en-US"/>
        </w:rPr>
        <w:t>II</w:t>
      </w:r>
      <w:r w:rsidRPr="00EF6309">
        <w:rPr>
          <w:rFonts w:ascii="Times New Roman" w:eastAsia="Calibri" w:hAnsi="Times New Roman" w:cs="Times New Roman"/>
          <w:sz w:val="24"/>
          <w:szCs w:val="24"/>
        </w:rPr>
        <w:t xml:space="preserve"> уровнях обучения делится на 3 триместра, на </w:t>
      </w:r>
      <w:r w:rsidRPr="00EF6309">
        <w:rPr>
          <w:rFonts w:ascii="Times New Roman" w:eastAsia="Calibri" w:hAnsi="Times New Roman" w:cs="Times New Roman"/>
          <w:sz w:val="24"/>
          <w:szCs w:val="24"/>
          <w:lang w:val="en-US"/>
        </w:rPr>
        <w:t>III</w:t>
      </w:r>
      <w:r w:rsidRPr="00EF6309">
        <w:rPr>
          <w:rFonts w:ascii="Times New Roman" w:eastAsia="Calibri" w:hAnsi="Times New Roman" w:cs="Times New Roman"/>
          <w:sz w:val="24"/>
          <w:szCs w:val="24"/>
        </w:rPr>
        <w:t xml:space="preserve"> уровне – на два полугодия.</w:t>
      </w:r>
    </w:p>
    <w:p w14:paraId="435230AD"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w:t>
      </w:r>
    </w:p>
    <w:p w14:paraId="43223484" w14:textId="77777777" w:rsidR="00DF6639" w:rsidRPr="00EF6309" w:rsidRDefault="00D00392">
      <w:pPr>
        <w:spacing w:after="0" w:line="360" w:lineRule="auto"/>
        <w:ind w:firstLine="851"/>
        <w:jc w:val="both"/>
        <w:rPr>
          <w:rFonts w:ascii="Times New Roman" w:eastAsia="Times New Roman" w:hAnsi="Times New Roman" w:cs="Times New Roman"/>
          <w:sz w:val="24"/>
          <w:szCs w:val="24"/>
          <w:lang w:eastAsia="ru-RU"/>
        </w:rPr>
      </w:pPr>
      <w:r w:rsidRPr="00EF6309">
        <w:rPr>
          <w:rFonts w:ascii="Times New Roman" w:eastAsia="Times New Roman" w:hAnsi="Times New Roman" w:cs="Times New Roman"/>
          <w:sz w:val="24"/>
          <w:szCs w:val="24"/>
          <w:lang w:eastAsia="ru-RU"/>
        </w:rPr>
        <w:t>Продолжительность учебной рабочей недели: 5-ти дневная рабочая неделя. Учебные занятия организуются в одну смену. Занятия дополнительного образования (кружки, секции), обязательные индивидуальные и групповые занятия, элективные курсы и т. п. организуются в другую для обучающихся смену с предусмотренным временем на обед и прогулку, но не ранее чем через час после основных занятий.</w:t>
      </w:r>
    </w:p>
    <w:p w14:paraId="1245735D" w14:textId="77777777" w:rsidR="00DF6639" w:rsidRPr="00EF6309" w:rsidRDefault="00D00392" w:rsidP="00BD7C65">
      <w:pPr>
        <w:spacing w:before="100" w:beforeAutospacing="1" w:after="100" w:afterAutospacing="1" w:line="257" w:lineRule="auto"/>
        <w:ind w:firstLine="709"/>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 xml:space="preserve">     Начало занятий в 9.00, пропуск учащихся в школу в 8.45</w:t>
      </w:r>
    </w:p>
    <w:p w14:paraId="0D676E3C" w14:textId="77777777" w:rsidR="00DF6639" w:rsidRPr="00EF6309" w:rsidRDefault="00D00392">
      <w:pPr>
        <w:spacing w:before="100" w:beforeAutospacing="1" w:after="100" w:afterAutospacing="1" w:line="256" w:lineRule="auto"/>
        <w:ind w:firstLine="709"/>
        <w:jc w:val="both"/>
        <w:rPr>
          <w:rFonts w:ascii="Times New Roman" w:eastAsia="Calibri" w:hAnsi="Times New Roman" w:cs="Times New Roman"/>
          <w:bCs/>
          <w:sz w:val="24"/>
          <w:szCs w:val="24"/>
        </w:rPr>
      </w:pPr>
      <w:r w:rsidRPr="00EF6309">
        <w:rPr>
          <w:rFonts w:ascii="Times New Roman" w:eastAsia="Calibri" w:hAnsi="Times New Roman" w:cs="Times New Roman"/>
          <w:bCs/>
          <w:sz w:val="24"/>
          <w:szCs w:val="24"/>
        </w:rPr>
        <w:t>     Продолжительность уроков: 40 минут</w:t>
      </w:r>
    </w:p>
    <w:p w14:paraId="53FCB728" w14:textId="77777777" w:rsidR="00DF6639" w:rsidRPr="00EF6309" w:rsidRDefault="00D00392">
      <w:pPr>
        <w:spacing w:before="100" w:beforeAutospacing="1" w:after="100" w:afterAutospacing="1" w:line="256" w:lineRule="auto"/>
        <w:ind w:firstLine="709"/>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   </w:t>
      </w:r>
      <w:r w:rsidRPr="00EF6309">
        <w:rPr>
          <w:rFonts w:ascii="Times New Roman" w:eastAsia="Calibri" w:hAnsi="Times New Roman" w:cs="Times New Roman"/>
          <w:bCs/>
          <w:sz w:val="24"/>
          <w:szCs w:val="24"/>
        </w:rPr>
        <w:t>  Расписание звонков для 1-5 классов:</w:t>
      </w:r>
    </w:p>
    <w:p w14:paraId="210B5EB0"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1-й урок: с 9-00 – 9-40     Перемена 20 минут</w:t>
      </w:r>
    </w:p>
    <w:p w14:paraId="4C3C41A8"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2-й урок: с 10-00 – 10-40   Перемена 10 минут</w:t>
      </w:r>
    </w:p>
    <w:p w14:paraId="3EAF9AF4"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3-й урок: с 10-50 – 11-30   Перемена 10 минут</w:t>
      </w:r>
    </w:p>
    <w:p w14:paraId="71D86312"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4-й урок: с 11-40 – 12-20   Перемена 10 минут</w:t>
      </w:r>
    </w:p>
    <w:p w14:paraId="155DA0FA"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5-й урок: с 12-50 – 13-30   Перемена 30 минут</w:t>
      </w:r>
    </w:p>
    <w:p w14:paraId="43F55EFA"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6-й урок: с 13-40 – 14-20   Перемена 10 минут</w:t>
      </w:r>
    </w:p>
    <w:p w14:paraId="37497397"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7-й урок: с 14-30 – 15-10</w:t>
      </w:r>
    </w:p>
    <w:p w14:paraId="17E4285F" w14:textId="77777777" w:rsidR="00DF6639" w:rsidRPr="00EF6309" w:rsidRDefault="00D00392">
      <w:pPr>
        <w:spacing w:before="100" w:beforeAutospacing="1" w:after="100" w:afterAutospacing="1" w:line="256" w:lineRule="auto"/>
        <w:ind w:firstLine="709"/>
        <w:jc w:val="both"/>
        <w:rPr>
          <w:rFonts w:ascii="Times New Roman" w:eastAsia="Calibri" w:hAnsi="Times New Roman" w:cs="Times New Roman"/>
          <w:sz w:val="24"/>
          <w:szCs w:val="24"/>
        </w:rPr>
      </w:pPr>
      <w:r w:rsidRPr="00EF6309">
        <w:rPr>
          <w:rFonts w:ascii="Times New Roman" w:eastAsia="Calibri" w:hAnsi="Times New Roman" w:cs="Times New Roman"/>
          <w:bCs/>
          <w:sz w:val="24"/>
          <w:szCs w:val="24"/>
        </w:rPr>
        <w:t>Расписание звонков для 6 – 11 классов:</w:t>
      </w:r>
    </w:p>
    <w:p w14:paraId="26ED870D"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1-й урок: с 9-00 – 9-40       Перемена 10 минут</w:t>
      </w:r>
    </w:p>
    <w:p w14:paraId="0162BC97"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2-й урок: с 09-50 – 10-30   Перемена 20 минут</w:t>
      </w:r>
    </w:p>
    <w:p w14:paraId="43E9AF8B"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3-й урок: с 10-50 – 11-30   Перемена 10 минут</w:t>
      </w:r>
    </w:p>
    <w:p w14:paraId="7700344C"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4-й урок: с 11-40 – 12-20   Перемена 10 минут</w:t>
      </w:r>
    </w:p>
    <w:p w14:paraId="5DE333E1"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5-й урок: с 12-30 – 13-10   Перемена 10 минут</w:t>
      </w:r>
    </w:p>
    <w:p w14:paraId="704A2AB5"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6-й урок: с 13-20 – 14-00   Перемена 30 минут</w:t>
      </w:r>
    </w:p>
    <w:p w14:paraId="68555823" w14:textId="77777777" w:rsidR="00DF6639" w:rsidRPr="00EF6309" w:rsidRDefault="00D00392">
      <w:pPr>
        <w:spacing w:before="100" w:beforeAutospacing="1" w:after="100" w:afterAutospacing="1" w:line="256" w:lineRule="auto"/>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7-й урок: с 14-30 – 15-10</w:t>
      </w:r>
    </w:p>
    <w:p w14:paraId="2D23369E"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lastRenderedPageBreak/>
        <w:t>    Школа открыта для доступа в течение 5 дней в неделю с понедельника по пятницу, выходными днями являются суббота и воскресенье. В праздничные дни (установленные законодательством РФ) образовательное учреждение не работает.</w:t>
      </w:r>
    </w:p>
    <w:p w14:paraId="3AF32790"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    В каникулярные дни общий режим работы школы регламентируется приказом директора по ОУ в котором устанавливается особый график работы.</w:t>
      </w:r>
    </w:p>
    <w:p w14:paraId="1D4182D3"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Годовой календарный учебный график регламентируется следующими документами:</w:t>
      </w:r>
    </w:p>
    <w:p w14:paraId="7544A560"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Приказы директора школы:</w:t>
      </w:r>
    </w:p>
    <w:p w14:paraId="65895413" w14:textId="77777777" w:rsidR="00DF6639" w:rsidRPr="00EF6309" w:rsidRDefault="00D00392" w:rsidP="00087978">
      <w:pPr>
        <w:numPr>
          <w:ilvl w:val="0"/>
          <w:numId w:val="12"/>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О режиме работы школы на учебный год</w:t>
      </w:r>
    </w:p>
    <w:p w14:paraId="606B5503" w14:textId="77777777" w:rsidR="00DF6639" w:rsidRPr="00EF6309" w:rsidRDefault="00D00392" w:rsidP="00087978">
      <w:pPr>
        <w:numPr>
          <w:ilvl w:val="0"/>
          <w:numId w:val="12"/>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Об организации питания</w:t>
      </w:r>
    </w:p>
    <w:p w14:paraId="10A93473" w14:textId="77777777" w:rsidR="00DF6639" w:rsidRPr="00EF6309" w:rsidRDefault="00D00392" w:rsidP="00087978">
      <w:pPr>
        <w:numPr>
          <w:ilvl w:val="0"/>
          <w:numId w:val="12"/>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Об организованном окончании триместра, полугодия, учебного года</w:t>
      </w:r>
    </w:p>
    <w:p w14:paraId="464DE9E2" w14:textId="77777777" w:rsidR="00DF6639" w:rsidRPr="00EF6309" w:rsidRDefault="00D00392" w:rsidP="00087978">
      <w:pPr>
        <w:numPr>
          <w:ilvl w:val="0"/>
          <w:numId w:val="12"/>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О работе в выходные и праздничные дни</w:t>
      </w:r>
    </w:p>
    <w:p w14:paraId="36124F3B" w14:textId="77777777" w:rsidR="00DF6639" w:rsidRPr="00EF6309" w:rsidRDefault="00D00392">
      <w:pPr>
        <w:spacing w:after="0"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Расписание:</w:t>
      </w:r>
    </w:p>
    <w:p w14:paraId="777652E3" w14:textId="77777777" w:rsidR="00DF6639" w:rsidRPr="00EF6309" w:rsidRDefault="00D00392" w:rsidP="00087978">
      <w:pPr>
        <w:numPr>
          <w:ilvl w:val="0"/>
          <w:numId w:val="13"/>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Учебных занятий</w:t>
      </w:r>
    </w:p>
    <w:p w14:paraId="1156C11C" w14:textId="77777777" w:rsidR="00DF6639" w:rsidRPr="00EF6309" w:rsidRDefault="00D00392" w:rsidP="00087978">
      <w:pPr>
        <w:numPr>
          <w:ilvl w:val="0"/>
          <w:numId w:val="13"/>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Занятий дополнительного образования в ОУ (кружки, секции, отделения и т.д.)</w:t>
      </w:r>
    </w:p>
    <w:p w14:paraId="483AFF5A" w14:textId="77777777" w:rsidR="00DF6639" w:rsidRPr="00EF6309" w:rsidRDefault="00D00392" w:rsidP="00087978">
      <w:pPr>
        <w:numPr>
          <w:ilvl w:val="0"/>
          <w:numId w:val="13"/>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Занятий, обеспечивающих реализацию платных образовательных услуг</w:t>
      </w:r>
    </w:p>
    <w:p w14:paraId="1A62F1AB" w14:textId="77777777" w:rsidR="00DF6639" w:rsidRPr="00EF6309" w:rsidRDefault="00D00392" w:rsidP="00087978">
      <w:pPr>
        <w:numPr>
          <w:ilvl w:val="0"/>
          <w:numId w:val="13"/>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Графики дежурств:</w:t>
      </w:r>
    </w:p>
    <w:p w14:paraId="60DDFC05" w14:textId="77777777" w:rsidR="00DF6639" w:rsidRPr="00EF6309" w:rsidRDefault="00D00392" w:rsidP="00087978">
      <w:pPr>
        <w:numPr>
          <w:ilvl w:val="0"/>
          <w:numId w:val="13"/>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педагогов на этажах, рекреациях и в столовой школы</w:t>
      </w:r>
    </w:p>
    <w:p w14:paraId="3F1A2FEC" w14:textId="77777777" w:rsidR="00DF6639" w:rsidRPr="00EF6309" w:rsidRDefault="00D00392" w:rsidP="00087978">
      <w:pPr>
        <w:numPr>
          <w:ilvl w:val="0"/>
          <w:numId w:val="13"/>
        </w:numPr>
        <w:spacing w:after="200" w:line="360" w:lineRule="auto"/>
        <w:contextualSpacing/>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дежурных администраторов</w:t>
      </w:r>
    </w:p>
    <w:p w14:paraId="6AAD3DFC" w14:textId="77777777" w:rsidR="00DF6639" w:rsidRPr="00EF6309" w:rsidRDefault="00D00392">
      <w:pPr>
        <w:spacing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Основная форма организации учебного процесса – классно - урочная.</w:t>
      </w:r>
    </w:p>
    <w:p w14:paraId="132FD0CE" w14:textId="77777777" w:rsidR="00DF6639" w:rsidRPr="00EF6309" w:rsidRDefault="00D00392">
      <w:pPr>
        <w:spacing w:line="360" w:lineRule="auto"/>
        <w:ind w:firstLine="851"/>
        <w:jc w:val="both"/>
        <w:rPr>
          <w:rFonts w:ascii="Times New Roman" w:eastAsia="Calibri" w:hAnsi="Times New Roman" w:cs="Times New Roman"/>
          <w:sz w:val="24"/>
          <w:szCs w:val="24"/>
        </w:rPr>
      </w:pPr>
      <w:r w:rsidRPr="00EF6309">
        <w:rPr>
          <w:rFonts w:ascii="Times New Roman" w:eastAsia="Calibri" w:hAnsi="Times New Roman" w:cs="Times New Roman"/>
          <w:sz w:val="24"/>
          <w:szCs w:val="24"/>
        </w:rPr>
        <w:t>На уроках иностранных языков, труда (технологии) предусмотрено деление классов на группы.</w:t>
      </w:r>
    </w:p>
    <w:p w14:paraId="2C6A23A9" w14:textId="6EA37959" w:rsidR="00DF6639" w:rsidRPr="00DB391E" w:rsidRDefault="00D00392">
      <w:pPr>
        <w:pStyle w:val="28"/>
        <w:tabs>
          <w:tab w:val="right" w:leader="dot" w:pos="9565"/>
        </w:tabs>
        <w:rPr>
          <w:rFonts w:eastAsiaTheme="minorHAnsi"/>
          <w:b/>
          <w:sz w:val="23"/>
          <w:szCs w:val="23"/>
        </w:rPr>
      </w:pPr>
      <w:r w:rsidRPr="00DB391E">
        <w:rPr>
          <w:rFonts w:eastAsiaTheme="minorHAnsi"/>
          <w:b/>
          <w:sz w:val="23"/>
          <w:szCs w:val="23"/>
        </w:rPr>
        <w:t>3.3. Сведения о контингенте обучающихся (д</w:t>
      </w:r>
      <w:r w:rsidR="00403373">
        <w:rPr>
          <w:rFonts w:eastAsiaTheme="minorHAnsi"/>
          <w:b/>
          <w:sz w:val="23"/>
          <w:szCs w:val="23"/>
        </w:rPr>
        <w:t>анные представлены на 31.12.2025</w:t>
      </w:r>
      <w:r w:rsidRPr="00DB391E">
        <w:rPr>
          <w:rFonts w:eastAsiaTheme="minorHAnsi"/>
          <w:b/>
          <w:sz w:val="23"/>
          <w:szCs w:val="23"/>
        </w:rPr>
        <w:t>)</w:t>
      </w:r>
    </w:p>
    <w:p w14:paraId="7EE6E667" w14:textId="77777777" w:rsidR="00DF6639" w:rsidRPr="00DB391E" w:rsidRDefault="00DF6639">
      <w:pPr>
        <w:spacing w:after="0" w:line="240" w:lineRule="auto"/>
        <w:jc w:val="center"/>
        <w:rPr>
          <w:rFonts w:ascii="Times New Roman" w:eastAsia="Times New Roman" w:hAnsi="Times New Roman" w:cs="Times New Roman"/>
          <w:b/>
          <w:sz w:val="23"/>
          <w:szCs w:val="23"/>
        </w:rPr>
      </w:pPr>
    </w:p>
    <w:tbl>
      <w:tblPr>
        <w:tblStyle w:val="af8"/>
        <w:tblW w:w="0" w:type="auto"/>
        <w:tblInd w:w="279" w:type="dxa"/>
        <w:tblLook w:val="04A0" w:firstRow="1" w:lastRow="0" w:firstColumn="1" w:lastColumn="0" w:noHBand="0" w:noVBand="1"/>
      </w:tblPr>
      <w:tblGrid>
        <w:gridCol w:w="3018"/>
        <w:gridCol w:w="2970"/>
        <w:gridCol w:w="3128"/>
      </w:tblGrid>
      <w:tr w:rsidR="00DB391E" w:rsidRPr="00DB391E" w14:paraId="6AA99EEE" w14:textId="77777777">
        <w:tc>
          <w:tcPr>
            <w:tcW w:w="3018" w:type="dxa"/>
          </w:tcPr>
          <w:p w14:paraId="7B21FFB7" w14:textId="77777777" w:rsidR="00DF6639" w:rsidRPr="00DB391E" w:rsidRDefault="00DF6639">
            <w:pPr>
              <w:pStyle w:val="28"/>
              <w:tabs>
                <w:tab w:val="right" w:leader="dot" w:pos="9565"/>
              </w:tabs>
              <w:ind w:left="0"/>
              <w:rPr>
                <w:rFonts w:eastAsiaTheme="minorHAnsi"/>
                <w:sz w:val="23"/>
                <w:szCs w:val="23"/>
              </w:rPr>
            </w:pPr>
          </w:p>
        </w:tc>
        <w:tc>
          <w:tcPr>
            <w:tcW w:w="2970" w:type="dxa"/>
          </w:tcPr>
          <w:p w14:paraId="625C0AE3" w14:textId="77777777" w:rsidR="00DF6639" w:rsidRPr="00DB391E" w:rsidRDefault="00D00392">
            <w:pPr>
              <w:pStyle w:val="Default"/>
              <w:rPr>
                <w:color w:val="auto"/>
                <w:sz w:val="23"/>
                <w:szCs w:val="23"/>
              </w:rPr>
            </w:pPr>
            <w:r w:rsidRPr="00DB391E">
              <w:rPr>
                <w:b/>
                <w:bCs/>
                <w:color w:val="auto"/>
                <w:sz w:val="23"/>
                <w:szCs w:val="23"/>
              </w:rPr>
              <w:t xml:space="preserve">Человек </w:t>
            </w:r>
          </w:p>
          <w:p w14:paraId="001A869A" w14:textId="77777777" w:rsidR="00DF6639" w:rsidRPr="00DB391E" w:rsidRDefault="00DF6639">
            <w:pPr>
              <w:pStyle w:val="28"/>
              <w:tabs>
                <w:tab w:val="right" w:leader="dot" w:pos="9565"/>
              </w:tabs>
              <w:ind w:left="0"/>
              <w:rPr>
                <w:rFonts w:eastAsiaTheme="minorHAnsi"/>
                <w:sz w:val="23"/>
                <w:szCs w:val="23"/>
              </w:rPr>
            </w:pPr>
          </w:p>
        </w:tc>
        <w:tc>
          <w:tcPr>
            <w:tcW w:w="3128" w:type="dxa"/>
          </w:tcPr>
          <w:p w14:paraId="14AA7726" w14:textId="77777777" w:rsidR="00DF6639" w:rsidRPr="00DB391E" w:rsidRDefault="00D00392">
            <w:pPr>
              <w:pStyle w:val="Default"/>
              <w:rPr>
                <w:color w:val="auto"/>
                <w:sz w:val="23"/>
                <w:szCs w:val="23"/>
              </w:rPr>
            </w:pPr>
            <w:r w:rsidRPr="00DB391E">
              <w:rPr>
                <w:b/>
                <w:bCs/>
                <w:color w:val="auto"/>
                <w:sz w:val="23"/>
                <w:szCs w:val="23"/>
              </w:rPr>
              <w:t xml:space="preserve">В процентном отношении к общему числу учащихся (%) </w:t>
            </w:r>
          </w:p>
        </w:tc>
      </w:tr>
      <w:tr w:rsidR="00DB391E" w:rsidRPr="00DB391E" w14:paraId="27A5E867" w14:textId="77777777">
        <w:tc>
          <w:tcPr>
            <w:tcW w:w="3018" w:type="dxa"/>
          </w:tcPr>
          <w:p w14:paraId="08430C87" w14:textId="77777777" w:rsidR="00DB391E" w:rsidRPr="00DB391E" w:rsidRDefault="00DB391E" w:rsidP="00DB391E">
            <w:pPr>
              <w:pStyle w:val="Default"/>
              <w:rPr>
                <w:color w:val="auto"/>
                <w:sz w:val="23"/>
                <w:szCs w:val="23"/>
              </w:rPr>
            </w:pPr>
            <w:r w:rsidRPr="00DB391E">
              <w:rPr>
                <w:color w:val="auto"/>
                <w:sz w:val="23"/>
                <w:szCs w:val="23"/>
              </w:rPr>
              <w:t xml:space="preserve">Всего учащихся, из них: </w:t>
            </w:r>
          </w:p>
          <w:p w14:paraId="0F444A99" w14:textId="77777777" w:rsidR="00DB391E" w:rsidRPr="00DB391E" w:rsidRDefault="00DB391E" w:rsidP="00DB391E">
            <w:pPr>
              <w:pStyle w:val="28"/>
              <w:tabs>
                <w:tab w:val="right" w:leader="dot" w:pos="9565"/>
              </w:tabs>
              <w:ind w:left="0"/>
              <w:rPr>
                <w:rFonts w:eastAsiaTheme="minorHAnsi"/>
                <w:sz w:val="23"/>
                <w:szCs w:val="23"/>
              </w:rPr>
            </w:pPr>
          </w:p>
        </w:tc>
        <w:tc>
          <w:tcPr>
            <w:tcW w:w="2970" w:type="dxa"/>
          </w:tcPr>
          <w:p w14:paraId="49EE81DC"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481</w:t>
            </w:r>
          </w:p>
        </w:tc>
        <w:tc>
          <w:tcPr>
            <w:tcW w:w="3128" w:type="dxa"/>
          </w:tcPr>
          <w:p w14:paraId="5DF8AA30"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100%</w:t>
            </w:r>
          </w:p>
        </w:tc>
      </w:tr>
      <w:tr w:rsidR="00DB391E" w:rsidRPr="00DB391E" w14:paraId="0819023E" w14:textId="77777777">
        <w:tc>
          <w:tcPr>
            <w:tcW w:w="3018" w:type="dxa"/>
          </w:tcPr>
          <w:p w14:paraId="22D17FA7"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Мальчиков</w:t>
            </w:r>
          </w:p>
        </w:tc>
        <w:tc>
          <w:tcPr>
            <w:tcW w:w="2970" w:type="dxa"/>
          </w:tcPr>
          <w:p w14:paraId="5A1AE10A"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267</w:t>
            </w:r>
          </w:p>
        </w:tc>
        <w:tc>
          <w:tcPr>
            <w:tcW w:w="3128" w:type="dxa"/>
          </w:tcPr>
          <w:p w14:paraId="54381F63"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56%</w:t>
            </w:r>
          </w:p>
        </w:tc>
      </w:tr>
      <w:tr w:rsidR="00DB391E" w:rsidRPr="00DB391E" w14:paraId="2C90B8E4" w14:textId="77777777">
        <w:tc>
          <w:tcPr>
            <w:tcW w:w="3018" w:type="dxa"/>
          </w:tcPr>
          <w:p w14:paraId="4277BFDE"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Девочек</w:t>
            </w:r>
          </w:p>
        </w:tc>
        <w:tc>
          <w:tcPr>
            <w:tcW w:w="2970" w:type="dxa"/>
          </w:tcPr>
          <w:p w14:paraId="07087C19"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214</w:t>
            </w:r>
          </w:p>
        </w:tc>
        <w:tc>
          <w:tcPr>
            <w:tcW w:w="3128" w:type="dxa"/>
          </w:tcPr>
          <w:p w14:paraId="6B8D7364" w14:textId="77777777" w:rsidR="00DB391E" w:rsidRPr="00DB391E" w:rsidRDefault="00DB391E" w:rsidP="00DB391E">
            <w:pPr>
              <w:pStyle w:val="28"/>
              <w:tabs>
                <w:tab w:val="right" w:leader="dot" w:pos="9565"/>
              </w:tabs>
              <w:ind w:left="0"/>
              <w:rPr>
                <w:rFonts w:eastAsiaTheme="minorHAnsi"/>
                <w:sz w:val="23"/>
                <w:szCs w:val="23"/>
              </w:rPr>
            </w:pPr>
            <w:r w:rsidRPr="00DB391E">
              <w:rPr>
                <w:rFonts w:eastAsiaTheme="minorHAnsi"/>
                <w:sz w:val="23"/>
                <w:szCs w:val="23"/>
              </w:rPr>
              <w:t>44%</w:t>
            </w:r>
          </w:p>
        </w:tc>
      </w:tr>
    </w:tbl>
    <w:p w14:paraId="4711DC84" w14:textId="77777777" w:rsidR="00DF6639" w:rsidRPr="00D141CB" w:rsidRDefault="00DF6639">
      <w:pPr>
        <w:pStyle w:val="28"/>
        <w:tabs>
          <w:tab w:val="right" w:leader="dot" w:pos="9565"/>
        </w:tabs>
        <w:rPr>
          <w:rFonts w:eastAsiaTheme="minorHAnsi"/>
          <w:color w:val="FF0000"/>
          <w:sz w:val="23"/>
          <w:szCs w:val="23"/>
        </w:rPr>
      </w:pPr>
    </w:p>
    <w:p w14:paraId="13459E0E" w14:textId="77777777" w:rsidR="00DB391E" w:rsidRPr="006E7226" w:rsidRDefault="00DB391E" w:rsidP="00DB391E">
      <w:pPr>
        <w:pStyle w:val="28"/>
        <w:tabs>
          <w:tab w:val="right" w:leader="dot" w:pos="9565"/>
        </w:tabs>
        <w:ind w:left="0"/>
        <w:jc w:val="center"/>
        <w:rPr>
          <w:sz w:val="28"/>
          <w:szCs w:val="28"/>
        </w:rPr>
      </w:pPr>
      <w:r w:rsidRPr="006E7226">
        <w:rPr>
          <w:b/>
          <w:bCs/>
          <w:i/>
          <w:iCs/>
          <w:sz w:val="23"/>
          <w:szCs w:val="23"/>
        </w:rPr>
        <w:t>Распределение учащихся по классам</w:t>
      </w:r>
    </w:p>
    <w:tbl>
      <w:tblPr>
        <w:tblStyle w:val="af8"/>
        <w:tblW w:w="8890" w:type="dxa"/>
        <w:tblInd w:w="720" w:type="dxa"/>
        <w:tblLook w:val="04A0" w:firstRow="1" w:lastRow="0" w:firstColumn="1" w:lastColumn="0" w:noHBand="0" w:noVBand="1"/>
      </w:tblPr>
      <w:tblGrid>
        <w:gridCol w:w="4511"/>
        <w:gridCol w:w="4379"/>
      </w:tblGrid>
      <w:tr w:rsidR="00DB391E" w:rsidRPr="006E7226" w14:paraId="3B5094B7" w14:textId="77777777" w:rsidTr="00177C47">
        <w:tc>
          <w:tcPr>
            <w:tcW w:w="4511" w:type="dxa"/>
          </w:tcPr>
          <w:p w14:paraId="70CD3A5A" w14:textId="77777777" w:rsidR="00DB391E" w:rsidRPr="006E7226" w:rsidRDefault="00DB391E" w:rsidP="00177C47">
            <w:pPr>
              <w:pStyle w:val="28"/>
              <w:tabs>
                <w:tab w:val="right" w:leader="dot" w:pos="9565"/>
              </w:tabs>
              <w:ind w:left="0"/>
              <w:rPr>
                <w:b/>
              </w:rPr>
            </w:pPr>
            <w:r w:rsidRPr="006E7226">
              <w:rPr>
                <w:b/>
              </w:rPr>
              <w:t>Всего учащихся, из них</w:t>
            </w:r>
          </w:p>
        </w:tc>
        <w:tc>
          <w:tcPr>
            <w:tcW w:w="4379" w:type="dxa"/>
          </w:tcPr>
          <w:p w14:paraId="0C44828A" w14:textId="77777777" w:rsidR="00DB391E" w:rsidRPr="006E7226" w:rsidRDefault="00DB391E" w:rsidP="00177C47">
            <w:pPr>
              <w:pStyle w:val="28"/>
              <w:tabs>
                <w:tab w:val="right" w:leader="dot" w:pos="9565"/>
              </w:tabs>
              <w:ind w:left="0"/>
              <w:rPr>
                <w:b/>
              </w:rPr>
            </w:pPr>
            <w:r w:rsidRPr="006E7226">
              <w:rPr>
                <w:b/>
              </w:rPr>
              <w:t xml:space="preserve">                                   чел</w:t>
            </w:r>
          </w:p>
        </w:tc>
      </w:tr>
      <w:tr w:rsidR="00DB391E" w:rsidRPr="006E7226" w14:paraId="5A7952FE" w14:textId="77777777" w:rsidTr="00177C47">
        <w:tc>
          <w:tcPr>
            <w:tcW w:w="4511" w:type="dxa"/>
          </w:tcPr>
          <w:p w14:paraId="1D660D3E" w14:textId="77777777" w:rsidR="00DB391E" w:rsidRPr="006E7226" w:rsidRDefault="00DB391E" w:rsidP="00177C47">
            <w:pPr>
              <w:pStyle w:val="28"/>
              <w:tabs>
                <w:tab w:val="right" w:leader="dot" w:pos="9565"/>
              </w:tabs>
              <w:ind w:left="0"/>
              <w:rPr>
                <w:b/>
              </w:rPr>
            </w:pPr>
            <w:r>
              <w:rPr>
                <w:b/>
              </w:rPr>
              <w:t>1а</w:t>
            </w:r>
          </w:p>
        </w:tc>
        <w:tc>
          <w:tcPr>
            <w:tcW w:w="4379" w:type="dxa"/>
          </w:tcPr>
          <w:p w14:paraId="6F16D86A" w14:textId="77777777" w:rsidR="00DB391E" w:rsidRPr="006E7226" w:rsidRDefault="00DB391E" w:rsidP="00177C47">
            <w:pPr>
              <w:pStyle w:val="28"/>
              <w:tabs>
                <w:tab w:val="right" w:leader="dot" w:pos="9565"/>
              </w:tabs>
              <w:ind w:left="0"/>
              <w:rPr>
                <w:b/>
              </w:rPr>
            </w:pPr>
            <w:r>
              <w:rPr>
                <w:b/>
              </w:rPr>
              <w:t>17</w:t>
            </w:r>
          </w:p>
        </w:tc>
      </w:tr>
      <w:tr w:rsidR="00DB391E" w:rsidRPr="006E7226" w14:paraId="61B7EC6B" w14:textId="77777777" w:rsidTr="00177C47">
        <w:tc>
          <w:tcPr>
            <w:tcW w:w="4511" w:type="dxa"/>
          </w:tcPr>
          <w:p w14:paraId="7B71B71B" w14:textId="77777777" w:rsidR="00DB391E" w:rsidRPr="006E7226" w:rsidRDefault="00DB391E" w:rsidP="00177C47">
            <w:pPr>
              <w:pStyle w:val="28"/>
              <w:tabs>
                <w:tab w:val="right" w:leader="dot" w:pos="9565"/>
              </w:tabs>
              <w:ind w:left="0"/>
              <w:rPr>
                <w:b/>
              </w:rPr>
            </w:pPr>
            <w:r w:rsidRPr="006E7226">
              <w:rPr>
                <w:b/>
              </w:rPr>
              <w:t>1б</w:t>
            </w:r>
          </w:p>
        </w:tc>
        <w:tc>
          <w:tcPr>
            <w:tcW w:w="4379" w:type="dxa"/>
          </w:tcPr>
          <w:p w14:paraId="548A8908" w14:textId="77777777" w:rsidR="00DB391E" w:rsidRPr="006E7226" w:rsidRDefault="00DB391E" w:rsidP="00177C47">
            <w:pPr>
              <w:pStyle w:val="28"/>
              <w:tabs>
                <w:tab w:val="right" w:leader="dot" w:pos="9565"/>
              </w:tabs>
              <w:ind w:left="0"/>
              <w:rPr>
                <w:b/>
              </w:rPr>
            </w:pPr>
            <w:r>
              <w:rPr>
                <w:b/>
              </w:rPr>
              <w:t>16</w:t>
            </w:r>
          </w:p>
        </w:tc>
      </w:tr>
      <w:tr w:rsidR="00DB391E" w:rsidRPr="006E7226" w14:paraId="452E1484" w14:textId="77777777" w:rsidTr="00177C47">
        <w:tc>
          <w:tcPr>
            <w:tcW w:w="4511" w:type="dxa"/>
          </w:tcPr>
          <w:p w14:paraId="67F5B004" w14:textId="77777777" w:rsidR="00DB391E" w:rsidRPr="006E7226" w:rsidRDefault="00DB391E" w:rsidP="00177C47">
            <w:pPr>
              <w:pStyle w:val="28"/>
              <w:tabs>
                <w:tab w:val="right" w:leader="dot" w:pos="9565"/>
              </w:tabs>
              <w:ind w:left="0"/>
              <w:rPr>
                <w:b/>
              </w:rPr>
            </w:pPr>
            <w:r w:rsidRPr="006E7226">
              <w:rPr>
                <w:b/>
              </w:rPr>
              <w:t>1в</w:t>
            </w:r>
          </w:p>
        </w:tc>
        <w:tc>
          <w:tcPr>
            <w:tcW w:w="4379" w:type="dxa"/>
          </w:tcPr>
          <w:p w14:paraId="576E7FEA" w14:textId="77777777" w:rsidR="00DB391E" w:rsidRPr="006E7226" w:rsidRDefault="00DB391E" w:rsidP="00177C47">
            <w:pPr>
              <w:pStyle w:val="28"/>
              <w:tabs>
                <w:tab w:val="right" w:leader="dot" w:pos="9565"/>
              </w:tabs>
              <w:ind w:left="0"/>
              <w:rPr>
                <w:b/>
              </w:rPr>
            </w:pPr>
            <w:r>
              <w:rPr>
                <w:b/>
              </w:rPr>
              <w:t>16</w:t>
            </w:r>
          </w:p>
        </w:tc>
      </w:tr>
      <w:tr w:rsidR="00DB391E" w:rsidRPr="006E7226" w14:paraId="6647EAE2" w14:textId="77777777" w:rsidTr="00177C47">
        <w:tc>
          <w:tcPr>
            <w:tcW w:w="4511" w:type="dxa"/>
          </w:tcPr>
          <w:p w14:paraId="13D5E3FF" w14:textId="77777777" w:rsidR="00DB391E" w:rsidRPr="006E7226" w:rsidRDefault="00DB391E" w:rsidP="00177C47">
            <w:pPr>
              <w:pStyle w:val="28"/>
              <w:tabs>
                <w:tab w:val="right" w:leader="dot" w:pos="9565"/>
              </w:tabs>
              <w:ind w:left="0"/>
              <w:rPr>
                <w:b/>
              </w:rPr>
            </w:pPr>
            <w:r w:rsidRPr="006E7226">
              <w:rPr>
                <w:b/>
              </w:rPr>
              <w:t>2а</w:t>
            </w:r>
          </w:p>
        </w:tc>
        <w:tc>
          <w:tcPr>
            <w:tcW w:w="4379" w:type="dxa"/>
          </w:tcPr>
          <w:p w14:paraId="0F987186" w14:textId="77777777" w:rsidR="00DB391E" w:rsidRPr="006E7226" w:rsidRDefault="00DB391E" w:rsidP="00177C47">
            <w:pPr>
              <w:pStyle w:val="28"/>
              <w:tabs>
                <w:tab w:val="right" w:leader="dot" w:pos="9565"/>
              </w:tabs>
              <w:ind w:left="0"/>
              <w:rPr>
                <w:b/>
              </w:rPr>
            </w:pPr>
            <w:r>
              <w:rPr>
                <w:b/>
              </w:rPr>
              <w:t>17</w:t>
            </w:r>
          </w:p>
        </w:tc>
      </w:tr>
      <w:tr w:rsidR="00DB391E" w:rsidRPr="006E7226" w14:paraId="40868042" w14:textId="77777777" w:rsidTr="00177C47">
        <w:tc>
          <w:tcPr>
            <w:tcW w:w="4511" w:type="dxa"/>
          </w:tcPr>
          <w:p w14:paraId="700ACBB2" w14:textId="77777777" w:rsidR="00DB391E" w:rsidRPr="006E7226" w:rsidRDefault="00DB391E" w:rsidP="00177C47">
            <w:pPr>
              <w:pStyle w:val="28"/>
              <w:tabs>
                <w:tab w:val="right" w:leader="dot" w:pos="9565"/>
              </w:tabs>
              <w:ind w:left="0"/>
              <w:rPr>
                <w:b/>
              </w:rPr>
            </w:pPr>
            <w:r w:rsidRPr="006E7226">
              <w:rPr>
                <w:b/>
              </w:rPr>
              <w:t>2б</w:t>
            </w:r>
          </w:p>
        </w:tc>
        <w:tc>
          <w:tcPr>
            <w:tcW w:w="4379" w:type="dxa"/>
          </w:tcPr>
          <w:p w14:paraId="69356592" w14:textId="77777777" w:rsidR="00DB391E" w:rsidRPr="006E7226" w:rsidRDefault="00DB391E" w:rsidP="00177C47">
            <w:pPr>
              <w:pStyle w:val="28"/>
              <w:tabs>
                <w:tab w:val="right" w:leader="dot" w:pos="9565"/>
              </w:tabs>
              <w:ind w:left="0"/>
              <w:rPr>
                <w:b/>
              </w:rPr>
            </w:pPr>
            <w:r>
              <w:rPr>
                <w:b/>
              </w:rPr>
              <w:t>17</w:t>
            </w:r>
          </w:p>
        </w:tc>
      </w:tr>
      <w:tr w:rsidR="00DB391E" w:rsidRPr="006E7226" w14:paraId="149D5627" w14:textId="77777777" w:rsidTr="00177C47">
        <w:tc>
          <w:tcPr>
            <w:tcW w:w="4511" w:type="dxa"/>
          </w:tcPr>
          <w:p w14:paraId="02F3453D" w14:textId="77777777" w:rsidR="00DB391E" w:rsidRPr="006E7226" w:rsidRDefault="00DB391E" w:rsidP="00177C47">
            <w:pPr>
              <w:pStyle w:val="28"/>
              <w:tabs>
                <w:tab w:val="right" w:leader="dot" w:pos="9565"/>
              </w:tabs>
              <w:ind w:left="0"/>
              <w:rPr>
                <w:b/>
              </w:rPr>
            </w:pPr>
            <w:r w:rsidRPr="006E7226">
              <w:rPr>
                <w:b/>
              </w:rPr>
              <w:t>2в</w:t>
            </w:r>
          </w:p>
        </w:tc>
        <w:tc>
          <w:tcPr>
            <w:tcW w:w="4379" w:type="dxa"/>
          </w:tcPr>
          <w:p w14:paraId="49B3DFCB" w14:textId="77777777" w:rsidR="00DB391E" w:rsidRPr="006E7226" w:rsidRDefault="00DB391E" w:rsidP="00177C47">
            <w:pPr>
              <w:pStyle w:val="28"/>
              <w:tabs>
                <w:tab w:val="right" w:leader="dot" w:pos="9565"/>
              </w:tabs>
              <w:ind w:left="0"/>
              <w:rPr>
                <w:b/>
              </w:rPr>
            </w:pPr>
            <w:r>
              <w:rPr>
                <w:b/>
              </w:rPr>
              <w:t>17</w:t>
            </w:r>
          </w:p>
        </w:tc>
      </w:tr>
      <w:tr w:rsidR="00DB391E" w:rsidRPr="006E7226" w14:paraId="0CFC87BE" w14:textId="77777777" w:rsidTr="00177C47">
        <w:tc>
          <w:tcPr>
            <w:tcW w:w="4511" w:type="dxa"/>
          </w:tcPr>
          <w:p w14:paraId="72FED3C2" w14:textId="77777777" w:rsidR="00DB391E" w:rsidRPr="006E7226" w:rsidRDefault="00DB391E" w:rsidP="00177C47">
            <w:pPr>
              <w:pStyle w:val="28"/>
              <w:tabs>
                <w:tab w:val="right" w:leader="dot" w:pos="9565"/>
              </w:tabs>
              <w:ind w:left="0"/>
              <w:rPr>
                <w:b/>
              </w:rPr>
            </w:pPr>
            <w:r w:rsidRPr="006E7226">
              <w:rPr>
                <w:b/>
              </w:rPr>
              <w:t>3а</w:t>
            </w:r>
          </w:p>
        </w:tc>
        <w:tc>
          <w:tcPr>
            <w:tcW w:w="4379" w:type="dxa"/>
          </w:tcPr>
          <w:p w14:paraId="350E9F28" w14:textId="77777777" w:rsidR="00DB391E" w:rsidRPr="006E7226" w:rsidRDefault="00DB391E" w:rsidP="00177C47">
            <w:pPr>
              <w:pStyle w:val="28"/>
              <w:tabs>
                <w:tab w:val="right" w:leader="dot" w:pos="9565"/>
              </w:tabs>
              <w:ind w:left="0"/>
              <w:rPr>
                <w:b/>
              </w:rPr>
            </w:pPr>
            <w:r>
              <w:rPr>
                <w:b/>
              </w:rPr>
              <w:t>17</w:t>
            </w:r>
          </w:p>
        </w:tc>
      </w:tr>
      <w:tr w:rsidR="00DB391E" w:rsidRPr="006E7226" w14:paraId="13B16755" w14:textId="77777777" w:rsidTr="00177C47">
        <w:tc>
          <w:tcPr>
            <w:tcW w:w="4511" w:type="dxa"/>
          </w:tcPr>
          <w:p w14:paraId="4EF03F11" w14:textId="77777777" w:rsidR="00DB391E" w:rsidRPr="006E7226" w:rsidRDefault="00DB391E" w:rsidP="00177C47">
            <w:pPr>
              <w:pStyle w:val="28"/>
              <w:tabs>
                <w:tab w:val="right" w:leader="dot" w:pos="9565"/>
              </w:tabs>
              <w:ind w:left="0"/>
              <w:rPr>
                <w:b/>
              </w:rPr>
            </w:pPr>
            <w:r w:rsidRPr="006E7226">
              <w:rPr>
                <w:b/>
              </w:rPr>
              <w:lastRenderedPageBreak/>
              <w:t>3б</w:t>
            </w:r>
          </w:p>
        </w:tc>
        <w:tc>
          <w:tcPr>
            <w:tcW w:w="4379" w:type="dxa"/>
          </w:tcPr>
          <w:p w14:paraId="71B04E1B" w14:textId="77777777" w:rsidR="00DB391E" w:rsidRPr="006E7226" w:rsidRDefault="00DB391E" w:rsidP="00177C47">
            <w:pPr>
              <w:pStyle w:val="28"/>
              <w:tabs>
                <w:tab w:val="right" w:leader="dot" w:pos="9565"/>
              </w:tabs>
              <w:ind w:left="0"/>
              <w:rPr>
                <w:b/>
              </w:rPr>
            </w:pPr>
            <w:r>
              <w:rPr>
                <w:b/>
              </w:rPr>
              <w:t>17</w:t>
            </w:r>
          </w:p>
        </w:tc>
      </w:tr>
      <w:tr w:rsidR="00DB391E" w:rsidRPr="006E7226" w14:paraId="00668FD7" w14:textId="77777777" w:rsidTr="00177C47">
        <w:tc>
          <w:tcPr>
            <w:tcW w:w="4511" w:type="dxa"/>
          </w:tcPr>
          <w:p w14:paraId="17D5F5BB" w14:textId="77777777" w:rsidR="00DB391E" w:rsidRPr="006E7226" w:rsidRDefault="00DB391E" w:rsidP="00177C47">
            <w:pPr>
              <w:pStyle w:val="28"/>
              <w:tabs>
                <w:tab w:val="right" w:leader="dot" w:pos="9565"/>
              </w:tabs>
              <w:ind w:left="0"/>
              <w:rPr>
                <w:b/>
              </w:rPr>
            </w:pPr>
            <w:r w:rsidRPr="006E7226">
              <w:rPr>
                <w:b/>
              </w:rPr>
              <w:t>3в</w:t>
            </w:r>
          </w:p>
        </w:tc>
        <w:tc>
          <w:tcPr>
            <w:tcW w:w="4379" w:type="dxa"/>
          </w:tcPr>
          <w:p w14:paraId="0640D636" w14:textId="77777777" w:rsidR="00DB391E" w:rsidRPr="006E7226" w:rsidRDefault="00DB391E" w:rsidP="00177C47">
            <w:pPr>
              <w:pStyle w:val="28"/>
              <w:tabs>
                <w:tab w:val="right" w:leader="dot" w:pos="9565"/>
              </w:tabs>
              <w:ind w:left="0"/>
              <w:rPr>
                <w:b/>
              </w:rPr>
            </w:pPr>
            <w:r>
              <w:rPr>
                <w:b/>
              </w:rPr>
              <w:t>15</w:t>
            </w:r>
          </w:p>
        </w:tc>
      </w:tr>
      <w:tr w:rsidR="00DB391E" w:rsidRPr="006E7226" w14:paraId="3AE4E9C8" w14:textId="77777777" w:rsidTr="00177C47">
        <w:tc>
          <w:tcPr>
            <w:tcW w:w="4511" w:type="dxa"/>
          </w:tcPr>
          <w:p w14:paraId="79A8E3C0" w14:textId="77777777" w:rsidR="00DB391E" w:rsidRPr="006E7226" w:rsidRDefault="00DB391E" w:rsidP="00177C47">
            <w:pPr>
              <w:pStyle w:val="28"/>
              <w:tabs>
                <w:tab w:val="right" w:leader="dot" w:pos="9565"/>
              </w:tabs>
              <w:ind w:left="0"/>
              <w:rPr>
                <w:b/>
              </w:rPr>
            </w:pPr>
            <w:r>
              <w:rPr>
                <w:b/>
              </w:rPr>
              <w:t>3г</w:t>
            </w:r>
          </w:p>
        </w:tc>
        <w:tc>
          <w:tcPr>
            <w:tcW w:w="4379" w:type="dxa"/>
          </w:tcPr>
          <w:p w14:paraId="5F3622E1" w14:textId="77777777" w:rsidR="00DB391E" w:rsidRPr="006E7226" w:rsidRDefault="00DB391E" w:rsidP="00177C47">
            <w:pPr>
              <w:pStyle w:val="28"/>
              <w:tabs>
                <w:tab w:val="right" w:leader="dot" w:pos="9565"/>
              </w:tabs>
              <w:ind w:left="0"/>
              <w:rPr>
                <w:b/>
              </w:rPr>
            </w:pPr>
            <w:r>
              <w:rPr>
                <w:b/>
              </w:rPr>
              <w:t>17</w:t>
            </w:r>
          </w:p>
        </w:tc>
      </w:tr>
      <w:tr w:rsidR="00DB391E" w:rsidRPr="006E7226" w14:paraId="2085F0B4" w14:textId="77777777" w:rsidTr="00177C47">
        <w:tc>
          <w:tcPr>
            <w:tcW w:w="4511" w:type="dxa"/>
          </w:tcPr>
          <w:p w14:paraId="7AE9618A" w14:textId="77777777" w:rsidR="00DB391E" w:rsidRPr="006E7226" w:rsidRDefault="00DB391E" w:rsidP="00177C47">
            <w:pPr>
              <w:pStyle w:val="28"/>
              <w:tabs>
                <w:tab w:val="right" w:leader="dot" w:pos="9565"/>
              </w:tabs>
              <w:ind w:left="0"/>
              <w:rPr>
                <w:b/>
              </w:rPr>
            </w:pPr>
            <w:r>
              <w:rPr>
                <w:b/>
              </w:rPr>
              <w:t>4а</w:t>
            </w:r>
          </w:p>
        </w:tc>
        <w:tc>
          <w:tcPr>
            <w:tcW w:w="4379" w:type="dxa"/>
          </w:tcPr>
          <w:p w14:paraId="664FDAB3" w14:textId="77777777" w:rsidR="00DB391E" w:rsidRPr="006E7226" w:rsidRDefault="00DB391E" w:rsidP="00177C47">
            <w:pPr>
              <w:pStyle w:val="28"/>
              <w:tabs>
                <w:tab w:val="right" w:leader="dot" w:pos="9565"/>
              </w:tabs>
              <w:ind w:left="0"/>
              <w:rPr>
                <w:b/>
              </w:rPr>
            </w:pPr>
            <w:r>
              <w:rPr>
                <w:b/>
              </w:rPr>
              <w:t>17</w:t>
            </w:r>
          </w:p>
        </w:tc>
      </w:tr>
      <w:tr w:rsidR="00DB391E" w:rsidRPr="006E7226" w14:paraId="38D49632" w14:textId="77777777" w:rsidTr="00177C47">
        <w:tc>
          <w:tcPr>
            <w:tcW w:w="4511" w:type="dxa"/>
          </w:tcPr>
          <w:p w14:paraId="4D6FDD8A" w14:textId="77777777" w:rsidR="00DB391E" w:rsidRPr="006E7226" w:rsidRDefault="00DB391E" w:rsidP="00177C47">
            <w:pPr>
              <w:pStyle w:val="28"/>
              <w:tabs>
                <w:tab w:val="right" w:leader="dot" w:pos="9565"/>
              </w:tabs>
              <w:ind w:left="0"/>
              <w:rPr>
                <w:b/>
              </w:rPr>
            </w:pPr>
            <w:r>
              <w:rPr>
                <w:b/>
              </w:rPr>
              <w:t>4б</w:t>
            </w:r>
          </w:p>
        </w:tc>
        <w:tc>
          <w:tcPr>
            <w:tcW w:w="4379" w:type="dxa"/>
          </w:tcPr>
          <w:p w14:paraId="5792E128" w14:textId="77777777" w:rsidR="00DB391E" w:rsidRPr="006E7226" w:rsidRDefault="00DB391E" w:rsidP="00177C47">
            <w:pPr>
              <w:pStyle w:val="28"/>
              <w:tabs>
                <w:tab w:val="right" w:leader="dot" w:pos="9565"/>
              </w:tabs>
              <w:ind w:left="0"/>
              <w:rPr>
                <w:b/>
              </w:rPr>
            </w:pPr>
            <w:r>
              <w:rPr>
                <w:b/>
              </w:rPr>
              <w:t>9</w:t>
            </w:r>
          </w:p>
        </w:tc>
      </w:tr>
      <w:tr w:rsidR="00DB391E" w:rsidRPr="006E7226" w14:paraId="3C9AD0B0" w14:textId="77777777" w:rsidTr="00177C47">
        <w:tc>
          <w:tcPr>
            <w:tcW w:w="4511" w:type="dxa"/>
          </w:tcPr>
          <w:p w14:paraId="4E92CDC3" w14:textId="77777777" w:rsidR="00DB391E" w:rsidRPr="006E7226" w:rsidRDefault="00DB391E" w:rsidP="00177C47">
            <w:pPr>
              <w:pStyle w:val="28"/>
              <w:tabs>
                <w:tab w:val="right" w:leader="dot" w:pos="9565"/>
              </w:tabs>
              <w:ind w:left="0"/>
              <w:rPr>
                <w:b/>
              </w:rPr>
            </w:pPr>
            <w:r>
              <w:rPr>
                <w:b/>
              </w:rPr>
              <w:t>4в</w:t>
            </w:r>
          </w:p>
        </w:tc>
        <w:tc>
          <w:tcPr>
            <w:tcW w:w="4379" w:type="dxa"/>
          </w:tcPr>
          <w:p w14:paraId="70EC8442" w14:textId="77777777" w:rsidR="00DB391E" w:rsidRPr="006E7226" w:rsidRDefault="00DB391E" w:rsidP="00177C47">
            <w:pPr>
              <w:pStyle w:val="28"/>
              <w:tabs>
                <w:tab w:val="right" w:leader="dot" w:pos="9565"/>
              </w:tabs>
              <w:ind w:left="0"/>
              <w:rPr>
                <w:b/>
              </w:rPr>
            </w:pPr>
            <w:r>
              <w:rPr>
                <w:b/>
              </w:rPr>
              <w:t>17</w:t>
            </w:r>
          </w:p>
        </w:tc>
      </w:tr>
      <w:tr w:rsidR="00DB391E" w:rsidRPr="006E7226" w14:paraId="78787A1C" w14:textId="77777777" w:rsidTr="00177C47">
        <w:tc>
          <w:tcPr>
            <w:tcW w:w="4511" w:type="dxa"/>
          </w:tcPr>
          <w:p w14:paraId="1A44BB65" w14:textId="77777777" w:rsidR="00DB391E" w:rsidRDefault="00DB391E" w:rsidP="00177C47">
            <w:pPr>
              <w:pStyle w:val="28"/>
              <w:tabs>
                <w:tab w:val="right" w:leader="dot" w:pos="9565"/>
              </w:tabs>
              <w:ind w:left="0"/>
              <w:rPr>
                <w:b/>
              </w:rPr>
            </w:pPr>
            <w:r>
              <w:rPr>
                <w:b/>
              </w:rPr>
              <w:t>4г</w:t>
            </w:r>
          </w:p>
        </w:tc>
        <w:tc>
          <w:tcPr>
            <w:tcW w:w="4379" w:type="dxa"/>
          </w:tcPr>
          <w:p w14:paraId="59D5C1CB" w14:textId="77777777" w:rsidR="00DB391E" w:rsidRPr="006E7226" w:rsidRDefault="00DB391E" w:rsidP="00177C47">
            <w:pPr>
              <w:pStyle w:val="28"/>
              <w:tabs>
                <w:tab w:val="right" w:leader="dot" w:pos="9565"/>
              </w:tabs>
              <w:ind w:left="0"/>
              <w:rPr>
                <w:b/>
              </w:rPr>
            </w:pPr>
            <w:r>
              <w:rPr>
                <w:b/>
              </w:rPr>
              <w:t>17</w:t>
            </w:r>
          </w:p>
        </w:tc>
      </w:tr>
      <w:tr w:rsidR="00DB391E" w:rsidRPr="006E7226" w14:paraId="12C8B834" w14:textId="77777777" w:rsidTr="00177C47">
        <w:tc>
          <w:tcPr>
            <w:tcW w:w="4511" w:type="dxa"/>
          </w:tcPr>
          <w:p w14:paraId="40F17D8E" w14:textId="77777777" w:rsidR="00DB391E" w:rsidRPr="006E7226" w:rsidRDefault="00DB391E" w:rsidP="00177C47">
            <w:pPr>
              <w:pStyle w:val="28"/>
              <w:tabs>
                <w:tab w:val="right" w:leader="dot" w:pos="9565"/>
              </w:tabs>
              <w:ind w:left="0"/>
              <w:rPr>
                <w:b/>
              </w:rPr>
            </w:pPr>
            <w:r>
              <w:rPr>
                <w:b/>
              </w:rPr>
              <w:t>5а</w:t>
            </w:r>
          </w:p>
        </w:tc>
        <w:tc>
          <w:tcPr>
            <w:tcW w:w="4379" w:type="dxa"/>
          </w:tcPr>
          <w:p w14:paraId="0B6A9452" w14:textId="77777777" w:rsidR="00DB391E" w:rsidRPr="006E7226" w:rsidRDefault="00DB391E" w:rsidP="00177C47">
            <w:pPr>
              <w:pStyle w:val="28"/>
              <w:tabs>
                <w:tab w:val="right" w:leader="dot" w:pos="9565"/>
              </w:tabs>
              <w:ind w:left="0"/>
              <w:rPr>
                <w:b/>
              </w:rPr>
            </w:pPr>
            <w:r>
              <w:rPr>
                <w:b/>
              </w:rPr>
              <w:t>16</w:t>
            </w:r>
          </w:p>
        </w:tc>
      </w:tr>
      <w:tr w:rsidR="00DB391E" w:rsidRPr="006E7226" w14:paraId="77103964" w14:textId="77777777" w:rsidTr="00177C47">
        <w:tc>
          <w:tcPr>
            <w:tcW w:w="4511" w:type="dxa"/>
          </w:tcPr>
          <w:p w14:paraId="394F4F06" w14:textId="77777777" w:rsidR="00DB391E" w:rsidRPr="006E7226" w:rsidRDefault="00DB391E" w:rsidP="00177C47">
            <w:pPr>
              <w:pStyle w:val="28"/>
              <w:tabs>
                <w:tab w:val="right" w:leader="dot" w:pos="9565"/>
              </w:tabs>
              <w:ind w:left="0"/>
              <w:rPr>
                <w:b/>
              </w:rPr>
            </w:pPr>
            <w:r>
              <w:rPr>
                <w:b/>
              </w:rPr>
              <w:t>5б</w:t>
            </w:r>
          </w:p>
        </w:tc>
        <w:tc>
          <w:tcPr>
            <w:tcW w:w="4379" w:type="dxa"/>
          </w:tcPr>
          <w:p w14:paraId="3297727F" w14:textId="77777777" w:rsidR="00DB391E" w:rsidRPr="006E7226" w:rsidRDefault="00DB391E" w:rsidP="00177C47">
            <w:pPr>
              <w:pStyle w:val="28"/>
              <w:tabs>
                <w:tab w:val="right" w:leader="dot" w:pos="9565"/>
              </w:tabs>
              <w:ind w:left="0"/>
              <w:rPr>
                <w:b/>
              </w:rPr>
            </w:pPr>
            <w:r>
              <w:rPr>
                <w:b/>
              </w:rPr>
              <w:t>15</w:t>
            </w:r>
          </w:p>
        </w:tc>
      </w:tr>
      <w:tr w:rsidR="00DB391E" w:rsidRPr="006E7226" w14:paraId="0A0014F1" w14:textId="77777777" w:rsidTr="00177C47">
        <w:tc>
          <w:tcPr>
            <w:tcW w:w="4511" w:type="dxa"/>
          </w:tcPr>
          <w:p w14:paraId="4476A791" w14:textId="77777777" w:rsidR="00DB391E" w:rsidRDefault="00DB391E" w:rsidP="00177C47">
            <w:pPr>
              <w:pStyle w:val="28"/>
              <w:tabs>
                <w:tab w:val="right" w:leader="dot" w:pos="9565"/>
              </w:tabs>
              <w:ind w:left="0"/>
              <w:rPr>
                <w:b/>
              </w:rPr>
            </w:pPr>
            <w:r>
              <w:rPr>
                <w:b/>
              </w:rPr>
              <w:t>5в</w:t>
            </w:r>
          </w:p>
        </w:tc>
        <w:tc>
          <w:tcPr>
            <w:tcW w:w="4379" w:type="dxa"/>
          </w:tcPr>
          <w:p w14:paraId="1707316E" w14:textId="77777777" w:rsidR="00DB391E" w:rsidRDefault="00DB391E" w:rsidP="00177C47">
            <w:pPr>
              <w:pStyle w:val="28"/>
              <w:tabs>
                <w:tab w:val="right" w:leader="dot" w:pos="9565"/>
              </w:tabs>
              <w:ind w:left="0"/>
              <w:rPr>
                <w:b/>
              </w:rPr>
            </w:pPr>
            <w:r>
              <w:rPr>
                <w:b/>
              </w:rPr>
              <w:t>15</w:t>
            </w:r>
          </w:p>
        </w:tc>
      </w:tr>
      <w:tr w:rsidR="00DB391E" w:rsidRPr="006E7226" w14:paraId="0C2F1C19" w14:textId="77777777" w:rsidTr="00177C47">
        <w:tc>
          <w:tcPr>
            <w:tcW w:w="4511" w:type="dxa"/>
          </w:tcPr>
          <w:p w14:paraId="40301C12" w14:textId="77777777" w:rsidR="00DB391E" w:rsidRPr="006E7226" w:rsidRDefault="00DB391E" w:rsidP="00177C47">
            <w:pPr>
              <w:pStyle w:val="28"/>
              <w:tabs>
                <w:tab w:val="right" w:leader="dot" w:pos="9565"/>
              </w:tabs>
              <w:ind w:left="0"/>
              <w:rPr>
                <w:b/>
              </w:rPr>
            </w:pPr>
            <w:r>
              <w:rPr>
                <w:b/>
              </w:rPr>
              <w:t>5м</w:t>
            </w:r>
          </w:p>
        </w:tc>
        <w:tc>
          <w:tcPr>
            <w:tcW w:w="4379" w:type="dxa"/>
          </w:tcPr>
          <w:p w14:paraId="10B1B310" w14:textId="77777777" w:rsidR="00DB391E" w:rsidRPr="006E7226" w:rsidRDefault="00DB391E" w:rsidP="00177C47">
            <w:pPr>
              <w:pStyle w:val="28"/>
              <w:tabs>
                <w:tab w:val="right" w:leader="dot" w:pos="9565"/>
              </w:tabs>
              <w:ind w:left="0"/>
              <w:rPr>
                <w:b/>
              </w:rPr>
            </w:pPr>
            <w:r>
              <w:rPr>
                <w:b/>
              </w:rPr>
              <w:t>15</w:t>
            </w:r>
          </w:p>
        </w:tc>
      </w:tr>
      <w:tr w:rsidR="00DB391E" w:rsidRPr="006E7226" w14:paraId="409F21B1" w14:textId="77777777" w:rsidTr="00177C47">
        <w:tc>
          <w:tcPr>
            <w:tcW w:w="4511" w:type="dxa"/>
          </w:tcPr>
          <w:p w14:paraId="06558FCD" w14:textId="77777777" w:rsidR="00DB391E" w:rsidRDefault="00DB391E" w:rsidP="00177C47">
            <w:pPr>
              <w:pStyle w:val="28"/>
              <w:tabs>
                <w:tab w:val="right" w:leader="dot" w:pos="9565"/>
              </w:tabs>
              <w:ind w:left="0"/>
              <w:rPr>
                <w:b/>
              </w:rPr>
            </w:pPr>
            <w:r>
              <w:rPr>
                <w:b/>
              </w:rPr>
              <w:t>6а</w:t>
            </w:r>
          </w:p>
        </w:tc>
        <w:tc>
          <w:tcPr>
            <w:tcW w:w="4379" w:type="dxa"/>
          </w:tcPr>
          <w:p w14:paraId="1B7A5F1A" w14:textId="77777777" w:rsidR="00DB391E" w:rsidRDefault="00DB391E" w:rsidP="00177C47">
            <w:pPr>
              <w:pStyle w:val="28"/>
              <w:tabs>
                <w:tab w:val="right" w:leader="dot" w:pos="9565"/>
              </w:tabs>
              <w:ind w:left="0"/>
              <w:rPr>
                <w:b/>
              </w:rPr>
            </w:pPr>
            <w:r>
              <w:rPr>
                <w:b/>
              </w:rPr>
              <w:t>18</w:t>
            </w:r>
          </w:p>
        </w:tc>
      </w:tr>
      <w:tr w:rsidR="00DB391E" w:rsidRPr="006E7226" w14:paraId="789146D2" w14:textId="77777777" w:rsidTr="00177C47">
        <w:tc>
          <w:tcPr>
            <w:tcW w:w="4511" w:type="dxa"/>
          </w:tcPr>
          <w:p w14:paraId="33DC5473" w14:textId="77777777" w:rsidR="00DB391E" w:rsidRPr="006E7226" w:rsidRDefault="00DB391E" w:rsidP="00177C47">
            <w:pPr>
              <w:pStyle w:val="28"/>
              <w:tabs>
                <w:tab w:val="right" w:leader="dot" w:pos="9565"/>
              </w:tabs>
              <w:ind w:left="0"/>
              <w:rPr>
                <w:b/>
              </w:rPr>
            </w:pPr>
            <w:r>
              <w:rPr>
                <w:b/>
              </w:rPr>
              <w:t>6б</w:t>
            </w:r>
          </w:p>
        </w:tc>
        <w:tc>
          <w:tcPr>
            <w:tcW w:w="4379" w:type="dxa"/>
          </w:tcPr>
          <w:p w14:paraId="26A08EC1" w14:textId="77777777" w:rsidR="00DB391E" w:rsidRPr="006E7226" w:rsidRDefault="00DB391E" w:rsidP="00177C47">
            <w:pPr>
              <w:pStyle w:val="28"/>
              <w:tabs>
                <w:tab w:val="right" w:leader="dot" w:pos="9565"/>
              </w:tabs>
              <w:ind w:left="0"/>
              <w:rPr>
                <w:b/>
              </w:rPr>
            </w:pPr>
            <w:r>
              <w:rPr>
                <w:b/>
              </w:rPr>
              <w:t>18</w:t>
            </w:r>
          </w:p>
        </w:tc>
      </w:tr>
      <w:tr w:rsidR="00DB391E" w:rsidRPr="006E7226" w14:paraId="58E64E42" w14:textId="77777777" w:rsidTr="00177C47">
        <w:tc>
          <w:tcPr>
            <w:tcW w:w="4511" w:type="dxa"/>
          </w:tcPr>
          <w:p w14:paraId="7856D5C7" w14:textId="77777777" w:rsidR="00DB391E" w:rsidRPr="006E7226" w:rsidRDefault="00DB391E" w:rsidP="00177C47">
            <w:pPr>
              <w:pStyle w:val="28"/>
              <w:tabs>
                <w:tab w:val="right" w:leader="dot" w:pos="9565"/>
              </w:tabs>
              <w:ind w:left="0"/>
              <w:rPr>
                <w:b/>
              </w:rPr>
            </w:pPr>
            <w:r>
              <w:rPr>
                <w:b/>
              </w:rPr>
              <w:t>6в</w:t>
            </w:r>
          </w:p>
        </w:tc>
        <w:tc>
          <w:tcPr>
            <w:tcW w:w="4379" w:type="dxa"/>
          </w:tcPr>
          <w:p w14:paraId="36543E49" w14:textId="77777777" w:rsidR="00DB391E" w:rsidRPr="006E7226" w:rsidRDefault="00DB391E" w:rsidP="00177C47">
            <w:pPr>
              <w:pStyle w:val="28"/>
              <w:tabs>
                <w:tab w:val="right" w:leader="dot" w:pos="9565"/>
              </w:tabs>
              <w:ind w:left="0"/>
              <w:rPr>
                <w:b/>
              </w:rPr>
            </w:pPr>
            <w:r>
              <w:rPr>
                <w:b/>
              </w:rPr>
              <w:t>18</w:t>
            </w:r>
          </w:p>
        </w:tc>
      </w:tr>
      <w:tr w:rsidR="00DB391E" w:rsidRPr="006E7226" w14:paraId="30EFE7B9" w14:textId="77777777" w:rsidTr="00177C47">
        <w:tc>
          <w:tcPr>
            <w:tcW w:w="4511" w:type="dxa"/>
          </w:tcPr>
          <w:p w14:paraId="16552EB8" w14:textId="77777777" w:rsidR="00DB391E" w:rsidRPr="006E7226" w:rsidRDefault="00DB391E" w:rsidP="00177C47">
            <w:pPr>
              <w:pStyle w:val="28"/>
              <w:tabs>
                <w:tab w:val="right" w:leader="dot" w:pos="9565"/>
              </w:tabs>
              <w:ind w:left="0"/>
              <w:rPr>
                <w:b/>
              </w:rPr>
            </w:pPr>
            <w:r>
              <w:rPr>
                <w:b/>
              </w:rPr>
              <w:t>7б</w:t>
            </w:r>
          </w:p>
        </w:tc>
        <w:tc>
          <w:tcPr>
            <w:tcW w:w="4379" w:type="dxa"/>
          </w:tcPr>
          <w:p w14:paraId="5CEDFC2B" w14:textId="77777777" w:rsidR="00DB391E" w:rsidRPr="006E7226" w:rsidRDefault="00DB391E" w:rsidP="00177C47">
            <w:pPr>
              <w:pStyle w:val="28"/>
              <w:tabs>
                <w:tab w:val="right" w:leader="dot" w:pos="9565"/>
              </w:tabs>
              <w:ind w:left="0"/>
              <w:rPr>
                <w:b/>
              </w:rPr>
            </w:pPr>
            <w:r>
              <w:rPr>
                <w:b/>
              </w:rPr>
              <w:t>13</w:t>
            </w:r>
          </w:p>
        </w:tc>
      </w:tr>
      <w:tr w:rsidR="00DB391E" w:rsidRPr="006E7226" w14:paraId="15229D0F" w14:textId="77777777" w:rsidTr="00177C47">
        <w:tc>
          <w:tcPr>
            <w:tcW w:w="4511" w:type="dxa"/>
          </w:tcPr>
          <w:p w14:paraId="7E995F79" w14:textId="77777777" w:rsidR="00DB391E" w:rsidRPr="006E7226" w:rsidRDefault="00DB391E" w:rsidP="00177C47">
            <w:pPr>
              <w:pStyle w:val="28"/>
              <w:tabs>
                <w:tab w:val="right" w:leader="dot" w:pos="9565"/>
              </w:tabs>
              <w:ind w:left="0"/>
              <w:rPr>
                <w:b/>
              </w:rPr>
            </w:pPr>
            <w:r>
              <w:rPr>
                <w:b/>
              </w:rPr>
              <w:t>7в</w:t>
            </w:r>
          </w:p>
        </w:tc>
        <w:tc>
          <w:tcPr>
            <w:tcW w:w="4379" w:type="dxa"/>
          </w:tcPr>
          <w:p w14:paraId="5CF098CB" w14:textId="77777777" w:rsidR="00DB391E" w:rsidRPr="006E7226" w:rsidRDefault="00DB391E" w:rsidP="00177C47">
            <w:pPr>
              <w:pStyle w:val="28"/>
              <w:tabs>
                <w:tab w:val="right" w:leader="dot" w:pos="9565"/>
              </w:tabs>
              <w:ind w:left="0"/>
              <w:rPr>
                <w:b/>
              </w:rPr>
            </w:pPr>
            <w:r>
              <w:rPr>
                <w:b/>
              </w:rPr>
              <w:t>17</w:t>
            </w:r>
          </w:p>
        </w:tc>
      </w:tr>
      <w:tr w:rsidR="00DB391E" w:rsidRPr="006E7226" w14:paraId="25CC74C5" w14:textId="77777777" w:rsidTr="00177C47">
        <w:tc>
          <w:tcPr>
            <w:tcW w:w="4511" w:type="dxa"/>
          </w:tcPr>
          <w:p w14:paraId="6BEFFED8" w14:textId="77777777" w:rsidR="00DB391E" w:rsidRPr="006E7226" w:rsidRDefault="00DB391E" w:rsidP="00177C47">
            <w:pPr>
              <w:pStyle w:val="28"/>
              <w:tabs>
                <w:tab w:val="right" w:leader="dot" w:pos="9565"/>
              </w:tabs>
              <w:ind w:left="0"/>
              <w:rPr>
                <w:b/>
              </w:rPr>
            </w:pPr>
            <w:r>
              <w:rPr>
                <w:b/>
              </w:rPr>
              <w:t>7м</w:t>
            </w:r>
          </w:p>
        </w:tc>
        <w:tc>
          <w:tcPr>
            <w:tcW w:w="4379" w:type="dxa"/>
          </w:tcPr>
          <w:p w14:paraId="71109FB9" w14:textId="77777777" w:rsidR="00DB391E" w:rsidRPr="006E7226" w:rsidRDefault="00DB391E" w:rsidP="00177C47">
            <w:pPr>
              <w:pStyle w:val="28"/>
              <w:tabs>
                <w:tab w:val="right" w:leader="dot" w:pos="9565"/>
              </w:tabs>
              <w:ind w:left="0"/>
              <w:rPr>
                <w:b/>
              </w:rPr>
            </w:pPr>
            <w:r>
              <w:rPr>
                <w:b/>
              </w:rPr>
              <w:t>13</w:t>
            </w:r>
          </w:p>
        </w:tc>
      </w:tr>
      <w:tr w:rsidR="00DB391E" w:rsidRPr="006E7226" w14:paraId="68C726DB" w14:textId="77777777" w:rsidTr="00177C47">
        <w:tc>
          <w:tcPr>
            <w:tcW w:w="4511" w:type="dxa"/>
          </w:tcPr>
          <w:p w14:paraId="2FA86715" w14:textId="77777777" w:rsidR="00DB391E" w:rsidRPr="006E7226" w:rsidRDefault="00DB391E" w:rsidP="00177C47">
            <w:pPr>
              <w:pStyle w:val="28"/>
              <w:tabs>
                <w:tab w:val="right" w:leader="dot" w:pos="9565"/>
              </w:tabs>
              <w:ind w:left="0"/>
              <w:rPr>
                <w:b/>
              </w:rPr>
            </w:pPr>
            <w:r>
              <w:rPr>
                <w:b/>
              </w:rPr>
              <w:t>8а</w:t>
            </w:r>
          </w:p>
        </w:tc>
        <w:tc>
          <w:tcPr>
            <w:tcW w:w="4379" w:type="dxa"/>
          </w:tcPr>
          <w:p w14:paraId="6A876F56" w14:textId="77777777" w:rsidR="00DB391E" w:rsidRPr="006E7226" w:rsidRDefault="00DB391E" w:rsidP="00177C47">
            <w:pPr>
              <w:pStyle w:val="28"/>
              <w:tabs>
                <w:tab w:val="right" w:leader="dot" w:pos="9565"/>
              </w:tabs>
              <w:ind w:left="0"/>
              <w:rPr>
                <w:b/>
              </w:rPr>
            </w:pPr>
            <w:r>
              <w:rPr>
                <w:b/>
              </w:rPr>
              <w:t>17</w:t>
            </w:r>
          </w:p>
        </w:tc>
      </w:tr>
      <w:tr w:rsidR="00DB391E" w:rsidRPr="006E7226" w14:paraId="0E8F31A8" w14:textId="77777777" w:rsidTr="00177C47">
        <w:tc>
          <w:tcPr>
            <w:tcW w:w="4511" w:type="dxa"/>
          </w:tcPr>
          <w:p w14:paraId="3B2A9FFC" w14:textId="77777777" w:rsidR="00DB391E" w:rsidRPr="006E7226" w:rsidRDefault="00DB391E" w:rsidP="00177C47">
            <w:pPr>
              <w:pStyle w:val="28"/>
              <w:tabs>
                <w:tab w:val="right" w:leader="dot" w:pos="9565"/>
              </w:tabs>
              <w:ind w:left="0"/>
              <w:rPr>
                <w:b/>
              </w:rPr>
            </w:pPr>
            <w:r>
              <w:rPr>
                <w:b/>
              </w:rPr>
              <w:t>8б</w:t>
            </w:r>
          </w:p>
        </w:tc>
        <w:tc>
          <w:tcPr>
            <w:tcW w:w="4379" w:type="dxa"/>
          </w:tcPr>
          <w:p w14:paraId="6D486D1F" w14:textId="77777777" w:rsidR="00DB391E" w:rsidRPr="006E7226" w:rsidRDefault="00DB391E" w:rsidP="00177C47">
            <w:pPr>
              <w:pStyle w:val="28"/>
              <w:tabs>
                <w:tab w:val="right" w:leader="dot" w:pos="9565"/>
              </w:tabs>
              <w:ind w:left="0"/>
              <w:rPr>
                <w:b/>
              </w:rPr>
            </w:pPr>
            <w:r>
              <w:rPr>
                <w:b/>
              </w:rPr>
              <w:t>17</w:t>
            </w:r>
          </w:p>
        </w:tc>
      </w:tr>
      <w:tr w:rsidR="00DB391E" w:rsidRPr="006E7226" w14:paraId="63E1D940" w14:textId="77777777" w:rsidTr="00177C47">
        <w:tc>
          <w:tcPr>
            <w:tcW w:w="4511" w:type="dxa"/>
          </w:tcPr>
          <w:p w14:paraId="2670A305" w14:textId="77777777" w:rsidR="00DB391E" w:rsidRPr="006E7226" w:rsidRDefault="00DB391E" w:rsidP="00177C47">
            <w:pPr>
              <w:pStyle w:val="28"/>
              <w:tabs>
                <w:tab w:val="right" w:leader="dot" w:pos="9565"/>
              </w:tabs>
              <w:ind w:left="0"/>
              <w:rPr>
                <w:b/>
              </w:rPr>
            </w:pPr>
            <w:r>
              <w:rPr>
                <w:b/>
              </w:rPr>
              <w:t>9а</w:t>
            </w:r>
          </w:p>
        </w:tc>
        <w:tc>
          <w:tcPr>
            <w:tcW w:w="4379" w:type="dxa"/>
          </w:tcPr>
          <w:p w14:paraId="4A2AB801" w14:textId="77777777" w:rsidR="00DB391E" w:rsidRPr="006E7226" w:rsidRDefault="00DB391E" w:rsidP="00177C47">
            <w:pPr>
              <w:pStyle w:val="28"/>
              <w:tabs>
                <w:tab w:val="right" w:leader="dot" w:pos="9565"/>
              </w:tabs>
              <w:ind w:left="0"/>
              <w:rPr>
                <w:b/>
              </w:rPr>
            </w:pPr>
            <w:r>
              <w:rPr>
                <w:b/>
              </w:rPr>
              <w:t>12</w:t>
            </w:r>
          </w:p>
        </w:tc>
      </w:tr>
      <w:tr w:rsidR="00DB391E" w:rsidRPr="006E7226" w14:paraId="0B877775" w14:textId="77777777" w:rsidTr="00177C47">
        <w:tc>
          <w:tcPr>
            <w:tcW w:w="4511" w:type="dxa"/>
          </w:tcPr>
          <w:p w14:paraId="6A5852C0" w14:textId="77777777" w:rsidR="00DB391E" w:rsidRPr="006E7226" w:rsidRDefault="00DB391E" w:rsidP="00177C47">
            <w:pPr>
              <w:pStyle w:val="28"/>
              <w:tabs>
                <w:tab w:val="right" w:leader="dot" w:pos="9565"/>
              </w:tabs>
              <w:ind w:left="0"/>
              <w:rPr>
                <w:b/>
              </w:rPr>
            </w:pPr>
            <w:r>
              <w:rPr>
                <w:b/>
              </w:rPr>
              <w:t>9б</w:t>
            </w:r>
          </w:p>
        </w:tc>
        <w:tc>
          <w:tcPr>
            <w:tcW w:w="4379" w:type="dxa"/>
          </w:tcPr>
          <w:p w14:paraId="596B7C2C" w14:textId="77777777" w:rsidR="00DB391E" w:rsidRPr="006E7226" w:rsidRDefault="00DB391E" w:rsidP="00177C47">
            <w:pPr>
              <w:pStyle w:val="28"/>
              <w:tabs>
                <w:tab w:val="right" w:leader="dot" w:pos="9565"/>
              </w:tabs>
              <w:ind w:left="0"/>
              <w:rPr>
                <w:b/>
              </w:rPr>
            </w:pPr>
            <w:r>
              <w:rPr>
                <w:b/>
              </w:rPr>
              <w:t>13</w:t>
            </w:r>
          </w:p>
        </w:tc>
      </w:tr>
      <w:tr w:rsidR="00DB391E" w:rsidRPr="006E7226" w14:paraId="6AB1E77C" w14:textId="77777777" w:rsidTr="00177C47">
        <w:tc>
          <w:tcPr>
            <w:tcW w:w="4511" w:type="dxa"/>
          </w:tcPr>
          <w:p w14:paraId="66FE8451" w14:textId="77777777" w:rsidR="00DB391E" w:rsidRDefault="00DB391E" w:rsidP="00177C47">
            <w:pPr>
              <w:pStyle w:val="28"/>
              <w:tabs>
                <w:tab w:val="right" w:leader="dot" w:pos="9565"/>
              </w:tabs>
              <w:ind w:left="0"/>
              <w:rPr>
                <w:b/>
              </w:rPr>
            </w:pPr>
            <w:r>
              <w:rPr>
                <w:b/>
              </w:rPr>
              <w:t>10а</w:t>
            </w:r>
          </w:p>
        </w:tc>
        <w:tc>
          <w:tcPr>
            <w:tcW w:w="4379" w:type="dxa"/>
          </w:tcPr>
          <w:p w14:paraId="4D26F5D6" w14:textId="77777777" w:rsidR="00DB391E" w:rsidRPr="006E7226" w:rsidRDefault="00DB391E" w:rsidP="00177C47">
            <w:pPr>
              <w:pStyle w:val="28"/>
              <w:tabs>
                <w:tab w:val="right" w:leader="dot" w:pos="9565"/>
              </w:tabs>
              <w:ind w:left="0"/>
              <w:rPr>
                <w:b/>
              </w:rPr>
            </w:pPr>
            <w:r>
              <w:rPr>
                <w:b/>
              </w:rPr>
              <w:t>15</w:t>
            </w:r>
          </w:p>
        </w:tc>
      </w:tr>
      <w:tr w:rsidR="00DB391E" w:rsidRPr="006E7226" w14:paraId="0704F4BA" w14:textId="77777777" w:rsidTr="00177C47">
        <w:tc>
          <w:tcPr>
            <w:tcW w:w="4511" w:type="dxa"/>
          </w:tcPr>
          <w:p w14:paraId="460A6A98" w14:textId="77777777" w:rsidR="00DB391E" w:rsidRDefault="00DB391E" w:rsidP="00177C47">
            <w:pPr>
              <w:pStyle w:val="28"/>
              <w:tabs>
                <w:tab w:val="right" w:leader="dot" w:pos="9565"/>
              </w:tabs>
              <w:ind w:left="0"/>
              <w:rPr>
                <w:b/>
              </w:rPr>
            </w:pPr>
            <w:r>
              <w:rPr>
                <w:b/>
              </w:rPr>
              <w:t>10м</w:t>
            </w:r>
          </w:p>
        </w:tc>
        <w:tc>
          <w:tcPr>
            <w:tcW w:w="4379" w:type="dxa"/>
          </w:tcPr>
          <w:p w14:paraId="18A82E4D" w14:textId="77777777" w:rsidR="00DB391E" w:rsidRPr="006E7226" w:rsidRDefault="00DB391E" w:rsidP="00177C47">
            <w:pPr>
              <w:pStyle w:val="28"/>
              <w:tabs>
                <w:tab w:val="right" w:leader="dot" w:pos="9565"/>
              </w:tabs>
              <w:ind w:left="0"/>
              <w:rPr>
                <w:b/>
              </w:rPr>
            </w:pPr>
            <w:r>
              <w:rPr>
                <w:b/>
              </w:rPr>
              <w:t>11</w:t>
            </w:r>
          </w:p>
        </w:tc>
      </w:tr>
      <w:tr w:rsidR="00DB391E" w:rsidRPr="006E7226" w14:paraId="1B52284C" w14:textId="77777777" w:rsidTr="00177C47">
        <w:tc>
          <w:tcPr>
            <w:tcW w:w="4511" w:type="dxa"/>
          </w:tcPr>
          <w:p w14:paraId="642D3240" w14:textId="77777777" w:rsidR="00DB391E" w:rsidRDefault="00DB391E" w:rsidP="00177C47">
            <w:pPr>
              <w:pStyle w:val="28"/>
              <w:tabs>
                <w:tab w:val="right" w:leader="dot" w:pos="9565"/>
              </w:tabs>
              <w:ind w:left="0"/>
              <w:rPr>
                <w:b/>
              </w:rPr>
            </w:pPr>
            <w:r>
              <w:rPr>
                <w:b/>
              </w:rPr>
              <w:t>11</w:t>
            </w:r>
          </w:p>
        </w:tc>
        <w:tc>
          <w:tcPr>
            <w:tcW w:w="4379" w:type="dxa"/>
          </w:tcPr>
          <w:p w14:paraId="34EDA14F" w14:textId="77777777" w:rsidR="00DB391E" w:rsidRDefault="00DB391E" w:rsidP="00177C47">
            <w:pPr>
              <w:pStyle w:val="28"/>
              <w:tabs>
                <w:tab w:val="right" w:leader="dot" w:pos="9565"/>
              </w:tabs>
              <w:ind w:left="0"/>
              <w:rPr>
                <w:b/>
              </w:rPr>
            </w:pPr>
            <w:r>
              <w:rPr>
                <w:b/>
              </w:rPr>
              <w:t>12</w:t>
            </w:r>
          </w:p>
        </w:tc>
      </w:tr>
    </w:tbl>
    <w:p w14:paraId="39E0A1DC" w14:textId="77777777" w:rsidR="00DB391E" w:rsidRPr="006072A1" w:rsidRDefault="00DB391E" w:rsidP="00DB391E">
      <w:pPr>
        <w:pStyle w:val="28"/>
        <w:tabs>
          <w:tab w:val="right" w:leader="dot" w:pos="9565"/>
        </w:tabs>
        <w:ind w:left="720"/>
        <w:rPr>
          <w:b/>
          <w:color w:val="FF0000"/>
          <w:sz w:val="28"/>
          <w:szCs w:val="28"/>
        </w:rPr>
      </w:pPr>
    </w:p>
    <w:p w14:paraId="79AE3BE0" w14:textId="77777777" w:rsidR="00DB391E" w:rsidRPr="00C30605" w:rsidRDefault="00DB391E" w:rsidP="00DB391E">
      <w:pPr>
        <w:autoSpaceDE w:val="0"/>
        <w:autoSpaceDN w:val="0"/>
        <w:adjustRightInd w:val="0"/>
        <w:spacing w:after="0" w:line="240" w:lineRule="auto"/>
        <w:jc w:val="center"/>
        <w:rPr>
          <w:rFonts w:ascii="Times New Roman" w:hAnsi="Times New Roman" w:cs="Times New Roman"/>
          <w:b/>
          <w:bCs/>
          <w:iCs/>
          <w:sz w:val="24"/>
          <w:szCs w:val="24"/>
        </w:rPr>
      </w:pPr>
      <w:r w:rsidRPr="00C30605">
        <w:rPr>
          <w:rFonts w:ascii="Times New Roman" w:hAnsi="Times New Roman" w:cs="Times New Roman"/>
          <w:sz w:val="24"/>
          <w:szCs w:val="24"/>
        </w:rPr>
        <w:t>Распределение учащихся по уровням получаемого образования</w:t>
      </w:r>
    </w:p>
    <w:tbl>
      <w:tblPr>
        <w:tblStyle w:val="af8"/>
        <w:tblW w:w="0" w:type="auto"/>
        <w:tblLook w:val="04A0" w:firstRow="1" w:lastRow="0" w:firstColumn="1" w:lastColumn="0" w:noHBand="0" w:noVBand="1"/>
      </w:tblPr>
      <w:tblGrid>
        <w:gridCol w:w="3267"/>
        <w:gridCol w:w="3231"/>
        <w:gridCol w:w="3272"/>
      </w:tblGrid>
      <w:tr w:rsidR="00DB391E" w:rsidRPr="00C30605" w14:paraId="61FAB11A" w14:textId="77777777" w:rsidTr="00177C47">
        <w:tc>
          <w:tcPr>
            <w:tcW w:w="3485" w:type="dxa"/>
          </w:tcPr>
          <w:p w14:paraId="2C3C011A"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p>
        </w:tc>
        <w:tc>
          <w:tcPr>
            <w:tcW w:w="3485" w:type="dxa"/>
          </w:tcPr>
          <w:p w14:paraId="15031EAF" w14:textId="77777777" w:rsidR="00DB391E" w:rsidRPr="00C30605" w:rsidRDefault="00DB391E" w:rsidP="00177C47">
            <w:pPr>
              <w:pStyle w:val="Default"/>
              <w:jc w:val="center"/>
              <w:rPr>
                <w:color w:val="auto"/>
                <w:sz w:val="23"/>
                <w:szCs w:val="23"/>
              </w:rPr>
            </w:pPr>
            <w:r w:rsidRPr="00C30605">
              <w:rPr>
                <w:b/>
                <w:bCs/>
                <w:color w:val="auto"/>
                <w:sz w:val="23"/>
                <w:szCs w:val="23"/>
              </w:rPr>
              <w:t xml:space="preserve">Человек </w:t>
            </w:r>
          </w:p>
          <w:p w14:paraId="33BCEA0E"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p>
        </w:tc>
        <w:tc>
          <w:tcPr>
            <w:tcW w:w="3486" w:type="dxa"/>
          </w:tcPr>
          <w:p w14:paraId="716BE3B0" w14:textId="77777777" w:rsidR="00DB391E" w:rsidRPr="00C30605" w:rsidRDefault="00DB391E" w:rsidP="00177C47">
            <w:pPr>
              <w:pStyle w:val="Default"/>
              <w:jc w:val="center"/>
              <w:rPr>
                <w:color w:val="auto"/>
                <w:sz w:val="23"/>
                <w:szCs w:val="23"/>
              </w:rPr>
            </w:pPr>
            <w:r w:rsidRPr="00C30605">
              <w:rPr>
                <w:b/>
                <w:bCs/>
                <w:color w:val="auto"/>
                <w:sz w:val="23"/>
                <w:szCs w:val="23"/>
              </w:rPr>
              <w:t xml:space="preserve">В процентном отношении к общему числу учащихся (%) </w:t>
            </w:r>
          </w:p>
          <w:p w14:paraId="530AD783"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p>
        </w:tc>
      </w:tr>
      <w:tr w:rsidR="00DB391E" w:rsidRPr="00C30605" w14:paraId="73CB16FF" w14:textId="77777777" w:rsidTr="00177C47">
        <w:tc>
          <w:tcPr>
            <w:tcW w:w="3485" w:type="dxa"/>
          </w:tcPr>
          <w:p w14:paraId="69691D97" w14:textId="77777777" w:rsidR="00DB391E" w:rsidRPr="00C30605" w:rsidRDefault="00DB391E" w:rsidP="00177C47">
            <w:pPr>
              <w:pStyle w:val="Default"/>
              <w:jc w:val="center"/>
              <w:rPr>
                <w:color w:val="auto"/>
                <w:sz w:val="23"/>
                <w:szCs w:val="23"/>
              </w:rPr>
            </w:pPr>
            <w:r w:rsidRPr="00C30605">
              <w:rPr>
                <w:color w:val="auto"/>
                <w:sz w:val="23"/>
                <w:szCs w:val="23"/>
              </w:rPr>
              <w:t xml:space="preserve">Всего учащихся, из них: </w:t>
            </w:r>
          </w:p>
          <w:p w14:paraId="00A12052"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p>
        </w:tc>
        <w:tc>
          <w:tcPr>
            <w:tcW w:w="3485" w:type="dxa"/>
          </w:tcPr>
          <w:p w14:paraId="4061A3EF"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481</w:t>
            </w:r>
          </w:p>
        </w:tc>
        <w:tc>
          <w:tcPr>
            <w:tcW w:w="3486" w:type="dxa"/>
          </w:tcPr>
          <w:p w14:paraId="7CDADFDD"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r w:rsidRPr="00C30605">
              <w:rPr>
                <w:rFonts w:ascii="Times New Roman" w:hAnsi="Times New Roman" w:cs="Times New Roman"/>
                <w:b/>
                <w:bCs/>
                <w:iCs/>
                <w:sz w:val="24"/>
                <w:szCs w:val="24"/>
              </w:rPr>
              <w:t>100%</w:t>
            </w:r>
          </w:p>
        </w:tc>
      </w:tr>
      <w:tr w:rsidR="00DB391E" w:rsidRPr="00C30605" w14:paraId="2EF85266" w14:textId="77777777" w:rsidTr="00177C47">
        <w:tc>
          <w:tcPr>
            <w:tcW w:w="3485" w:type="dxa"/>
          </w:tcPr>
          <w:p w14:paraId="513E1C43" w14:textId="77777777" w:rsidR="00DB391E" w:rsidRPr="00C30605" w:rsidRDefault="00DB391E" w:rsidP="00177C47">
            <w:pPr>
              <w:pStyle w:val="Default"/>
              <w:jc w:val="center"/>
              <w:rPr>
                <w:color w:val="auto"/>
                <w:sz w:val="23"/>
                <w:szCs w:val="23"/>
              </w:rPr>
            </w:pPr>
            <w:r w:rsidRPr="00C30605">
              <w:rPr>
                <w:color w:val="auto"/>
                <w:sz w:val="23"/>
                <w:szCs w:val="23"/>
              </w:rPr>
              <w:t xml:space="preserve">Уровень начального общего образования – 12 классов (1-4 классы) </w:t>
            </w:r>
          </w:p>
          <w:p w14:paraId="56CF1845"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p>
        </w:tc>
        <w:tc>
          <w:tcPr>
            <w:tcW w:w="3485" w:type="dxa"/>
          </w:tcPr>
          <w:p w14:paraId="61E2F86A" w14:textId="35CDF9B9" w:rsidR="00DB391E" w:rsidRPr="00C30605" w:rsidRDefault="00F56C71" w:rsidP="00177C47">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22</w:t>
            </w:r>
            <w:r w:rsidR="00DB391E">
              <w:rPr>
                <w:rFonts w:ascii="Times New Roman" w:hAnsi="Times New Roman" w:cs="Times New Roman"/>
                <w:b/>
                <w:bCs/>
                <w:iCs/>
                <w:sz w:val="24"/>
                <w:szCs w:val="24"/>
              </w:rPr>
              <w:t>6</w:t>
            </w:r>
          </w:p>
        </w:tc>
        <w:tc>
          <w:tcPr>
            <w:tcW w:w="3486" w:type="dxa"/>
          </w:tcPr>
          <w:p w14:paraId="5B60E32E"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47%</w:t>
            </w:r>
          </w:p>
        </w:tc>
      </w:tr>
      <w:tr w:rsidR="00DB391E" w:rsidRPr="00C30605" w14:paraId="7E87A6DF" w14:textId="77777777" w:rsidTr="00177C47">
        <w:tc>
          <w:tcPr>
            <w:tcW w:w="3485" w:type="dxa"/>
          </w:tcPr>
          <w:p w14:paraId="077DE21C" w14:textId="77777777" w:rsidR="00DB391E" w:rsidRPr="00C30605" w:rsidRDefault="00DB391E" w:rsidP="00177C47">
            <w:pPr>
              <w:pStyle w:val="Default"/>
              <w:jc w:val="center"/>
              <w:rPr>
                <w:color w:val="auto"/>
                <w:sz w:val="23"/>
                <w:szCs w:val="23"/>
              </w:rPr>
            </w:pPr>
            <w:r w:rsidRPr="00C30605">
              <w:rPr>
                <w:color w:val="auto"/>
                <w:sz w:val="23"/>
                <w:szCs w:val="23"/>
              </w:rPr>
              <w:t xml:space="preserve">Уровень основного общего образования – 12 классов (5 – 9 классы) </w:t>
            </w:r>
          </w:p>
        </w:tc>
        <w:tc>
          <w:tcPr>
            <w:tcW w:w="3485" w:type="dxa"/>
          </w:tcPr>
          <w:p w14:paraId="0357F17D"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216</w:t>
            </w:r>
          </w:p>
        </w:tc>
        <w:tc>
          <w:tcPr>
            <w:tcW w:w="3486" w:type="dxa"/>
          </w:tcPr>
          <w:p w14:paraId="5FD80D6B"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45%</w:t>
            </w:r>
          </w:p>
        </w:tc>
      </w:tr>
      <w:tr w:rsidR="00DB391E" w:rsidRPr="00C30605" w14:paraId="49C605C2" w14:textId="77777777" w:rsidTr="00177C47">
        <w:tc>
          <w:tcPr>
            <w:tcW w:w="3485" w:type="dxa"/>
          </w:tcPr>
          <w:p w14:paraId="3519B385" w14:textId="77777777" w:rsidR="00DB391E" w:rsidRPr="00C30605" w:rsidRDefault="00DB391E" w:rsidP="00177C47">
            <w:pPr>
              <w:pStyle w:val="Default"/>
              <w:jc w:val="center"/>
              <w:rPr>
                <w:color w:val="auto"/>
                <w:sz w:val="23"/>
                <w:szCs w:val="23"/>
              </w:rPr>
            </w:pPr>
            <w:r w:rsidRPr="00C30605">
              <w:rPr>
                <w:color w:val="auto"/>
                <w:sz w:val="23"/>
                <w:szCs w:val="23"/>
              </w:rPr>
              <w:t xml:space="preserve">Уровень среднего общего образования – 3 класса (10 – 11 классы) </w:t>
            </w:r>
          </w:p>
          <w:p w14:paraId="3608CE8F"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p>
        </w:tc>
        <w:tc>
          <w:tcPr>
            <w:tcW w:w="3485" w:type="dxa"/>
          </w:tcPr>
          <w:p w14:paraId="0AE9043E"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39</w:t>
            </w:r>
          </w:p>
        </w:tc>
        <w:tc>
          <w:tcPr>
            <w:tcW w:w="3486" w:type="dxa"/>
          </w:tcPr>
          <w:p w14:paraId="28546C28" w14:textId="77777777" w:rsidR="00DB391E" w:rsidRPr="00C30605" w:rsidRDefault="00DB391E" w:rsidP="00177C47">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8%</w:t>
            </w:r>
          </w:p>
        </w:tc>
      </w:tr>
    </w:tbl>
    <w:p w14:paraId="4CD7CB67" w14:textId="77777777" w:rsidR="00DB391E" w:rsidRDefault="00DB391E" w:rsidP="00DB391E">
      <w:pPr>
        <w:autoSpaceDE w:val="0"/>
        <w:autoSpaceDN w:val="0"/>
        <w:adjustRightInd w:val="0"/>
        <w:spacing w:after="0" w:line="240" w:lineRule="auto"/>
        <w:jc w:val="center"/>
        <w:rPr>
          <w:rFonts w:ascii="Times New Roman" w:hAnsi="Times New Roman" w:cs="Times New Roman"/>
          <w:b/>
          <w:bCs/>
          <w:iCs/>
          <w:color w:val="000000"/>
          <w:sz w:val="24"/>
          <w:szCs w:val="24"/>
        </w:rPr>
      </w:pPr>
    </w:p>
    <w:p w14:paraId="0DA305CA" w14:textId="4946EE73" w:rsidR="00DF6639" w:rsidRPr="00D141CB" w:rsidRDefault="00D00392">
      <w:pPr>
        <w:spacing w:after="0" w:line="240" w:lineRule="auto"/>
        <w:jc w:val="center"/>
        <w:rPr>
          <w:rFonts w:ascii="Times New Roman" w:eastAsia="Times New Roman" w:hAnsi="Times New Roman" w:cs="Times New Roman"/>
          <w:b/>
          <w:i/>
          <w:color w:val="FF0000"/>
          <w:sz w:val="23"/>
          <w:szCs w:val="23"/>
        </w:rPr>
      </w:pPr>
      <w:r w:rsidRPr="00F56C71">
        <w:rPr>
          <w:rFonts w:ascii="Times New Roman" w:eastAsia="Times New Roman" w:hAnsi="Times New Roman" w:cs="Times New Roman"/>
          <w:b/>
          <w:i/>
          <w:sz w:val="23"/>
          <w:szCs w:val="23"/>
        </w:rPr>
        <w:t>3.4.1 Освоение</w:t>
      </w:r>
      <w:r w:rsidR="00BB56E3">
        <w:rPr>
          <w:rFonts w:ascii="Times New Roman" w:eastAsia="Times New Roman" w:hAnsi="Times New Roman" w:cs="Times New Roman"/>
          <w:b/>
          <w:i/>
          <w:sz w:val="23"/>
          <w:szCs w:val="23"/>
        </w:rPr>
        <w:t xml:space="preserve"> учебных программ по итогам 2024</w:t>
      </w:r>
      <w:r w:rsidRPr="00F56C71">
        <w:rPr>
          <w:rFonts w:ascii="Times New Roman" w:eastAsia="Times New Roman" w:hAnsi="Times New Roman" w:cs="Times New Roman"/>
          <w:b/>
          <w:i/>
          <w:sz w:val="23"/>
          <w:szCs w:val="23"/>
        </w:rPr>
        <w:t>-202</w:t>
      </w:r>
      <w:r w:rsidR="00BB56E3">
        <w:rPr>
          <w:rFonts w:ascii="Times New Roman" w:eastAsia="Times New Roman" w:hAnsi="Times New Roman" w:cs="Times New Roman"/>
          <w:b/>
          <w:i/>
          <w:sz w:val="23"/>
          <w:szCs w:val="23"/>
        </w:rPr>
        <w:t>5</w:t>
      </w:r>
      <w:r w:rsidRPr="00F56C71">
        <w:rPr>
          <w:rFonts w:ascii="Times New Roman" w:eastAsia="Times New Roman" w:hAnsi="Times New Roman" w:cs="Times New Roman"/>
          <w:b/>
          <w:i/>
          <w:sz w:val="23"/>
          <w:szCs w:val="23"/>
        </w:rPr>
        <w:t xml:space="preserve"> учебного года </w:t>
      </w:r>
      <w:r w:rsidRPr="00D141CB">
        <w:rPr>
          <w:rFonts w:ascii="Times New Roman" w:eastAsia="Times New Roman" w:hAnsi="Times New Roman" w:cs="Times New Roman"/>
          <w:b/>
          <w:i/>
          <w:color w:val="FF0000"/>
          <w:sz w:val="23"/>
          <w:szCs w:val="23"/>
        </w:rPr>
        <w:br/>
      </w:r>
    </w:p>
    <w:p w14:paraId="4221C1EB" w14:textId="77777777" w:rsidR="00DF6639" w:rsidRDefault="00D00392">
      <w:pPr>
        <w:pStyle w:val="af6"/>
        <w:spacing w:line="360" w:lineRule="auto"/>
        <w:ind w:firstLine="709"/>
        <w:jc w:val="both"/>
        <w:rPr>
          <w:rFonts w:ascii="Times New Roman" w:hAnsi="Times New Roman"/>
          <w:sz w:val="24"/>
          <w:szCs w:val="24"/>
        </w:rPr>
      </w:pPr>
      <w:r w:rsidRPr="0016106E">
        <w:rPr>
          <w:rFonts w:ascii="Times New Roman" w:hAnsi="Times New Roman"/>
          <w:sz w:val="24"/>
          <w:szCs w:val="24"/>
        </w:rPr>
        <w:t xml:space="preserve">Согласно «Положению о формах, периодичности, порядке текущего контроля успеваемости и промежуточной аттестации обучающихся» в ОАНО «Лидеры» каждый триместр (в 10-11 классах – каждое полугодие) проводится содержательный контроль и оценка знаний и умений учащихся школы. По всем изучаемым предметам в каждом классе выделяются наборы основных умений (способов действий) и знаний, подлежащих освоению учащимися за </w:t>
      </w:r>
      <w:r w:rsidRPr="0016106E">
        <w:rPr>
          <w:rFonts w:ascii="Times New Roman" w:hAnsi="Times New Roman"/>
          <w:sz w:val="24"/>
          <w:szCs w:val="24"/>
        </w:rPr>
        <w:lastRenderedPageBreak/>
        <w:t xml:space="preserve">рассматриваемый период. По каждому предмету для всех учащихся определен общий (средний) процент овладения основными умениями и знаниями. При аттестации учитываются результаты всех зачетных и итоговых работ, проведенных в отчетный период. </w:t>
      </w:r>
    </w:p>
    <w:p w14:paraId="625067B8" w14:textId="77777777" w:rsidR="00F56C71" w:rsidRPr="00DB77F8" w:rsidRDefault="00F56C71" w:rsidP="00F56C71">
      <w:pPr>
        <w:pStyle w:val="af6"/>
        <w:spacing w:line="360" w:lineRule="auto"/>
        <w:ind w:firstLine="709"/>
        <w:jc w:val="center"/>
        <w:rPr>
          <w:rFonts w:ascii="Times New Roman" w:hAnsi="Times New Roman"/>
          <w:b/>
          <w:sz w:val="24"/>
          <w:szCs w:val="24"/>
        </w:rPr>
      </w:pPr>
      <w:r w:rsidRPr="00DB77F8">
        <w:rPr>
          <w:rFonts w:ascii="Times New Roman" w:hAnsi="Times New Roman"/>
          <w:b/>
          <w:sz w:val="24"/>
          <w:szCs w:val="24"/>
        </w:rPr>
        <w:t>Начальная школа</w:t>
      </w:r>
    </w:p>
    <w:p w14:paraId="41A7E8EB" w14:textId="77777777" w:rsidR="00F56C71" w:rsidRPr="00DB77F8" w:rsidRDefault="00F56C71" w:rsidP="00F56C71">
      <w:pPr>
        <w:shd w:val="clear" w:color="auto" w:fill="FFFFFF"/>
        <w:spacing w:after="0" w:line="360" w:lineRule="auto"/>
        <w:ind w:firstLine="709"/>
        <w:jc w:val="both"/>
        <w:rPr>
          <w:rFonts w:ascii="Times New Roman" w:eastAsia="Calibri" w:hAnsi="Times New Roman" w:cs="Times New Roman"/>
          <w:sz w:val="24"/>
          <w:szCs w:val="24"/>
        </w:rPr>
      </w:pPr>
      <w:r w:rsidRPr="00DB77F8">
        <w:rPr>
          <w:rFonts w:ascii="Times New Roman" w:eastAsia="Calibri" w:hAnsi="Times New Roman" w:cs="Times New Roman"/>
          <w:sz w:val="24"/>
          <w:szCs w:val="24"/>
        </w:rPr>
        <w:t>Показатели успеваемости в среднем по начальной школе по результатам 2024-2025 учебного года следующие:</w:t>
      </w:r>
    </w:p>
    <w:p w14:paraId="619F4880" w14:textId="77777777" w:rsidR="00F56C71" w:rsidRPr="00DB77F8" w:rsidRDefault="00F56C71" w:rsidP="00F56C71">
      <w:pPr>
        <w:shd w:val="clear" w:color="auto" w:fill="FFFFFF"/>
        <w:spacing w:after="0" w:line="274" w:lineRule="exact"/>
        <w:jc w:val="both"/>
        <w:rPr>
          <w:rFonts w:ascii="Times New Roman" w:hAnsi="Times New Roman"/>
          <w:sz w:val="24"/>
          <w:szCs w:val="24"/>
        </w:rPr>
      </w:pPr>
      <w:r w:rsidRPr="00DB77F8">
        <w:rPr>
          <w:noProof/>
          <w:lang w:eastAsia="ru-RU"/>
        </w:rPr>
        <w:drawing>
          <wp:anchor distT="0" distB="0" distL="114300" distR="114300" simplePos="0" relativeHeight="251959296" behindDoc="1" locked="0" layoutInCell="1" allowOverlap="1" wp14:anchorId="265EC54A" wp14:editId="1CC360FB">
            <wp:simplePos x="0" y="0"/>
            <wp:positionH relativeFrom="margin">
              <wp:posOffset>1075055</wp:posOffset>
            </wp:positionH>
            <wp:positionV relativeFrom="paragraph">
              <wp:posOffset>59690</wp:posOffset>
            </wp:positionV>
            <wp:extent cx="4524375" cy="2095500"/>
            <wp:effectExtent l="0" t="0" r="9525" b="0"/>
            <wp:wrapTight wrapText="bothSides">
              <wp:wrapPolygon edited="0">
                <wp:start x="0" y="0"/>
                <wp:lineTo x="0" y="21404"/>
                <wp:lineTo x="21555" y="21404"/>
                <wp:lineTo x="21555" y="0"/>
                <wp:lineTo x="0" y="0"/>
              </wp:wrapPolygon>
            </wp:wrapTight>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36AD3B21" w14:textId="77777777" w:rsidR="00F56C71" w:rsidRPr="00DB77F8" w:rsidRDefault="00F56C71" w:rsidP="00F56C71">
      <w:pPr>
        <w:pStyle w:val="af6"/>
        <w:spacing w:line="360" w:lineRule="auto"/>
        <w:jc w:val="center"/>
        <w:rPr>
          <w:rFonts w:ascii="Times New Roman" w:hAnsi="Times New Roman"/>
          <w:b/>
          <w:sz w:val="24"/>
          <w:szCs w:val="24"/>
        </w:rPr>
      </w:pPr>
    </w:p>
    <w:p w14:paraId="2EC238A8" w14:textId="77777777" w:rsidR="00F56C71" w:rsidRPr="00DB77F8" w:rsidRDefault="00F56C71" w:rsidP="00F56C71">
      <w:pPr>
        <w:pStyle w:val="af6"/>
        <w:spacing w:line="360" w:lineRule="auto"/>
        <w:jc w:val="center"/>
        <w:rPr>
          <w:rFonts w:ascii="Times New Roman" w:hAnsi="Times New Roman"/>
          <w:b/>
          <w:sz w:val="24"/>
          <w:szCs w:val="24"/>
        </w:rPr>
      </w:pPr>
    </w:p>
    <w:p w14:paraId="6C044C70" w14:textId="77777777" w:rsidR="00F56C71" w:rsidRPr="00DB77F8" w:rsidRDefault="00F56C71" w:rsidP="00F56C71">
      <w:pPr>
        <w:pStyle w:val="af6"/>
        <w:spacing w:line="360" w:lineRule="auto"/>
        <w:jc w:val="center"/>
        <w:rPr>
          <w:rFonts w:ascii="Times New Roman" w:hAnsi="Times New Roman"/>
          <w:b/>
          <w:sz w:val="24"/>
          <w:szCs w:val="24"/>
        </w:rPr>
      </w:pPr>
    </w:p>
    <w:p w14:paraId="7BF5427F" w14:textId="77777777" w:rsidR="00F56C71" w:rsidRPr="00DB77F8" w:rsidRDefault="00F56C71" w:rsidP="00F56C71">
      <w:pPr>
        <w:pStyle w:val="af6"/>
        <w:spacing w:line="360" w:lineRule="auto"/>
        <w:jc w:val="center"/>
        <w:rPr>
          <w:rFonts w:ascii="Times New Roman" w:hAnsi="Times New Roman"/>
          <w:b/>
          <w:sz w:val="24"/>
          <w:szCs w:val="24"/>
        </w:rPr>
      </w:pPr>
    </w:p>
    <w:p w14:paraId="0B04EBDD" w14:textId="77777777" w:rsidR="00F56C71" w:rsidRPr="00DB77F8" w:rsidRDefault="00F56C71" w:rsidP="00F56C71">
      <w:pPr>
        <w:pStyle w:val="af6"/>
        <w:spacing w:line="360" w:lineRule="auto"/>
        <w:jc w:val="center"/>
        <w:rPr>
          <w:rFonts w:ascii="Times New Roman" w:hAnsi="Times New Roman"/>
          <w:b/>
          <w:sz w:val="24"/>
          <w:szCs w:val="24"/>
        </w:rPr>
      </w:pPr>
    </w:p>
    <w:p w14:paraId="56D93C26" w14:textId="77777777" w:rsidR="00F56C71" w:rsidRPr="00DB77F8" w:rsidRDefault="00F56C71" w:rsidP="00F56C71">
      <w:pPr>
        <w:pStyle w:val="af6"/>
        <w:spacing w:line="360" w:lineRule="auto"/>
        <w:jc w:val="center"/>
        <w:rPr>
          <w:rFonts w:ascii="Times New Roman" w:hAnsi="Times New Roman"/>
          <w:b/>
          <w:sz w:val="24"/>
          <w:szCs w:val="24"/>
        </w:rPr>
      </w:pPr>
    </w:p>
    <w:p w14:paraId="66E566DA" w14:textId="77777777" w:rsidR="00F56C71" w:rsidRPr="00DB77F8" w:rsidRDefault="00F56C71" w:rsidP="00F56C71">
      <w:pPr>
        <w:pStyle w:val="af6"/>
        <w:spacing w:line="360" w:lineRule="auto"/>
        <w:jc w:val="center"/>
        <w:rPr>
          <w:rFonts w:ascii="Times New Roman" w:hAnsi="Times New Roman"/>
          <w:b/>
          <w:sz w:val="24"/>
          <w:szCs w:val="24"/>
        </w:rPr>
      </w:pPr>
    </w:p>
    <w:p w14:paraId="09A7AC5D"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i/>
          <w:sz w:val="24"/>
          <w:szCs w:val="24"/>
        </w:rPr>
        <w:t>Абсолютная успеваемость</w:t>
      </w:r>
      <w:r w:rsidRPr="00DB77F8">
        <w:rPr>
          <w:rFonts w:ascii="Times New Roman" w:hAnsi="Times New Roman"/>
          <w:sz w:val="24"/>
          <w:szCs w:val="24"/>
        </w:rPr>
        <w:t xml:space="preserve"> (процент обученности без двоек) по результатам 2024-25 учебного года составляет 99,0%.</w:t>
      </w:r>
    </w:p>
    <w:p w14:paraId="008C263C"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i/>
          <w:sz w:val="24"/>
          <w:szCs w:val="24"/>
        </w:rPr>
        <w:t>Качественная успеваемость</w:t>
      </w:r>
      <w:r w:rsidRPr="00DB77F8">
        <w:rPr>
          <w:rFonts w:ascii="Times New Roman" w:hAnsi="Times New Roman"/>
          <w:sz w:val="24"/>
          <w:szCs w:val="24"/>
        </w:rPr>
        <w:t xml:space="preserve"> (без троек) составляет 94,5%, что на 1,7% выше результатов прошлого учебного года, а степень обученности составляет 83,7%, что выше прошлого года на 1,5%.</w:t>
      </w:r>
    </w:p>
    <w:p w14:paraId="1BA372FD"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Данные показатели остаются стабильными по сравнению с прошлыми учебными годами, даже заметна небольшая положительная динамика:</w:t>
      </w:r>
    </w:p>
    <w:p w14:paraId="687F074F"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noProof/>
          <w:lang w:eastAsia="ru-RU"/>
        </w:rPr>
        <w:drawing>
          <wp:inline distT="0" distB="0" distL="0" distR="0" wp14:anchorId="0E6C4066" wp14:editId="69EF39E8">
            <wp:extent cx="5457825" cy="2600325"/>
            <wp:effectExtent l="0" t="0" r="9525" b="9525"/>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485E44" w14:textId="77777777" w:rsidR="00F56C71" w:rsidRPr="00DB77F8" w:rsidRDefault="00F56C71" w:rsidP="00F56C71">
      <w:pPr>
        <w:pStyle w:val="af6"/>
        <w:ind w:firstLine="709"/>
        <w:jc w:val="both"/>
        <w:rPr>
          <w:rFonts w:ascii="Times New Roman" w:hAnsi="Times New Roman"/>
          <w:sz w:val="24"/>
          <w:szCs w:val="24"/>
        </w:rPr>
      </w:pPr>
    </w:p>
    <w:p w14:paraId="2F5542E7" w14:textId="77777777" w:rsidR="00F56C71" w:rsidRPr="00DB77F8" w:rsidRDefault="00F56C71" w:rsidP="00F56C71">
      <w:pPr>
        <w:pStyle w:val="af6"/>
        <w:ind w:firstLine="709"/>
        <w:jc w:val="both"/>
        <w:rPr>
          <w:rFonts w:ascii="Times New Roman" w:hAnsi="Times New Roman"/>
          <w:sz w:val="24"/>
          <w:szCs w:val="24"/>
        </w:rPr>
      </w:pPr>
      <w:r w:rsidRPr="00DB77F8">
        <w:rPr>
          <w:rFonts w:ascii="Times New Roman" w:hAnsi="Times New Roman"/>
          <w:noProof/>
          <w:sz w:val="24"/>
          <w:szCs w:val="24"/>
          <w:lang w:eastAsia="ru-RU"/>
        </w:rPr>
        <w:lastRenderedPageBreak/>
        <w:drawing>
          <wp:anchor distT="0" distB="0" distL="114300" distR="114300" simplePos="0" relativeHeight="251960320" behindDoc="1" locked="0" layoutInCell="1" allowOverlap="1" wp14:anchorId="198D639B" wp14:editId="6033017B">
            <wp:simplePos x="0" y="0"/>
            <wp:positionH relativeFrom="margin">
              <wp:align>right</wp:align>
            </wp:positionH>
            <wp:positionV relativeFrom="paragraph">
              <wp:posOffset>324485</wp:posOffset>
            </wp:positionV>
            <wp:extent cx="6210300" cy="2569210"/>
            <wp:effectExtent l="0" t="0" r="0" b="2540"/>
            <wp:wrapTight wrapText="bothSides">
              <wp:wrapPolygon edited="0">
                <wp:start x="0" y="0"/>
                <wp:lineTo x="0" y="21461"/>
                <wp:lineTo x="21534" y="21461"/>
                <wp:lineTo x="21534" y="0"/>
                <wp:lineTo x="0" y="0"/>
              </wp:wrapPolygon>
            </wp:wrapTight>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DB77F8">
        <w:rPr>
          <w:rFonts w:ascii="Times New Roman" w:hAnsi="Times New Roman"/>
          <w:sz w:val="24"/>
          <w:szCs w:val="24"/>
        </w:rPr>
        <w:t xml:space="preserve">В течение </w:t>
      </w:r>
      <w:proofErr w:type="gramStart"/>
      <w:r w:rsidRPr="00DB77F8">
        <w:rPr>
          <w:rFonts w:ascii="Times New Roman" w:hAnsi="Times New Roman"/>
          <w:sz w:val="24"/>
          <w:szCs w:val="24"/>
        </w:rPr>
        <w:t>года</w:t>
      </w:r>
      <w:proofErr w:type="gramEnd"/>
      <w:r w:rsidRPr="00DB77F8">
        <w:rPr>
          <w:rFonts w:ascii="Times New Roman" w:hAnsi="Times New Roman"/>
          <w:sz w:val="24"/>
          <w:szCs w:val="24"/>
        </w:rPr>
        <w:t xml:space="preserve"> учащиеся также демонстрировали стабильные результаты:</w:t>
      </w:r>
    </w:p>
    <w:p w14:paraId="74F4567B"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Абсолютная успеваемость (процент обученности без двоек) по результатам года составляет 99,5 %. Не аттестованы:</w:t>
      </w:r>
    </w:p>
    <w:p w14:paraId="5CA6A039"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2Г – двое учащихся</w:t>
      </w:r>
    </w:p>
    <w:p w14:paraId="7F5D8824"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3Г – двое учащихся</w:t>
      </w:r>
    </w:p>
    <w:p w14:paraId="423CBA53"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 xml:space="preserve">Данные учащиеся имеют трудности усвоения учебных программ, они условно переведены в следующий класс. Двое из них (по выбору родителей) продолжат обучение в индивидуальном режиме по русскому языку и математике. Было проведено комплексное обследование психологом и нейропсихологом школы, двое были направлены на ПМПК. Родители учащихся предупреждены о необходимости дополнительных занятий по русскому языку, математике, также занятий с логопедом и нейропсихологом. </w:t>
      </w:r>
    </w:p>
    <w:p w14:paraId="2EC4D5B3" w14:textId="77777777" w:rsidR="00F56C71" w:rsidRPr="00DB77F8" w:rsidRDefault="00F56C71" w:rsidP="00F56C71">
      <w:pPr>
        <w:pStyle w:val="af6"/>
        <w:ind w:firstLine="709"/>
        <w:jc w:val="both"/>
        <w:rPr>
          <w:rFonts w:ascii="Times New Roman" w:hAnsi="Times New Roman"/>
          <w:sz w:val="24"/>
          <w:szCs w:val="24"/>
        </w:rPr>
      </w:pPr>
      <w:r w:rsidRPr="00DB77F8">
        <w:rPr>
          <w:rFonts w:ascii="Times New Roman" w:hAnsi="Times New Roman"/>
          <w:i/>
          <w:sz w:val="24"/>
          <w:szCs w:val="24"/>
        </w:rPr>
        <w:t>Качественная успеваемость</w:t>
      </w:r>
      <w:r w:rsidRPr="00DB77F8">
        <w:rPr>
          <w:rFonts w:ascii="Times New Roman" w:hAnsi="Times New Roman"/>
          <w:sz w:val="24"/>
          <w:szCs w:val="24"/>
        </w:rPr>
        <w:t xml:space="preserve"> (без троек) составляет 94,5%, а </w:t>
      </w:r>
      <w:r w:rsidRPr="00DB77F8">
        <w:rPr>
          <w:rFonts w:ascii="Times New Roman" w:hAnsi="Times New Roman"/>
          <w:i/>
          <w:sz w:val="24"/>
          <w:szCs w:val="24"/>
        </w:rPr>
        <w:t>степень обученности</w:t>
      </w:r>
      <w:r w:rsidRPr="00DB77F8">
        <w:rPr>
          <w:rFonts w:ascii="Times New Roman" w:hAnsi="Times New Roman"/>
          <w:sz w:val="24"/>
          <w:szCs w:val="24"/>
        </w:rPr>
        <w:t xml:space="preserve"> – 84,7%.</w:t>
      </w:r>
    </w:p>
    <w:p w14:paraId="5046FBCF" w14:textId="77777777" w:rsidR="00F56C71" w:rsidRPr="00DB77F8" w:rsidRDefault="00F56C71" w:rsidP="00F56C71">
      <w:pPr>
        <w:pStyle w:val="af6"/>
        <w:ind w:firstLine="709"/>
        <w:jc w:val="both"/>
        <w:rPr>
          <w:rFonts w:ascii="Times New Roman" w:hAnsi="Times New Roman"/>
          <w:sz w:val="24"/>
          <w:szCs w:val="24"/>
        </w:rPr>
      </w:pPr>
    </w:p>
    <w:tbl>
      <w:tblPr>
        <w:tblStyle w:val="af8"/>
        <w:tblW w:w="0" w:type="auto"/>
        <w:tblLook w:val="04A0" w:firstRow="1" w:lastRow="0" w:firstColumn="1" w:lastColumn="0" w:noHBand="0" w:noVBand="1"/>
      </w:tblPr>
      <w:tblGrid>
        <w:gridCol w:w="3267"/>
        <w:gridCol w:w="3249"/>
        <w:gridCol w:w="3254"/>
      </w:tblGrid>
      <w:tr w:rsidR="00F56C71" w:rsidRPr="00DB77F8" w14:paraId="7E403302" w14:textId="77777777" w:rsidTr="00F56C71">
        <w:tc>
          <w:tcPr>
            <w:tcW w:w="3302" w:type="dxa"/>
          </w:tcPr>
          <w:p w14:paraId="4E370E7D"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Статистические данные</w:t>
            </w:r>
          </w:p>
        </w:tc>
        <w:tc>
          <w:tcPr>
            <w:tcW w:w="3304" w:type="dxa"/>
          </w:tcPr>
          <w:p w14:paraId="3133A688"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Кол-во человек</w:t>
            </w:r>
          </w:p>
        </w:tc>
        <w:tc>
          <w:tcPr>
            <w:tcW w:w="3305" w:type="dxa"/>
          </w:tcPr>
          <w:p w14:paraId="25887012"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Процент от кол-ва учащихся</w:t>
            </w:r>
          </w:p>
        </w:tc>
      </w:tr>
      <w:tr w:rsidR="00F56C71" w:rsidRPr="00DB77F8" w14:paraId="1170C19B" w14:textId="77777777" w:rsidTr="00F56C71">
        <w:tc>
          <w:tcPr>
            <w:tcW w:w="3302" w:type="dxa"/>
          </w:tcPr>
          <w:p w14:paraId="7FF1D713" w14:textId="77777777" w:rsidR="00F56C71" w:rsidRPr="00DB77F8" w:rsidRDefault="00F56C71" w:rsidP="00F56C71">
            <w:pPr>
              <w:pStyle w:val="af6"/>
              <w:jc w:val="both"/>
              <w:rPr>
                <w:rFonts w:ascii="Times New Roman" w:hAnsi="Times New Roman"/>
                <w:sz w:val="24"/>
                <w:szCs w:val="24"/>
              </w:rPr>
            </w:pPr>
            <w:r w:rsidRPr="00DB77F8">
              <w:rPr>
                <w:rFonts w:ascii="Times New Roman" w:hAnsi="Times New Roman"/>
                <w:sz w:val="24"/>
                <w:szCs w:val="24"/>
              </w:rPr>
              <w:t>Количество отличников</w:t>
            </w:r>
          </w:p>
        </w:tc>
        <w:tc>
          <w:tcPr>
            <w:tcW w:w="3304" w:type="dxa"/>
            <w:vAlign w:val="center"/>
          </w:tcPr>
          <w:p w14:paraId="7BD4DDC6"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35</w:t>
            </w:r>
          </w:p>
        </w:tc>
        <w:tc>
          <w:tcPr>
            <w:tcW w:w="3305" w:type="dxa"/>
            <w:vAlign w:val="center"/>
          </w:tcPr>
          <w:p w14:paraId="304CE819"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14%</w:t>
            </w:r>
          </w:p>
        </w:tc>
      </w:tr>
      <w:tr w:rsidR="00F56C71" w:rsidRPr="00DB77F8" w14:paraId="28DB3B22" w14:textId="77777777" w:rsidTr="00F56C71">
        <w:tc>
          <w:tcPr>
            <w:tcW w:w="3302" w:type="dxa"/>
          </w:tcPr>
          <w:p w14:paraId="2DC00577" w14:textId="77777777" w:rsidR="00F56C71" w:rsidRPr="00DB77F8" w:rsidRDefault="00F56C71" w:rsidP="00F56C71">
            <w:pPr>
              <w:pStyle w:val="af6"/>
              <w:jc w:val="both"/>
              <w:rPr>
                <w:rFonts w:ascii="Times New Roman" w:hAnsi="Times New Roman"/>
                <w:sz w:val="24"/>
                <w:szCs w:val="24"/>
              </w:rPr>
            </w:pPr>
            <w:r w:rsidRPr="00DB77F8">
              <w:rPr>
                <w:rFonts w:ascii="Times New Roman" w:hAnsi="Times New Roman"/>
                <w:sz w:val="24"/>
                <w:szCs w:val="24"/>
              </w:rPr>
              <w:t>Количество хорошистов</w:t>
            </w:r>
          </w:p>
        </w:tc>
        <w:tc>
          <w:tcPr>
            <w:tcW w:w="3304" w:type="dxa"/>
            <w:vAlign w:val="center"/>
          </w:tcPr>
          <w:p w14:paraId="3A9E7BE0"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135</w:t>
            </w:r>
          </w:p>
        </w:tc>
        <w:tc>
          <w:tcPr>
            <w:tcW w:w="3305" w:type="dxa"/>
            <w:vAlign w:val="center"/>
          </w:tcPr>
          <w:p w14:paraId="6D030B73"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56%</w:t>
            </w:r>
          </w:p>
        </w:tc>
      </w:tr>
      <w:tr w:rsidR="00F56C71" w:rsidRPr="00DB77F8" w14:paraId="2578718F" w14:textId="77777777" w:rsidTr="00F56C71">
        <w:tc>
          <w:tcPr>
            <w:tcW w:w="3302" w:type="dxa"/>
          </w:tcPr>
          <w:p w14:paraId="7D7840AB" w14:textId="77777777" w:rsidR="00F56C71" w:rsidRPr="00DB77F8" w:rsidRDefault="00F56C71" w:rsidP="00F56C71">
            <w:pPr>
              <w:pStyle w:val="af6"/>
              <w:jc w:val="both"/>
              <w:rPr>
                <w:rFonts w:ascii="Times New Roman" w:hAnsi="Times New Roman"/>
                <w:sz w:val="24"/>
                <w:szCs w:val="24"/>
              </w:rPr>
            </w:pPr>
            <w:r w:rsidRPr="00DB77F8">
              <w:rPr>
                <w:rFonts w:ascii="Times New Roman" w:hAnsi="Times New Roman"/>
                <w:sz w:val="24"/>
                <w:szCs w:val="24"/>
              </w:rPr>
              <w:t>Количество учащихся с 1 четверкой</w:t>
            </w:r>
          </w:p>
        </w:tc>
        <w:tc>
          <w:tcPr>
            <w:tcW w:w="3304" w:type="dxa"/>
            <w:vAlign w:val="center"/>
          </w:tcPr>
          <w:p w14:paraId="0955DE9B"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12</w:t>
            </w:r>
          </w:p>
        </w:tc>
        <w:tc>
          <w:tcPr>
            <w:tcW w:w="3305" w:type="dxa"/>
            <w:vAlign w:val="center"/>
          </w:tcPr>
          <w:p w14:paraId="3E4984CD"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5%</w:t>
            </w:r>
          </w:p>
        </w:tc>
      </w:tr>
      <w:tr w:rsidR="00F56C71" w:rsidRPr="00DB77F8" w14:paraId="7BBB1CCC" w14:textId="77777777" w:rsidTr="00F56C71">
        <w:tc>
          <w:tcPr>
            <w:tcW w:w="3302" w:type="dxa"/>
          </w:tcPr>
          <w:p w14:paraId="18A9408F" w14:textId="77777777" w:rsidR="00F56C71" w:rsidRPr="00DB77F8" w:rsidRDefault="00F56C71" w:rsidP="00F56C71">
            <w:pPr>
              <w:pStyle w:val="af6"/>
              <w:jc w:val="both"/>
              <w:rPr>
                <w:rFonts w:ascii="Times New Roman" w:hAnsi="Times New Roman"/>
                <w:sz w:val="24"/>
                <w:szCs w:val="24"/>
              </w:rPr>
            </w:pPr>
            <w:r w:rsidRPr="00DB77F8">
              <w:rPr>
                <w:rFonts w:ascii="Times New Roman" w:hAnsi="Times New Roman"/>
                <w:sz w:val="24"/>
                <w:szCs w:val="24"/>
              </w:rPr>
              <w:t>Количество учащихся с 1 тройкой</w:t>
            </w:r>
          </w:p>
        </w:tc>
        <w:tc>
          <w:tcPr>
            <w:tcW w:w="3304" w:type="dxa"/>
            <w:vAlign w:val="center"/>
          </w:tcPr>
          <w:p w14:paraId="301E7DF9"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43</w:t>
            </w:r>
          </w:p>
        </w:tc>
        <w:tc>
          <w:tcPr>
            <w:tcW w:w="3305" w:type="dxa"/>
            <w:vAlign w:val="center"/>
          </w:tcPr>
          <w:p w14:paraId="1CD39300"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18%</w:t>
            </w:r>
          </w:p>
        </w:tc>
      </w:tr>
      <w:tr w:rsidR="00F56C71" w:rsidRPr="00DB77F8" w14:paraId="23BC80A2" w14:textId="77777777" w:rsidTr="00F56C71">
        <w:tc>
          <w:tcPr>
            <w:tcW w:w="3302" w:type="dxa"/>
          </w:tcPr>
          <w:p w14:paraId="544CA7FB" w14:textId="77777777" w:rsidR="00F56C71" w:rsidRPr="00DB77F8" w:rsidRDefault="00F56C71" w:rsidP="00F56C71">
            <w:pPr>
              <w:pStyle w:val="af6"/>
              <w:jc w:val="both"/>
              <w:rPr>
                <w:rFonts w:ascii="Times New Roman" w:hAnsi="Times New Roman"/>
                <w:sz w:val="24"/>
                <w:szCs w:val="24"/>
              </w:rPr>
            </w:pPr>
            <w:r w:rsidRPr="00DB77F8">
              <w:rPr>
                <w:rFonts w:ascii="Times New Roman" w:hAnsi="Times New Roman"/>
                <w:sz w:val="24"/>
                <w:szCs w:val="24"/>
              </w:rPr>
              <w:t>Количество учащихся «Зоны риска» (уровень качества обучения ниже 60%)</w:t>
            </w:r>
          </w:p>
        </w:tc>
        <w:tc>
          <w:tcPr>
            <w:tcW w:w="3304" w:type="dxa"/>
            <w:vAlign w:val="center"/>
          </w:tcPr>
          <w:p w14:paraId="1BD53B5A"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10</w:t>
            </w:r>
          </w:p>
        </w:tc>
        <w:tc>
          <w:tcPr>
            <w:tcW w:w="3305" w:type="dxa"/>
            <w:vAlign w:val="center"/>
          </w:tcPr>
          <w:p w14:paraId="5E52A623" w14:textId="77777777" w:rsidR="00F56C71" w:rsidRPr="00DB77F8" w:rsidRDefault="00F56C71" w:rsidP="00F56C71">
            <w:pPr>
              <w:pStyle w:val="af6"/>
              <w:jc w:val="center"/>
              <w:rPr>
                <w:rFonts w:ascii="Times New Roman" w:hAnsi="Times New Roman"/>
                <w:sz w:val="24"/>
                <w:szCs w:val="24"/>
              </w:rPr>
            </w:pPr>
            <w:r w:rsidRPr="00DB77F8">
              <w:rPr>
                <w:rFonts w:ascii="Times New Roman" w:hAnsi="Times New Roman"/>
                <w:sz w:val="24"/>
                <w:szCs w:val="24"/>
              </w:rPr>
              <w:t>4%</w:t>
            </w:r>
          </w:p>
        </w:tc>
      </w:tr>
    </w:tbl>
    <w:p w14:paraId="31094CE7" w14:textId="77777777" w:rsidR="00AA32F2" w:rsidRDefault="00AA32F2" w:rsidP="00F56C71">
      <w:pPr>
        <w:pStyle w:val="af6"/>
        <w:spacing w:line="360" w:lineRule="auto"/>
        <w:ind w:firstLine="709"/>
        <w:jc w:val="both"/>
        <w:rPr>
          <w:rFonts w:ascii="Times New Roman" w:hAnsi="Times New Roman"/>
          <w:sz w:val="24"/>
          <w:szCs w:val="24"/>
        </w:rPr>
      </w:pPr>
    </w:p>
    <w:p w14:paraId="2E21DA51"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По результатам года в начальной школе 35 отличников.</w:t>
      </w:r>
    </w:p>
    <w:p w14:paraId="63C132EF"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Также в начальной школе есть 23 учащихся с 1 четверкой, которые являются потенциальными отличникам. Этот показатель значительно выше, чем в прошлые года.</w:t>
      </w:r>
    </w:p>
    <w:p w14:paraId="05CBEF0B"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lastRenderedPageBreak/>
        <w:t xml:space="preserve">Самый высокий показатель качества обученности в 1Б, 1В, 2Б и 4М классах. Эти классы в течение всего года демонстрировали высокий уровень качества обученности. </w:t>
      </w:r>
    </w:p>
    <w:p w14:paraId="7B9E21E7"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Самый низкий уровень - во 2Г и 4А классах. Это связано с тем, что именно в этих классах большинство детей испытывают трудности в обучении, им требуется больше времени для изучения и закрепления учебного материала, у них не сформирована или слабо выражена учебная мотивация и низкая работоспособность</w:t>
      </w:r>
      <w:proofErr w:type="gramStart"/>
      <w:r w:rsidRPr="00DB77F8">
        <w:rPr>
          <w:rFonts w:ascii="Times New Roman" w:hAnsi="Times New Roman"/>
          <w:sz w:val="24"/>
          <w:szCs w:val="24"/>
        </w:rPr>
        <w:t>. .</w:t>
      </w:r>
      <w:proofErr w:type="gramEnd"/>
      <w:r w:rsidRPr="00DB77F8">
        <w:rPr>
          <w:rFonts w:ascii="Times New Roman" w:hAnsi="Times New Roman"/>
          <w:sz w:val="24"/>
          <w:szCs w:val="24"/>
        </w:rPr>
        <w:t xml:space="preserve">  </w:t>
      </w:r>
    </w:p>
    <w:p w14:paraId="7C87A1DC"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Остальные классы демонстрируют стабильно высокий уровень качества обученности. Данные по классам представлены в диаграмме ниже:</w:t>
      </w:r>
    </w:p>
    <w:p w14:paraId="7A597A5E" w14:textId="77777777" w:rsidR="00F56C71" w:rsidRPr="00DB77F8" w:rsidRDefault="00F56C71" w:rsidP="00F56C71">
      <w:pPr>
        <w:pStyle w:val="af6"/>
        <w:jc w:val="center"/>
        <w:rPr>
          <w:rFonts w:ascii="Times New Roman" w:hAnsi="Times New Roman"/>
          <w:sz w:val="24"/>
          <w:szCs w:val="24"/>
        </w:rPr>
      </w:pPr>
    </w:p>
    <w:p w14:paraId="55B85551" w14:textId="77777777" w:rsidR="00F56C71" w:rsidRPr="00DB77F8" w:rsidRDefault="00F56C71" w:rsidP="00F56C71">
      <w:pPr>
        <w:shd w:val="clear" w:color="auto" w:fill="FFFFFF"/>
        <w:spacing w:after="0" w:line="276" w:lineRule="auto"/>
        <w:jc w:val="center"/>
        <w:rPr>
          <w:rFonts w:ascii="Times New Roman" w:hAnsi="Times New Roman"/>
          <w:sz w:val="24"/>
          <w:szCs w:val="24"/>
        </w:rPr>
      </w:pPr>
      <w:r w:rsidRPr="00DB77F8">
        <w:rPr>
          <w:noProof/>
          <w:lang w:eastAsia="ru-RU"/>
        </w:rPr>
        <w:drawing>
          <wp:inline distT="0" distB="0" distL="0" distR="0" wp14:anchorId="1FCCB329" wp14:editId="0B01FFD1">
            <wp:extent cx="6189133" cy="2370667"/>
            <wp:effectExtent l="0" t="0" r="2540" b="10795"/>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ADF74B"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 xml:space="preserve">Показатели качества обучения могли бы быть и выше, т.к. по итогам года 43 ученика начальной школы имеет 1 тройку (18% от числа учащихся начальной школы). Данные учащиеся являются потенциальными хорошистами. Количество учащихся данной категории по сравнению с прошлым годом увеличилось на 6%.  </w:t>
      </w:r>
    </w:p>
    <w:p w14:paraId="7BF4BD2D"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Следует отметить, что в ряде классов есть предметы, по которым показатель уровня качества обученности низкий или приближается к низкой планке (меньше 60%):</w:t>
      </w:r>
    </w:p>
    <w:p w14:paraId="770A6BBE"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2А – русский язык</w:t>
      </w:r>
    </w:p>
    <w:p w14:paraId="65D456BA"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 xml:space="preserve">2Г – математика </w:t>
      </w:r>
    </w:p>
    <w:p w14:paraId="1E0FFD68"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3А – математика</w:t>
      </w:r>
    </w:p>
    <w:p w14:paraId="66793E78"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3Б – математика</w:t>
      </w:r>
    </w:p>
    <w:p w14:paraId="545E6A91"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4А – русский язык</w:t>
      </w:r>
    </w:p>
    <w:p w14:paraId="452B28DF"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Данные показатели говорят о необходимости усилить контроль качества обучения по данным предметам в этих классах, добавить мастерские для отработки знаний.</w:t>
      </w:r>
    </w:p>
    <w:p w14:paraId="23CBD7F1"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В школе есть 10 учащихся с общим низким уровнем качества обучения, ниже 60% (это учащиеся «зоны риска»; показатель стабильный, как и в том учебном году).</w:t>
      </w:r>
    </w:p>
    <w:p w14:paraId="5E2805BA" w14:textId="77777777" w:rsidR="00F56C71" w:rsidRPr="00DB77F8" w:rsidRDefault="00F56C71" w:rsidP="00F56C71">
      <w:pPr>
        <w:pStyle w:val="af6"/>
        <w:spacing w:line="360" w:lineRule="auto"/>
        <w:jc w:val="both"/>
        <w:rPr>
          <w:rFonts w:ascii="Times New Roman" w:hAnsi="Times New Roman"/>
          <w:sz w:val="24"/>
          <w:szCs w:val="24"/>
        </w:rPr>
      </w:pPr>
      <w:r w:rsidRPr="00DB77F8">
        <w:rPr>
          <w:rFonts w:ascii="Times New Roman" w:hAnsi="Times New Roman"/>
          <w:sz w:val="24"/>
          <w:szCs w:val="24"/>
        </w:rPr>
        <w:tab/>
        <w:t xml:space="preserve">Один из этих учащихся уже имеет заключение ПМПК об организации особых условий обучения. После проведения психологом и нейропсихологом школы тестирования данных </w:t>
      </w:r>
      <w:r w:rsidRPr="00DB77F8">
        <w:rPr>
          <w:rFonts w:ascii="Times New Roman" w:hAnsi="Times New Roman"/>
          <w:sz w:val="24"/>
          <w:szCs w:val="24"/>
        </w:rPr>
        <w:lastRenderedPageBreak/>
        <w:t>учащихся, определены причины низкой успеваемости. Родители двоих учащихся направлены на ПМПК с целью определения адаптированной программы обучения. Остальные учащиеся не нуждаются в адаптированной программе, их трудности связаны с индивидуальными особенностями усвоения материала, а также с личностными особенностями.  Учителям совместно с тьюторами класса необходимо проанализировать используемые приемы работы с этими учащимися, скорректировать, продумать новые, которые способствовали бы более качественному усвоению учебного материала данными детьми.</w:t>
      </w:r>
    </w:p>
    <w:p w14:paraId="40708DDB" w14:textId="77777777" w:rsidR="00F56C71" w:rsidRPr="00DB77F8" w:rsidRDefault="00F56C71" w:rsidP="00F56C71">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 xml:space="preserve">Если сравнивать данные показатели с результатами прошлых лет, то можно отметить, что в начальной школе с каждым годом растет количество отличников и хорошистов, уменьшилось количество детей «Зоны риска». Это говорит о положительной динамике освоения учебных программ.  </w:t>
      </w:r>
    </w:p>
    <w:p w14:paraId="38FEE9DE" w14:textId="17816AF4" w:rsidR="00F56C71" w:rsidRPr="00AB0882" w:rsidRDefault="00AA32F2" w:rsidP="00F56C71">
      <w:pPr>
        <w:pStyle w:val="af6"/>
        <w:spacing w:line="360" w:lineRule="auto"/>
        <w:ind w:firstLine="709"/>
        <w:jc w:val="both"/>
        <w:rPr>
          <w:rFonts w:ascii="Times New Roman" w:hAnsi="Times New Roman"/>
          <w:sz w:val="24"/>
          <w:szCs w:val="24"/>
        </w:rPr>
      </w:pPr>
      <w:r>
        <w:rPr>
          <w:noProof/>
          <w:lang w:eastAsia="ru-RU"/>
        </w:rPr>
        <w:drawing>
          <wp:anchor distT="0" distB="0" distL="114300" distR="114300" simplePos="0" relativeHeight="251961344" behindDoc="1" locked="0" layoutInCell="1" allowOverlap="1" wp14:anchorId="7038F237" wp14:editId="5BCEFB45">
            <wp:simplePos x="0" y="0"/>
            <wp:positionH relativeFrom="column">
              <wp:posOffset>-3810</wp:posOffset>
            </wp:positionH>
            <wp:positionV relativeFrom="paragraph">
              <wp:posOffset>261620</wp:posOffset>
            </wp:positionV>
            <wp:extent cx="6115050" cy="3219450"/>
            <wp:effectExtent l="0" t="0" r="0" b="0"/>
            <wp:wrapTight wrapText="bothSides">
              <wp:wrapPolygon edited="0">
                <wp:start x="0" y="0"/>
                <wp:lineTo x="0" y="21472"/>
                <wp:lineTo x="21533" y="21472"/>
                <wp:lineTo x="21533"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F56C71" w:rsidRPr="00DB77F8">
        <w:rPr>
          <w:rFonts w:ascii="Times New Roman" w:hAnsi="Times New Roman"/>
          <w:sz w:val="24"/>
          <w:szCs w:val="24"/>
        </w:rPr>
        <w:t>Наглядно эти данные можно увидеть на диаграмме ниже:</w:t>
      </w:r>
    </w:p>
    <w:p w14:paraId="5AD431EF" w14:textId="1F3A37F5" w:rsidR="00F56C71" w:rsidRDefault="00F56C71">
      <w:pPr>
        <w:pStyle w:val="af6"/>
        <w:spacing w:line="360" w:lineRule="auto"/>
        <w:ind w:firstLine="709"/>
        <w:jc w:val="both"/>
        <w:rPr>
          <w:rFonts w:ascii="Times New Roman" w:hAnsi="Times New Roman"/>
          <w:sz w:val="24"/>
          <w:szCs w:val="24"/>
        </w:rPr>
      </w:pPr>
    </w:p>
    <w:p w14:paraId="7506CC7A" w14:textId="6D1546F7" w:rsidR="0016106E" w:rsidRPr="002352F0" w:rsidRDefault="0016106E" w:rsidP="0016106E">
      <w:pPr>
        <w:pStyle w:val="af6"/>
        <w:spacing w:line="360" w:lineRule="auto"/>
        <w:ind w:firstLine="709"/>
        <w:jc w:val="center"/>
        <w:rPr>
          <w:rFonts w:ascii="Times New Roman" w:hAnsi="Times New Roman"/>
          <w:b/>
          <w:sz w:val="24"/>
          <w:szCs w:val="24"/>
        </w:rPr>
      </w:pPr>
      <w:r w:rsidRPr="002352F0">
        <w:rPr>
          <w:rFonts w:ascii="Times New Roman" w:hAnsi="Times New Roman"/>
          <w:b/>
          <w:sz w:val="24"/>
          <w:szCs w:val="24"/>
        </w:rPr>
        <w:t>Основная школа</w:t>
      </w:r>
    </w:p>
    <w:p w14:paraId="20DF49C7" w14:textId="75B1C3C2" w:rsidR="0016106E" w:rsidRPr="00E17F8E" w:rsidRDefault="0016106E" w:rsidP="0016106E">
      <w:pPr>
        <w:shd w:val="clear" w:color="auto" w:fill="FFFFFF"/>
        <w:spacing w:after="0" w:line="274" w:lineRule="exact"/>
        <w:jc w:val="both"/>
        <w:rPr>
          <w:rFonts w:ascii="Times New Roman" w:hAnsi="Times New Roman"/>
          <w:sz w:val="24"/>
          <w:szCs w:val="24"/>
        </w:rPr>
      </w:pPr>
      <w:r w:rsidRPr="00E17F8E">
        <w:rPr>
          <w:rFonts w:ascii="Times New Roman" w:hAnsi="Times New Roman"/>
          <w:sz w:val="24"/>
          <w:szCs w:val="24"/>
        </w:rPr>
        <w:t>Показатели успеваемости в среднем по школе следующие:</w:t>
      </w:r>
    </w:p>
    <w:p w14:paraId="311E08AC" w14:textId="13B063F6" w:rsidR="0016106E" w:rsidRDefault="00AA32F2" w:rsidP="0016106E">
      <w:pPr>
        <w:pStyle w:val="af6"/>
        <w:spacing w:line="360" w:lineRule="auto"/>
        <w:ind w:firstLine="709"/>
        <w:jc w:val="center"/>
        <w:rPr>
          <w:rFonts w:ascii="Times New Roman" w:hAnsi="Times New Roman"/>
          <w:b/>
          <w:color w:val="FF0000"/>
          <w:sz w:val="24"/>
          <w:szCs w:val="24"/>
        </w:rPr>
      </w:pPr>
      <w:r>
        <w:rPr>
          <w:noProof/>
          <w:lang w:eastAsia="ru-RU"/>
        </w:rPr>
        <w:drawing>
          <wp:anchor distT="0" distB="0" distL="114300" distR="114300" simplePos="0" relativeHeight="251919360" behindDoc="0" locked="0" layoutInCell="1" allowOverlap="1" wp14:anchorId="1F805126" wp14:editId="51B0EC43">
            <wp:simplePos x="0" y="0"/>
            <wp:positionH relativeFrom="margin">
              <wp:posOffset>1072515</wp:posOffset>
            </wp:positionH>
            <wp:positionV relativeFrom="margin">
              <wp:posOffset>7331710</wp:posOffset>
            </wp:positionV>
            <wp:extent cx="4114800" cy="1819275"/>
            <wp:effectExtent l="0" t="0" r="0" b="952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683F7CDB" w14:textId="045D8B29" w:rsidR="0016106E" w:rsidRDefault="0016106E" w:rsidP="0016106E">
      <w:pPr>
        <w:shd w:val="clear" w:color="auto" w:fill="FFFFFF"/>
        <w:spacing w:after="0" w:line="274" w:lineRule="exact"/>
        <w:jc w:val="both"/>
        <w:rPr>
          <w:rFonts w:ascii="Times New Roman" w:hAnsi="Times New Roman"/>
          <w:sz w:val="24"/>
          <w:szCs w:val="24"/>
        </w:rPr>
      </w:pPr>
    </w:p>
    <w:p w14:paraId="043393C6" w14:textId="2F493038" w:rsidR="0016106E" w:rsidRPr="00E2082B" w:rsidRDefault="0016106E" w:rsidP="0016106E">
      <w:pPr>
        <w:shd w:val="clear" w:color="auto" w:fill="FFFFFF"/>
        <w:spacing w:after="0" w:line="274" w:lineRule="exact"/>
        <w:jc w:val="both"/>
        <w:rPr>
          <w:rFonts w:ascii="Times New Roman" w:hAnsi="Times New Roman"/>
          <w:sz w:val="24"/>
          <w:szCs w:val="24"/>
        </w:rPr>
      </w:pPr>
    </w:p>
    <w:p w14:paraId="49B8CE33" w14:textId="77777777" w:rsidR="0016106E" w:rsidRDefault="0016106E" w:rsidP="0016106E">
      <w:pPr>
        <w:shd w:val="clear" w:color="auto" w:fill="FFFFFF"/>
        <w:spacing w:after="0" w:line="274" w:lineRule="exact"/>
        <w:ind w:firstLine="708"/>
        <w:jc w:val="both"/>
        <w:rPr>
          <w:rFonts w:ascii="Times New Roman" w:hAnsi="Times New Roman"/>
          <w:sz w:val="24"/>
          <w:szCs w:val="24"/>
        </w:rPr>
      </w:pPr>
    </w:p>
    <w:p w14:paraId="51CB4801" w14:textId="77777777" w:rsidR="0016106E" w:rsidRDefault="0016106E" w:rsidP="0016106E">
      <w:pPr>
        <w:shd w:val="clear" w:color="auto" w:fill="FFFFFF"/>
        <w:spacing w:after="0" w:line="274" w:lineRule="exact"/>
        <w:ind w:firstLine="708"/>
        <w:jc w:val="both"/>
        <w:rPr>
          <w:rFonts w:ascii="Times New Roman" w:hAnsi="Times New Roman"/>
          <w:sz w:val="24"/>
          <w:szCs w:val="24"/>
          <w:u w:val="single"/>
        </w:rPr>
      </w:pPr>
    </w:p>
    <w:p w14:paraId="7E962128" w14:textId="77777777" w:rsidR="0016106E" w:rsidRDefault="0016106E" w:rsidP="0016106E">
      <w:pPr>
        <w:shd w:val="clear" w:color="auto" w:fill="FFFFFF"/>
        <w:spacing w:after="0" w:line="274" w:lineRule="exact"/>
        <w:jc w:val="both"/>
        <w:rPr>
          <w:rFonts w:ascii="Times New Roman" w:hAnsi="Times New Roman"/>
          <w:sz w:val="24"/>
          <w:szCs w:val="24"/>
          <w:u w:val="single"/>
        </w:rPr>
      </w:pPr>
    </w:p>
    <w:p w14:paraId="6082F0B8" w14:textId="77777777" w:rsidR="0016106E" w:rsidRDefault="0016106E" w:rsidP="0016106E">
      <w:pPr>
        <w:shd w:val="clear" w:color="auto" w:fill="FFFFFF"/>
        <w:spacing w:after="0" w:line="274" w:lineRule="exact"/>
        <w:ind w:firstLine="708"/>
        <w:jc w:val="both"/>
        <w:rPr>
          <w:rFonts w:ascii="Times New Roman" w:hAnsi="Times New Roman"/>
          <w:sz w:val="24"/>
          <w:szCs w:val="24"/>
        </w:rPr>
      </w:pPr>
    </w:p>
    <w:p w14:paraId="1A599FFB" w14:textId="77777777" w:rsidR="0016106E" w:rsidRDefault="0016106E" w:rsidP="0016106E">
      <w:pPr>
        <w:shd w:val="clear" w:color="auto" w:fill="FFFFFF"/>
        <w:spacing w:after="0" w:line="274" w:lineRule="exact"/>
        <w:ind w:firstLine="708"/>
        <w:jc w:val="both"/>
        <w:rPr>
          <w:rFonts w:ascii="Times New Roman" w:hAnsi="Times New Roman"/>
          <w:sz w:val="24"/>
          <w:szCs w:val="24"/>
        </w:rPr>
      </w:pPr>
    </w:p>
    <w:p w14:paraId="7B5B318D" w14:textId="77777777" w:rsidR="0016106E" w:rsidRDefault="0016106E" w:rsidP="0016106E">
      <w:pPr>
        <w:shd w:val="clear" w:color="auto" w:fill="FFFFFF"/>
        <w:spacing w:after="0" w:line="274" w:lineRule="exact"/>
        <w:ind w:firstLine="708"/>
        <w:jc w:val="both"/>
        <w:rPr>
          <w:rFonts w:ascii="Times New Roman" w:hAnsi="Times New Roman"/>
          <w:sz w:val="24"/>
          <w:szCs w:val="24"/>
        </w:rPr>
      </w:pPr>
    </w:p>
    <w:p w14:paraId="7488F876" w14:textId="77777777" w:rsidR="0016106E" w:rsidRDefault="0016106E" w:rsidP="0016106E">
      <w:pPr>
        <w:shd w:val="clear" w:color="auto" w:fill="FFFFFF"/>
        <w:spacing w:after="0" w:line="274" w:lineRule="exact"/>
        <w:ind w:firstLine="708"/>
        <w:jc w:val="both"/>
        <w:rPr>
          <w:rFonts w:ascii="Times New Roman" w:hAnsi="Times New Roman"/>
          <w:sz w:val="24"/>
          <w:szCs w:val="24"/>
        </w:rPr>
      </w:pPr>
    </w:p>
    <w:p w14:paraId="45B0CC04" w14:textId="77777777" w:rsidR="0016106E" w:rsidRDefault="0016106E" w:rsidP="0016106E">
      <w:pPr>
        <w:shd w:val="clear" w:color="auto" w:fill="FFFFFF"/>
        <w:spacing w:after="0" w:line="274" w:lineRule="exact"/>
        <w:ind w:firstLine="708"/>
        <w:jc w:val="both"/>
        <w:rPr>
          <w:rFonts w:ascii="Times New Roman" w:hAnsi="Times New Roman"/>
          <w:sz w:val="24"/>
          <w:szCs w:val="24"/>
        </w:rPr>
      </w:pPr>
    </w:p>
    <w:p w14:paraId="5F3150A9" w14:textId="77777777" w:rsidR="0016106E" w:rsidRPr="00967E2D" w:rsidRDefault="0016106E" w:rsidP="0016106E">
      <w:pPr>
        <w:shd w:val="clear" w:color="auto" w:fill="FFFFFF"/>
        <w:spacing w:after="0" w:line="360" w:lineRule="auto"/>
        <w:jc w:val="both"/>
        <w:rPr>
          <w:rFonts w:ascii="Times New Roman" w:hAnsi="Times New Roman"/>
          <w:sz w:val="24"/>
          <w:szCs w:val="24"/>
        </w:rPr>
      </w:pPr>
      <w:r w:rsidRPr="00967E2D">
        <w:rPr>
          <w:rFonts w:ascii="Times New Roman" w:hAnsi="Times New Roman"/>
          <w:sz w:val="24"/>
          <w:szCs w:val="24"/>
        </w:rPr>
        <w:lastRenderedPageBreak/>
        <w:t xml:space="preserve">Данные показатели остаются стабильными по сравнению с прошлыми двумя годами, даже заметна небольшая положительная динамика. </w:t>
      </w:r>
    </w:p>
    <w:p w14:paraId="01F0463B" w14:textId="77777777" w:rsidR="0016106E" w:rsidRDefault="0016106E" w:rsidP="0016106E">
      <w:pPr>
        <w:shd w:val="clear" w:color="auto" w:fill="FFFFFF"/>
        <w:spacing w:after="0" w:line="360" w:lineRule="auto"/>
        <w:jc w:val="center"/>
        <w:rPr>
          <w:rFonts w:ascii="Times New Roman" w:hAnsi="Times New Roman"/>
          <w:color w:val="FF0000"/>
          <w:sz w:val="24"/>
          <w:szCs w:val="24"/>
        </w:rPr>
      </w:pPr>
      <w:r>
        <w:rPr>
          <w:noProof/>
          <w:lang w:eastAsia="ru-RU"/>
        </w:rPr>
        <w:drawing>
          <wp:inline distT="0" distB="0" distL="0" distR="0" wp14:anchorId="121D2829" wp14:editId="039A5D61">
            <wp:extent cx="4562476" cy="2614613"/>
            <wp:effectExtent l="0" t="0" r="9525" b="146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C2E8F2" w14:textId="77777777" w:rsidR="0016106E" w:rsidRPr="000B5169" w:rsidRDefault="0016106E" w:rsidP="0016106E">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В течение </w:t>
      </w:r>
      <w:proofErr w:type="gramStart"/>
      <w:r>
        <w:rPr>
          <w:rFonts w:ascii="Times New Roman" w:hAnsi="Times New Roman"/>
          <w:sz w:val="24"/>
          <w:szCs w:val="24"/>
        </w:rPr>
        <w:t>года</w:t>
      </w:r>
      <w:proofErr w:type="gramEnd"/>
      <w:r>
        <w:rPr>
          <w:rFonts w:ascii="Times New Roman" w:hAnsi="Times New Roman"/>
          <w:sz w:val="24"/>
          <w:szCs w:val="24"/>
        </w:rPr>
        <w:t xml:space="preserve"> учащиеся также демонстрировали стабильные результаты с тенденцией к повышению качества обученности:</w:t>
      </w:r>
    </w:p>
    <w:p w14:paraId="456F8FDD" w14:textId="77777777" w:rsidR="0016106E" w:rsidRPr="00967E2D" w:rsidRDefault="0016106E" w:rsidP="0016106E">
      <w:pPr>
        <w:shd w:val="clear" w:color="auto" w:fill="FFFFFF"/>
        <w:spacing w:after="0" w:line="360" w:lineRule="auto"/>
        <w:jc w:val="center"/>
        <w:rPr>
          <w:rFonts w:ascii="Times New Roman" w:hAnsi="Times New Roman"/>
          <w:color w:val="FF0000"/>
          <w:sz w:val="24"/>
          <w:szCs w:val="24"/>
        </w:rPr>
      </w:pPr>
      <w:r>
        <w:rPr>
          <w:noProof/>
          <w:lang w:eastAsia="ru-RU"/>
        </w:rPr>
        <w:drawing>
          <wp:inline distT="0" distB="0" distL="0" distR="0" wp14:anchorId="53FCF35B" wp14:editId="2A10CED7">
            <wp:extent cx="5562600" cy="2461895"/>
            <wp:effectExtent l="0" t="0" r="0" b="1460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70DD42" w14:textId="77777777" w:rsidR="0016106E" w:rsidRPr="00E17F8E" w:rsidRDefault="0016106E" w:rsidP="0016106E">
      <w:pPr>
        <w:shd w:val="clear" w:color="auto" w:fill="FFFFFF"/>
        <w:spacing w:after="0" w:line="276" w:lineRule="auto"/>
        <w:jc w:val="both"/>
        <w:rPr>
          <w:rFonts w:ascii="Times New Roman" w:hAnsi="Times New Roman"/>
          <w:sz w:val="24"/>
          <w:szCs w:val="24"/>
        </w:rPr>
      </w:pPr>
      <w:r w:rsidRPr="00E17F8E">
        <w:rPr>
          <w:rFonts w:ascii="Times New Roman" w:hAnsi="Times New Roman"/>
          <w:sz w:val="24"/>
          <w:szCs w:val="24"/>
          <w:u w:val="single"/>
        </w:rPr>
        <w:t>Абсолютная успеваемость</w:t>
      </w:r>
      <w:r w:rsidRPr="00E17F8E">
        <w:rPr>
          <w:rFonts w:ascii="Times New Roman" w:hAnsi="Times New Roman"/>
          <w:sz w:val="24"/>
          <w:szCs w:val="24"/>
        </w:rPr>
        <w:t xml:space="preserve"> (процент обученности без двоек) по результатам голда составляет 99,9 %. </w:t>
      </w:r>
    </w:p>
    <w:p w14:paraId="1EE50EC3" w14:textId="77777777" w:rsidR="0016106E" w:rsidRPr="003E3701" w:rsidRDefault="0016106E" w:rsidP="0016106E">
      <w:pPr>
        <w:shd w:val="clear" w:color="auto" w:fill="FFFFFF"/>
        <w:spacing w:after="0" w:line="276" w:lineRule="auto"/>
        <w:ind w:firstLine="708"/>
        <w:jc w:val="both"/>
        <w:rPr>
          <w:rFonts w:ascii="Times New Roman" w:hAnsi="Times New Roman"/>
          <w:b/>
          <w:sz w:val="24"/>
          <w:szCs w:val="24"/>
          <w:u w:val="single"/>
        </w:rPr>
      </w:pPr>
      <w:r>
        <w:rPr>
          <w:rFonts w:ascii="Times New Roman" w:hAnsi="Times New Roman"/>
          <w:b/>
          <w:sz w:val="24"/>
          <w:szCs w:val="24"/>
          <w:u w:val="single"/>
        </w:rPr>
        <w:t xml:space="preserve">Не аттестованы </w:t>
      </w:r>
      <w:r w:rsidRPr="003E3701">
        <w:rPr>
          <w:rFonts w:ascii="Times New Roman" w:hAnsi="Times New Roman"/>
          <w:b/>
          <w:sz w:val="24"/>
          <w:szCs w:val="24"/>
          <w:u w:val="single"/>
        </w:rPr>
        <w:t>следующие группы учащихся:</w:t>
      </w:r>
    </w:p>
    <w:p w14:paraId="547403E3" w14:textId="77777777" w:rsidR="0016106E" w:rsidRPr="00BB526E" w:rsidRDefault="0016106E" w:rsidP="00087978">
      <w:pPr>
        <w:pStyle w:val="af"/>
        <w:numPr>
          <w:ilvl w:val="0"/>
          <w:numId w:val="41"/>
        </w:numPr>
        <w:shd w:val="clear" w:color="auto" w:fill="FFFFFF"/>
        <w:spacing w:after="0"/>
        <w:ind w:left="284"/>
        <w:jc w:val="both"/>
        <w:rPr>
          <w:rFonts w:ascii="Times New Roman" w:hAnsi="Times New Roman"/>
          <w:sz w:val="24"/>
          <w:szCs w:val="24"/>
        </w:rPr>
      </w:pPr>
      <w:r>
        <w:rPr>
          <w:rFonts w:ascii="Times New Roman" w:hAnsi="Times New Roman"/>
          <w:sz w:val="24"/>
          <w:szCs w:val="24"/>
        </w:rPr>
        <w:t>Учащиеся, находящиеся за границей и получающие образование с применением дистанционных технологий – 1 учащийся 7 В.</w:t>
      </w:r>
    </w:p>
    <w:p w14:paraId="01C60C63" w14:textId="77777777" w:rsidR="0016106E" w:rsidRDefault="0016106E" w:rsidP="0016106E">
      <w:pPr>
        <w:pStyle w:val="af"/>
        <w:shd w:val="clear" w:color="auto" w:fill="FFFFFF"/>
        <w:spacing w:after="0"/>
        <w:ind w:left="284"/>
        <w:jc w:val="both"/>
        <w:rPr>
          <w:rFonts w:ascii="Times New Roman" w:hAnsi="Times New Roman"/>
          <w:sz w:val="24"/>
          <w:szCs w:val="24"/>
        </w:rPr>
      </w:pPr>
      <w:r>
        <w:rPr>
          <w:rFonts w:ascii="Times New Roman" w:hAnsi="Times New Roman"/>
          <w:sz w:val="24"/>
          <w:szCs w:val="24"/>
        </w:rPr>
        <w:t xml:space="preserve">Темы будут отработаны в июне. </w:t>
      </w:r>
    </w:p>
    <w:p w14:paraId="25D5DB2D" w14:textId="77777777" w:rsidR="0016106E" w:rsidRDefault="0016106E" w:rsidP="00087978">
      <w:pPr>
        <w:pStyle w:val="af"/>
        <w:numPr>
          <w:ilvl w:val="0"/>
          <w:numId w:val="41"/>
        </w:numPr>
        <w:shd w:val="clear" w:color="auto" w:fill="FFFFFF"/>
        <w:spacing w:after="0"/>
        <w:ind w:left="284"/>
        <w:jc w:val="both"/>
        <w:rPr>
          <w:rFonts w:ascii="Times New Roman" w:hAnsi="Times New Roman"/>
          <w:sz w:val="24"/>
          <w:szCs w:val="24"/>
        </w:rPr>
      </w:pPr>
      <w:r>
        <w:rPr>
          <w:rFonts w:ascii="Times New Roman" w:hAnsi="Times New Roman"/>
          <w:sz w:val="24"/>
          <w:szCs w:val="24"/>
        </w:rPr>
        <w:t>Учащиеся, с трудностями усвоения учебных программ:</w:t>
      </w:r>
    </w:p>
    <w:p w14:paraId="18462372" w14:textId="77777777" w:rsidR="0016106E" w:rsidRDefault="0016106E" w:rsidP="0016106E">
      <w:pPr>
        <w:shd w:val="clear" w:color="auto" w:fill="FFFFFF"/>
        <w:spacing w:after="0" w:line="276" w:lineRule="auto"/>
        <w:ind w:left="284"/>
        <w:jc w:val="both"/>
        <w:rPr>
          <w:rFonts w:ascii="Times New Roman" w:hAnsi="Times New Roman"/>
          <w:sz w:val="24"/>
          <w:szCs w:val="24"/>
        </w:rPr>
      </w:pPr>
      <w:r>
        <w:rPr>
          <w:rFonts w:ascii="Times New Roman" w:hAnsi="Times New Roman"/>
          <w:sz w:val="24"/>
          <w:szCs w:val="24"/>
        </w:rPr>
        <w:t>5 В – один учащийся</w:t>
      </w:r>
    </w:p>
    <w:p w14:paraId="55CA8B94" w14:textId="77777777" w:rsidR="0016106E" w:rsidRPr="00E65CEA" w:rsidRDefault="0016106E" w:rsidP="0016106E">
      <w:pPr>
        <w:shd w:val="clear" w:color="auto" w:fill="FFFFFF"/>
        <w:spacing w:after="0" w:line="276" w:lineRule="auto"/>
        <w:ind w:left="284"/>
        <w:jc w:val="both"/>
        <w:rPr>
          <w:rFonts w:ascii="Times New Roman" w:hAnsi="Times New Roman"/>
          <w:sz w:val="24"/>
          <w:szCs w:val="24"/>
        </w:rPr>
      </w:pPr>
      <w:r>
        <w:rPr>
          <w:rFonts w:ascii="Times New Roman" w:hAnsi="Times New Roman"/>
          <w:sz w:val="24"/>
          <w:szCs w:val="24"/>
        </w:rPr>
        <w:t>7 Г – один учащийся</w:t>
      </w:r>
    </w:p>
    <w:p w14:paraId="56598B53" w14:textId="77777777" w:rsidR="0016106E" w:rsidRDefault="0016106E" w:rsidP="0016106E">
      <w:pPr>
        <w:shd w:val="clear" w:color="auto" w:fill="FFFFFF"/>
        <w:spacing w:after="0" w:line="276" w:lineRule="auto"/>
        <w:ind w:left="284"/>
        <w:jc w:val="both"/>
        <w:rPr>
          <w:rFonts w:ascii="Times New Roman" w:hAnsi="Times New Roman"/>
          <w:sz w:val="24"/>
          <w:szCs w:val="24"/>
        </w:rPr>
      </w:pPr>
      <w:r>
        <w:rPr>
          <w:rFonts w:ascii="Times New Roman" w:hAnsi="Times New Roman"/>
          <w:sz w:val="24"/>
          <w:szCs w:val="24"/>
        </w:rPr>
        <w:t xml:space="preserve">Было проведено комплексное обследование психологом и нейропсихологом школы. Одна учащаяся была направлена на ПМПК. В следующем учебном году будет переведена на семейное обучение с целью корректировки индивидуального образовательного маршрута. </w:t>
      </w:r>
    </w:p>
    <w:p w14:paraId="4442D1D5" w14:textId="77777777" w:rsidR="0016106E" w:rsidRDefault="0016106E" w:rsidP="0016106E">
      <w:pPr>
        <w:shd w:val="clear" w:color="auto" w:fill="FFFFFF"/>
        <w:spacing w:after="0" w:line="276" w:lineRule="auto"/>
        <w:ind w:left="284"/>
        <w:jc w:val="both"/>
        <w:rPr>
          <w:rFonts w:ascii="Times New Roman" w:hAnsi="Times New Roman"/>
          <w:sz w:val="24"/>
          <w:szCs w:val="24"/>
        </w:rPr>
      </w:pPr>
      <w:r>
        <w:rPr>
          <w:rFonts w:ascii="Times New Roman" w:hAnsi="Times New Roman"/>
          <w:sz w:val="24"/>
          <w:szCs w:val="24"/>
        </w:rPr>
        <w:t xml:space="preserve">Родители другого ученика предупреждены о необходимости дополнительных занятий по русскому языку, с логопедом и нейропсихологом. </w:t>
      </w:r>
    </w:p>
    <w:p w14:paraId="7C9EB166" w14:textId="77777777" w:rsidR="0016106E" w:rsidRDefault="0016106E" w:rsidP="0016106E">
      <w:pPr>
        <w:pStyle w:val="af"/>
        <w:shd w:val="clear" w:color="auto" w:fill="FFFFFF"/>
        <w:spacing w:after="0"/>
        <w:ind w:left="284"/>
        <w:jc w:val="both"/>
        <w:rPr>
          <w:rFonts w:ascii="Times New Roman" w:hAnsi="Times New Roman"/>
          <w:sz w:val="24"/>
          <w:szCs w:val="24"/>
        </w:rPr>
      </w:pPr>
      <w:r>
        <w:rPr>
          <w:rFonts w:ascii="Times New Roman" w:hAnsi="Times New Roman"/>
          <w:sz w:val="24"/>
          <w:szCs w:val="24"/>
        </w:rPr>
        <w:lastRenderedPageBreak/>
        <w:t xml:space="preserve">Учащиеся, указанные в п. 2.1.1 будут проходить промежуточную аттестацию в последние 2 недели августа. </w:t>
      </w:r>
    </w:p>
    <w:p w14:paraId="6F08907C" w14:textId="77777777" w:rsidR="0016106E" w:rsidRPr="00A041F4" w:rsidRDefault="0016106E" w:rsidP="0016106E">
      <w:pPr>
        <w:shd w:val="clear" w:color="auto" w:fill="FFFFFF"/>
        <w:spacing w:after="0" w:line="276" w:lineRule="auto"/>
        <w:ind w:left="284" w:firstLine="708"/>
        <w:jc w:val="both"/>
        <w:rPr>
          <w:rFonts w:ascii="Times New Roman" w:hAnsi="Times New Roman"/>
          <w:color w:val="FF0000"/>
          <w:sz w:val="24"/>
          <w:szCs w:val="24"/>
        </w:rPr>
      </w:pPr>
    </w:p>
    <w:p w14:paraId="369BDDC2" w14:textId="77777777" w:rsidR="0016106E" w:rsidRPr="005B068E" w:rsidRDefault="0016106E" w:rsidP="0016106E">
      <w:pPr>
        <w:shd w:val="clear" w:color="auto" w:fill="FFFFFF"/>
        <w:spacing w:after="0" w:line="274" w:lineRule="exact"/>
        <w:jc w:val="both"/>
        <w:rPr>
          <w:rFonts w:ascii="Times New Roman" w:hAnsi="Times New Roman"/>
          <w:sz w:val="24"/>
          <w:szCs w:val="24"/>
        </w:rPr>
      </w:pPr>
      <w:r w:rsidRPr="005B068E">
        <w:rPr>
          <w:rFonts w:ascii="Times New Roman" w:hAnsi="Times New Roman"/>
          <w:sz w:val="24"/>
          <w:szCs w:val="24"/>
          <w:u w:val="single"/>
        </w:rPr>
        <w:t>Качественная успеваемость</w:t>
      </w:r>
      <w:r w:rsidRPr="005B068E">
        <w:rPr>
          <w:rFonts w:ascii="Times New Roman" w:hAnsi="Times New Roman"/>
          <w:sz w:val="24"/>
          <w:szCs w:val="24"/>
        </w:rPr>
        <w:t xml:space="preserve"> (без троек) на конец года составляет 82,4%, а </w:t>
      </w:r>
      <w:r w:rsidRPr="005B068E">
        <w:rPr>
          <w:rFonts w:ascii="Times New Roman" w:hAnsi="Times New Roman"/>
          <w:sz w:val="24"/>
          <w:szCs w:val="24"/>
          <w:u w:val="single"/>
        </w:rPr>
        <w:t>степень обученности</w:t>
      </w:r>
      <w:r w:rsidRPr="005B068E">
        <w:rPr>
          <w:rFonts w:ascii="Times New Roman" w:hAnsi="Times New Roman"/>
          <w:sz w:val="24"/>
          <w:szCs w:val="24"/>
        </w:rPr>
        <w:t xml:space="preserve"> составляет 71,7%.</w:t>
      </w:r>
    </w:p>
    <w:p w14:paraId="149726EF" w14:textId="77777777" w:rsidR="0016106E" w:rsidRPr="000D2E00" w:rsidRDefault="0016106E" w:rsidP="0016106E">
      <w:pPr>
        <w:shd w:val="clear" w:color="auto" w:fill="FFFFFF"/>
        <w:spacing w:after="0" w:line="360" w:lineRule="auto"/>
        <w:ind w:firstLine="708"/>
        <w:jc w:val="both"/>
        <w:rPr>
          <w:rFonts w:ascii="Times New Roman" w:hAnsi="Times New Roman"/>
          <w:sz w:val="24"/>
          <w:szCs w:val="24"/>
        </w:rPr>
      </w:pPr>
      <w:r w:rsidRPr="000D2E00">
        <w:rPr>
          <w:rFonts w:ascii="Times New Roman" w:hAnsi="Times New Roman"/>
          <w:sz w:val="24"/>
          <w:szCs w:val="24"/>
        </w:rPr>
        <w:t>Самый высокий показатель качества обученности в 6 М классе, очень</w:t>
      </w:r>
      <w:r>
        <w:rPr>
          <w:rFonts w:ascii="Times New Roman" w:hAnsi="Times New Roman"/>
          <w:sz w:val="24"/>
          <w:szCs w:val="24"/>
        </w:rPr>
        <w:t xml:space="preserve"> высокий уровень (90% и выше) де</w:t>
      </w:r>
      <w:r w:rsidRPr="000D2E00">
        <w:rPr>
          <w:rFonts w:ascii="Times New Roman" w:hAnsi="Times New Roman"/>
          <w:sz w:val="24"/>
          <w:szCs w:val="24"/>
        </w:rPr>
        <w:t xml:space="preserve">монстрируют учащиеся 5 Б, 7 </w:t>
      </w:r>
      <w:proofErr w:type="gramStart"/>
      <w:r w:rsidRPr="000D2E00">
        <w:rPr>
          <w:rFonts w:ascii="Times New Roman" w:hAnsi="Times New Roman"/>
          <w:sz w:val="24"/>
          <w:szCs w:val="24"/>
        </w:rPr>
        <w:t>В</w:t>
      </w:r>
      <w:proofErr w:type="gramEnd"/>
      <w:r w:rsidRPr="000D2E00">
        <w:rPr>
          <w:rFonts w:ascii="Times New Roman" w:hAnsi="Times New Roman"/>
          <w:sz w:val="24"/>
          <w:szCs w:val="24"/>
        </w:rPr>
        <w:t xml:space="preserve"> классов. Эти классы на протяжении всего года и в прошлом учебном году демонстрировали высокие результаты обученности.</w:t>
      </w:r>
    </w:p>
    <w:p w14:paraId="05BD4EEF" w14:textId="77777777" w:rsidR="0016106E" w:rsidRDefault="0016106E" w:rsidP="0016106E">
      <w:pPr>
        <w:shd w:val="clear" w:color="auto" w:fill="FFFFFF"/>
        <w:spacing w:after="0" w:line="360" w:lineRule="auto"/>
        <w:ind w:firstLine="708"/>
        <w:jc w:val="both"/>
        <w:rPr>
          <w:rFonts w:ascii="Times New Roman" w:hAnsi="Times New Roman"/>
          <w:sz w:val="24"/>
          <w:szCs w:val="24"/>
        </w:rPr>
      </w:pPr>
      <w:r w:rsidRPr="000D2E00">
        <w:rPr>
          <w:rFonts w:ascii="Times New Roman" w:hAnsi="Times New Roman"/>
          <w:sz w:val="24"/>
          <w:szCs w:val="24"/>
        </w:rPr>
        <w:t xml:space="preserve">Самый низкий уровень в 7 </w:t>
      </w:r>
      <w:proofErr w:type="gramStart"/>
      <w:r w:rsidRPr="000D2E00">
        <w:rPr>
          <w:rFonts w:ascii="Times New Roman" w:hAnsi="Times New Roman"/>
          <w:sz w:val="24"/>
          <w:szCs w:val="24"/>
        </w:rPr>
        <w:t>А</w:t>
      </w:r>
      <w:proofErr w:type="gramEnd"/>
      <w:r w:rsidRPr="000D2E00">
        <w:rPr>
          <w:rFonts w:ascii="Times New Roman" w:hAnsi="Times New Roman"/>
          <w:sz w:val="24"/>
          <w:szCs w:val="24"/>
        </w:rPr>
        <w:t xml:space="preserve"> классе (62%) и в 9 А классе (63%). В данных классах много учащихся с особенностями развития, трудностями в обучении, кроме этого у части учащихся не сформирована учебная мотивация, акцент во взаимодействии со сверстниками резко смещен в сторону межличностного общения, получения дополнительного образования творческого характера вне школы. </w:t>
      </w:r>
    </w:p>
    <w:p w14:paraId="4A89CB77" w14:textId="77777777" w:rsidR="0016106E" w:rsidRPr="000D2E00" w:rsidRDefault="0016106E" w:rsidP="0016106E">
      <w:pPr>
        <w:shd w:val="clear" w:color="auto" w:fill="FFFFFF"/>
        <w:spacing w:after="0" w:line="360" w:lineRule="auto"/>
        <w:ind w:firstLine="708"/>
        <w:jc w:val="both"/>
        <w:rPr>
          <w:rFonts w:ascii="Times New Roman" w:hAnsi="Times New Roman"/>
          <w:sz w:val="24"/>
          <w:szCs w:val="24"/>
        </w:rPr>
      </w:pPr>
      <w:r>
        <w:rPr>
          <w:rFonts w:ascii="Times New Roman" w:hAnsi="Times New Roman"/>
          <w:sz w:val="24"/>
          <w:szCs w:val="24"/>
        </w:rPr>
        <w:t xml:space="preserve">Остальные классы демонстрируют стабильно высокий уровень качества обученности. </w:t>
      </w:r>
    </w:p>
    <w:p w14:paraId="234F6741" w14:textId="77777777" w:rsidR="0016106E" w:rsidRPr="000D2E00" w:rsidRDefault="0016106E" w:rsidP="0016106E">
      <w:pPr>
        <w:shd w:val="clear" w:color="auto" w:fill="FFFFFF"/>
        <w:spacing w:after="0" w:line="360" w:lineRule="auto"/>
        <w:ind w:firstLine="370"/>
        <w:jc w:val="both"/>
        <w:rPr>
          <w:rFonts w:ascii="Times New Roman" w:hAnsi="Times New Roman"/>
          <w:sz w:val="24"/>
          <w:szCs w:val="24"/>
        </w:rPr>
      </w:pPr>
      <w:r>
        <w:rPr>
          <w:noProof/>
          <w:lang w:eastAsia="ru-RU"/>
        </w:rPr>
        <w:drawing>
          <wp:anchor distT="0" distB="0" distL="114300" distR="114300" simplePos="0" relativeHeight="251920384" behindDoc="1" locked="0" layoutInCell="1" allowOverlap="1" wp14:anchorId="61DBCD58" wp14:editId="48618E7F">
            <wp:simplePos x="0" y="0"/>
            <wp:positionH relativeFrom="column">
              <wp:posOffset>-114935</wp:posOffset>
            </wp:positionH>
            <wp:positionV relativeFrom="paragraph">
              <wp:posOffset>379095</wp:posOffset>
            </wp:positionV>
            <wp:extent cx="6219825" cy="2446655"/>
            <wp:effectExtent l="0" t="0" r="9525" b="10795"/>
            <wp:wrapTight wrapText="bothSides">
              <wp:wrapPolygon edited="0">
                <wp:start x="0" y="0"/>
                <wp:lineTo x="0" y="21527"/>
                <wp:lineTo x="21567" y="21527"/>
                <wp:lineTo x="21567" y="0"/>
                <wp:lineTo x="0" y="0"/>
              </wp:wrapPolygon>
            </wp:wrapTight>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0D2E00">
        <w:rPr>
          <w:rFonts w:ascii="Times New Roman" w:hAnsi="Times New Roman"/>
          <w:sz w:val="24"/>
          <w:szCs w:val="24"/>
        </w:rPr>
        <w:t>Данные по классам представлены в диаграмме:</w:t>
      </w:r>
    </w:p>
    <w:p w14:paraId="3838E5FB" w14:textId="77777777" w:rsidR="0016106E" w:rsidRPr="00650CB1" w:rsidRDefault="0016106E" w:rsidP="0016106E">
      <w:pPr>
        <w:shd w:val="clear" w:color="auto" w:fill="FFFFFF"/>
        <w:spacing w:after="0" w:line="360" w:lineRule="auto"/>
        <w:ind w:firstLine="370"/>
        <w:jc w:val="center"/>
        <w:rPr>
          <w:rFonts w:ascii="Times New Roman" w:hAnsi="Times New Roman"/>
          <w:color w:val="FF0000"/>
          <w:sz w:val="24"/>
          <w:szCs w:val="24"/>
        </w:rPr>
      </w:pPr>
    </w:p>
    <w:p w14:paraId="79DB9EF4" w14:textId="77777777" w:rsidR="0016106E" w:rsidRDefault="0016106E" w:rsidP="0016106E">
      <w:pPr>
        <w:shd w:val="clear" w:color="auto" w:fill="FFFFFF"/>
        <w:spacing w:after="0" w:line="360" w:lineRule="auto"/>
        <w:ind w:firstLine="708"/>
        <w:jc w:val="both"/>
        <w:rPr>
          <w:rFonts w:ascii="Times New Roman" w:hAnsi="Times New Roman"/>
          <w:sz w:val="24"/>
          <w:szCs w:val="24"/>
        </w:rPr>
      </w:pPr>
      <w:r w:rsidRPr="002F32B7">
        <w:rPr>
          <w:rFonts w:ascii="Times New Roman" w:hAnsi="Times New Roman"/>
          <w:sz w:val="24"/>
          <w:szCs w:val="24"/>
        </w:rPr>
        <w:t>Показатели качества обучения могли бы быть и выше, т.к. по итогам года 19 учеников школы имеет 1 тройку</w:t>
      </w:r>
      <w:r>
        <w:rPr>
          <w:rFonts w:ascii="Times New Roman" w:hAnsi="Times New Roman"/>
          <w:sz w:val="24"/>
          <w:szCs w:val="24"/>
        </w:rPr>
        <w:t xml:space="preserve"> (9,3</w:t>
      </w:r>
      <w:r w:rsidRPr="002F32B7">
        <w:rPr>
          <w:rFonts w:ascii="Times New Roman" w:hAnsi="Times New Roman"/>
          <w:sz w:val="24"/>
          <w:szCs w:val="24"/>
        </w:rPr>
        <w:t xml:space="preserve">% от числа учащихся основной школы). Данные учащиеся являются потенциальными хорошистами. Количество учащихся данной категории по сравнению с прошлым годом </w:t>
      </w:r>
      <w:r>
        <w:rPr>
          <w:rFonts w:ascii="Times New Roman" w:hAnsi="Times New Roman"/>
          <w:sz w:val="24"/>
          <w:szCs w:val="24"/>
        </w:rPr>
        <w:t>увеличилось на 1,3</w:t>
      </w:r>
      <w:r w:rsidRPr="002F32B7">
        <w:rPr>
          <w:rFonts w:ascii="Times New Roman" w:hAnsi="Times New Roman"/>
          <w:sz w:val="24"/>
          <w:szCs w:val="24"/>
        </w:rPr>
        <w:t xml:space="preserve">%.  </w:t>
      </w:r>
    </w:p>
    <w:p w14:paraId="796DEF7F" w14:textId="77777777" w:rsidR="0016106E" w:rsidRPr="00215229" w:rsidRDefault="0016106E" w:rsidP="0016106E">
      <w:pPr>
        <w:shd w:val="clear" w:color="auto" w:fill="FFFFFF"/>
        <w:spacing w:after="0" w:line="360" w:lineRule="auto"/>
        <w:ind w:firstLine="708"/>
        <w:jc w:val="both"/>
        <w:rPr>
          <w:rFonts w:ascii="Times New Roman" w:hAnsi="Times New Roman"/>
          <w:sz w:val="24"/>
          <w:szCs w:val="24"/>
        </w:rPr>
      </w:pPr>
      <w:r w:rsidRPr="00215229">
        <w:rPr>
          <w:rFonts w:ascii="Times New Roman" w:hAnsi="Times New Roman"/>
          <w:sz w:val="24"/>
          <w:szCs w:val="24"/>
        </w:rPr>
        <w:t xml:space="preserve">По результатам года в основной школе 14 </w:t>
      </w:r>
      <w:r w:rsidRPr="00215229">
        <w:rPr>
          <w:rFonts w:ascii="Times New Roman" w:hAnsi="Times New Roman"/>
          <w:b/>
          <w:sz w:val="24"/>
          <w:szCs w:val="24"/>
          <w:u w:val="single"/>
        </w:rPr>
        <w:t>отличников</w:t>
      </w:r>
      <w:r w:rsidRPr="00215229">
        <w:rPr>
          <w:rFonts w:ascii="Times New Roman" w:hAnsi="Times New Roman"/>
          <w:sz w:val="24"/>
          <w:szCs w:val="24"/>
        </w:rPr>
        <w:t>, что на 3 человека больше, чем в прошлом.</w:t>
      </w:r>
    </w:p>
    <w:p w14:paraId="0989DAE5" w14:textId="77777777" w:rsidR="0016106E" w:rsidRPr="00215229" w:rsidRDefault="0016106E" w:rsidP="0016106E">
      <w:pPr>
        <w:spacing w:after="0" w:line="276" w:lineRule="auto"/>
        <w:jc w:val="both"/>
        <w:rPr>
          <w:rFonts w:ascii="Times New Roman" w:hAnsi="Times New Roman"/>
          <w:bCs/>
          <w:sz w:val="24"/>
          <w:szCs w:val="24"/>
        </w:rPr>
      </w:pPr>
      <w:r>
        <w:rPr>
          <w:rFonts w:ascii="Times New Roman" w:hAnsi="Times New Roman"/>
          <w:bCs/>
          <w:sz w:val="24"/>
          <w:szCs w:val="24"/>
        </w:rPr>
        <w:t xml:space="preserve">Стоит отметить, что в основной школе четверо учащихся имеют одну четверку, то есть являются потенциальными отличниками. </w:t>
      </w:r>
    </w:p>
    <w:p w14:paraId="089F2B22" w14:textId="77777777" w:rsidR="0016106E" w:rsidRPr="00215229" w:rsidRDefault="0016106E" w:rsidP="0016106E">
      <w:pPr>
        <w:shd w:val="clear" w:color="auto" w:fill="FFFFFF"/>
        <w:spacing w:after="0" w:line="276" w:lineRule="auto"/>
        <w:ind w:left="10" w:firstLine="698"/>
        <w:jc w:val="both"/>
        <w:rPr>
          <w:rFonts w:ascii="Times New Roman" w:hAnsi="Times New Roman"/>
          <w:sz w:val="24"/>
          <w:szCs w:val="24"/>
        </w:rPr>
      </w:pPr>
      <w:r w:rsidRPr="00215229">
        <w:rPr>
          <w:rFonts w:ascii="Times New Roman" w:hAnsi="Times New Roman"/>
          <w:sz w:val="24"/>
          <w:szCs w:val="24"/>
        </w:rPr>
        <w:t>Следует отметить, что в ряде классов есть предметы, по которым показатель уровня качества обученности низкий или приближается к низкой планке (меньше 60%):</w:t>
      </w:r>
    </w:p>
    <w:p w14:paraId="5D4663B5" w14:textId="77777777" w:rsidR="0016106E" w:rsidRDefault="0016106E" w:rsidP="0016106E">
      <w:pPr>
        <w:pStyle w:val="af"/>
        <w:shd w:val="clear" w:color="auto" w:fill="FFFFFF"/>
        <w:spacing w:after="0" w:line="274" w:lineRule="exact"/>
        <w:ind w:left="370"/>
        <w:jc w:val="both"/>
        <w:rPr>
          <w:rFonts w:ascii="Times New Roman" w:hAnsi="Times New Roman"/>
          <w:sz w:val="24"/>
          <w:szCs w:val="24"/>
        </w:rPr>
      </w:pPr>
    </w:p>
    <w:tbl>
      <w:tblPr>
        <w:tblStyle w:val="af8"/>
        <w:tblW w:w="9908" w:type="dxa"/>
        <w:tblInd w:w="10" w:type="dxa"/>
        <w:tblLook w:val="04A0" w:firstRow="1" w:lastRow="0" w:firstColumn="1" w:lastColumn="0" w:noHBand="0" w:noVBand="1"/>
      </w:tblPr>
      <w:tblGrid>
        <w:gridCol w:w="918"/>
        <w:gridCol w:w="8990"/>
      </w:tblGrid>
      <w:tr w:rsidR="0016106E" w14:paraId="6F6D2EA0" w14:textId="77777777" w:rsidTr="0016106E">
        <w:tc>
          <w:tcPr>
            <w:tcW w:w="918" w:type="dxa"/>
          </w:tcPr>
          <w:p w14:paraId="706C04F9" w14:textId="77777777" w:rsidR="0016106E" w:rsidRPr="00006914" w:rsidRDefault="0016106E" w:rsidP="0016106E">
            <w:pPr>
              <w:shd w:val="clear" w:color="auto" w:fill="FFFFFF"/>
              <w:spacing w:line="274" w:lineRule="exact"/>
              <w:jc w:val="both"/>
              <w:rPr>
                <w:rFonts w:ascii="Times New Roman" w:hAnsi="Times New Roman"/>
                <w:sz w:val="24"/>
                <w:szCs w:val="24"/>
              </w:rPr>
            </w:pPr>
            <w:r w:rsidRPr="00006914">
              <w:rPr>
                <w:rFonts w:ascii="Times New Roman" w:hAnsi="Times New Roman"/>
                <w:sz w:val="24"/>
                <w:szCs w:val="24"/>
              </w:rPr>
              <w:t>5</w:t>
            </w:r>
            <w:r>
              <w:rPr>
                <w:rFonts w:ascii="Times New Roman" w:hAnsi="Times New Roman"/>
                <w:sz w:val="24"/>
                <w:szCs w:val="24"/>
              </w:rPr>
              <w:t xml:space="preserve"> А </w:t>
            </w:r>
          </w:p>
        </w:tc>
        <w:tc>
          <w:tcPr>
            <w:tcW w:w="8990" w:type="dxa"/>
          </w:tcPr>
          <w:p w14:paraId="7B07A5B6" w14:textId="77777777" w:rsidR="0016106E" w:rsidRPr="00ED4029" w:rsidRDefault="0016106E" w:rsidP="0016106E">
            <w:pPr>
              <w:spacing w:line="274" w:lineRule="exact"/>
              <w:jc w:val="both"/>
              <w:rPr>
                <w:rFonts w:ascii="Times New Roman" w:hAnsi="Times New Roman"/>
                <w:sz w:val="24"/>
                <w:szCs w:val="24"/>
              </w:rPr>
            </w:pPr>
            <w:r w:rsidRPr="00ED4029">
              <w:rPr>
                <w:rFonts w:ascii="Times New Roman" w:hAnsi="Times New Roman"/>
                <w:sz w:val="24"/>
                <w:szCs w:val="24"/>
              </w:rPr>
              <w:t>Русский язык</w:t>
            </w:r>
          </w:p>
        </w:tc>
      </w:tr>
      <w:tr w:rsidR="0016106E" w14:paraId="36D25271" w14:textId="77777777" w:rsidTr="0016106E">
        <w:tc>
          <w:tcPr>
            <w:tcW w:w="918" w:type="dxa"/>
          </w:tcPr>
          <w:p w14:paraId="4AA2A58A"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lastRenderedPageBreak/>
              <w:t>5 Б</w:t>
            </w:r>
          </w:p>
        </w:tc>
        <w:tc>
          <w:tcPr>
            <w:tcW w:w="8990" w:type="dxa"/>
          </w:tcPr>
          <w:p w14:paraId="5CB56AE2"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Русский язык</w:t>
            </w:r>
          </w:p>
        </w:tc>
      </w:tr>
      <w:tr w:rsidR="0016106E" w14:paraId="69AA179C" w14:textId="77777777" w:rsidTr="0016106E">
        <w:tc>
          <w:tcPr>
            <w:tcW w:w="918" w:type="dxa"/>
          </w:tcPr>
          <w:p w14:paraId="3DB199EF"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5 В</w:t>
            </w:r>
          </w:p>
        </w:tc>
        <w:tc>
          <w:tcPr>
            <w:tcW w:w="8990" w:type="dxa"/>
          </w:tcPr>
          <w:p w14:paraId="616B3A57"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Русский язык</w:t>
            </w:r>
          </w:p>
        </w:tc>
      </w:tr>
      <w:tr w:rsidR="0016106E" w:rsidRPr="00917583" w14:paraId="3324F34A" w14:textId="77777777" w:rsidTr="0016106E">
        <w:tc>
          <w:tcPr>
            <w:tcW w:w="918" w:type="dxa"/>
          </w:tcPr>
          <w:p w14:paraId="3D58AD1D"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6 Б</w:t>
            </w:r>
          </w:p>
        </w:tc>
        <w:tc>
          <w:tcPr>
            <w:tcW w:w="8990" w:type="dxa"/>
          </w:tcPr>
          <w:p w14:paraId="0DF60B87"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Математика, биология</w:t>
            </w:r>
          </w:p>
        </w:tc>
      </w:tr>
      <w:tr w:rsidR="0016106E" w14:paraId="2E08E6D0" w14:textId="77777777" w:rsidTr="0016106E">
        <w:tc>
          <w:tcPr>
            <w:tcW w:w="918" w:type="dxa"/>
          </w:tcPr>
          <w:p w14:paraId="2B962F08"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6 В</w:t>
            </w:r>
          </w:p>
        </w:tc>
        <w:tc>
          <w:tcPr>
            <w:tcW w:w="8990" w:type="dxa"/>
          </w:tcPr>
          <w:p w14:paraId="3B9714E2"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 xml:space="preserve">Математика </w:t>
            </w:r>
          </w:p>
        </w:tc>
      </w:tr>
      <w:tr w:rsidR="0016106E" w14:paraId="12C11621" w14:textId="77777777" w:rsidTr="0016106E">
        <w:tc>
          <w:tcPr>
            <w:tcW w:w="918" w:type="dxa"/>
          </w:tcPr>
          <w:p w14:paraId="268B82B2" w14:textId="77777777" w:rsidR="0016106E"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6 М </w:t>
            </w:r>
          </w:p>
        </w:tc>
        <w:tc>
          <w:tcPr>
            <w:tcW w:w="8990" w:type="dxa"/>
          </w:tcPr>
          <w:p w14:paraId="5121A4EE" w14:textId="77777777" w:rsidR="0016106E" w:rsidRDefault="0016106E" w:rsidP="0016106E">
            <w:pPr>
              <w:spacing w:line="274" w:lineRule="exact"/>
              <w:jc w:val="both"/>
              <w:rPr>
                <w:rFonts w:ascii="Times New Roman" w:hAnsi="Times New Roman"/>
                <w:sz w:val="24"/>
                <w:szCs w:val="24"/>
              </w:rPr>
            </w:pPr>
            <w:r>
              <w:rPr>
                <w:rFonts w:ascii="Times New Roman" w:hAnsi="Times New Roman"/>
                <w:sz w:val="24"/>
                <w:szCs w:val="24"/>
              </w:rPr>
              <w:t xml:space="preserve">Нет </w:t>
            </w:r>
          </w:p>
        </w:tc>
      </w:tr>
      <w:tr w:rsidR="0016106E" w:rsidRPr="00917583" w14:paraId="52C0C739" w14:textId="77777777" w:rsidTr="0016106E">
        <w:tc>
          <w:tcPr>
            <w:tcW w:w="918" w:type="dxa"/>
          </w:tcPr>
          <w:p w14:paraId="147AB766"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7 А</w:t>
            </w:r>
          </w:p>
        </w:tc>
        <w:tc>
          <w:tcPr>
            <w:tcW w:w="8990" w:type="dxa"/>
          </w:tcPr>
          <w:p w14:paraId="42DA7B80"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Русский язык, алгебра, геометрия, обществознание, биология, история, география, физика</w:t>
            </w:r>
          </w:p>
        </w:tc>
      </w:tr>
      <w:tr w:rsidR="0016106E" w14:paraId="6F143349" w14:textId="77777777" w:rsidTr="0016106E">
        <w:tc>
          <w:tcPr>
            <w:tcW w:w="918" w:type="dxa"/>
          </w:tcPr>
          <w:p w14:paraId="48A7BADC"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7 В</w:t>
            </w:r>
          </w:p>
        </w:tc>
        <w:tc>
          <w:tcPr>
            <w:tcW w:w="8990" w:type="dxa"/>
          </w:tcPr>
          <w:p w14:paraId="65B86C00"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 xml:space="preserve">Нет </w:t>
            </w:r>
          </w:p>
        </w:tc>
      </w:tr>
      <w:tr w:rsidR="0016106E" w:rsidRPr="000A7611" w14:paraId="5700A06E" w14:textId="77777777" w:rsidTr="0016106E">
        <w:tc>
          <w:tcPr>
            <w:tcW w:w="918" w:type="dxa"/>
          </w:tcPr>
          <w:p w14:paraId="750057F3"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7 Г</w:t>
            </w:r>
          </w:p>
        </w:tc>
        <w:tc>
          <w:tcPr>
            <w:tcW w:w="8990" w:type="dxa"/>
          </w:tcPr>
          <w:p w14:paraId="293AFCCA" w14:textId="77777777" w:rsidR="0016106E" w:rsidRPr="00ED4029"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Нет </w:t>
            </w:r>
          </w:p>
        </w:tc>
      </w:tr>
      <w:tr w:rsidR="0016106E" w14:paraId="0002FE85" w14:textId="77777777" w:rsidTr="0016106E">
        <w:tc>
          <w:tcPr>
            <w:tcW w:w="918" w:type="dxa"/>
          </w:tcPr>
          <w:p w14:paraId="4E178E00"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8 А</w:t>
            </w:r>
          </w:p>
        </w:tc>
        <w:tc>
          <w:tcPr>
            <w:tcW w:w="8990" w:type="dxa"/>
          </w:tcPr>
          <w:p w14:paraId="78AF815E"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Русский язык, алгебра, геометрия, ВиС, обществознание, биология, география, физика</w:t>
            </w:r>
          </w:p>
        </w:tc>
      </w:tr>
      <w:tr w:rsidR="0016106E" w:rsidRPr="000A7611" w14:paraId="5AF30865" w14:textId="77777777" w:rsidTr="0016106E">
        <w:tc>
          <w:tcPr>
            <w:tcW w:w="918" w:type="dxa"/>
          </w:tcPr>
          <w:p w14:paraId="0DEAE21A"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8 Б</w:t>
            </w:r>
          </w:p>
        </w:tc>
        <w:tc>
          <w:tcPr>
            <w:tcW w:w="8990" w:type="dxa"/>
          </w:tcPr>
          <w:p w14:paraId="06F0B240"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 xml:space="preserve">Нет </w:t>
            </w:r>
          </w:p>
        </w:tc>
      </w:tr>
      <w:tr w:rsidR="0016106E" w14:paraId="7B2D0064" w14:textId="77777777" w:rsidTr="0016106E">
        <w:tc>
          <w:tcPr>
            <w:tcW w:w="918" w:type="dxa"/>
          </w:tcPr>
          <w:p w14:paraId="3895E34B"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9 А</w:t>
            </w:r>
          </w:p>
        </w:tc>
        <w:tc>
          <w:tcPr>
            <w:tcW w:w="8990" w:type="dxa"/>
          </w:tcPr>
          <w:p w14:paraId="693D993F" w14:textId="77777777" w:rsidR="0016106E" w:rsidRPr="00ED4029"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Русский язык, алгебра, геометрия, биология, география, физика</w:t>
            </w:r>
          </w:p>
        </w:tc>
      </w:tr>
      <w:tr w:rsidR="0016106E" w:rsidRPr="00CB2D88" w14:paraId="09234262" w14:textId="77777777" w:rsidTr="0016106E">
        <w:tc>
          <w:tcPr>
            <w:tcW w:w="918" w:type="dxa"/>
          </w:tcPr>
          <w:p w14:paraId="0874FBDC" w14:textId="77777777" w:rsidR="0016106E" w:rsidRPr="00006914"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9 Б </w:t>
            </w:r>
          </w:p>
        </w:tc>
        <w:tc>
          <w:tcPr>
            <w:tcW w:w="8990" w:type="dxa"/>
          </w:tcPr>
          <w:p w14:paraId="0AEEE065" w14:textId="77777777" w:rsidR="0016106E" w:rsidRPr="00ED4029" w:rsidRDefault="0016106E" w:rsidP="0016106E">
            <w:pPr>
              <w:spacing w:line="274" w:lineRule="exact"/>
              <w:jc w:val="both"/>
              <w:rPr>
                <w:rFonts w:ascii="Times New Roman" w:hAnsi="Times New Roman"/>
                <w:sz w:val="24"/>
                <w:szCs w:val="24"/>
              </w:rPr>
            </w:pPr>
            <w:r>
              <w:rPr>
                <w:rFonts w:ascii="Times New Roman" w:hAnsi="Times New Roman"/>
                <w:sz w:val="24"/>
                <w:szCs w:val="24"/>
              </w:rPr>
              <w:t xml:space="preserve">Нет </w:t>
            </w:r>
          </w:p>
        </w:tc>
      </w:tr>
      <w:tr w:rsidR="0016106E" w:rsidRPr="00CB2D88" w14:paraId="4936F37E" w14:textId="77777777" w:rsidTr="0016106E">
        <w:tc>
          <w:tcPr>
            <w:tcW w:w="918" w:type="dxa"/>
          </w:tcPr>
          <w:p w14:paraId="28B66C37" w14:textId="77777777" w:rsidR="0016106E" w:rsidRDefault="0016106E" w:rsidP="0016106E">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9 М </w:t>
            </w:r>
          </w:p>
        </w:tc>
        <w:tc>
          <w:tcPr>
            <w:tcW w:w="8990" w:type="dxa"/>
          </w:tcPr>
          <w:p w14:paraId="79623FCF" w14:textId="77777777" w:rsidR="0016106E" w:rsidRDefault="0016106E" w:rsidP="0016106E">
            <w:pPr>
              <w:spacing w:line="274" w:lineRule="exact"/>
              <w:jc w:val="both"/>
              <w:rPr>
                <w:rFonts w:ascii="Times New Roman" w:hAnsi="Times New Roman"/>
                <w:sz w:val="24"/>
                <w:szCs w:val="24"/>
              </w:rPr>
            </w:pPr>
            <w:r>
              <w:rPr>
                <w:rFonts w:ascii="Times New Roman" w:hAnsi="Times New Roman"/>
                <w:sz w:val="24"/>
                <w:szCs w:val="24"/>
              </w:rPr>
              <w:t xml:space="preserve">Нет </w:t>
            </w:r>
          </w:p>
        </w:tc>
      </w:tr>
    </w:tbl>
    <w:p w14:paraId="5C27F606" w14:textId="77777777" w:rsidR="0016106E" w:rsidRDefault="0016106E" w:rsidP="0016106E">
      <w:pPr>
        <w:shd w:val="clear" w:color="auto" w:fill="FFFFFF"/>
        <w:spacing w:after="0" w:line="274" w:lineRule="exact"/>
        <w:jc w:val="both"/>
        <w:rPr>
          <w:rFonts w:ascii="Times New Roman" w:hAnsi="Times New Roman"/>
          <w:sz w:val="24"/>
          <w:szCs w:val="24"/>
        </w:rPr>
      </w:pPr>
    </w:p>
    <w:p w14:paraId="04162870" w14:textId="77777777" w:rsidR="0016106E" w:rsidRDefault="0016106E" w:rsidP="0016106E">
      <w:pPr>
        <w:shd w:val="clear" w:color="auto" w:fill="FFFFFF"/>
        <w:spacing w:after="0" w:line="276" w:lineRule="auto"/>
        <w:jc w:val="both"/>
        <w:rPr>
          <w:rFonts w:ascii="Times New Roman" w:hAnsi="Times New Roman"/>
          <w:sz w:val="24"/>
          <w:szCs w:val="24"/>
        </w:rPr>
      </w:pPr>
      <w:r>
        <w:rPr>
          <w:rFonts w:ascii="Times New Roman" w:hAnsi="Times New Roman"/>
          <w:sz w:val="24"/>
          <w:szCs w:val="24"/>
        </w:rPr>
        <w:tab/>
        <w:t>Как видно по таблице, большое количество предметов с низким качеством обученности именно в тех классах, которые демонстрируют в целом низкий уровень подготовки. Особенности учащихся в данных классах уже указаны выще. Низкий уровень обученности по русскому языку в 5-х классах объясняется пробелами, возникшими ещё в начальной школе: во-первых, частая смена педагогов, во-вторых крайне низким уровнем преподаванием данного предмета в 4-ом классе. Педагог, работающий в прошлом году этими классами, уволен. Несмотря на то, что в этом году в 5-х классах работали опытные, сильные педагоги, за один год ликвидировать пробелы в знаниях учащихся не удалось, работа будет продолжена в 6-ом классе.</w:t>
      </w:r>
    </w:p>
    <w:p w14:paraId="611A0583" w14:textId="77777777" w:rsidR="0016106E" w:rsidRPr="00215229" w:rsidRDefault="0016106E" w:rsidP="0016106E">
      <w:pPr>
        <w:shd w:val="clear" w:color="auto" w:fill="FFFFFF"/>
        <w:spacing w:after="0" w:line="276" w:lineRule="auto"/>
        <w:ind w:firstLine="708"/>
        <w:jc w:val="both"/>
        <w:rPr>
          <w:rFonts w:ascii="Times New Roman" w:hAnsi="Times New Roman"/>
          <w:sz w:val="24"/>
          <w:szCs w:val="24"/>
        </w:rPr>
      </w:pPr>
      <w:r w:rsidRPr="00215229">
        <w:rPr>
          <w:rFonts w:ascii="Times New Roman" w:hAnsi="Times New Roman"/>
          <w:sz w:val="24"/>
          <w:szCs w:val="24"/>
        </w:rPr>
        <w:t xml:space="preserve">В школе есть 30 учащихся в общим низким уровнем качества обучения, ниже 60% (это учащиеся зоны риска).  По сравнению с прошлым годом их количество уменьшилось на 7 человек. </w:t>
      </w:r>
    </w:p>
    <w:p w14:paraId="3E524E9A" w14:textId="77777777" w:rsidR="0016106E" w:rsidRPr="007602BD" w:rsidRDefault="0016106E" w:rsidP="0016106E">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Двое из этих учащихся уже имеют заключение ПМПК об организации особых условий обучения. Пятеро, включая предыдущих двух, находятся на индивидуальном обучении по ряду предметов. После проведения психологом и нейропсихологом школы тестирования данных учащихся, определены причины низкой успеваемости. Родители еще одного учащегося обратились в ПМПК с целью определения адаптированной программы обучения и получили положительное заключение. Родители еще одной учащейся готовят документы для обращения в ПМПК. Остальные учащиеся не нуждаются в адаптированной программе, их трудности связаны с индивидуальными особенностями усвоения материала, а также с личностными особенностями.  Учителям совместно с тьюторами класса необходимо проанализировать используемые приемы работы с этими учащимися, скорректировать, продумать новые, которые способствовали бы более качественному усвоению материала данными детьми.</w:t>
      </w:r>
    </w:p>
    <w:p w14:paraId="769E45E1" w14:textId="77777777" w:rsidR="0016106E" w:rsidRDefault="0016106E" w:rsidP="0016106E">
      <w:pPr>
        <w:shd w:val="clear" w:color="auto" w:fill="FFFFFF"/>
        <w:spacing w:after="0" w:line="274" w:lineRule="exact"/>
        <w:jc w:val="both"/>
        <w:rPr>
          <w:rFonts w:ascii="Times New Roman" w:hAnsi="Times New Roman"/>
          <w:sz w:val="24"/>
          <w:szCs w:val="24"/>
        </w:rPr>
      </w:pPr>
      <w:r>
        <w:rPr>
          <w:rFonts w:ascii="Times New Roman" w:hAnsi="Times New Roman"/>
          <w:sz w:val="24"/>
          <w:szCs w:val="24"/>
        </w:rPr>
        <w:t xml:space="preserve"> </w:t>
      </w:r>
    </w:p>
    <w:p w14:paraId="30EBC412" w14:textId="77777777" w:rsidR="0016106E" w:rsidRPr="000A283E" w:rsidRDefault="0016106E" w:rsidP="0016106E">
      <w:pPr>
        <w:shd w:val="clear" w:color="auto" w:fill="FFFFFF"/>
        <w:spacing w:after="0" w:line="276" w:lineRule="auto"/>
        <w:ind w:firstLine="370"/>
        <w:jc w:val="both"/>
        <w:rPr>
          <w:rFonts w:ascii="Times New Roman" w:eastAsia="Times New Roman" w:hAnsi="Times New Roman"/>
          <w:sz w:val="23"/>
          <w:szCs w:val="23"/>
        </w:rPr>
      </w:pPr>
      <w:r w:rsidRPr="000A283E">
        <w:rPr>
          <w:rFonts w:ascii="Times New Roman" w:eastAsia="Times New Roman" w:hAnsi="Times New Roman"/>
          <w:sz w:val="23"/>
          <w:szCs w:val="23"/>
        </w:rPr>
        <w:t xml:space="preserve">Если сравнивать данные показатели с результатами прошлых лет, то можно отметить, что в основной школе с каждым годом растет количество отличников и уменьшается количество детей «Зоны риска». Это говорит о положительной динамике освоения учебных программ.  </w:t>
      </w:r>
    </w:p>
    <w:p w14:paraId="5FCDBFC7" w14:textId="77777777" w:rsidR="0016106E" w:rsidRPr="00BC61D3" w:rsidRDefault="0016106E" w:rsidP="0016106E">
      <w:pPr>
        <w:shd w:val="clear" w:color="auto" w:fill="FFFFFF"/>
        <w:spacing w:after="0" w:line="276" w:lineRule="auto"/>
        <w:ind w:left="370"/>
        <w:jc w:val="both"/>
        <w:rPr>
          <w:rFonts w:ascii="Times New Roman" w:eastAsia="Times New Roman" w:hAnsi="Times New Roman"/>
          <w:sz w:val="23"/>
          <w:szCs w:val="23"/>
        </w:rPr>
      </w:pPr>
      <w:r w:rsidRPr="00BC61D3">
        <w:rPr>
          <w:rFonts w:ascii="Times New Roman" w:eastAsia="Times New Roman" w:hAnsi="Times New Roman"/>
          <w:sz w:val="23"/>
          <w:szCs w:val="23"/>
        </w:rPr>
        <w:t>Наглядно эти данные можно увидеть на диаграмме:</w:t>
      </w:r>
    </w:p>
    <w:p w14:paraId="73431BF1" w14:textId="77777777" w:rsidR="0016106E" w:rsidRDefault="0016106E" w:rsidP="0016106E">
      <w:pPr>
        <w:pStyle w:val="af6"/>
        <w:ind w:firstLine="708"/>
        <w:jc w:val="both"/>
        <w:rPr>
          <w:rFonts w:ascii="Times New Roman" w:eastAsia="Times New Roman" w:hAnsi="Times New Roman"/>
          <w:sz w:val="23"/>
          <w:szCs w:val="23"/>
        </w:rPr>
      </w:pPr>
    </w:p>
    <w:p w14:paraId="7093E6E8" w14:textId="77777777" w:rsidR="0016106E" w:rsidRDefault="0016106E" w:rsidP="0016106E">
      <w:pPr>
        <w:pStyle w:val="af6"/>
        <w:ind w:firstLine="142"/>
        <w:jc w:val="both"/>
        <w:rPr>
          <w:rFonts w:ascii="Times New Roman" w:eastAsia="Times New Roman" w:hAnsi="Times New Roman"/>
          <w:sz w:val="23"/>
          <w:szCs w:val="23"/>
        </w:rPr>
      </w:pPr>
      <w:r>
        <w:rPr>
          <w:noProof/>
          <w:lang w:eastAsia="ru-RU"/>
        </w:rPr>
        <w:lastRenderedPageBreak/>
        <w:drawing>
          <wp:inline distT="0" distB="0" distL="0" distR="0" wp14:anchorId="61A47CB2" wp14:editId="7E509B57">
            <wp:extent cx="6300470" cy="2924175"/>
            <wp:effectExtent l="0" t="0" r="5080"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0E43F2" w14:textId="77777777" w:rsidR="0016106E" w:rsidRDefault="0016106E" w:rsidP="0016106E">
      <w:pPr>
        <w:pStyle w:val="af6"/>
        <w:spacing w:line="360" w:lineRule="auto"/>
        <w:rPr>
          <w:rFonts w:ascii="Times New Roman" w:eastAsia="Times New Roman" w:hAnsi="Times New Roman"/>
          <w:sz w:val="23"/>
          <w:szCs w:val="23"/>
        </w:rPr>
      </w:pPr>
    </w:p>
    <w:p w14:paraId="36237D64" w14:textId="77777777" w:rsidR="00DF6639" w:rsidRPr="00AC1164" w:rsidRDefault="00D00392">
      <w:pPr>
        <w:pStyle w:val="af6"/>
        <w:spacing w:line="360" w:lineRule="auto"/>
        <w:ind w:firstLine="709"/>
        <w:jc w:val="center"/>
        <w:rPr>
          <w:rFonts w:ascii="Times New Roman" w:hAnsi="Times New Roman"/>
          <w:b/>
          <w:sz w:val="24"/>
          <w:szCs w:val="24"/>
        </w:rPr>
      </w:pPr>
      <w:r w:rsidRPr="00AC1164">
        <w:rPr>
          <w:rFonts w:ascii="Times New Roman" w:hAnsi="Times New Roman"/>
          <w:b/>
          <w:sz w:val="24"/>
          <w:szCs w:val="24"/>
        </w:rPr>
        <w:t>Средняя школа</w:t>
      </w:r>
    </w:p>
    <w:p w14:paraId="0A8E3A73" w14:textId="77777777" w:rsidR="00AC1164" w:rsidRDefault="00AC1164" w:rsidP="00AC1164">
      <w:pPr>
        <w:pStyle w:val="af6"/>
        <w:spacing w:line="276" w:lineRule="auto"/>
        <w:jc w:val="both"/>
        <w:rPr>
          <w:rFonts w:ascii="Times New Roman" w:hAnsi="Times New Roman"/>
          <w:sz w:val="24"/>
          <w:szCs w:val="24"/>
        </w:rPr>
      </w:pPr>
      <w:r>
        <w:rPr>
          <w:rFonts w:ascii="Times New Roman" w:hAnsi="Times New Roman"/>
          <w:sz w:val="24"/>
          <w:szCs w:val="24"/>
        </w:rPr>
        <w:t>Показатели успеваемости в средней школе следующие:</w:t>
      </w:r>
    </w:p>
    <w:p w14:paraId="0D650E72" w14:textId="77777777" w:rsidR="00AC1164" w:rsidRDefault="00AC1164" w:rsidP="00AC1164">
      <w:pPr>
        <w:shd w:val="clear" w:color="auto" w:fill="FFFFFF"/>
        <w:spacing w:after="0" w:line="276" w:lineRule="auto"/>
        <w:jc w:val="both"/>
        <w:rPr>
          <w:rFonts w:ascii="Times New Roman" w:hAnsi="Times New Roman"/>
          <w:sz w:val="24"/>
          <w:szCs w:val="24"/>
        </w:rPr>
      </w:pPr>
      <w:r w:rsidRPr="00F730E7">
        <w:rPr>
          <w:rFonts w:ascii="Times New Roman" w:hAnsi="Times New Roman"/>
          <w:sz w:val="24"/>
          <w:szCs w:val="24"/>
          <w:u w:val="single"/>
        </w:rPr>
        <w:t>Абсолютная успеваемость</w:t>
      </w:r>
      <w:r w:rsidRPr="00F730E7">
        <w:rPr>
          <w:rFonts w:ascii="Times New Roman" w:hAnsi="Times New Roman"/>
          <w:sz w:val="24"/>
          <w:szCs w:val="24"/>
        </w:rPr>
        <w:t xml:space="preserve"> (процент обученности без двоек) по результатам </w:t>
      </w:r>
      <w:r>
        <w:rPr>
          <w:rFonts w:ascii="Times New Roman" w:hAnsi="Times New Roman"/>
          <w:sz w:val="24"/>
          <w:szCs w:val="24"/>
        </w:rPr>
        <w:t>года</w:t>
      </w:r>
      <w:r w:rsidRPr="00F730E7">
        <w:rPr>
          <w:rFonts w:ascii="Times New Roman" w:hAnsi="Times New Roman"/>
          <w:sz w:val="24"/>
          <w:szCs w:val="24"/>
        </w:rPr>
        <w:t xml:space="preserve"> составляет 100</w:t>
      </w:r>
      <w:r>
        <w:rPr>
          <w:rFonts w:ascii="Times New Roman" w:hAnsi="Times New Roman"/>
          <w:sz w:val="24"/>
          <w:szCs w:val="24"/>
        </w:rPr>
        <w:t>%</w:t>
      </w:r>
      <w:r w:rsidRPr="00F730E7">
        <w:rPr>
          <w:rFonts w:ascii="Times New Roman" w:hAnsi="Times New Roman"/>
          <w:sz w:val="24"/>
          <w:szCs w:val="24"/>
        </w:rPr>
        <w:t>.</w:t>
      </w:r>
    </w:p>
    <w:p w14:paraId="78E7D585"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sidRPr="00F730E7">
        <w:rPr>
          <w:rFonts w:ascii="Times New Roman" w:hAnsi="Times New Roman"/>
          <w:sz w:val="24"/>
          <w:szCs w:val="24"/>
          <w:u w:val="single"/>
        </w:rPr>
        <w:t>Качественная успеваемость</w:t>
      </w:r>
      <w:r w:rsidRPr="00F730E7">
        <w:rPr>
          <w:rFonts w:ascii="Times New Roman" w:hAnsi="Times New Roman"/>
          <w:sz w:val="24"/>
          <w:szCs w:val="24"/>
        </w:rPr>
        <w:t xml:space="preserve"> (без троек) сос</w:t>
      </w:r>
      <w:r>
        <w:rPr>
          <w:rFonts w:ascii="Times New Roman" w:hAnsi="Times New Roman"/>
          <w:sz w:val="24"/>
          <w:szCs w:val="24"/>
        </w:rPr>
        <w:t>тавляет 88,9</w:t>
      </w:r>
      <w:r w:rsidRPr="00F730E7">
        <w:rPr>
          <w:rFonts w:ascii="Times New Roman" w:hAnsi="Times New Roman"/>
          <w:sz w:val="24"/>
          <w:szCs w:val="24"/>
        </w:rPr>
        <w:t xml:space="preserve"> %.</w:t>
      </w:r>
    </w:p>
    <w:p w14:paraId="70F752AA"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sidRPr="00F730E7">
        <w:rPr>
          <w:rFonts w:ascii="Times New Roman" w:hAnsi="Times New Roman"/>
          <w:sz w:val="24"/>
          <w:szCs w:val="24"/>
          <w:u w:val="single"/>
        </w:rPr>
        <w:t>Степень обученности</w:t>
      </w:r>
      <w:r>
        <w:rPr>
          <w:rFonts w:ascii="Times New Roman" w:hAnsi="Times New Roman"/>
          <w:sz w:val="24"/>
          <w:szCs w:val="24"/>
        </w:rPr>
        <w:t xml:space="preserve"> составляет 77,3</w:t>
      </w:r>
      <w:r w:rsidRPr="00F730E7">
        <w:rPr>
          <w:rFonts w:ascii="Times New Roman" w:hAnsi="Times New Roman"/>
          <w:sz w:val="24"/>
          <w:szCs w:val="24"/>
        </w:rPr>
        <w:t>%</w:t>
      </w:r>
    </w:p>
    <w:p w14:paraId="5B2B2DA1"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22826CA8"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noProof/>
          <w:lang w:eastAsia="ru-RU"/>
        </w:rPr>
        <w:drawing>
          <wp:anchor distT="0" distB="0" distL="114300" distR="114300" simplePos="0" relativeHeight="251924480" behindDoc="1" locked="0" layoutInCell="1" allowOverlap="1" wp14:anchorId="18B87ED4" wp14:editId="78E63D84">
            <wp:simplePos x="0" y="0"/>
            <wp:positionH relativeFrom="column">
              <wp:posOffset>53340</wp:posOffset>
            </wp:positionH>
            <wp:positionV relativeFrom="paragraph">
              <wp:posOffset>13970</wp:posOffset>
            </wp:positionV>
            <wp:extent cx="5048250" cy="1876425"/>
            <wp:effectExtent l="0" t="0" r="0" b="952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008F237B"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0E50CCE0"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4CD060C7"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711D887F"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150A5C56"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49850DCF"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106F8B61"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2242BF2A"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75AC6733"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72001186"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07AD4795"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noProof/>
          <w:lang w:eastAsia="ru-RU"/>
        </w:rPr>
        <w:lastRenderedPageBreak/>
        <w:drawing>
          <wp:anchor distT="0" distB="0" distL="114300" distR="114300" simplePos="0" relativeHeight="251925504" behindDoc="1" locked="0" layoutInCell="1" allowOverlap="1" wp14:anchorId="33D2DB21" wp14:editId="3B2D434D">
            <wp:simplePos x="0" y="0"/>
            <wp:positionH relativeFrom="column">
              <wp:posOffset>-3810</wp:posOffset>
            </wp:positionH>
            <wp:positionV relativeFrom="paragraph">
              <wp:posOffset>697865</wp:posOffset>
            </wp:positionV>
            <wp:extent cx="5772150" cy="1866900"/>
            <wp:effectExtent l="0" t="0" r="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Pr>
          <w:rFonts w:ascii="Times New Roman" w:hAnsi="Times New Roman"/>
          <w:sz w:val="24"/>
          <w:szCs w:val="24"/>
        </w:rPr>
        <w:t xml:space="preserve">Если сравнивать результаты обучения по классам, то можно отметить более высокое качество обученности в 11 классе, степень обученности находится практически на одном уровне. </w:t>
      </w:r>
    </w:p>
    <w:p w14:paraId="1D9FC306" w14:textId="77777777" w:rsidR="00AC1164" w:rsidRDefault="00AC1164" w:rsidP="00AC1164">
      <w:pPr>
        <w:shd w:val="clear" w:color="auto" w:fill="FFFFFF"/>
        <w:spacing w:after="0" w:line="276" w:lineRule="auto"/>
        <w:ind w:firstLine="708"/>
        <w:jc w:val="both"/>
        <w:rPr>
          <w:rFonts w:ascii="Times New Roman" w:hAnsi="Times New Roman"/>
          <w:sz w:val="24"/>
          <w:szCs w:val="24"/>
        </w:rPr>
      </w:pPr>
    </w:p>
    <w:p w14:paraId="150970E2"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При сравнении результатов обучения в 1 и 2 полугодиях можно говорить, что учащиеся в течение года показывали стабильно высокие результаты.</w:t>
      </w:r>
    </w:p>
    <w:p w14:paraId="263C4E51" w14:textId="77777777" w:rsidR="00AC1164" w:rsidRDefault="00AC1164" w:rsidP="00AC1164">
      <w:pPr>
        <w:shd w:val="clear" w:color="auto" w:fill="FFFFFF"/>
        <w:spacing w:after="0" w:line="276" w:lineRule="auto"/>
        <w:jc w:val="both"/>
        <w:rPr>
          <w:rFonts w:ascii="Times New Roman" w:hAnsi="Times New Roman"/>
          <w:sz w:val="24"/>
          <w:szCs w:val="24"/>
        </w:rPr>
      </w:pPr>
      <w:r>
        <w:rPr>
          <w:noProof/>
          <w:lang w:eastAsia="ru-RU"/>
        </w:rPr>
        <w:drawing>
          <wp:inline distT="0" distB="0" distL="0" distR="0" wp14:anchorId="527BB14C" wp14:editId="6E4D7FA8">
            <wp:extent cx="6067425" cy="23050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2954673" w14:textId="77777777" w:rsidR="00AC1164" w:rsidRPr="00087636" w:rsidRDefault="00AC1164" w:rsidP="00AC1164">
      <w:pPr>
        <w:shd w:val="clear" w:color="auto" w:fill="FFFFFF"/>
        <w:spacing w:after="0" w:line="276" w:lineRule="auto"/>
        <w:ind w:firstLine="708"/>
        <w:jc w:val="both"/>
        <w:rPr>
          <w:rFonts w:ascii="Times New Roman" w:hAnsi="Times New Roman"/>
          <w:sz w:val="24"/>
          <w:szCs w:val="24"/>
        </w:rPr>
      </w:pPr>
      <w:r w:rsidRPr="00087636">
        <w:rPr>
          <w:rFonts w:ascii="Times New Roman" w:hAnsi="Times New Roman"/>
          <w:sz w:val="24"/>
          <w:szCs w:val="24"/>
        </w:rPr>
        <w:t xml:space="preserve">По результатам 2024-25 учебного года в средней школе 4 отличника (что составляет 15,3% от общего числа учащихся средней школы). Из них </w:t>
      </w:r>
      <w:r>
        <w:rPr>
          <w:rFonts w:ascii="Times New Roman" w:hAnsi="Times New Roman"/>
          <w:sz w:val="24"/>
          <w:szCs w:val="24"/>
        </w:rPr>
        <w:t xml:space="preserve">один учащийся 10 класса </w:t>
      </w:r>
      <w:r w:rsidRPr="00087636">
        <w:rPr>
          <w:rFonts w:ascii="Times New Roman" w:hAnsi="Times New Roman"/>
          <w:sz w:val="24"/>
          <w:szCs w:val="24"/>
        </w:rPr>
        <w:t>и трое учащи</w:t>
      </w:r>
      <w:r>
        <w:rPr>
          <w:rFonts w:ascii="Times New Roman" w:hAnsi="Times New Roman"/>
          <w:sz w:val="24"/>
          <w:szCs w:val="24"/>
        </w:rPr>
        <w:t>хся 11 класса</w:t>
      </w:r>
      <w:r w:rsidRPr="00087636">
        <w:rPr>
          <w:rFonts w:ascii="Times New Roman" w:hAnsi="Times New Roman"/>
          <w:sz w:val="24"/>
          <w:szCs w:val="24"/>
        </w:rPr>
        <w:t xml:space="preserve">. </w:t>
      </w:r>
    </w:p>
    <w:p w14:paraId="63BC9F7D"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Данные выпускники 11 класса претендовали на аттестат с отличием красного цвета и медаль</w:t>
      </w:r>
      <w:r w:rsidRPr="00E75E1C">
        <w:rPr>
          <w:rFonts w:ascii="Times New Roman" w:hAnsi="Times New Roman"/>
          <w:sz w:val="24"/>
          <w:szCs w:val="24"/>
        </w:rPr>
        <w:t xml:space="preserve"> «За особые успехи в учении»</w:t>
      </w:r>
      <w:r>
        <w:rPr>
          <w:rFonts w:ascii="Times New Roman" w:hAnsi="Times New Roman"/>
          <w:sz w:val="24"/>
          <w:szCs w:val="24"/>
        </w:rPr>
        <w:t xml:space="preserve"> </w:t>
      </w:r>
      <w:r>
        <w:rPr>
          <w:rFonts w:ascii="Times New Roman" w:hAnsi="Times New Roman"/>
          <w:sz w:val="24"/>
          <w:szCs w:val="24"/>
          <w:lang w:val="en-US"/>
        </w:rPr>
        <w:t>I</w:t>
      </w:r>
      <w:r w:rsidRPr="009D3F57">
        <w:rPr>
          <w:rFonts w:ascii="Times New Roman" w:hAnsi="Times New Roman"/>
          <w:sz w:val="24"/>
          <w:szCs w:val="24"/>
        </w:rPr>
        <w:t xml:space="preserve"> </w:t>
      </w:r>
      <w:r>
        <w:rPr>
          <w:rFonts w:ascii="Times New Roman" w:hAnsi="Times New Roman"/>
          <w:sz w:val="24"/>
          <w:szCs w:val="24"/>
        </w:rPr>
        <w:t xml:space="preserve">степени, на ГИА они подтвердили свое право получить данную награду. </w:t>
      </w:r>
    </w:p>
    <w:p w14:paraId="563F6609"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Также среди учащихся 10-11 классов 9 хорошистов: 5 человек в 10 классе и 4 в 11 классе, что составляет 31% от всего численного состава средней школы.</w:t>
      </w:r>
    </w:p>
    <w:p w14:paraId="593A4920"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 xml:space="preserve">Таким образом, в средней школе 46,3% учащихся закончили год без троек. Данный результат в совокупности с процентом качества обученности (88,9%) говорит о высоком уровне обученности учащихся средней школы. </w:t>
      </w:r>
    </w:p>
    <w:p w14:paraId="2C143302"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sidRPr="005B26F4">
        <w:rPr>
          <w:rFonts w:ascii="Times New Roman" w:hAnsi="Times New Roman"/>
          <w:sz w:val="24"/>
          <w:szCs w:val="24"/>
        </w:rPr>
        <w:t xml:space="preserve">Следует отметить, что в </w:t>
      </w:r>
      <w:r>
        <w:rPr>
          <w:rFonts w:ascii="Times New Roman" w:hAnsi="Times New Roman"/>
          <w:sz w:val="24"/>
          <w:szCs w:val="24"/>
        </w:rPr>
        <w:t xml:space="preserve">11 классе </w:t>
      </w:r>
      <w:r w:rsidRPr="005B26F4">
        <w:rPr>
          <w:rFonts w:ascii="Times New Roman" w:hAnsi="Times New Roman"/>
          <w:sz w:val="24"/>
          <w:szCs w:val="24"/>
        </w:rPr>
        <w:t xml:space="preserve">учащиеся показывают по </w:t>
      </w:r>
      <w:r>
        <w:rPr>
          <w:rFonts w:ascii="Times New Roman" w:hAnsi="Times New Roman"/>
          <w:sz w:val="24"/>
          <w:szCs w:val="24"/>
        </w:rPr>
        <w:t>всем</w:t>
      </w:r>
      <w:r w:rsidRPr="005B26F4">
        <w:rPr>
          <w:rFonts w:ascii="Times New Roman" w:hAnsi="Times New Roman"/>
          <w:sz w:val="24"/>
          <w:szCs w:val="24"/>
        </w:rPr>
        <w:t xml:space="preserve"> </w:t>
      </w:r>
      <w:r>
        <w:rPr>
          <w:rFonts w:ascii="Times New Roman" w:hAnsi="Times New Roman"/>
          <w:sz w:val="24"/>
          <w:szCs w:val="24"/>
        </w:rPr>
        <w:t>предметам</w:t>
      </w:r>
      <w:r w:rsidRPr="005B26F4">
        <w:rPr>
          <w:rFonts w:ascii="Times New Roman" w:hAnsi="Times New Roman"/>
          <w:sz w:val="24"/>
          <w:szCs w:val="24"/>
        </w:rPr>
        <w:t xml:space="preserve"> </w:t>
      </w:r>
      <w:r>
        <w:rPr>
          <w:rFonts w:ascii="Times New Roman" w:hAnsi="Times New Roman"/>
          <w:sz w:val="24"/>
          <w:szCs w:val="24"/>
        </w:rPr>
        <w:t>стабильно высокие</w:t>
      </w:r>
      <w:r w:rsidRPr="005B26F4">
        <w:rPr>
          <w:rFonts w:ascii="Times New Roman" w:hAnsi="Times New Roman"/>
          <w:sz w:val="24"/>
          <w:szCs w:val="24"/>
        </w:rPr>
        <w:t xml:space="preserve"> результаты</w:t>
      </w:r>
      <w:r>
        <w:rPr>
          <w:rFonts w:ascii="Times New Roman" w:hAnsi="Times New Roman"/>
          <w:sz w:val="24"/>
          <w:szCs w:val="24"/>
        </w:rPr>
        <w:t>: по всем предметам качество обученности составляет 70% и выше</w:t>
      </w:r>
      <w:r w:rsidRPr="005B26F4">
        <w:rPr>
          <w:rFonts w:ascii="Times New Roman" w:hAnsi="Times New Roman"/>
          <w:sz w:val="24"/>
          <w:szCs w:val="24"/>
        </w:rPr>
        <w:t xml:space="preserve">. </w:t>
      </w:r>
      <w:r>
        <w:rPr>
          <w:rFonts w:ascii="Times New Roman" w:hAnsi="Times New Roman"/>
          <w:sz w:val="24"/>
          <w:szCs w:val="24"/>
        </w:rPr>
        <w:t xml:space="preserve">В 10 классе только по трём предметам учащиеся демонстрируют результат ниже 70% (русский язык, геометрия и физика). </w:t>
      </w:r>
    </w:p>
    <w:p w14:paraId="1DF59A29"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 xml:space="preserve">В 11 классе только у одного учащегося уровень качества обученности ниже 60%. В 10 классе низкий уровень демонстрируют двое учащихся.  </w:t>
      </w:r>
      <w:r w:rsidRPr="005B26F4">
        <w:rPr>
          <w:rFonts w:ascii="Times New Roman" w:hAnsi="Times New Roman"/>
          <w:sz w:val="24"/>
          <w:szCs w:val="24"/>
        </w:rPr>
        <w:t xml:space="preserve">Причиной </w:t>
      </w:r>
      <w:r>
        <w:rPr>
          <w:rFonts w:ascii="Times New Roman" w:hAnsi="Times New Roman"/>
          <w:sz w:val="24"/>
          <w:szCs w:val="24"/>
        </w:rPr>
        <w:t xml:space="preserve">низкого уровня у учащегося </w:t>
      </w:r>
      <w:r>
        <w:rPr>
          <w:rFonts w:ascii="Times New Roman" w:hAnsi="Times New Roman"/>
          <w:sz w:val="24"/>
          <w:szCs w:val="24"/>
        </w:rPr>
        <w:lastRenderedPageBreak/>
        <w:t xml:space="preserve">11 класса </w:t>
      </w:r>
      <w:r w:rsidRPr="005B26F4">
        <w:rPr>
          <w:rFonts w:ascii="Times New Roman" w:hAnsi="Times New Roman"/>
          <w:sz w:val="24"/>
          <w:szCs w:val="24"/>
        </w:rPr>
        <w:t>являются частые пропуски занятий</w:t>
      </w:r>
      <w:r>
        <w:rPr>
          <w:rFonts w:ascii="Times New Roman" w:hAnsi="Times New Roman"/>
          <w:sz w:val="24"/>
          <w:szCs w:val="24"/>
        </w:rPr>
        <w:t xml:space="preserve"> в течение всего учебного процесса, опоздания, низкая учебная мотивация. </w:t>
      </w:r>
    </w:p>
    <w:p w14:paraId="7227E6D7" w14:textId="77777777" w:rsidR="00AC1164" w:rsidRPr="008C5300"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Данный выпускник 11 класса</w:t>
      </w:r>
      <w:r w:rsidRPr="00BA3135">
        <w:rPr>
          <w:rFonts w:ascii="Times New Roman" w:hAnsi="Times New Roman"/>
          <w:sz w:val="24"/>
          <w:szCs w:val="24"/>
        </w:rPr>
        <w:t xml:space="preserve"> при организованном в школе сопровождении успешно сдал ЕГЭ по основным предметам и </w:t>
      </w:r>
      <w:r w:rsidRPr="00724956">
        <w:rPr>
          <w:rFonts w:ascii="Times New Roman" w:hAnsi="Times New Roman"/>
          <w:sz w:val="24"/>
          <w:szCs w:val="24"/>
        </w:rPr>
        <w:t xml:space="preserve">предметам по выбору </w:t>
      </w:r>
      <w:r w:rsidRPr="00BA3135">
        <w:rPr>
          <w:rFonts w:ascii="Times New Roman" w:hAnsi="Times New Roman"/>
          <w:sz w:val="24"/>
          <w:szCs w:val="24"/>
        </w:rPr>
        <w:t xml:space="preserve">и получил аттестат о среднем общем образовании. </w:t>
      </w:r>
    </w:p>
    <w:p w14:paraId="7FCFBF09"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Низкие показатели качества обученности у учащихся 10 класса связаны с индивидуальными особенностями, вызывающими трудности освоения учебного материала.</w:t>
      </w:r>
      <w:r w:rsidRPr="005B26F4">
        <w:rPr>
          <w:rFonts w:ascii="Times New Roman" w:hAnsi="Times New Roman"/>
          <w:sz w:val="24"/>
          <w:szCs w:val="24"/>
        </w:rPr>
        <w:t xml:space="preserve"> </w:t>
      </w:r>
      <w:r>
        <w:rPr>
          <w:rFonts w:ascii="Times New Roman" w:hAnsi="Times New Roman"/>
          <w:sz w:val="24"/>
          <w:szCs w:val="24"/>
        </w:rPr>
        <w:t xml:space="preserve">Один из данных учащихся выведен на индивидуальное обучение по русскому языку и математическим дисциплинам. </w:t>
      </w:r>
    </w:p>
    <w:p w14:paraId="5FE0C310"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sidRPr="005B26F4">
        <w:rPr>
          <w:rFonts w:ascii="Times New Roman" w:hAnsi="Times New Roman"/>
          <w:sz w:val="24"/>
          <w:szCs w:val="24"/>
        </w:rPr>
        <w:t>Учителям совместно с тьютором класса необходимо</w:t>
      </w:r>
      <w:r>
        <w:rPr>
          <w:rFonts w:ascii="Times New Roman" w:hAnsi="Times New Roman"/>
          <w:sz w:val="24"/>
          <w:szCs w:val="24"/>
        </w:rPr>
        <w:t xml:space="preserve"> продумать приемы работы с этими учащими</w:t>
      </w:r>
      <w:r w:rsidRPr="005B26F4">
        <w:rPr>
          <w:rFonts w:ascii="Times New Roman" w:hAnsi="Times New Roman"/>
          <w:sz w:val="24"/>
          <w:szCs w:val="24"/>
        </w:rPr>
        <w:t>ся, которые способствовали отработке пропуще</w:t>
      </w:r>
      <w:r>
        <w:rPr>
          <w:rFonts w:ascii="Times New Roman" w:hAnsi="Times New Roman"/>
          <w:sz w:val="24"/>
          <w:szCs w:val="24"/>
        </w:rPr>
        <w:t xml:space="preserve">нных тем и ликвидации пробелов. </w:t>
      </w:r>
      <w:r w:rsidRPr="005B26F4">
        <w:rPr>
          <w:rFonts w:ascii="Times New Roman" w:hAnsi="Times New Roman"/>
          <w:sz w:val="24"/>
          <w:szCs w:val="24"/>
        </w:rPr>
        <w:t xml:space="preserve">Кроме этого </w:t>
      </w:r>
      <w:r>
        <w:rPr>
          <w:rFonts w:ascii="Times New Roman" w:hAnsi="Times New Roman"/>
          <w:sz w:val="24"/>
          <w:szCs w:val="24"/>
        </w:rPr>
        <w:t>тьюторам</w:t>
      </w:r>
      <w:r w:rsidRPr="005B26F4">
        <w:rPr>
          <w:rFonts w:ascii="Times New Roman" w:hAnsi="Times New Roman"/>
          <w:sz w:val="24"/>
          <w:szCs w:val="24"/>
        </w:rPr>
        <w:t xml:space="preserve"> необходимо сделать</w:t>
      </w:r>
      <w:r>
        <w:rPr>
          <w:rFonts w:ascii="Times New Roman" w:hAnsi="Times New Roman"/>
          <w:sz w:val="24"/>
          <w:szCs w:val="24"/>
        </w:rPr>
        <w:t xml:space="preserve"> акцент на работе с родителями данных учащихся</w:t>
      </w:r>
      <w:r w:rsidRPr="005B26F4">
        <w:rPr>
          <w:rFonts w:ascii="Times New Roman" w:hAnsi="Times New Roman"/>
          <w:sz w:val="24"/>
          <w:szCs w:val="24"/>
        </w:rPr>
        <w:t>.</w:t>
      </w:r>
    </w:p>
    <w:p w14:paraId="4CA83453" w14:textId="77777777" w:rsidR="00AC1164" w:rsidRDefault="00AC1164" w:rsidP="00AC1164">
      <w:pPr>
        <w:shd w:val="clear" w:color="auto" w:fill="FFFFFF"/>
        <w:spacing w:after="0" w:line="276" w:lineRule="auto"/>
        <w:ind w:firstLine="708"/>
        <w:jc w:val="both"/>
        <w:rPr>
          <w:rFonts w:ascii="Times New Roman" w:hAnsi="Times New Roman"/>
          <w:sz w:val="24"/>
          <w:szCs w:val="24"/>
        </w:rPr>
      </w:pPr>
      <w:r>
        <w:rPr>
          <w:rFonts w:ascii="Times New Roman" w:hAnsi="Times New Roman"/>
          <w:sz w:val="24"/>
          <w:szCs w:val="24"/>
        </w:rPr>
        <w:t xml:space="preserve">Если сравнивать результаты обученности за последние три года, можно отметить снижение результатов. Несмотря на это, данные показатели остаются на высоком уровне. </w:t>
      </w:r>
    </w:p>
    <w:p w14:paraId="6BEC2320" w14:textId="77777777" w:rsidR="00AC1164" w:rsidRDefault="00AC1164" w:rsidP="00AC1164">
      <w:pPr>
        <w:shd w:val="clear" w:color="auto" w:fill="FFFFFF"/>
        <w:spacing w:after="0" w:line="276" w:lineRule="auto"/>
        <w:jc w:val="both"/>
        <w:rPr>
          <w:rFonts w:ascii="Times New Roman" w:hAnsi="Times New Roman"/>
          <w:sz w:val="24"/>
          <w:szCs w:val="24"/>
        </w:rPr>
      </w:pPr>
    </w:p>
    <w:p w14:paraId="5D0C6DB2" w14:textId="77777777" w:rsidR="00AC1164" w:rsidRDefault="00AC1164" w:rsidP="00AC1164">
      <w:pPr>
        <w:shd w:val="clear" w:color="auto" w:fill="FFFFFF"/>
        <w:spacing w:after="0" w:line="276" w:lineRule="auto"/>
        <w:jc w:val="both"/>
        <w:rPr>
          <w:rFonts w:ascii="Times New Roman" w:hAnsi="Times New Roman"/>
          <w:sz w:val="24"/>
          <w:szCs w:val="24"/>
        </w:rPr>
      </w:pPr>
      <w:r>
        <w:rPr>
          <w:noProof/>
          <w:lang w:eastAsia="ru-RU"/>
        </w:rPr>
        <w:drawing>
          <wp:inline distT="0" distB="0" distL="0" distR="0" wp14:anchorId="2E274213" wp14:editId="331E9810">
            <wp:extent cx="6060621" cy="2620281"/>
            <wp:effectExtent l="0" t="0" r="16510" b="889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D9353C" w14:textId="77777777" w:rsidR="00AC1164" w:rsidRDefault="00AC1164" w:rsidP="00AC1164">
      <w:pPr>
        <w:shd w:val="clear" w:color="auto" w:fill="FFFFFF"/>
        <w:spacing w:after="0" w:line="276" w:lineRule="auto"/>
        <w:jc w:val="both"/>
        <w:rPr>
          <w:rFonts w:ascii="Times New Roman" w:hAnsi="Times New Roman"/>
          <w:sz w:val="24"/>
          <w:szCs w:val="24"/>
        </w:rPr>
      </w:pPr>
    </w:p>
    <w:p w14:paraId="67DC0407" w14:textId="77777777" w:rsidR="00AC1164" w:rsidRDefault="00AC1164" w:rsidP="00AC1164">
      <w:pPr>
        <w:shd w:val="clear" w:color="auto" w:fill="FFFFFF"/>
        <w:spacing w:after="0" w:line="276" w:lineRule="auto"/>
        <w:jc w:val="both"/>
        <w:rPr>
          <w:rFonts w:ascii="Times New Roman" w:hAnsi="Times New Roman"/>
          <w:sz w:val="24"/>
          <w:szCs w:val="24"/>
        </w:rPr>
      </w:pPr>
      <w:r>
        <w:rPr>
          <w:rFonts w:ascii="Times New Roman" w:hAnsi="Times New Roman"/>
          <w:sz w:val="24"/>
          <w:szCs w:val="24"/>
        </w:rPr>
        <w:tab/>
        <w:t>Статистические данные в сравнении с прошлым годом представлены в таблице и диаграммах:</w:t>
      </w:r>
    </w:p>
    <w:tbl>
      <w:tblPr>
        <w:tblW w:w="6820" w:type="dxa"/>
        <w:jc w:val="center"/>
        <w:tblLook w:val="04A0" w:firstRow="1" w:lastRow="0" w:firstColumn="1" w:lastColumn="0" w:noHBand="0" w:noVBand="1"/>
      </w:tblPr>
      <w:tblGrid>
        <w:gridCol w:w="2600"/>
        <w:gridCol w:w="960"/>
        <w:gridCol w:w="960"/>
        <w:gridCol w:w="1340"/>
        <w:gridCol w:w="960"/>
      </w:tblGrid>
      <w:tr w:rsidR="00AC1164" w:rsidRPr="00E8508E" w14:paraId="12997FFD" w14:textId="77777777" w:rsidTr="00237772">
        <w:trPr>
          <w:trHeight w:val="255"/>
          <w:jc w:val="center"/>
        </w:trPr>
        <w:tc>
          <w:tcPr>
            <w:tcW w:w="2600" w:type="dxa"/>
            <w:tcBorders>
              <w:top w:val="single" w:sz="4" w:space="0" w:color="auto"/>
              <w:left w:val="single" w:sz="4" w:space="0" w:color="auto"/>
              <w:bottom w:val="single" w:sz="4" w:space="0" w:color="auto"/>
              <w:right w:val="single" w:sz="4" w:space="0" w:color="auto"/>
            </w:tcBorders>
            <w:noWrap/>
            <w:vAlign w:val="bottom"/>
            <w:hideMark/>
          </w:tcPr>
          <w:p w14:paraId="7E937A73" w14:textId="77777777" w:rsidR="00AC1164" w:rsidRPr="00E8508E" w:rsidRDefault="00AC1164" w:rsidP="00237772">
            <w:pPr>
              <w:spacing w:after="0" w:line="276" w:lineRule="auto"/>
              <w:rPr>
                <w:rFonts w:ascii="Arial CYR" w:eastAsia="Times New Roman" w:hAnsi="Arial CYR" w:cs="Arial CYR"/>
                <w:sz w:val="20"/>
                <w:szCs w:val="20"/>
                <w:lang w:eastAsia="ru-RU"/>
              </w:rPr>
            </w:pPr>
            <w:r w:rsidRPr="00E8508E">
              <w:rPr>
                <w:rFonts w:ascii="Arial CYR" w:eastAsia="Times New Roman" w:hAnsi="Arial CYR" w:cs="Arial CYR"/>
                <w:sz w:val="20"/>
                <w:szCs w:val="20"/>
                <w:lang w:eastAsia="ru-RU"/>
              </w:rPr>
              <w:t> </w:t>
            </w:r>
          </w:p>
        </w:tc>
        <w:tc>
          <w:tcPr>
            <w:tcW w:w="960" w:type="dxa"/>
            <w:tcBorders>
              <w:top w:val="single" w:sz="4" w:space="0" w:color="auto"/>
              <w:left w:val="nil"/>
              <w:bottom w:val="single" w:sz="4" w:space="0" w:color="auto"/>
              <w:right w:val="single" w:sz="4" w:space="0" w:color="auto"/>
            </w:tcBorders>
            <w:noWrap/>
            <w:vAlign w:val="bottom"/>
            <w:hideMark/>
          </w:tcPr>
          <w:p w14:paraId="7ACD7BEB" w14:textId="77777777" w:rsidR="00AC1164" w:rsidRPr="00E8508E" w:rsidRDefault="00AC1164" w:rsidP="00237772">
            <w:pPr>
              <w:spacing w:after="0" w:line="276" w:lineRule="auto"/>
              <w:rPr>
                <w:rFonts w:ascii="Arial CYR" w:eastAsia="Times New Roman" w:hAnsi="Arial CYR" w:cs="Arial CYR"/>
                <w:sz w:val="20"/>
                <w:szCs w:val="20"/>
                <w:lang w:eastAsia="ru-RU"/>
              </w:rPr>
            </w:pPr>
            <w:r w:rsidRPr="00E8508E">
              <w:rPr>
                <w:rFonts w:ascii="Arial CYR" w:eastAsia="Times New Roman" w:hAnsi="Arial CYR" w:cs="Arial CYR"/>
                <w:sz w:val="20"/>
                <w:szCs w:val="20"/>
                <w:lang w:eastAsia="ru-RU"/>
              </w:rPr>
              <w:t>2023-24</w:t>
            </w:r>
          </w:p>
        </w:tc>
        <w:tc>
          <w:tcPr>
            <w:tcW w:w="960" w:type="dxa"/>
            <w:tcBorders>
              <w:top w:val="single" w:sz="4" w:space="0" w:color="auto"/>
              <w:left w:val="nil"/>
              <w:bottom w:val="single" w:sz="4" w:space="0" w:color="auto"/>
              <w:right w:val="single" w:sz="4" w:space="0" w:color="auto"/>
            </w:tcBorders>
            <w:noWrap/>
            <w:vAlign w:val="bottom"/>
            <w:hideMark/>
          </w:tcPr>
          <w:p w14:paraId="3817E72C" w14:textId="77777777" w:rsidR="00AC1164" w:rsidRPr="00E8508E" w:rsidRDefault="00AC1164" w:rsidP="00237772">
            <w:pPr>
              <w:spacing w:after="0" w:line="276" w:lineRule="auto"/>
              <w:rPr>
                <w:rFonts w:ascii="Arial CYR" w:eastAsia="Times New Roman" w:hAnsi="Arial CYR" w:cs="Arial CYR"/>
                <w:sz w:val="20"/>
                <w:szCs w:val="20"/>
                <w:lang w:eastAsia="ru-RU"/>
              </w:rPr>
            </w:pPr>
            <w:r w:rsidRPr="00E8508E">
              <w:rPr>
                <w:rFonts w:ascii="Arial CYR" w:eastAsia="Times New Roman" w:hAnsi="Arial CYR" w:cs="Arial CYR"/>
                <w:sz w:val="20"/>
                <w:szCs w:val="20"/>
                <w:lang w:eastAsia="ru-RU"/>
              </w:rPr>
              <w:t>2024-25</w:t>
            </w:r>
          </w:p>
        </w:tc>
        <w:tc>
          <w:tcPr>
            <w:tcW w:w="1340" w:type="dxa"/>
            <w:tcBorders>
              <w:top w:val="single" w:sz="4" w:space="0" w:color="auto"/>
              <w:left w:val="nil"/>
              <w:bottom w:val="single" w:sz="4" w:space="0" w:color="auto"/>
              <w:right w:val="single" w:sz="4" w:space="0" w:color="auto"/>
            </w:tcBorders>
            <w:noWrap/>
            <w:vAlign w:val="bottom"/>
            <w:hideMark/>
          </w:tcPr>
          <w:p w14:paraId="080C661E" w14:textId="77777777" w:rsidR="00AC1164" w:rsidRPr="00E8508E" w:rsidRDefault="00AC1164" w:rsidP="00237772">
            <w:pPr>
              <w:spacing w:after="0" w:line="276" w:lineRule="auto"/>
              <w:jc w:val="center"/>
              <w:rPr>
                <w:rFonts w:ascii="Arial CYR" w:eastAsia="Times New Roman" w:hAnsi="Arial CYR" w:cs="Arial CYR"/>
                <w:sz w:val="20"/>
                <w:szCs w:val="20"/>
                <w:lang w:eastAsia="ru-RU"/>
              </w:rPr>
            </w:pPr>
            <w:r w:rsidRPr="00E8508E">
              <w:rPr>
                <w:rFonts w:ascii="Arial CYR" w:eastAsia="Times New Roman" w:hAnsi="Arial CYR" w:cs="Arial CYR"/>
                <w:sz w:val="20"/>
                <w:szCs w:val="20"/>
                <w:lang w:eastAsia="ru-RU"/>
              </w:rPr>
              <w:t>2023-24</w:t>
            </w:r>
          </w:p>
        </w:tc>
        <w:tc>
          <w:tcPr>
            <w:tcW w:w="960" w:type="dxa"/>
            <w:tcBorders>
              <w:top w:val="single" w:sz="4" w:space="0" w:color="auto"/>
              <w:left w:val="nil"/>
              <w:bottom w:val="single" w:sz="4" w:space="0" w:color="auto"/>
              <w:right w:val="single" w:sz="4" w:space="0" w:color="auto"/>
            </w:tcBorders>
            <w:noWrap/>
            <w:vAlign w:val="bottom"/>
            <w:hideMark/>
          </w:tcPr>
          <w:p w14:paraId="5EB64C49" w14:textId="77777777" w:rsidR="00AC1164" w:rsidRPr="00E8508E" w:rsidRDefault="00AC1164" w:rsidP="00237772">
            <w:pPr>
              <w:spacing w:after="0" w:line="276" w:lineRule="auto"/>
              <w:rPr>
                <w:rFonts w:ascii="Arial CYR" w:eastAsia="Times New Roman" w:hAnsi="Arial CYR" w:cs="Arial CYR"/>
                <w:sz w:val="20"/>
                <w:szCs w:val="20"/>
                <w:lang w:eastAsia="ru-RU"/>
              </w:rPr>
            </w:pPr>
            <w:r w:rsidRPr="00E8508E">
              <w:rPr>
                <w:rFonts w:ascii="Arial CYR" w:eastAsia="Times New Roman" w:hAnsi="Arial CYR" w:cs="Arial CYR"/>
                <w:sz w:val="20"/>
                <w:szCs w:val="20"/>
                <w:lang w:eastAsia="ru-RU"/>
              </w:rPr>
              <w:t>2024-25</w:t>
            </w:r>
          </w:p>
        </w:tc>
      </w:tr>
      <w:tr w:rsidR="00AC1164" w:rsidRPr="00E8508E" w14:paraId="7C1F9C00" w14:textId="77777777" w:rsidTr="00237772">
        <w:trPr>
          <w:trHeight w:val="855"/>
          <w:jc w:val="center"/>
        </w:trPr>
        <w:tc>
          <w:tcPr>
            <w:tcW w:w="2600" w:type="dxa"/>
            <w:tcBorders>
              <w:top w:val="nil"/>
              <w:left w:val="single" w:sz="4" w:space="0" w:color="auto"/>
              <w:bottom w:val="single" w:sz="4" w:space="0" w:color="auto"/>
              <w:right w:val="single" w:sz="4" w:space="0" w:color="auto"/>
            </w:tcBorders>
            <w:vAlign w:val="center"/>
            <w:hideMark/>
          </w:tcPr>
          <w:p w14:paraId="25CFBCDE" w14:textId="77777777" w:rsidR="00AC1164" w:rsidRPr="00E8508E" w:rsidRDefault="00AC1164" w:rsidP="00237772">
            <w:pPr>
              <w:spacing w:after="0" w:line="276" w:lineRule="auto"/>
              <w:jc w:val="center"/>
              <w:rPr>
                <w:rFonts w:ascii="Times New Roman" w:eastAsia="Times New Roman" w:hAnsi="Times New Roman"/>
                <w:b/>
                <w:bCs/>
                <w:sz w:val="23"/>
                <w:szCs w:val="23"/>
                <w:lang w:eastAsia="ru-RU"/>
              </w:rPr>
            </w:pPr>
            <w:r w:rsidRPr="00E8508E">
              <w:rPr>
                <w:rFonts w:ascii="Times New Roman" w:eastAsia="Times New Roman" w:hAnsi="Times New Roman"/>
                <w:b/>
                <w:bCs/>
                <w:sz w:val="23"/>
                <w:szCs w:val="23"/>
                <w:lang w:eastAsia="ru-RU"/>
              </w:rPr>
              <w:t>Статистические данные</w:t>
            </w:r>
          </w:p>
        </w:tc>
        <w:tc>
          <w:tcPr>
            <w:tcW w:w="1920" w:type="dxa"/>
            <w:gridSpan w:val="2"/>
            <w:tcBorders>
              <w:top w:val="single" w:sz="4" w:space="0" w:color="auto"/>
              <w:left w:val="nil"/>
              <w:bottom w:val="single" w:sz="4" w:space="0" w:color="auto"/>
              <w:right w:val="single" w:sz="4" w:space="0" w:color="000000"/>
            </w:tcBorders>
            <w:vAlign w:val="center"/>
            <w:hideMark/>
          </w:tcPr>
          <w:p w14:paraId="2D8D4DB7" w14:textId="77777777" w:rsidR="00AC1164" w:rsidRPr="00E8508E" w:rsidRDefault="00AC1164" w:rsidP="00237772">
            <w:pPr>
              <w:spacing w:after="0" w:line="276" w:lineRule="auto"/>
              <w:jc w:val="center"/>
              <w:rPr>
                <w:rFonts w:ascii="Times New Roman" w:eastAsia="Times New Roman" w:hAnsi="Times New Roman"/>
                <w:b/>
                <w:bCs/>
                <w:sz w:val="23"/>
                <w:szCs w:val="23"/>
                <w:lang w:eastAsia="ru-RU"/>
              </w:rPr>
            </w:pPr>
            <w:r w:rsidRPr="00E8508E">
              <w:rPr>
                <w:rFonts w:ascii="Times New Roman" w:eastAsia="Times New Roman" w:hAnsi="Times New Roman"/>
                <w:b/>
                <w:bCs/>
                <w:sz w:val="23"/>
                <w:szCs w:val="23"/>
                <w:lang w:eastAsia="ru-RU"/>
              </w:rPr>
              <w:t>Кол-во человек</w:t>
            </w:r>
          </w:p>
        </w:tc>
        <w:tc>
          <w:tcPr>
            <w:tcW w:w="2300" w:type="dxa"/>
            <w:gridSpan w:val="2"/>
            <w:tcBorders>
              <w:top w:val="single" w:sz="4" w:space="0" w:color="auto"/>
              <w:left w:val="nil"/>
              <w:bottom w:val="single" w:sz="4" w:space="0" w:color="auto"/>
              <w:right w:val="single" w:sz="4" w:space="0" w:color="000000"/>
            </w:tcBorders>
            <w:vAlign w:val="center"/>
            <w:hideMark/>
          </w:tcPr>
          <w:p w14:paraId="20EB40BF" w14:textId="77777777" w:rsidR="00AC1164" w:rsidRPr="00E8508E" w:rsidRDefault="00AC1164" w:rsidP="00237772">
            <w:pPr>
              <w:spacing w:after="0" w:line="276" w:lineRule="auto"/>
              <w:jc w:val="center"/>
              <w:rPr>
                <w:rFonts w:ascii="Times New Roman" w:eastAsia="Times New Roman" w:hAnsi="Times New Roman"/>
                <w:b/>
                <w:bCs/>
                <w:sz w:val="23"/>
                <w:szCs w:val="23"/>
                <w:lang w:eastAsia="ru-RU"/>
              </w:rPr>
            </w:pPr>
            <w:r w:rsidRPr="00E8508E">
              <w:rPr>
                <w:rFonts w:ascii="Times New Roman" w:eastAsia="Times New Roman" w:hAnsi="Times New Roman"/>
                <w:b/>
                <w:bCs/>
                <w:sz w:val="23"/>
                <w:szCs w:val="23"/>
                <w:lang w:eastAsia="ru-RU"/>
              </w:rPr>
              <w:t>Процент от кол-ва учащихся</w:t>
            </w:r>
          </w:p>
        </w:tc>
      </w:tr>
      <w:tr w:rsidR="00AC1164" w:rsidRPr="00E8508E" w14:paraId="02F082AD" w14:textId="77777777" w:rsidTr="00237772">
        <w:trPr>
          <w:trHeight w:val="330"/>
          <w:jc w:val="center"/>
        </w:trPr>
        <w:tc>
          <w:tcPr>
            <w:tcW w:w="2600" w:type="dxa"/>
            <w:tcBorders>
              <w:top w:val="nil"/>
              <w:left w:val="single" w:sz="4" w:space="0" w:color="auto"/>
              <w:bottom w:val="single" w:sz="4" w:space="0" w:color="auto"/>
              <w:right w:val="single" w:sz="4" w:space="0" w:color="auto"/>
            </w:tcBorders>
            <w:vAlign w:val="center"/>
            <w:hideMark/>
          </w:tcPr>
          <w:p w14:paraId="63B0AA2D" w14:textId="77777777" w:rsidR="00AC1164" w:rsidRPr="00E8508E" w:rsidRDefault="00AC1164" w:rsidP="00237772">
            <w:pPr>
              <w:spacing w:after="0" w:line="276" w:lineRule="auto"/>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Количество отличников</w:t>
            </w:r>
          </w:p>
        </w:tc>
        <w:tc>
          <w:tcPr>
            <w:tcW w:w="960" w:type="dxa"/>
            <w:tcBorders>
              <w:top w:val="nil"/>
              <w:left w:val="nil"/>
              <w:bottom w:val="single" w:sz="4" w:space="0" w:color="auto"/>
              <w:right w:val="single" w:sz="4" w:space="0" w:color="auto"/>
            </w:tcBorders>
            <w:vAlign w:val="center"/>
            <w:hideMark/>
          </w:tcPr>
          <w:p w14:paraId="0B7D7C0F"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3</w:t>
            </w:r>
          </w:p>
        </w:tc>
        <w:tc>
          <w:tcPr>
            <w:tcW w:w="960" w:type="dxa"/>
            <w:tcBorders>
              <w:top w:val="nil"/>
              <w:left w:val="nil"/>
              <w:bottom w:val="single" w:sz="4" w:space="0" w:color="auto"/>
              <w:right w:val="single" w:sz="4" w:space="0" w:color="auto"/>
            </w:tcBorders>
            <w:vAlign w:val="center"/>
            <w:hideMark/>
          </w:tcPr>
          <w:p w14:paraId="680CFAA7"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4</w:t>
            </w:r>
          </w:p>
        </w:tc>
        <w:tc>
          <w:tcPr>
            <w:tcW w:w="1340" w:type="dxa"/>
            <w:tcBorders>
              <w:top w:val="nil"/>
              <w:left w:val="nil"/>
              <w:bottom w:val="single" w:sz="4" w:space="0" w:color="auto"/>
              <w:right w:val="single" w:sz="4" w:space="0" w:color="auto"/>
            </w:tcBorders>
            <w:vAlign w:val="center"/>
            <w:hideMark/>
          </w:tcPr>
          <w:p w14:paraId="54F8C324"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11%</w:t>
            </w:r>
          </w:p>
        </w:tc>
        <w:tc>
          <w:tcPr>
            <w:tcW w:w="960" w:type="dxa"/>
            <w:tcBorders>
              <w:top w:val="nil"/>
              <w:left w:val="nil"/>
              <w:bottom w:val="single" w:sz="4" w:space="0" w:color="auto"/>
              <w:right w:val="single" w:sz="4" w:space="0" w:color="auto"/>
            </w:tcBorders>
            <w:vAlign w:val="center"/>
            <w:hideMark/>
          </w:tcPr>
          <w:p w14:paraId="66631A30"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15%</w:t>
            </w:r>
          </w:p>
        </w:tc>
      </w:tr>
      <w:tr w:rsidR="00AC1164" w:rsidRPr="00E8508E" w14:paraId="17562D8D" w14:textId="77777777" w:rsidTr="00237772">
        <w:trPr>
          <w:trHeight w:val="345"/>
          <w:jc w:val="center"/>
        </w:trPr>
        <w:tc>
          <w:tcPr>
            <w:tcW w:w="2600" w:type="dxa"/>
            <w:tcBorders>
              <w:top w:val="nil"/>
              <w:left w:val="single" w:sz="4" w:space="0" w:color="auto"/>
              <w:bottom w:val="single" w:sz="4" w:space="0" w:color="auto"/>
              <w:right w:val="single" w:sz="4" w:space="0" w:color="auto"/>
            </w:tcBorders>
            <w:vAlign w:val="center"/>
            <w:hideMark/>
          </w:tcPr>
          <w:p w14:paraId="5FD1D527" w14:textId="77777777" w:rsidR="00AC1164" w:rsidRPr="00E8508E" w:rsidRDefault="00AC1164" w:rsidP="00237772">
            <w:pPr>
              <w:spacing w:after="0" w:line="276" w:lineRule="auto"/>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Количество хорошистов</w:t>
            </w:r>
          </w:p>
        </w:tc>
        <w:tc>
          <w:tcPr>
            <w:tcW w:w="960" w:type="dxa"/>
            <w:tcBorders>
              <w:top w:val="nil"/>
              <w:left w:val="nil"/>
              <w:bottom w:val="single" w:sz="4" w:space="0" w:color="auto"/>
              <w:right w:val="single" w:sz="4" w:space="0" w:color="auto"/>
            </w:tcBorders>
            <w:vAlign w:val="center"/>
            <w:hideMark/>
          </w:tcPr>
          <w:p w14:paraId="0FEB1CC1"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14</w:t>
            </w:r>
          </w:p>
        </w:tc>
        <w:tc>
          <w:tcPr>
            <w:tcW w:w="960" w:type="dxa"/>
            <w:tcBorders>
              <w:top w:val="nil"/>
              <w:left w:val="nil"/>
              <w:bottom w:val="single" w:sz="4" w:space="0" w:color="auto"/>
              <w:right w:val="single" w:sz="4" w:space="0" w:color="auto"/>
            </w:tcBorders>
            <w:vAlign w:val="center"/>
            <w:hideMark/>
          </w:tcPr>
          <w:p w14:paraId="49BACB97"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9</w:t>
            </w:r>
          </w:p>
        </w:tc>
        <w:tc>
          <w:tcPr>
            <w:tcW w:w="1340" w:type="dxa"/>
            <w:tcBorders>
              <w:top w:val="nil"/>
              <w:left w:val="nil"/>
              <w:bottom w:val="single" w:sz="4" w:space="0" w:color="auto"/>
              <w:right w:val="single" w:sz="4" w:space="0" w:color="auto"/>
            </w:tcBorders>
            <w:vAlign w:val="center"/>
            <w:hideMark/>
          </w:tcPr>
          <w:p w14:paraId="1E213188"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52%</w:t>
            </w:r>
          </w:p>
        </w:tc>
        <w:tc>
          <w:tcPr>
            <w:tcW w:w="960" w:type="dxa"/>
            <w:tcBorders>
              <w:top w:val="nil"/>
              <w:left w:val="nil"/>
              <w:bottom w:val="single" w:sz="4" w:space="0" w:color="auto"/>
              <w:right w:val="single" w:sz="4" w:space="0" w:color="auto"/>
            </w:tcBorders>
            <w:vAlign w:val="center"/>
            <w:hideMark/>
          </w:tcPr>
          <w:p w14:paraId="7A75E16E"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31%</w:t>
            </w:r>
          </w:p>
        </w:tc>
      </w:tr>
      <w:tr w:rsidR="00AC1164" w:rsidRPr="00E8508E" w14:paraId="26F26568" w14:textId="77777777" w:rsidTr="00237772">
        <w:trPr>
          <w:trHeight w:val="690"/>
          <w:jc w:val="center"/>
        </w:trPr>
        <w:tc>
          <w:tcPr>
            <w:tcW w:w="2600" w:type="dxa"/>
            <w:tcBorders>
              <w:top w:val="nil"/>
              <w:left w:val="single" w:sz="4" w:space="0" w:color="auto"/>
              <w:bottom w:val="single" w:sz="4" w:space="0" w:color="auto"/>
              <w:right w:val="single" w:sz="4" w:space="0" w:color="auto"/>
            </w:tcBorders>
            <w:vAlign w:val="center"/>
            <w:hideMark/>
          </w:tcPr>
          <w:p w14:paraId="601E45F9" w14:textId="77777777" w:rsidR="00AC1164" w:rsidRPr="00E8508E" w:rsidRDefault="00AC1164" w:rsidP="00237772">
            <w:pPr>
              <w:spacing w:after="0" w:line="276" w:lineRule="auto"/>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Количество учащихся с 1 четверкой</w:t>
            </w:r>
          </w:p>
        </w:tc>
        <w:tc>
          <w:tcPr>
            <w:tcW w:w="960" w:type="dxa"/>
            <w:tcBorders>
              <w:top w:val="nil"/>
              <w:left w:val="nil"/>
              <w:bottom w:val="single" w:sz="4" w:space="0" w:color="auto"/>
              <w:right w:val="single" w:sz="4" w:space="0" w:color="auto"/>
            </w:tcBorders>
            <w:vAlign w:val="center"/>
            <w:hideMark/>
          </w:tcPr>
          <w:p w14:paraId="046F53CD"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w:t>
            </w:r>
          </w:p>
        </w:tc>
        <w:tc>
          <w:tcPr>
            <w:tcW w:w="960" w:type="dxa"/>
            <w:tcBorders>
              <w:top w:val="nil"/>
              <w:left w:val="nil"/>
              <w:bottom w:val="single" w:sz="4" w:space="0" w:color="auto"/>
              <w:right w:val="single" w:sz="4" w:space="0" w:color="auto"/>
            </w:tcBorders>
            <w:vAlign w:val="center"/>
            <w:hideMark/>
          </w:tcPr>
          <w:p w14:paraId="3DEE99FE"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0</w:t>
            </w:r>
          </w:p>
        </w:tc>
        <w:tc>
          <w:tcPr>
            <w:tcW w:w="1340" w:type="dxa"/>
            <w:tcBorders>
              <w:top w:val="nil"/>
              <w:left w:val="nil"/>
              <w:bottom w:val="single" w:sz="4" w:space="0" w:color="auto"/>
              <w:right w:val="single" w:sz="4" w:space="0" w:color="auto"/>
            </w:tcBorders>
            <w:vAlign w:val="center"/>
            <w:hideMark/>
          </w:tcPr>
          <w:p w14:paraId="059679CC"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0,4%</w:t>
            </w:r>
          </w:p>
        </w:tc>
        <w:tc>
          <w:tcPr>
            <w:tcW w:w="960" w:type="dxa"/>
            <w:tcBorders>
              <w:top w:val="nil"/>
              <w:left w:val="nil"/>
              <w:bottom w:val="single" w:sz="4" w:space="0" w:color="auto"/>
              <w:right w:val="single" w:sz="4" w:space="0" w:color="auto"/>
            </w:tcBorders>
            <w:vAlign w:val="center"/>
            <w:hideMark/>
          </w:tcPr>
          <w:p w14:paraId="78CB3663"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0%</w:t>
            </w:r>
          </w:p>
        </w:tc>
      </w:tr>
      <w:tr w:rsidR="00AC1164" w:rsidRPr="00E8508E" w14:paraId="700EF7D4" w14:textId="77777777" w:rsidTr="00237772">
        <w:trPr>
          <w:trHeight w:val="825"/>
          <w:jc w:val="center"/>
        </w:trPr>
        <w:tc>
          <w:tcPr>
            <w:tcW w:w="2600" w:type="dxa"/>
            <w:tcBorders>
              <w:top w:val="nil"/>
              <w:left w:val="single" w:sz="4" w:space="0" w:color="auto"/>
              <w:bottom w:val="single" w:sz="4" w:space="0" w:color="auto"/>
              <w:right w:val="single" w:sz="4" w:space="0" w:color="auto"/>
            </w:tcBorders>
            <w:vAlign w:val="center"/>
            <w:hideMark/>
          </w:tcPr>
          <w:p w14:paraId="3C2920EC" w14:textId="77777777" w:rsidR="00AC1164" w:rsidRPr="00E8508E" w:rsidRDefault="00AC1164" w:rsidP="00237772">
            <w:pPr>
              <w:spacing w:after="0" w:line="276" w:lineRule="auto"/>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Количество учащихся с 1 тройкой</w:t>
            </w:r>
          </w:p>
        </w:tc>
        <w:tc>
          <w:tcPr>
            <w:tcW w:w="960" w:type="dxa"/>
            <w:tcBorders>
              <w:top w:val="nil"/>
              <w:left w:val="nil"/>
              <w:bottom w:val="single" w:sz="4" w:space="0" w:color="auto"/>
              <w:right w:val="single" w:sz="4" w:space="0" w:color="auto"/>
            </w:tcBorders>
            <w:vAlign w:val="center"/>
            <w:hideMark/>
          </w:tcPr>
          <w:p w14:paraId="10E0C4EB"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w:t>
            </w:r>
          </w:p>
        </w:tc>
        <w:tc>
          <w:tcPr>
            <w:tcW w:w="960" w:type="dxa"/>
            <w:tcBorders>
              <w:top w:val="nil"/>
              <w:left w:val="nil"/>
              <w:bottom w:val="single" w:sz="4" w:space="0" w:color="auto"/>
              <w:right w:val="single" w:sz="4" w:space="0" w:color="auto"/>
            </w:tcBorders>
            <w:vAlign w:val="center"/>
            <w:hideMark/>
          </w:tcPr>
          <w:p w14:paraId="19EF3447"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3</w:t>
            </w:r>
          </w:p>
        </w:tc>
        <w:tc>
          <w:tcPr>
            <w:tcW w:w="1340" w:type="dxa"/>
            <w:tcBorders>
              <w:top w:val="nil"/>
              <w:left w:val="nil"/>
              <w:bottom w:val="single" w:sz="4" w:space="0" w:color="auto"/>
              <w:right w:val="single" w:sz="4" w:space="0" w:color="auto"/>
            </w:tcBorders>
            <w:vAlign w:val="center"/>
            <w:hideMark/>
          </w:tcPr>
          <w:p w14:paraId="08B55785"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0,4%</w:t>
            </w:r>
          </w:p>
        </w:tc>
        <w:tc>
          <w:tcPr>
            <w:tcW w:w="960" w:type="dxa"/>
            <w:tcBorders>
              <w:top w:val="nil"/>
              <w:left w:val="nil"/>
              <w:bottom w:val="single" w:sz="4" w:space="0" w:color="auto"/>
              <w:right w:val="single" w:sz="4" w:space="0" w:color="auto"/>
            </w:tcBorders>
            <w:vAlign w:val="center"/>
            <w:hideMark/>
          </w:tcPr>
          <w:p w14:paraId="2FEB46FC"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12%</w:t>
            </w:r>
          </w:p>
        </w:tc>
      </w:tr>
      <w:tr w:rsidR="00AC1164" w:rsidRPr="00E8508E" w14:paraId="2F7663D7" w14:textId="77777777" w:rsidTr="00237772">
        <w:trPr>
          <w:trHeight w:val="1485"/>
          <w:jc w:val="center"/>
        </w:trPr>
        <w:tc>
          <w:tcPr>
            <w:tcW w:w="2600" w:type="dxa"/>
            <w:tcBorders>
              <w:top w:val="nil"/>
              <w:left w:val="single" w:sz="4" w:space="0" w:color="auto"/>
              <w:bottom w:val="single" w:sz="4" w:space="0" w:color="auto"/>
              <w:right w:val="single" w:sz="4" w:space="0" w:color="auto"/>
            </w:tcBorders>
            <w:vAlign w:val="center"/>
            <w:hideMark/>
          </w:tcPr>
          <w:p w14:paraId="09466865" w14:textId="77777777" w:rsidR="00AC1164" w:rsidRPr="00E8508E" w:rsidRDefault="00AC1164" w:rsidP="00237772">
            <w:pPr>
              <w:spacing w:after="0" w:line="276" w:lineRule="auto"/>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lastRenderedPageBreak/>
              <w:t>Количество учащихся «Зоны риска» (уровень качества обучения ниже 60%)</w:t>
            </w:r>
          </w:p>
        </w:tc>
        <w:tc>
          <w:tcPr>
            <w:tcW w:w="960" w:type="dxa"/>
            <w:tcBorders>
              <w:top w:val="nil"/>
              <w:left w:val="nil"/>
              <w:bottom w:val="single" w:sz="4" w:space="0" w:color="auto"/>
              <w:right w:val="single" w:sz="4" w:space="0" w:color="auto"/>
            </w:tcBorders>
            <w:vAlign w:val="center"/>
            <w:hideMark/>
          </w:tcPr>
          <w:p w14:paraId="6D1F9F37"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5</w:t>
            </w:r>
          </w:p>
        </w:tc>
        <w:tc>
          <w:tcPr>
            <w:tcW w:w="960" w:type="dxa"/>
            <w:tcBorders>
              <w:top w:val="nil"/>
              <w:left w:val="nil"/>
              <w:bottom w:val="single" w:sz="4" w:space="0" w:color="auto"/>
              <w:right w:val="single" w:sz="4" w:space="0" w:color="auto"/>
            </w:tcBorders>
            <w:vAlign w:val="center"/>
            <w:hideMark/>
          </w:tcPr>
          <w:p w14:paraId="712BE77B"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3</w:t>
            </w:r>
          </w:p>
        </w:tc>
        <w:tc>
          <w:tcPr>
            <w:tcW w:w="1340" w:type="dxa"/>
            <w:tcBorders>
              <w:top w:val="nil"/>
              <w:left w:val="nil"/>
              <w:bottom w:val="single" w:sz="4" w:space="0" w:color="auto"/>
              <w:right w:val="single" w:sz="4" w:space="0" w:color="auto"/>
            </w:tcBorders>
            <w:vAlign w:val="center"/>
            <w:hideMark/>
          </w:tcPr>
          <w:p w14:paraId="3C5C461B"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18%</w:t>
            </w:r>
          </w:p>
        </w:tc>
        <w:tc>
          <w:tcPr>
            <w:tcW w:w="960" w:type="dxa"/>
            <w:tcBorders>
              <w:top w:val="nil"/>
              <w:left w:val="nil"/>
              <w:bottom w:val="single" w:sz="4" w:space="0" w:color="auto"/>
              <w:right w:val="single" w:sz="4" w:space="0" w:color="auto"/>
            </w:tcBorders>
            <w:vAlign w:val="center"/>
            <w:hideMark/>
          </w:tcPr>
          <w:p w14:paraId="3AFA4D5B" w14:textId="77777777" w:rsidR="00AC1164" w:rsidRPr="00E8508E" w:rsidRDefault="00AC1164" w:rsidP="00237772">
            <w:pPr>
              <w:spacing w:after="0" w:line="276" w:lineRule="auto"/>
              <w:jc w:val="center"/>
              <w:rPr>
                <w:rFonts w:ascii="Times New Roman" w:eastAsia="Times New Roman" w:hAnsi="Times New Roman"/>
                <w:sz w:val="23"/>
                <w:szCs w:val="23"/>
                <w:lang w:eastAsia="ru-RU"/>
              </w:rPr>
            </w:pPr>
            <w:r w:rsidRPr="00E8508E">
              <w:rPr>
                <w:rFonts w:ascii="Times New Roman" w:eastAsia="Times New Roman" w:hAnsi="Times New Roman"/>
                <w:sz w:val="23"/>
                <w:szCs w:val="23"/>
                <w:lang w:eastAsia="ru-RU"/>
              </w:rPr>
              <w:t>12%</w:t>
            </w:r>
          </w:p>
        </w:tc>
      </w:tr>
    </w:tbl>
    <w:p w14:paraId="6BE10964" w14:textId="77777777" w:rsidR="00AC1164" w:rsidRDefault="00AC1164" w:rsidP="00AC1164">
      <w:pPr>
        <w:shd w:val="clear" w:color="auto" w:fill="FFFFFF"/>
        <w:spacing w:after="0" w:line="276" w:lineRule="auto"/>
        <w:jc w:val="center"/>
        <w:rPr>
          <w:rFonts w:ascii="Times New Roman" w:hAnsi="Times New Roman"/>
          <w:sz w:val="24"/>
          <w:szCs w:val="24"/>
        </w:rPr>
      </w:pPr>
      <w:r>
        <w:rPr>
          <w:noProof/>
          <w:lang w:eastAsia="ru-RU"/>
        </w:rPr>
        <w:drawing>
          <wp:inline distT="0" distB="0" distL="0" distR="0" wp14:anchorId="37BC6A64" wp14:editId="524A4A3B">
            <wp:extent cx="5648325" cy="2324100"/>
            <wp:effectExtent l="0" t="0" r="9525"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3323CD0" w14:textId="77777777" w:rsidR="00AC1164" w:rsidRDefault="00AC1164" w:rsidP="00AC1164">
      <w:pPr>
        <w:shd w:val="clear" w:color="auto" w:fill="FFFFFF"/>
        <w:spacing w:after="0" w:line="240" w:lineRule="auto"/>
        <w:jc w:val="center"/>
        <w:rPr>
          <w:rFonts w:ascii="Times New Roman" w:hAnsi="Times New Roman"/>
          <w:sz w:val="24"/>
          <w:szCs w:val="24"/>
        </w:rPr>
      </w:pPr>
      <w:r>
        <w:rPr>
          <w:noProof/>
          <w:lang w:eastAsia="ru-RU"/>
        </w:rPr>
        <w:drawing>
          <wp:inline distT="0" distB="0" distL="0" distR="0" wp14:anchorId="070E935A" wp14:editId="553795F9">
            <wp:extent cx="552450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953B83A" w14:textId="77777777" w:rsidR="00AC1164" w:rsidRDefault="00AC1164" w:rsidP="00AC1164">
      <w:pPr>
        <w:shd w:val="clear" w:color="auto" w:fill="FFFFFF"/>
        <w:spacing w:after="0" w:line="240" w:lineRule="auto"/>
        <w:jc w:val="both"/>
        <w:rPr>
          <w:rFonts w:ascii="Times New Roman" w:hAnsi="Times New Roman"/>
          <w:sz w:val="24"/>
          <w:szCs w:val="24"/>
        </w:rPr>
      </w:pPr>
    </w:p>
    <w:p w14:paraId="0BCF598C" w14:textId="77777777" w:rsidR="00DF6639" w:rsidRPr="00AA32F2" w:rsidRDefault="00D00392">
      <w:pPr>
        <w:shd w:val="clear" w:color="auto" w:fill="FFFFFF"/>
        <w:spacing w:after="0" w:line="274" w:lineRule="exact"/>
        <w:ind w:firstLine="708"/>
        <w:jc w:val="center"/>
        <w:rPr>
          <w:rFonts w:ascii="Times New Roman" w:hAnsi="Times New Roman" w:cs="Times New Roman"/>
          <w:b/>
          <w:i/>
          <w:sz w:val="24"/>
          <w:szCs w:val="24"/>
        </w:rPr>
      </w:pPr>
      <w:r w:rsidRPr="00AA32F2">
        <w:rPr>
          <w:rFonts w:ascii="Times New Roman" w:hAnsi="Times New Roman" w:cs="Times New Roman"/>
          <w:b/>
          <w:i/>
          <w:sz w:val="24"/>
          <w:szCs w:val="24"/>
        </w:rPr>
        <w:t>3.4.2 Успешность усвоения учебных про</w:t>
      </w:r>
      <w:r w:rsidR="00A8707E" w:rsidRPr="00AA32F2">
        <w:rPr>
          <w:rFonts w:ascii="Times New Roman" w:hAnsi="Times New Roman" w:cs="Times New Roman"/>
          <w:b/>
          <w:i/>
          <w:sz w:val="24"/>
          <w:szCs w:val="24"/>
        </w:rPr>
        <w:t>грамм по итогам 1 полугодия 2025</w:t>
      </w:r>
      <w:r w:rsidRPr="00AA32F2">
        <w:rPr>
          <w:rFonts w:ascii="Times New Roman" w:hAnsi="Times New Roman" w:cs="Times New Roman"/>
          <w:b/>
          <w:i/>
          <w:sz w:val="24"/>
          <w:szCs w:val="24"/>
        </w:rPr>
        <w:t xml:space="preserve"> года. </w:t>
      </w:r>
    </w:p>
    <w:p w14:paraId="2CAB067C" w14:textId="77777777" w:rsidR="00DF6639" w:rsidRPr="00D141CB" w:rsidRDefault="00DF6639">
      <w:pPr>
        <w:shd w:val="clear" w:color="auto" w:fill="FFFFFF"/>
        <w:spacing w:after="0" w:line="274" w:lineRule="exact"/>
        <w:ind w:firstLine="708"/>
        <w:jc w:val="center"/>
        <w:rPr>
          <w:rFonts w:ascii="Times New Roman" w:hAnsi="Times New Roman" w:cs="Times New Roman"/>
          <w:b/>
          <w:i/>
          <w:color w:val="FF0000"/>
          <w:sz w:val="24"/>
          <w:szCs w:val="24"/>
        </w:rPr>
      </w:pPr>
    </w:p>
    <w:p w14:paraId="3824867C" w14:textId="77777777" w:rsidR="00DF6639" w:rsidRPr="00AA32F2" w:rsidRDefault="00D00392">
      <w:pPr>
        <w:pStyle w:val="af6"/>
        <w:spacing w:line="360" w:lineRule="auto"/>
        <w:ind w:firstLine="709"/>
        <w:jc w:val="center"/>
        <w:rPr>
          <w:rFonts w:ascii="Times New Roman" w:eastAsia="Times New Roman" w:hAnsi="Times New Roman"/>
          <w:b/>
          <w:sz w:val="23"/>
          <w:szCs w:val="23"/>
        </w:rPr>
      </w:pPr>
      <w:r w:rsidRPr="00AA32F2">
        <w:rPr>
          <w:rFonts w:ascii="Times New Roman" w:eastAsia="Times New Roman" w:hAnsi="Times New Roman"/>
          <w:b/>
          <w:sz w:val="23"/>
          <w:szCs w:val="23"/>
        </w:rPr>
        <w:t>Начальная школа</w:t>
      </w:r>
    </w:p>
    <w:p w14:paraId="6C4808CE" w14:textId="77777777" w:rsidR="008B3036" w:rsidRPr="00AA32F2" w:rsidRDefault="008B3036" w:rsidP="00F47030">
      <w:pPr>
        <w:pStyle w:val="af6"/>
        <w:spacing w:line="360" w:lineRule="auto"/>
        <w:ind w:firstLine="709"/>
        <w:jc w:val="both"/>
        <w:rPr>
          <w:rFonts w:ascii="Times New Roman" w:hAnsi="Times New Roman"/>
          <w:sz w:val="24"/>
          <w:szCs w:val="24"/>
        </w:rPr>
      </w:pPr>
      <w:r w:rsidRPr="00AA32F2">
        <w:rPr>
          <w:rFonts w:ascii="Times New Roman" w:hAnsi="Times New Roman"/>
          <w:sz w:val="24"/>
          <w:szCs w:val="24"/>
        </w:rPr>
        <w:t>Показатели успеваемости в начальной школе следующие:</w:t>
      </w:r>
    </w:p>
    <w:p w14:paraId="2286A4CC" w14:textId="766F0137" w:rsidR="008B3036" w:rsidRPr="00D141CB" w:rsidRDefault="00AA32F2" w:rsidP="00F47030">
      <w:pPr>
        <w:pStyle w:val="af6"/>
        <w:spacing w:line="360" w:lineRule="auto"/>
        <w:jc w:val="center"/>
        <w:rPr>
          <w:rFonts w:ascii="Times New Roman" w:hAnsi="Times New Roman"/>
          <w:color w:val="FF0000"/>
          <w:sz w:val="24"/>
          <w:szCs w:val="24"/>
        </w:rPr>
      </w:pPr>
      <w:r w:rsidRPr="00DB77F8">
        <w:rPr>
          <w:noProof/>
          <w:lang w:eastAsia="ru-RU"/>
        </w:rPr>
        <w:drawing>
          <wp:inline distT="0" distB="0" distL="0" distR="0" wp14:anchorId="1B8EA021" wp14:editId="722C1FC3">
            <wp:extent cx="4819650" cy="1949450"/>
            <wp:effectExtent l="0" t="0" r="0" b="1270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3F11B5" w14:textId="1778A882" w:rsidR="00AA32F2" w:rsidRPr="00DB77F8" w:rsidRDefault="00AA32F2" w:rsidP="00AA32F2">
      <w:pPr>
        <w:spacing w:line="360" w:lineRule="auto"/>
        <w:ind w:firstLine="709"/>
        <w:jc w:val="both"/>
        <w:rPr>
          <w:rFonts w:ascii="Times New Roman" w:hAnsi="Times New Roman"/>
          <w:sz w:val="24"/>
          <w:szCs w:val="24"/>
        </w:rPr>
      </w:pPr>
      <w:r w:rsidRPr="00DB77F8">
        <w:rPr>
          <w:noProof/>
          <w:lang w:eastAsia="ru-RU"/>
        </w:rPr>
        <w:lastRenderedPageBreak/>
        <w:drawing>
          <wp:anchor distT="0" distB="0" distL="114300" distR="114300" simplePos="0" relativeHeight="251962368" behindDoc="1" locked="0" layoutInCell="1" allowOverlap="1" wp14:anchorId="66A19AEF" wp14:editId="2D7B7F94">
            <wp:simplePos x="0" y="0"/>
            <wp:positionH relativeFrom="column">
              <wp:posOffset>34290</wp:posOffset>
            </wp:positionH>
            <wp:positionV relativeFrom="paragraph">
              <wp:posOffset>626110</wp:posOffset>
            </wp:positionV>
            <wp:extent cx="6200775" cy="2495550"/>
            <wp:effectExtent l="0" t="0" r="9525" b="0"/>
            <wp:wrapTight wrapText="bothSides">
              <wp:wrapPolygon edited="0">
                <wp:start x="0" y="0"/>
                <wp:lineTo x="0" y="21435"/>
                <wp:lineTo x="21567" y="21435"/>
                <wp:lineTo x="21567" y="0"/>
                <wp:lineTo x="0" y="0"/>
              </wp:wrapPolygon>
            </wp:wrapTight>
            <wp:docPr id="125" name="Диаграмма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DB77F8">
        <w:rPr>
          <w:rFonts w:ascii="Times New Roman" w:hAnsi="Times New Roman"/>
          <w:sz w:val="24"/>
          <w:szCs w:val="24"/>
        </w:rPr>
        <w:t>Если сравнивать с показателями прошлого года, то результаты этого года в том же диапазоне с незначительным повышением.</w:t>
      </w:r>
    </w:p>
    <w:p w14:paraId="4C8A7A1D" w14:textId="77777777" w:rsidR="00AA32F2" w:rsidRPr="00DB77F8" w:rsidRDefault="00AA32F2" w:rsidP="00AA32F2">
      <w:pPr>
        <w:pStyle w:val="af6"/>
        <w:spacing w:line="360" w:lineRule="auto"/>
        <w:ind w:firstLine="709"/>
        <w:jc w:val="both"/>
        <w:rPr>
          <w:rFonts w:ascii="Times New Roman" w:hAnsi="Times New Roman"/>
          <w:sz w:val="24"/>
          <w:szCs w:val="24"/>
        </w:rPr>
      </w:pPr>
      <w:r w:rsidRPr="00DB77F8">
        <w:rPr>
          <w:rFonts w:ascii="Times New Roman" w:hAnsi="Times New Roman"/>
          <w:i/>
          <w:sz w:val="24"/>
          <w:szCs w:val="24"/>
        </w:rPr>
        <w:t>Абсолютная успеваемость</w:t>
      </w:r>
      <w:r w:rsidRPr="00DB77F8">
        <w:rPr>
          <w:rFonts w:ascii="Times New Roman" w:hAnsi="Times New Roman"/>
          <w:sz w:val="24"/>
          <w:szCs w:val="24"/>
        </w:rPr>
        <w:t xml:space="preserve"> (процент обученности без двоек) по результатам I триместра составляет 99,9 %. Не аттестован в 1 триместре 1 ученик из 4Г класса.</w:t>
      </w:r>
    </w:p>
    <w:p w14:paraId="777B9082" w14:textId="77777777" w:rsidR="00AA32F2" w:rsidRPr="00DB77F8" w:rsidRDefault="00AA32F2" w:rsidP="00AA32F2">
      <w:pPr>
        <w:pStyle w:val="af6"/>
        <w:spacing w:line="360" w:lineRule="auto"/>
        <w:ind w:firstLine="709"/>
        <w:jc w:val="both"/>
        <w:rPr>
          <w:rFonts w:ascii="Times New Roman" w:hAnsi="Times New Roman"/>
          <w:sz w:val="24"/>
          <w:szCs w:val="24"/>
        </w:rPr>
      </w:pPr>
      <w:r w:rsidRPr="00DB77F8">
        <w:rPr>
          <w:rFonts w:ascii="Times New Roman" w:hAnsi="Times New Roman"/>
          <w:i/>
          <w:sz w:val="24"/>
          <w:szCs w:val="24"/>
        </w:rPr>
        <w:t>Качественная успеваемость</w:t>
      </w:r>
      <w:r w:rsidRPr="00DB77F8">
        <w:rPr>
          <w:rFonts w:ascii="Times New Roman" w:hAnsi="Times New Roman"/>
          <w:sz w:val="24"/>
          <w:szCs w:val="24"/>
        </w:rPr>
        <w:t xml:space="preserve"> (без троек) составляет 94,8%, а </w:t>
      </w:r>
      <w:r w:rsidRPr="00DB77F8">
        <w:rPr>
          <w:rFonts w:ascii="Times New Roman" w:hAnsi="Times New Roman"/>
          <w:i/>
          <w:sz w:val="24"/>
          <w:szCs w:val="24"/>
        </w:rPr>
        <w:t>степень обученности</w:t>
      </w:r>
      <w:r w:rsidRPr="00DB77F8">
        <w:rPr>
          <w:rFonts w:ascii="Times New Roman" w:hAnsi="Times New Roman"/>
          <w:sz w:val="24"/>
          <w:szCs w:val="24"/>
        </w:rPr>
        <w:t xml:space="preserve"> – 86,0%.</w:t>
      </w:r>
    </w:p>
    <w:tbl>
      <w:tblPr>
        <w:tblStyle w:val="af8"/>
        <w:tblW w:w="0" w:type="auto"/>
        <w:tblLook w:val="04A0" w:firstRow="1" w:lastRow="0" w:firstColumn="1" w:lastColumn="0" w:noHBand="0" w:noVBand="1"/>
      </w:tblPr>
      <w:tblGrid>
        <w:gridCol w:w="3267"/>
        <w:gridCol w:w="3249"/>
        <w:gridCol w:w="3254"/>
      </w:tblGrid>
      <w:tr w:rsidR="00AA32F2" w:rsidRPr="00DB77F8" w14:paraId="4C364ADA" w14:textId="77777777" w:rsidTr="009A19E3">
        <w:tc>
          <w:tcPr>
            <w:tcW w:w="3302" w:type="dxa"/>
          </w:tcPr>
          <w:p w14:paraId="5A63D398"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Статистические данные</w:t>
            </w:r>
          </w:p>
        </w:tc>
        <w:tc>
          <w:tcPr>
            <w:tcW w:w="3304" w:type="dxa"/>
          </w:tcPr>
          <w:p w14:paraId="42B95E89"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Кол-во человек</w:t>
            </w:r>
          </w:p>
        </w:tc>
        <w:tc>
          <w:tcPr>
            <w:tcW w:w="3305" w:type="dxa"/>
          </w:tcPr>
          <w:p w14:paraId="5C6C9252"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Процент от кол-ва учащихся</w:t>
            </w:r>
          </w:p>
        </w:tc>
      </w:tr>
      <w:tr w:rsidR="00AA32F2" w:rsidRPr="00DB77F8" w14:paraId="5A93700C" w14:textId="77777777" w:rsidTr="009A19E3">
        <w:tc>
          <w:tcPr>
            <w:tcW w:w="3302" w:type="dxa"/>
          </w:tcPr>
          <w:p w14:paraId="59E258B9" w14:textId="77777777" w:rsidR="00AA32F2" w:rsidRPr="00DB77F8" w:rsidRDefault="00AA32F2" w:rsidP="009A19E3">
            <w:pPr>
              <w:pStyle w:val="af6"/>
              <w:jc w:val="both"/>
              <w:rPr>
                <w:rFonts w:ascii="Times New Roman" w:hAnsi="Times New Roman"/>
                <w:sz w:val="24"/>
                <w:szCs w:val="24"/>
              </w:rPr>
            </w:pPr>
            <w:r w:rsidRPr="00DB77F8">
              <w:rPr>
                <w:rFonts w:ascii="Times New Roman" w:hAnsi="Times New Roman"/>
                <w:sz w:val="24"/>
                <w:szCs w:val="24"/>
              </w:rPr>
              <w:t>Количество отличников</w:t>
            </w:r>
          </w:p>
        </w:tc>
        <w:tc>
          <w:tcPr>
            <w:tcW w:w="3304" w:type="dxa"/>
            <w:vAlign w:val="center"/>
          </w:tcPr>
          <w:p w14:paraId="5B728EA4"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21</w:t>
            </w:r>
          </w:p>
        </w:tc>
        <w:tc>
          <w:tcPr>
            <w:tcW w:w="3305" w:type="dxa"/>
            <w:vAlign w:val="center"/>
          </w:tcPr>
          <w:p w14:paraId="54D716D3"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9%</w:t>
            </w:r>
          </w:p>
        </w:tc>
      </w:tr>
      <w:tr w:rsidR="00AA32F2" w:rsidRPr="00DB77F8" w14:paraId="0C1C63D6" w14:textId="77777777" w:rsidTr="009A19E3">
        <w:tc>
          <w:tcPr>
            <w:tcW w:w="3302" w:type="dxa"/>
          </w:tcPr>
          <w:p w14:paraId="653E5C91" w14:textId="77777777" w:rsidR="00AA32F2" w:rsidRPr="00DB77F8" w:rsidRDefault="00AA32F2" w:rsidP="009A19E3">
            <w:pPr>
              <w:pStyle w:val="af6"/>
              <w:jc w:val="both"/>
              <w:rPr>
                <w:rFonts w:ascii="Times New Roman" w:hAnsi="Times New Roman"/>
                <w:sz w:val="24"/>
                <w:szCs w:val="24"/>
              </w:rPr>
            </w:pPr>
            <w:r w:rsidRPr="00DB77F8">
              <w:rPr>
                <w:rFonts w:ascii="Times New Roman" w:hAnsi="Times New Roman"/>
                <w:sz w:val="24"/>
                <w:szCs w:val="24"/>
              </w:rPr>
              <w:t>Количество хорошистов</w:t>
            </w:r>
          </w:p>
        </w:tc>
        <w:tc>
          <w:tcPr>
            <w:tcW w:w="3304" w:type="dxa"/>
            <w:vAlign w:val="center"/>
          </w:tcPr>
          <w:p w14:paraId="24720935"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157</w:t>
            </w:r>
          </w:p>
        </w:tc>
        <w:tc>
          <w:tcPr>
            <w:tcW w:w="3305" w:type="dxa"/>
            <w:vAlign w:val="center"/>
          </w:tcPr>
          <w:p w14:paraId="45D80AA0"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69%</w:t>
            </w:r>
          </w:p>
        </w:tc>
      </w:tr>
      <w:tr w:rsidR="00AA32F2" w:rsidRPr="00DB77F8" w14:paraId="155B6735" w14:textId="77777777" w:rsidTr="009A19E3">
        <w:tc>
          <w:tcPr>
            <w:tcW w:w="3302" w:type="dxa"/>
          </w:tcPr>
          <w:p w14:paraId="382EB5B3" w14:textId="77777777" w:rsidR="00AA32F2" w:rsidRPr="00DB77F8" w:rsidRDefault="00AA32F2" w:rsidP="009A19E3">
            <w:pPr>
              <w:pStyle w:val="af6"/>
              <w:jc w:val="both"/>
              <w:rPr>
                <w:rFonts w:ascii="Times New Roman" w:hAnsi="Times New Roman"/>
                <w:sz w:val="24"/>
                <w:szCs w:val="24"/>
              </w:rPr>
            </w:pPr>
            <w:r w:rsidRPr="00DB77F8">
              <w:rPr>
                <w:rFonts w:ascii="Times New Roman" w:hAnsi="Times New Roman"/>
                <w:sz w:val="24"/>
                <w:szCs w:val="24"/>
              </w:rPr>
              <w:t>Количество учащихся с 1 четверкой</w:t>
            </w:r>
          </w:p>
        </w:tc>
        <w:tc>
          <w:tcPr>
            <w:tcW w:w="3304" w:type="dxa"/>
            <w:vAlign w:val="center"/>
          </w:tcPr>
          <w:p w14:paraId="72FD6D44"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28</w:t>
            </w:r>
          </w:p>
        </w:tc>
        <w:tc>
          <w:tcPr>
            <w:tcW w:w="3305" w:type="dxa"/>
            <w:vAlign w:val="center"/>
          </w:tcPr>
          <w:p w14:paraId="7F55B05A"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12%</w:t>
            </w:r>
          </w:p>
        </w:tc>
      </w:tr>
      <w:tr w:rsidR="00AA32F2" w:rsidRPr="00DB77F8" w14:paraId="041AE060" w14:textId="77777777" w:rsidTr="009A19E3">
        <w:tc>
          <w:tcPr>
            <w:tcW w:w="3302" w:type="dxa"/>
          </w:tcPr>
          <w:p w14:paraId="6E930F21" w14:textId="77777777" w:rsidR="00AA32F2" w:rsidRPr="00DB77F8" w:rsidRDefault="00AA32F2" w:rsidP="009A19E3">
            <w:pPr>
              <w:pStyle w:val="af6"/>
              <w:jc w:val="both"/>
              <w:rPr>
                <w:rFonts w:ascii="Times New Roman" w:hAnsi="Times New Roman"/>
                <w:sz w:val="24"/>
                <w:szCs w:val="24"/>
              </w:rPr>
            </w:pPr>
            <w:r w:rsidRPr="00DB77F8">
              <w:rPr>
                <w:rFonts w:ascii="Times New Roman" w:hAnsi="Times New Roman"/>
                <w:sz w:val="24"/>
                <w:szCs w:val="24"/>
              </w:rPr>
              <w:t>Количество учащихся с 1 тройкой</w:t>
            </w:r>
          </w:p>
        </w:tc>
        <w:tc>
          <w:tcPr>
            <w:tcW w:w="3304" w:type="dxa"/>
            <w:vAlign w:val="center"/>
          </w:tcPr>
          <w:p w14:paraId="1AB84BA5"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39</w:t>
            </w:r>
          </w:p>
        </w:tc>
        <w:tc>
          <w:tcPr>
            <w:tcW w:w="3305" w:type="dxa"/>
            <w:vAlign w:val="center"/>
          </w:tcPr>
          <w:p w14:paraId="2B3AA6B9"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17%</w:t>
            </w:r>
          </w:p>
        </w:tc>
      </w:tr>
      <w:tr w:rsidR="00AA32F2" w:rsidRPr="00DB77F8" w14:paraId="56AA4B2C" w14:textId="77777777" w:rsidTr="009A19E3">
        <w:tc>
          <w:tcPr>
            <w:tcW w:w="3302" w:type="dxa"/>
          </w:tcPr>
          <w:p w14:paraId="161E7C33" w14:textId="77777777" w:rsidR="00AA32F2" w:rsidRPr="00DB77F8" w:rsidRDefault="00AA32F2" w:rsidP="009A19E3">
            <w:pPr>
              <w:pStyle w:val="af6"/>
              <w:jc w:val="both"/>
              <w:rPr>
                <w:rFonts w:ascii="Times New Roman" w:hAnsi="Times New Roman"/>
                <w:sz w:val="24"/>
                <w:szCs w:val="24"/>
              </w:rPr>
            </w:pPr>
            <w:r w:rsidRPr="00DB77F8">
              <w:rPr>
                <w:rFonts w:ascii="Times New Roman" w:hAnsi="Times New Roman"/>
                <w:sz w:val="24"/>
                <w:szCs w:val="24"/>
              </w:rPr>
              <w:t>Количество учащихся «Зоны риска» (уровень качества обучения ниже 60%)</w:t>
            </w:r>
          </w:p>
        </w:tc>
        <w:tc>
          <w:tcPr>
            <w:tcW w:w="3304" w:type="dxa"/>
            <w:vAlign w:val="center"/>
          </w:tcPr>
          <w:p w14:paraId="2A8F6248"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4</w:t>
            </w:r>
          </w:p>
        </w:tc>
        <w:tc>
          <w:tcPr>
            <w:tcW w:w="3305" w:type="dxa"/>
            <w:vAlign w:val="center"/>
          </w:tcPr>
          <w:p w14:paraId="59BA2F02" w14:textId="77777777" w:rsidR="00AA32F2" w:rsidRPr="00DB77F8" w:rsidRDefault="00AA32F2" w:rsidP="009A19E3">
            <w:pPr>
              <w:pStyle w:val="af6"/>
              <w:jc w:val="center"/>
              <w:rPr>
                <w:rFonts w:ascii="Times New Roman" w:hAnsi="Times New Roman"/>
                <w:sz w:val="24"/>
                <w:szCs w:val="24"/>
              </w:rPr>
            </w:pPr>
            <w:r w:rsidRPr="00DB77F8">
              <w:rPr>
                <w:rFonts w:ascii="Times New Roman" w:hAnsi="Times New Roman"/>
                <w:sz w:val="24"/>
                <w:szCs w:val="24"/>
              </w:rPr>
              <w:t>1,8%</w:t>
            </w:r>
          </w:p>
        </w:tc>
      </w:tr>
    </w:tbl>
    <w:p w14:paraId="5E12C2F4" w14:textId="77777777" w:rsidR="00AA32F2" w:rsidRPr="00DB77F8" w:rsidRDefault="00AA32F2" w:rsidP="00AA32F2">
      <w:pPr>
        <w:pStyle w:val="af6"/>
        <w:jc w:val="both"/>
        <w:rPr>
          <w:rFonts w:ascii="Times New Roman" w:hAnsi="Times New Roman"/>
          <w:sz w:val="24"/>
          <w:szCs w:val="24"/>
        </w:rPr>
      </w:pPr>
    </w:p>
    <w:p w14:paraId="10CE0108" w14:textId="77777777" w:rsidR="00AA32F2" w:rsidRDefault="00AA32F2" w:rsidP="00AA32F2">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По результатам I триместра в начальной школе 21 отличник. Также в начальной школе есть 28 учащихся с 1 четверкой, которые являются потенциальными отличникам. Если сравнивать данные показатели с результатами прошлого года, то можно отметить, что количество отличников не изменилось, значительно увеличилось количество хорошистов (на 15%), снизилось количество учащихся с одной тройкой (на 5 %). Также положительным моментом можно считать, что процент учащихся «зоны риска» снизился на 2,2%. Наглядно эти данные можно увидеть на следующей диаграмме:</w:t>
      </w:r>
    </w:p>
    <w:p w14:paraId="5C0C9D25" w14:textId="77777777" w:rsidR="00F13927" w:rsidRDefault="00F13927" w:rsidP="00AA32F2">
      <w:pPr>
        <w:pStyle w:val="af6"/>
        <w:spacing w:line="360" w:lineRule="auto"/>
        <w:ind w:firstLine="709"/>
        <w:jc w:val="both"/>
        <w:rPr>
          <w:rFonts w:ascii="Times New Roman" w:hAnsi="Times New Roman"/>
          <w:sz w:val="24"/>
          <w:szCs w:val="24"/>
        </w:rPr>
      </w:pPr>
    </w:p>
    <w:p w14:paraId="6AF58C2D" w14:textId="77777777" w:rsidR="00F13927" w:rsidRDefault="00F13927" w:rsidP="00AA32F2">
      <w:pPr>
        <w:pStyle w:val="af6"/>
        <w:spacing w:line="360" w:lineRule="auto"/>
        <w:ind w:firstLine="709"/>
        <w:jc w:val="both"/>
        <w:rPr>
          <w:rFonts w:ascii="Times New Roman" w:hAnsi="Times New Roman"/>
          <w:sz w:val="24"/>
          <w:szCs w:val="24"/>
        </w:rPr>
      </w:pPr>
    </w:p>
    <w:p w14:paraId="690F7E3A" w14:textId="77777777" w:rsidR="00F13927" w:rsidRDefault="00F13927" w:rsidP="00AA32F2">
      <w:pPr>
        <w:pStyle w:val="af6"/>
        <w:spacing w:line="360" w:lineRule="auto"/>
        <w:ind w:firstLine="709"/>
        <w:jc w:val="both"/>
        <w:rPr>
          <w:rFonts w:ascii="Times New Roman" w:hAnsi="Times New Roman"/>
          <w:sz w:val="24"/>
          <w:szCs w:val="24"/>
        </w:rPr>
      </w:pPr>
    </w:p>
    <w:p w14:paraId="126A55DC" w14:textId="77777777" w:rsidR="00F13927" w:rsidRPr="00DB77F8" w:rsidRDefault="00F13927" w:rsidP="00AA32F2">
      <w:pPr>
        <w:pStyle w:val="af6"/>
        <w:spacing w:line="360" w:lineRule="auto"/>
        <w:ind w:firstLine="709"/>
        <w:jc w:val="both"/>
        <w:rPr>
          <w:rFonts w:ascii="Times New Roman" w:hAnsi="Times New Roman"/>
          <w:sz w:val="24"/>
          <w:szCs w:val="24"/>
        </w:rPr>
      </w:pPr>
    </w:p>
    <w:p w14:paraId="213980ED" w14:textId="2929ADC7" w:rsidR="00AA32F2" w:rsidRPr="00DB77F8" w:rsidRDefault="00F13927" w:rsidP="00AA32F2">
      <w:pPr>
        <w:pStyle w:val="af6"/>
        <w:spacing w:line="360" w:lineRule="auto"/>
        <w:ind w:firstLine="709"/>
        <w:jc w:val="both"/>
        <w:rPr>
          <w:rFonts w:ascii="Times New Roman" w:hAnsi="Times New Roman"/>
          <w:sz w:val="24"/>
          <w:szCs w:val="24"/>
        </w:rPr>
      </w:pPr>
      <w:r w:rsidRPr="00DB77F8">
        <w:rPr>
          <w:rFonts w:ascii="Times New Roman" w:hAnsi="Times New Roman"/>
          <w:noProof/>
          <w:sz w:val="24"/>
          <w:szCs w:val="24"/>
          <w:lang w:eastAsia="ru-RU"/>
        </w:rPr>
        <w:lastRenderedPageBreak/>
        <w:drawing>
          <wp:anchor distT="0" distB="0" distL="114300" distR="114300" simplePos="0" relativeHeight="251963392" behindDoc="1" locked="0" layoutInCell="1" allowOverlap="1" wp14:anchorId="346307F8" wp14:editId="77950624">
            <wp:simplePos x="0" y="0"/>
            <wp:positionH relativeFrom="column">
              <wp:posOffset>110490</wp:posOffset>
            </wp:positionH>
            <wp:positionV relativeFrom="paragraph">
              <wp:posOffset>0</wp:posOffset>
            </wp:positionV>
            <wp:extent cx="6210300" cy="3596228"/>
            <wp:effectExtent l="0" t="0" r="0" b="4445"/>
            <wp:wrapTight wrapText="bothSides">
              <wp:wrapPolygon edited="0">
                <wp:start x="0" y="0"/>
                <wp:lineTo x="0" y="21512"/>
                <wp:lineTo x="21534" y="21512"/>
                <wp:lineTo x="21534" y="0"/>
                <wp:lineTo x="0" y="0"/>
              </wp:wrapPolygon>
            </wp:wrapTight>
            <wp:docPr id="126" name="Диаграмма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AA32F2" w:rsidRPr="00DB77F8">
        <w:rPr>
          <w:rFonts w:ascii="Times New Roman" w:hAnsi="Times New Roman"/>
          <w:sz w:val="24"/>
          <w:szCs w:val="24"/>
        </w:rPr>
        <w:t>Самый высокий показатель качества обученности в 1А, 1Б, 2Б и 3Б классах, эти классы и в прошлом году (кроме первых) демонстрировали высокий уровень качества обученности.</w:t>
      </w:r>
    </w:p>
    <w:p w14:paraId="3613D9AB" w14:textId="6F8A5F55" w:rsidR="00AA32F2" w:rsidRPr="00DB77F8" w:rsidRDefault="00AA32F2" w:rsidP="00AA32F2">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 xml:space="preserve">Самый низкий уровень в 3А и 3Г классах, как и в прошлом учебном году. Это связано с тем, что именно в этом классе большинство детей испытывают сложности в изучении ряда предметов и им требуется больше времени для отработки и закрепления учебного материала.  </w:t>
      </w:r>
    </w:p>
    <w:p w14:paraId="3292393B" w14:textId="43FBB354" w:rsidR="00AA32F2" w:rsidRPr="00DB77F8" w:rsidRDefault="00AA32F2" w:rsidP="00AA32F2">
      <w:pPr>
        <w:pStyle w:val="af6"/>
        <w:spacing w:line="360" w:lineRule="auto"/>
        <w:jc w:val="both"/>
        <w:rPr>
          <w:rFonts w:ascii="Times New Roman" w:hAnsi="Times New Roman"/>
          <w:sz w:val="24"/>
          <w:szCs w:val="24"/>
        </w:rPr>
      </w:pPr>
      <w:r w:rsidRPr="00DB77F8">
        <w:rPr>
          <w:rFonts w:ascii="Times New Roman" w:hAnsi="Times New Roman"/>
          <w:sz w:val="24"/>
          <w:szCs w:val="24"/>
        </w:rPr>
        <w:t>В связи с низкими результатами обученности в 3А и 3Г классах необходимо:</w:t>
      </w:r>
    </w:p>
    <w:p w14:paraId="2EAA6A8B" w14:textId="112A91B3" w:rsidR="00AA32F2" w:rsidRPr="00DB77F8" w:rsidRDefault="00AA32F2" w:rsidP="00AA32F2">
      <w:pPr>
        <w:pStyle w:val="af6"/>
        <w:numPr>
          <w:ilvl w:val="0"/>
          <w:numId w:val="113"/>
        </w:numPr>
        <w:spacing w:line="360" w:lineRule="auto"/>
        <w:jc w:val="both"/>
        <w:rPr>
          <w:rFonts w:ascii="Times New Roman" w:hAnsi="Times New Roman"/>
          <w:sz w:val="24"/>
          <w:szCs w:val="24"/>
        </w:rPr>
      </w:pPr>
      <w:r w:rsidRPr="00DB77F8">
        <w:rPr>
          <w:rFonts w:ascii="Times New Roman" w:hAnsi="Times New Roman"/>
          <w:sz w:val="24"/>
          <w:szCs w:val="24"/>
        </w:rPr>
        <w:t>обеспечить единство требований всех педагогов данного класса;</w:t>
      </w:r>
    </w:p>
    <w:p w14:paraId="5AC635BB" w14:textId="55CF3C69" w:rsidR="00AA32F2" w:rsidRPr="00DB77F8" w:rsidRDefault="00AA32F2" w:rsidP="00AA32F2">
      <w:pPr>
        <w:pStyle w:val="af6"/>
        <w:numPr>
          <w:ilvl w:val="0"/>
          <w:numId w:val="113"/>
        </w:numPr>
        <w:spacing w:line="360" w:lineRule="auto"/>
        <w:jc w:val="both"/>
        <w:rPr>
          <w:rFonts w:ascii="Times New Roman" w:hAnsi="Times New Roman"/>
          <w:sz w:val="24"/>
          <w:szCs w:val="24"/>
        </w:rPr>
      </w:pPr>
      <w:r w:rsidRPr="00DB77F8">
        <w:rPr>
          <w:rFonts w:ascii="Times New Roman" w:hAnsi="Times New Roman"/>
          <w:sz w:val="24"/>
          <w:szCs w:val="24"/>
        </w:rPr>
        <w:t>организовать административный контроль в течение 2-го триместра;</w:t>
      </w:r>
    </w:p>
    <w:p w14:paraId="01081B9B" w14:textId="50F87164" w:rsidR="00AA32F2" w:rsidRPr="00DB77F8" w:rsidRDefault="00AA32F2" w:rsidP="00AA32F2">
      <w:pPr>
        <w:pStyle w:val="af6"/>
        <w:numPr>
          <w:ilvl w:val="0"/>
          <w:numId w:val="113"/>
        </w:numPr>
        <w:spacing w:line="360" w:lineRule="auto"/>
        <w:jc w:val="both"/>
        <w:rPr>
          <w:rFonts w:ascii="Times New Roman" w:hAnsi="Times New Roman"/>
          <w:sz w:val="24"/>
          <w:szCs w:val="24"/>
        </w:rPr>
      </w:pPr>
      <w:r w:rsidRPr="00DB77F8">
        <w:rPr>
          <w:rFonts w:ascii="Times New Roman" w:hAnsi="Times New Roman"/>
          <w:sz w:val="24"/>
          <w:szCs w:val="24"/>
        </w:rPr>
        <w:t>тьютору организовать присутствие детей на всех мастерских, усилить контроль за качеством выполнения самоподготовок;</w:t>
      </w:r>
    </w:p>
    <w:p w14:paraId="643ED619" w14:textId="77777777" w:rsidR="00F13927" w:rsidRDefault="00F13927" w:rsidP="00F13927">
      <w:pPr>
        <w:pStyle w:val="af6"/>
        <w:numPr>
          <w:ilvl w:val="0"/>
          <w:numId w:val="113"/>
        </w:numPr>
        <w:spacing w:line="360" w:lineRule="auto"/>
        <w:jc w:val="both"/>
        <w:rPr>
          <w:rFonts w:ascii="Times New Roman" w:hAnsi="Times New Roman"/>
          <w:sz w:val="24"/>
          <w:szCs w:val="24"/>
        </w:rPr>
      </w:pPr>
      <w:r w:rsidRPr="00DB77F8">
        <w:rPr>
          <w:noProof/>
          <w:lang w:eastAsia="ru-RU"/>
        </w:rPr>
        <w:drawing>
          <wp:anchor distT="0" distB="0" distL="114300" distR="114300" simplePos="0" relativeHeight="251965440" behindDoc="1" locked="0" layoutInCell="1" allowOverlap="1" wp14:anchorId="2BF6B6E2" wp14:editId="35F5103A">
            <wp:simplePos x="0" y="0"/>
            <wp:positionH relativeFrom="margin">
              <wp:posOffset>339090</wp:posOffset>
            </wp:positionH>
            <wp:positionV relativeFrom="paragraph">
              <wp:posOffset>582930</wp:posOffset>
            </wp:positionV>
            <wp:extent cx="5784850" cy="2324100"/>
            <wp:effectExtent l="0" t="0" r="6350" b="0"/>
            <wp:wrapTight wrapText="bothSides">
              <wp:wrapPolygon edited="0">
                <wp:start x="0" y="0"/>
                <wp:lineTo x="0" y="21423"/>
                <wp:lineTo x="21553" y="21423"/>
                <wp:lineTo x="21553" y="0"/>
                <wp:lineTo x="0" y="0"/>
              </wp:wrapPolygon>
            </wp:wrapTight>
            <wp:docPr id="127" name="Диаграмма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00AA32F2" w:rsidRPr="00DB77F8">
        <w:rPr>
          <w:rFonts w:ascii="Times New Roman" w:hAnsi="Times New Roman"/>
          <w:sz w:val="24"/>
          <w:szCs w:val="24"/>
        </w:rPr>
        <w:t xml:space="preserve">учителям оказывать консультационную помощь на самоподготовках, при необходимости организовывать интенсив на каникулах. </w:t>
      </w:r>
    </w:p>
    <w:p w14:paraId="6E67156C" w14:textId="59A875B7" w:rsidR="00F13927" w:rsidRPr="00F13927" w:rsidRDefault="00F13927" w:rsidP="00F13927">
      <w:pPr>
        <w:pStyle w:val="af6"/>
        <w:spacing w:line="360" w:lineRule="auto"/>
        <w:ind w:firstLine="709"/>
        <w:jc w:val="both"/>
        <w:rPr>
          <w:rFonts w:ascii="Times New Roman" w:hAnsi="Times New Roman"/>
          <w:sz w:val="24"/>
          <w:szCs w:val="24"/>
        </w:rPr>
      </w:pPr>
      <w:r w:rsidRPr="00F13927">
        <w:rPr>
          <w:rFonts w:ascii="Times New Roman" w:hAnsi="Times New Roman"/>
          <w:sz w:val="24"/>
          <w:szCs w:val="24"/>
        </w:rPr>
        <w:lastRenderedPageBreak/>
        <w:t>Показатели качества обучения могли бы быть и выше, т.к. по итогам 1 триместра 39 учеников начальной школы имеют 1 тройку.</w:t>
      </w:r>
    </w:p>
    <w:p w14:paraId="03ADC37A" w14:textId="77777777" w:rsidR="00F13927" w:rsidRPr="00DB77F8"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Следует отметить, что в ряде классов есть предметы, по которым показатель уровня качества обученности низкий или приближается к низкой планке (меньше 60%):</w:t>
      </w:r>
    </w:p>
    <w:p w14:paraId="3C30E0E2" w14:textId="77777777" w:rsidR="00F13927" w:rsidRPr="00DB77F8"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3А – русский язык</w:t>
      </w:r>
    </w:p>
    <w:p w14:paraId="3A301578" w14:textId="77777777" w:rsidR="00F13927" w:rsidRPr="00DB77F8"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3Г – русский язык, математика</w:t>
      </w:r>
    </w:p>
    <w:p w14:paraId="61B46E7D" w14:textId="77777777" w:rsidR="00F13927" w:rsidRPr="00DB77F8"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Данные показатели говорят о необходимости усилить контроль качества обучения по данным предметам в этих классах.</w:t>
      </w:r>
    </w:p>
    <w:p w14:paraId="61FF9FB4" w14:textId="77777777" w:rsidR="00F13927" w:rsidRPr="00DB77F8"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 xml:space="preserve">В школе есть 4 учащихся с общим низким уровнем качества обучения, ниже 60% (это учащиеся «зоны риска»): </w:t>
      </w:r>
    </w:p>
    <w:p w14:paraId="269EA49E" w14:textId="77777777" w:rsidR="00F13927" w:rsidRPr="00DB77F8"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3Г – 2 учеников (один из них, по решению родителей, обучается по русскому языку, математике и английскому языку в индивидуальном режиме)</w:t>
      </w:r>
    </w:p>
    <w:p w14:paraId="2F1E0E47" w14:textId="77777777" w:rsidR="00F13927" w:rsidRPr="00DB77F8"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4Г – 2 учеников (по результатам ПМПК выведены на индивидуальное обучение по русскому языку и математике; также посещают коррекционные занятия с логопедом и нейропсихологом)</w:t>
      </w:r>
    </w:p>
    <w:p w14:paraId="2F167B35" w14:textId="77777777" w:rsidR="00F13927" w:rsidRPr="001420DA" w:rsidRDefault="00F13927" w:rsidP="00F13927">
      <w:pPr>
        <w:pStyle w:val="af6"/>
        <w:spacing w:line="360" w:lineRule="auto"/>
        <w:ind w:firstLine="709"/>
        <w:jc w:val="both"/>
        <w:rPr>
          <w:rFonts w:ascii="Times New Roman" w:hAnsi="Times New Roman"/>
          <w:sz w:val="24"/>
          <w:szCs w:val="24"/>
        </w:rPr>
      </w:pPr>
      <w:r w:rsidRPr="00DB77F8">
        <w:rPr>
          <w:rFonts w:ascii="Times New Roman" w:hAnsi="Times New Roman"/>
          <w:sz w:val="24"/>
          <w:szCs w:val="24"/>
        </w:rPr>
        <w:t>Учителям совместно с тьюторами необходимо продумать приемы работы с этими учащимися, которые способствовали бы более качественному усвоению материала данными детьми. А также обеспечить дополнительные консультации на мастерских и самоподготовках тем учащимся, у которых появились пробелы.</w:t>
      </w:r>
    </w:p>
    <w:p w14:paraId="4BCA2829" w14:textId="77777777" w:rsidR="00F13927" w:rsidRDefault="00F13927">
      <w:pPr>
        <w:pStyle w:val="af6"/>
        <w:spacing w:line="360" w:lineRule="auto"/>
        <w:ind w:firstLine="709"/>
        <w:jc w:val="center"/>
        <w:rPr>
          <w:rFonts w:ascii="Times New Roman" w:eastAsia="Times New Roman" w:hAnsi="Times New Roman"/>
          <w:b/>
          <w:sz w:val="23"/>
          <w:szCs w:val="23"/>
        </w:rPr>
      </w:pPr>
    </w:p>
    <w:p w14:paraId="3FFE708B" w14:textId="77777777" w:rsidR="00DF6639" w:rsidRPr="00544C86" w:rsidRDefault="00D00392">
      <w:pPr>
        <w:pStyle w:val="af6"/>
        <w:spacing w:line="360" w:lineRule="auto"/>
        <w:ind w:firstLine="709"/>
        <w:jc w:val="center"/>
        <w:rPr>
          <w:rFonts w:ascii="Times New Roman" w:eastAsia="Times New Roman" w:hAnsi="Times New Roman"/>
          <w:b/>
          <w:sz w:val="23"/>
          <w:szCs w:val="23"/>
        </w:rPr>
      </w:pPr>
      <w:r w:rsidRPr="00544C86">
        <w:rPr>
          <w:rFonts w:ascii="Times New Roman" w:eastAsia="Times New Roman" w:hAnsi="Times New Roman"/>
          <w:b/>
          <w:sz w:val="23"/>
          <w:szCs w:val="23"/>
        </w:rPr>
        <w:t>Основная школа</w:t>
      </w:r>
    </w:p>
    <w:p w14:paraId="1F305B1E" w14:textId="77777777" w:rsidR="00DF6639" w:rsidRPr="005239EA" w:rsidRDefault="005239EA">
      <w:pPr>
        <w:shd w:val="clear" w:color="auto" w:fill="FFFFFF"/>
        <w:spacing w:after="0" w:line="360" w:lineRule="auto"/>
        <w:jc w:val="both"/>
        <w:rPr>
          <w:rFonts w:ascii="Times New Roman" w:hAnsi="Times New Roman"/>
          <w:sz w:val="24"/>
          <w:szCs w:val="24"/>
        </w:rPr>
      </w:pPr>
      <w:r w:rsidRPr="005239EA">
        <w:rPr>
          <w:noProof/>
          <w:lang w:eastAsia="ru-RU"/>
        </w:rPr>
        <w:drawing>
          <wp:anchor distT="0" distB="0" distL="114300" distR="114300" simplePos="0" relativeHeight="251934720" behindDoc="1" locked="0" layoutInCell="1" allowOverlap="1" wp14:anchorId="0A190803" wp14:editId="7D5514C8">
            <wp:simplePos x="0" y="0"/>
            <wp:positionH relativeFrom="column">
              <wp:posOffset>-635</wp:posOffset>
            </wp:positionH>
            <wp:positionV relativeFrom="paragraph">
              <wp:posOffset>260985</wp:posOffset>
            </wp:positionV>
            <wp:extent cx="6029325" cy="2171700"/>
            <wp:effectExtent l="0" t="0" r="9525" b="0"/>
            <wp:wrapTight wrapText="bothSides">
              <wp:wrapPolygon edited="0">
                <wp:start x="0" y="0"/>
                <wp:lineTo x="0" y="21411"/>
                <wp:lineTo x="21566" y="21411"/>
                <wp:lineTo x="21566" y="0"/>
                <wp:lineTo x="0" y="0"/>
              </wp:wrapPolygon>
            </wp:wrapTight>
            <wp:docPr id="417" name="Диаграмма 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D00392" w:rsidRPr="005239EA">
        <w:rPr>
          <w:rFonts w:ascii="Times New Roman" w:hAnsi="Times New Roman"/>
          <w:sz w:val="24"/>
          <w:szCs w:val="24"/>
        </w:rPr>
        <w:t>Показатели успеваемости в среднем по школе следующие:</w:t>
      </w:r>
      <w:r w:rsidRPr="005239EA">
        <w:rPr>
          <w:noProof/>
          <w:lang w:eastAsia="ru-RU"/>
        </w:rPr>
        <w:t xml:space="preserve"> </w:t>
      </w:r>
    </w:p>
    <w:p w14:paraId="1D24407A" w14:textId="77777777" w:rsidR="005239EA" w:rsidRDefault="005239EA">
      <w:pPr>
        <w:shd w:val="clear" w:color="auto" w:fill="FFFFFF"/>
        <w:spacing w:after="0" w:line="360" w:lineRule="auto"/>
        <w:jc w:val="both"/>
        <w:rPr>
          <w:noProof/>
          <w:color w:val="FF0000"/>
          <w:lang w:eastAsia="ru-RU"/>
        </w:rPr>
      </w:pPr>
    </w:p>
    <w:p w14:paraId="12CA531A" w14:textId="77777777" w:rsidR="005239EA" w:rsidRDefault="005239EA">
      <w:pPr>
        <w:shd w:val="clear" w:color="auto" w:fill="FFFFFF"/>
        <w:spacing w:after="0" w:line="360" w:lineRule="auto"/>
        <w:jc w:val="both"/>
        <w:rPr>
          <w:noProof/>
          <w:color w:val="FF0000"/>
          <w:lang w:eastAsia="ru-RU"/>
        </w:rPr>
      </w:pPr>
    </w:p>
    <w:p w14:paraId="76E2CA8F" w14:textId="77777777" w:rsidR="00DF6639" w:rsidRPr="005239EA" w:rsidRDefault="00D00392">
      <w:pPr>
        <w:shd w:val="clear" w:color="auto" w:fill="FFFFFF"/>
        <w:spacing w:after="0" w:line="360" w:lineRule="auto"/>
        <w:jc w:val="both"/>
        <w:rPr>
          <w:rFonts w:ascii="Times New Roman" w:hAnsi="Times New Roman"/>
          <w:sz w:val="24"/>
          <w:szCs w:val="24"/>
        </w:rPr>
      </w:pPr>
      <w:r w:rsidRPr="00D141CB">
        <w:rPr>
          <w:rFonts w:ascii="Times New Roman" w:hAnsi="Times New Roman"/>
          <w:color w:val="FF0000"/>
          <w:sz w:val="24"/>
          <w:szCs w:val="24"/>
        </w:rPr>
        <w:tab/>
      </w:r>
      <w:r w:rsidRPr="005239EA">
        <w:rPr>
          <w:rFonts w:ascii="Times New Roman" w:hAnsi="Times New Roman"/>
          <w:sz w:val="24"/>
          <w:szCs w:val="24"/>
        </w:rPr>
        <w:t>Если сравнивать с показателями 1 полугодия прошлого года, то результаты этого года немного выше, но разни</w:t>
      </w:r>
      <w:r w:rsidR="005239EA" w:rsidRPr="005239EA">
        <w:rPr>
          <w:rFonts w:ascii="Times New Roman" w:hAnsi="Times New Roman"/>
          <w:sz w:val="24"/>
          <w:szCs w:val="24"/>
        </w:rPr>
        <w:t>ца незначительная в пределах одного процента</w:t>
      </w:r>
      <w:r w:rsidRPr="005239EA">
        <w:rPr>
          <w:rFonts w:ascii="Times New Roman" w:hAnsi="Times New Roman"/>
          <w:sz w:val="24"/>
          <w:szCs w:val="24"/>
        </w:rPr>
        <w:t>.</w:t>
      </w:r>
    </w:p>
    <w:p w14:paraId="7581C00A" w14:textId="77777777" w:rsidR="00DF6639" w:rsidRPr="00D141CB" w:rsidRDefault="005239EA">
      <w:pPr>
        <w:shd w:val="clear" w:color="auto" w:fill="FFFFFF"/>
        <w:spacing w:after="0" w:line="360" w:lineRule="auto"/>
        <w:ind w:firstLine="708"/>
        <w:jc w:val="both"/>
        <w:rPr>
          <w:rFonts w:ascii="Times New Roman" w:hAnsi="Times New Roman"/>
          <w:color w:val="FF0000"/>
          <w:sz w:val="24"/>
          <w:szCs w:val="24"/>
          <w:u w:val="single"/>
        </w:rPr>
      </w:pPr>
      <w:r>
        <w:rPr>
          <w:noProof/>
          <w:lang w:eastAsia="ru-RU"/>
        </w:rPr>
        <w:lastRenderedPageBreak/>
        <w:drawing>
          <wp:inline distT="0" distB="0" distL="0" distR="0" wp14:anchorId="5C6A420B" wp14:editId="5A724160">
            <wp:extent cx="5829300" cy="2495550"/>
            <wp:effectExtent l="0" t="0" r="0" b="0"/>
            <wp:docPr id="418" name="Диаграмма 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DB135A6" w14:textId="77777777" w:rsidR="005239EA" w:rsidRDefault="005239EA" w:rsidP="005239EA">
      <w:pPr>
        <w:shd w:val="clear" w:color="auto" w:fill="FFFFFF"/>
        <w:spacing w:after="0" w:line="360" w:lineRule="auto"/>
        <w:ind w:firstLine="708"/>
        <w:jc w:val="both"/>
        <w:rPr>
          <w:rFonts w:ascii="Times New Roman" w:hAnsi="Times New Roman"/>
          <w:sz w:val="24"/>
          <w:szCs w:val="24"/>
        </w:rPr>
      </w:pPr>
      <w:r w:rsidRPr="00EF3BF5">
        <w:rPr>
          <w:rFonts w:ascii="Times New Roman" w:hAnsi="Times New Roman"/>
          <w:sz w:val="24"/>
          <w:szCs w:val="24"/>
          <w:u w:val="single"/>
        </w:rPr>
        <w:t>Абсолютная успеваемость</w:t>
      </w:r>
      <w:r w:rsidRPr="00EF3BF5">
        <w:rPr>
          <w:rFonts w:ascii="Times New Roman" w:hAnsi="Times New Roman"/>
          <w:sz w:val="24"/>
          <w:szCs w:val="24"/>
        </w:rPr>
        <w:t xml:space="preserve"> (процент обученности без двоек) по результатам </w:t>
      </w:r>
      <w:r w:rsidRPr="00EF3BF5">
        <w:rPr>
          <w:rFonts w:ascii="Times New Roman" w:hAnsi="Times New Roman"/>
          <w:sz w:val="24"/>
          <w:szCs w:val="24"/>
          <w:lang w:val="en-US"/>
        </w:rPr>
        <w:t>I</w:t>
      </w:r>
      <w:r w:rsidRPr="00EF3BF5">
        <w:rPr>
          <w:rFonts w:ascii="Times New Roman" w:hAnsi="Times New Roman"/>
          <w:sz w:val="24"/>
          <w:szCs w:val="24"/>
        </w:rPr>
        <w:t xml:space="preserve"> триместра составляет </w:t>
      </w:r>
      <w:r>
        <w:rPr>
          <w:rFonts w:ascii="Times New Roman" w:hAnsi="Times New Roman"/>
          <w:sz w:val="24"/>
          <w:szCs w:val="24"/>
        </w:rPr>
        <w:t xml:space="preserve">99,8 </w:t>
      </w:r>
      <w:r w:rsidRPr="00EF3BF5">
        <w:rPr>
          <w:rFonts w:ascii="Times New Roman" w:hAnsi="Times New Roman"/>
          <w:sz w:val="24"/>
          <w:szCs w:val="24"/>
        </w:rPr>
        <w:t xml:space="preserve">%. </w:t>
      </w:r>
      <w:r>
        <w:rPr>
          <w:rFonts w:ascii="Times New Roman" w:hAnsi="Times New Roman"/>
          <w:sz w:val="24"/>
          <w:szCs w:val="24"/>
        </w:rPr>
        <w:t>Не ат</w:t>
      </w:r>
      <w:r w:rsidR="00544C86">
        <w:rPr>
          <w:rFonts w:ascii="Times New Roman" w:hAnsi="Times New Roman"/>
          <w:sz w:val="24"/>
          <w:szCs w:val="24"/>
        </w:rPr>
        <w:t>тестованы в полугодии</w:t>
      </w:r>
      <w:r>
        <w:rPr>
          <w:rFonts w:ascii="Times New Roman" w:hAnsi="Times New Roman"/>
          <w:sz w:val="24"/>
          <w:szCs w:val="24"/>
        </w:rPr>
        <w:t xml:space="preserve"> пятеро учащихся.</w:t>
      </w:r>
    </w:p>
    <w:p w14:paraId="6263D813" w14:textId="77777777" w:rsidR="005239EA" w:rsidRPr="005239EA" w:rsidRDefault="005239EA" w:rsidP="005239EA">
      <w:pPr>
        <w:shd w:val="clear" w:color="auto" w:fill="FFFFFF"/>
        <w:spacing w:after="0" w:line="274" w:lineRule="exact"/>
        <w:ind w:left="10" w:firstLine="698"/>
        <w:jc w:val="both"/>
        <w:rPr>
          <w:rFonts w:ascii="Times New Roman" w:hAnsi="Times New Roman"/>
          <w:sz w:val="24"/>
          <w:szCs w:val="24"/>
        </w:rPr>
      </w:pPr>
      <w:r w:rsidRPr="005239EA">
        <w:rPr>
          <w:rFonts w:ascii="Times New Roman" w:hAnsi="Times New Roman"/>
          <w:sz w:val="24"/>
          <w:szCs w:val="24"/>
          <w:u w:val="single"/>
        </w:rPr>
        <w:t>Качественная успеваемость</w:t>
      </w:r>
      <w:r w:rsidRPr="005239EA">
        <w:rPr>
          <w:rFonts w:ascii="Times New Roman" w:hAnsi="Times New Roman"/>
          <w:sz w:val="24"/>
          <w:szCs w:val="24"/>
        </w:rPr>
        <w:t xml:space="preserve"> (без троек) составляет 79,5%, а </w:t>
      </w:r>
      <w:r w:rsidRPr="005239EA">
        <w:rPr>
          <w:rFonts w:ascii="Times New Roman" w:hAnsi="Times New Roman"/>
          <w:sz w:val="24"/>
          <w:szCs w:val="24"/>
          <w:u w:val="single"/>
        </w:rPr>
        <w:t>степень обученности</w:t>
      </w:r>
      <w:r w:rsidRPr="005239EA">
        <w:rPr>
          <w:rFonts w:ascii="Times New Roman" w:hAnsi="Times New Roman"/>
          <w:sz w:val="24"/>
          <w:szCs w:val="24"/>
        </w:rPr>
        <w:t xml:space="preserve"> составляет 71 %.</w:t>
      </w:r>
    </w:p>
    <w:p w14:paraId="2B6548A4" w14:textId="77777777" w:rsidR="005239EA" w:rsidRPr="00230CF6" w:rsidRDefault="005239EA" w:rsidP="005239EA">
      <w:pPr>
        <w:shd w:val="clear" w:color="auto" w:fill="FFFFFF"/>
        <w:spacing w:after="0" w:line="274" w:lineRule="exact"/>
        <w:jc w:val="both"/>
        <w:rPr>
          <w:rFonts w:ascii="Times New Roman" w:hAnsi="Times New Roman"/>
          <w:sz w:val="24"/>
          <w:szCs w:val="24"/>
        </w:rPr>
      </w:pPr>
    </w:p>
    <w:tbl>
      <w:tblPr>
        <w:tblStyle w:val="af8"/>
        <w:tblW w:w="0" w:type="auto"/>
        <w:tblLook w:val="04A0" w:firstRow="1" w:lastRow="0" w:firstColumn="1" w:lastColumn="0" w:noHBand="0" w:noVBand="1"/>
      </w:tblPr>
      <w:tblGrid>
        <w:gridCol w:w="3268"/>
        <w:gridCol w:w="3248"/>
        <w:gridCol w:w="3254"/>
      </w:tblGrid>
      <w:tr w:rsidR="005239EA" w14:paraId="1D8E520C" w14:textId="77777777" w:rsidTr="00177C47">
        <w:tc>
          <w:tcPr>
            <w:tcW w:w="3303" w:type="dxa"/>
          </w:tcPr>
          <w:p w14:paraId="67A07918" w14:textId="77777777" w:rsidR="005239EA" w:rsidRPr="005B6441" w:rsidRDefault="005239EA" w:rsidP="00177C47">
            <w:pPr>
              <w:pStyle w:val="af6"/>
              <w:jc w:val="center"/>
              <w:rPr>
                <w:rFonts w:ascii="Times New Roman" w:eastAsia="Times New Roman" w:hAnsi="Times New Roman"/>
                <w:b/>
                <w:sz w:val="23"/>
                <w:szCs w:val="23"/>
              </w:rPr>
            </w:pPr>
            <w:r w:rsidRPr="005B6441">
              <w:rPr>
                <w:rFonts w:ascii="Times New Roman" w:eastAsia="Times New Roman" w:hAnsi="Times New Roman"/>
                <w:b/>
                <w:sz w:val="23"/>
                <w:szCs w:val="23"/>
              </w:rPr>
              <w:t>Статистические данные</w:t>
            </w:r>
          </w:p>
        </w:tc>
        <w:tc>
          <w:tcPr>
            <w:tcW w:w="3304" w:type="dxa"/>
          </w:tcPr>
          <w:p w14:paraId="12526C6E" w14:textId="77777777" w:rsidR="005239EA" w:rsidRPr="005B6441" w:rsidRDefault="005239EA" w:rsidP="00177C47">
            <w:pPr>
              <w:pStyle w:val="af6"/>
              <w:jc w:val="center"/>
              <w:rPr>
                <w:rFonts w:ascii="Times New Roman" w:eastAsia="Times New Roman" w:hAnsi="Times New Roman"/>
                <w:b/>
                <w:sz w:val="23"/>
                <w:szCs w:val="23"/>
              </w:rPr>
            </w:pPr>
            <w:r w:rsidRPr="005B6441">
              <w:rPr>
                <w:rFonts w:ascii="Times New Roman" w:eastAsia="Times New Roman" w:hAnsi="Times New Roman"/>
                <w:b/>
                <w:sz w:val="23"/>
                <w:szCs w:val="23"/>
              </w:rPr>
              <w:t>Кол-во человек</w:t>
            </w:r>
          </w:p>
        </w:tc>
        <w:tc>
          <w:tcPr>
            <w:tcW w:w="3305" w:type="dxa"/>
          </w:tcPr>
          <w:p w14:paraId="7F168236" w14:textId="77777777" w:rsidR="005239EA" w:rsidRPr="005B6441" w:rsidRDefault="005239EA" w:rsidP="00177C47">
            <w:pPr>
              <w:pStyle w:val="af6"/>
              <w:jc w:val="center"/>
              <w:rPr>
                <w:rFonts w:ascii="Times New Roman" w:eastAsia="Times New Roman" w:hAnsi="Times New Roman"/>
                <w:b/>
                <w:sz w:val="23"/>
                <w:szCs w:val="23"/>
              </w:rPr>
            </w:pPr>
            <w:r w:rsidRPr="005B6441">
              <w:rPr>
                <w:rFonts w:ascii="Times New Roman" w:eastAsia="Times New Roman" w:hAnsi="Times New Roman"/>
                <w:b/>
                <w:sz w:val="23"/>
                <w:szCs w:val="23"/>
              </w:rPr>
              <w:t>Процент от кол-ва учащихся</w:t>
            </w:r>
          </w:p>
        </w:tc>
      </w:tr>
      <w:tr w:rsidR="005239EA" w14:paraId="72317F65" w14:textId="77777777" w:rsidTr="00177C47">
        <w:tc>
          <w:tcPr>
            <w:tcW w:w="3303" w:type="dxa"/>
          </w:tcPr>
          <w:p w14:paraId="77EE56B8" w14:textId="77777777" w:rsidR="005239EA" w:rsidRPr="00A87763" w:rsidRDefault="005239EA" w:rsidP="00177C47">
            <w:pPr>
              <w:pStyle w:val="af6"/>
              <w:rPr>
                <w:rFonts w:ascii="Times New Roman" w:eastAsia="Times New Roman" w:hAnsi="Times New Roman"/>
                <w:sz w:val="24"/>
                <w:szCs w:val="24"/>
              </w:rPr>
            </w:pPr>
            <w:r w:rsidRPr="00A87763">
              <w:rPr>
                <w:rFonts w:ascii="Times New Roman" w:eastAsia="Times New Roman" w:hAnsi="Times New Roman"/>
                <w:sz w:val="24"/>
                <w:szCs w:val="24"/>
              </w:rPr>
              <w:t>Количество отличников</w:t>
            </w:r>
          </w:p>
        </w:tc>
        <w:tc>
          <w:tcPr>
            <w:tcW w:w="3304" w:type="dxa"/>
            <w:vAlign w:val="center"/>
          </w:tcPr>
          <w:p w14:paraId="0D81D22C" w14:textId="77777777" w:rsidR="005239EA" w:rsidRPr="00F422B9" w:rsidRDefault="005239EA" w:rsidP="00177C47">
            <w:pPr>
              <w:jc w:val="center"/>
              <w:rPr>
                <w:rFonts w:ascii="Times New Roman" w:hAnsi="Times New Roman"/>
                <w:sz w:val="24"/>
                <w:szCs w:val="24"/>
                <w:lang w:eastAsia="ru-RU"/>
              </w:rPr>
            </w:pPr>
            <w:r w:rsidRPr="00F422B9">
              <w:rPr>
                <w:rFonts w:ascii="Times New Roman" w:hAnsi="Times New Roman"/>
                <w:sz w:val="24"/>
                <w:szCs w:val="24"/>
              </w:rPr>
              <w:t>4</w:t>
            </w:r>
          </w:p>
        </w:tc>
        <w:tc>
          <w:tcPr>
            <w:tcW w:w="3305" w:type="dxa"/>
            <w:vAlign w:val="center"/>
          </w:tcPr>
          <w:p w14:paraId="4868A93E"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1,8%</w:t>
            </w:r>
          </w:p>
        </w:tc>
      </w:tr>
      <w:tr w:rsidR="005239EA" w14:paraId="57E3444F" w14:textId="77777777" w:rsidTr="00177C47">
        <w:tc>
          <w:tcPr>
            <w:tcW w:w="3303" w:type="dxa"/>
          </w:tcPr>
          <w:p w14:paraId="6FF137A8" w14:textId="77777777" w:rsidR="005239EA" w:rsidRPr="00A87763" w:rsidRDefault="005239EA" w:rsidP="00177C47">
            <w:pPr>
              <w:pStyle w:val="af6"/>
              <w:rPr>
                <w:rFonts w:ascii="Times New Roman" w:eastAsia="Times New Roman" w:hAnsi="Times New Roman"/>
                <w:sz w:val="24"/>
                <w:szCs w:val="24"/>
              </w:rPr>
            </w:pPr>
            <w:r w:rsidRPr="00A87763">
              <w:rPr>
                <w:rFonts w:ascii="Times New Roman" w:eastAsia="Times New Roman" w:hAnsi="Times New Roman"/>
                <w:sz w:val="24"/>
                <w:szCs w:val="24"/>
              </w:rPr>
              <w:t>Количество хорошистов</w:t>
            </w:r>
          </w:p>
        </w:tc>
        <w:tc>
          <w:tcPr>
            <w:tcW w:w="3304" w:type="dxa"/>
            <w:vAlign w:val="center"/>
          </w:tcPr>
          <w:p w14:paraId="13F10C83"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78</w:t>
            </w:r>
          </w:p>
        </w:tc>
        <w:tc>
          <w:tcPr>
            <w:tcW w:w="3305" w:type="dxa"/>
            <w:vAlign w:val="center"/>
          </w:tcPr>
          <w:p w14:paraId="2179C765"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35,9%</w:t>
            </w:r>
          </w:p>
        </w:tc>
      </w:tr>
      <w:tr w:rsidR="005239EA" w14:paraId="2AA53FDD" w14:textId="77777777" w:rsidTr="00177C47">
        <w:tc>
          <w:tcPr>
            <w:tcW w:w="3303" w:type="dxa"/>
          </w:tcPr>
          <w:p w14:paraId="44C063A4" w14:textId="77777777" w:rsidR="005239EA" w:rsidRPr="00A87763" w:rsidRDefault="005239EA" w:rsidP="00177C47">
            <w:pPr>
              <w:pStyle w:val="af6"/>
              <w:rPr>
                <w:rFonts w:ascii="Times New Roman" w:eastAsia="Times New Roman" w:hAnsi="Times New Roman"/>
                <w:sz w:val="24"/>
                <w:szCs w:val="24"/>
              </w:rPr>
            </w:pPr>
            <w:r w:rsidRPr="00A87763">
              <w:rPr>
                <w:rFonts w:ascii="Times New Roman" w:eastAsia="Times New Roman" w:hAnsi="Times New Roman"/>
                <w:sz w:val="24"/>
                <w:szCs w:val="24"/>
              </w:rPr>
              <w:t>Количество учащихся с 1 четверкой</w:t>
            </w:r>
          </w:p>
        </w:tc>
        <w:tc>
          <w:tcPr>
            <w:tcW w:w="3304" w:type="dxa"/>
            <w:vAlign w:val="center"/>
          </w:tcPr>
          <w:p w14:paraId="23BB555C"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4</w:t>
            </w:r>
          </w:p>
        </w:tc>
        <w:tc>
          <w:tcPr>
            <w:tcW w:w="3305" w:type="dxa"/>
            <w:vAlign w:val="center"/>
          </w:tcPr>
          <w:p w14:paraId="64C66889"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1,8%</w:t>
            </w:r>
          </w:p>
        </w:tc>
      </w:tr>
      <w:tr w:rsidR="005239EA" w14:paraId="3702E7A6" w14:textId="77777777" w:rsidTr="00177C47">
        <w:tc>
          <w:tcPr>
            <w:tcW w:w="3303" w:type="dxa"/>
          </w:tcPr>
          <w:p w14:paraId="208FD0F0" w14:textId="77777777" w:rsidR="005239EA" w:rsidRPr="00A87763" w:rsidRDefault="005239EA" w:rsidP="00177C47">
            <w:pPr>
              <w:pStyle w:val="af6"/>
              <w:rPr>
                <w:rFonts w:ascii="Times New Roman" w:eastAsia="Times New Roman" w:hAnsi="Times New Roman"/>
                <w:sz w:val="24"/>
                <w:szCs w:val="24"/>
              </w:rPr>
            </w:pPr>
            <w:r w:rsidRPr="00A87763">
              <w:rPr>
                <w:rFonts w:ascii="Times New Roman" w:eastAsia="Times New Roman" w:hAnsi="Times New Roman"/>
                <w:sz w:val="24"/>
                <w:szCs w:val="24"/>
              </w:rPr>
              <w:t>Количество учащихся с 1 тройкой</w:t>
            </w:r>
          </w:p>
        </w:tc>
        <w:tc>
          <w:tcPr>
            <w:tcW w:w="3304" w:type="dxa"/>
            <w:vAlign w:val="center"/>
          </w:tcPr>
          <w:p w14:paraId="484F3DE3"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26</w:t>
            </w:r>
          </w:p>
        </w:tc>
        <w:tc>
          <w:tcPr>
            <w:tcW w:w="3305" w:type="dxa"/>
            <w:vAlign w:val="center"/>
          </w:tcPr>
          <w:p w14:paraId="2305F7DF"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12,0%</w:t>
            </w:r>
          </w:p>
        </w:tc>
      </w:tr>
      <w:tr w:rsidR="005239EA" w14:paraId="3A08297D" w14:textId="77777777" w:rsidTr="00177C47">
        <w:tc>
          <w:tcPr>
            <w:tcW w:w="3303" w:type="dxa"/>
          </w:tcPr>
          <w:p w14:paraId="057DA9A5" w14:textId="77777777" w:rsidR="005239EA" w:rsidRPr="00A87763" w:rsidRDefault="005239EA" w:rsidP="00177C47">
            <w:pPr>
              <w:pStyle w:val="af6"/>
              <w:rPr>
                <w:rFonts w:ascii="Times New Roman" w:eastAsia="Times New Roman" w:hAnsi="Times New Roman"/>
                <w:sz w:val="24"/>
                <w:szCs w:val="24"/>
              </w:rPr>
            </w:pPr>
            <w:r w:rsidRPr="00A87763">
              <w:rPr>
                <w:rFonts w:ascii="Times New Roman" w:eastAsia="Times New Roman" w:hAnsi="Times New Roman"/>
                <w:sz w:val="24"/>
                <w:szCs w:val="24"/>
              </w:rPr>
              <w:t>Количество учащихся «Зоны риска» (уровень качества обучения ниже 60%)</w:t>
            </w:r>
          </w:p>
        </w:tc>
        <w:tc>
          <w:tcPr>
            <w:tcW w:w="3304" w:type="dxa"/>
            <w:vAlign w:val="center"/>
          </w:tcPr>
          <w:p w14:paraId="40E1C65B"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43</w:t>
            </w:r>
          </w:p>
        </w:tc>
        <w:tc>
          <w:tcPr>
            <w:tcW w:w="3305" w:type="dxa"/>
            <w:vAlign w:val="center"/>
          </w:tcPr>
          <w:p w14:paraId="3083595E" w14:textId="77777777" w:rsidR="005239EA" w:rsidRPr="00F422B9" w:rsidRDefault="005239EA" w:rsidP="00177C47">
            <w:pPr>
              <w:jc w:val="center"/>
              <w:rPr>
                <w:rFonts w:ascii="Times New Roman" w:hAnsi="Times New Roman"/>
                <w:sz w:val="24"/>
                <w:szCs w:val="24"/>
              </w:rPr>
            </w:pPr>
            <w:r w:rsidRPr="00F422B9">
              <w:rPr>
                <w:rFonts w:ascii="Times New Roman" w:hAnsi="Times New Roman"/>
                <w:sz w:val="24"/>
                <w:szCs w:val="24"/>
              </w:rPr>
              <w:t>19,8%</w:t>
            </w:r>
          </w:p>
        </w:tc>
      </w:tr>
    </w:tbl>
    <w:p w14:paraId="662C7F0B" w14:textId="77777777" w:rsidR="005239EA" w:rsidRDefault="005239EA" w:rsidP="005239EA">
      <w:pPr>
        <w:shd w:val="clear" w:color="auto" w:fill="FFFFFF"/>
        <w:spacing w:after="0" w:line="274" w:lineRule="exact"/>
        <w:ind w:firstLine="708"/>
        <w:jc w:val="both"/>
        <w:rPr>
          <w:rFonts w:ascii="Times New Roman" w:hAnsi="Times New Roman"/>
          <w:sz w:val="24"/>
          <w:szCs w:val="24"/>
        </w:rPr>
      </w:pPr>
    </w:p>
    <w:p w14:paraId="5412B2A5" w14:textId="77777777" w:rsidR="00BA1389" w:rsidRDefault="00BA1389" w:rsidP="00BA1389">
      <w:pPr>
        <w:shd w:val="clear" w:color="auto" w:fill="FFFFFF"/>
        <w:spacing w:after="0" w:line="360" w:lineRule="auto"/>
        <w:ind w:firstLine="708"/>
        <w:jc w:val="both"/>
        <w:rPr>
          <w:rFonts w:ascii="Times New Roman" w:hAnsi="Times New Roman"/>
          <w:sz w:val="24"/>
          <w:szCs w:val="24"/>
        </w:rPr>
      </w:pPr>
      <w:r w:rsidRPr="00CB3C20">
        <w:rPr>
          <w:rFonts w:ascii="Times New Roman" w:hAnsi="Times New Roman"/>
          <w:sz w:val="24"/>
          <w:szCs w:val="24"/>
        </w:rPr>
        <w:t xml:space="preserve">По результатам </w:t>
      </w:r>
      <w:r w:rsidRPr="00BA1389">
        <w:rPr>
          <w:rFonts w:ascii="Times New Roman" w:hAnsi="Times New Roman"/>
          <w:sz w:val="24"/>
          <w:szCs w:val="24"/>
        </w:rPr>
        <w:t xml:space="preserve">полугодия </w:t>
      </w:r>
      <w:r w:rsidRPr="00CB3C20">
        <w:rPr>
          <w:rFonts w:ascii="Times New Roman" w:hAnsi="Times New Roman"/>
          <w:sz w:val="24"/>
          <w:szCs w:val="24"/>
        </w:rPr>
        <w:t>в основной школе 4 отличника</w:t>
      </w:r>
      <w:r>
        <w:rPr>
          <w:rFonts w:ascii="Times New Roman" w:hAnsi="Times New Roman"/>
          <w:sz w:val="24"/>
          <w:szCs w:val="24"/>
        </w:rPr>
        <w:t>. Также в основной школе есть 4-ро учащихся с 1 четверкой, они являются потенциальным отличниками.</w:t>
      </w:r>
    </w:p>
    <w:p w14:paraId="6C5C4220" w14:textId="77777777" w:rsidR="00F532D8" w:rsidRDefault="00F532D8" w:rsidP="00F532D8">
      <w:pPr>
        <w:pStyle w:val="af6"/>
        <w:spacing w:line="360" w:lineRule="auto"/>
        <w:ind w:firstLine="708"/>
        <w:jc w:val="both"/>
        <w:rPr>
          <w:rFonts w:ascii="Times New Roman" w:eastAsia="Times New Roman" w:hAnsi="Times New Roman"/>
          <w:sz w:val="23"/>
          <w:szCs w:val="23"/>
        </w:rPr>
      </w:pPr>
      <w:r>
        <w:rPr>
          <w:rFonts w:ascii="Times New Roman" w:eastAsia="Times New Roman" w:hAnsi="Times New Roman"/>
          <w:sz w:val="23"/>
          <w:szCs w:val="23"/>
        </w:rPr>
        <w:t>Если сравнивать данные показатели с результатами прошлых лет, то можно отметить, что количество отличников осталось прежним, количество хорошистов в основной школе незначительно увеличилось, количество учащихся с одной тройкой также возросло, они являются потенциальными хорошистами. Количество детей «Зоны риска» по сравнению с прошлым годом выросло, но из меньше, чем в 2023-24 уч.г. В целом показатели основной школы достаточно стабильны. Наглядно эти данные можно увидеть на диаграмме:</w:t>
      </w:r>
    </w:p>
    <w:p w14:paraId="2A61ABD4" w14:textId="77777777" w:rsidR="00F532D8" w:rsidRDefault="00F532D8" w:rsidP="00F532D8">
      <w:pPr>
        <w:pStyle w:val="af6"/>
        <w:ind w:hanging="284"/>
        <w:jc w:val="both"/>
        <w:rPr>
          <w:rFonts w:ascii="Times New Roman" w:eastAsia="Times New Roman" w:hAnsi="Times New Roman"/>
          <w:sz w:val="23"/>
          <w:szCs w:val="23"/>
        </w:rPr>
      </w:pPr>
      <w:r>
        <w:rPr>
          <w:noProof/>
          <w:lang w:eastAsia="ru-RU"/>
        </w:rPr>
        <w:lastRenderedPageBreak/>
        <w:drawing>
          <wp:inline distT="0" distB="0" distL="0" distR="0" wp14:anchorId="3D95A45C" wp14:editId="44D3076E">
            <wp:extent cx="6300470" cy="2773680"/>
            <wp:effectExtent l="0" t="0" r="5080" b="7620"/>
            <wp:docPr id="419" name="Диаграмма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009B491" w14:textId="77777777" w:rsidR="00F532D8" w:rsidRPr="002879DC" w:rsidRDefault="00F532D8" w:rsidP="00F532D8">
      <w:pPr>
        <w:shd w:val="clear" w:color="auto" w:fill="FFFFFF"/>
        <w:spacing w:after="0" w:line="360" w:lineRule="auto"/>
        <w:ind w:firstLine="708"/>
        <w:jc w:val="both"/>
        <w:rPr>
          <w:rFonts w:ascii="Times New Roman" w:hAnsi="Times New Roman"/>
          <w:sz w:val="24"/>
          <w:szCs w:val="24"/>
        </w:rPr>
      </w:pPr>
      <w:r w:rsidRPr="002879DC">
        <w:rPr>
          <w:rFonts w:ascii="Times New Roman" w:hAnsi="Times New Roman"/>
          <w:sz w:val="24"/>
          <w:szCs w:val="24"/>
        </w:rPr>
        <w:t>Самый высокий показатель каче</w:t>
      </w:r>
      <w:r>
        <w:rPr>
          <w:rFonts w:ascii="Times New Roman" w:hAnsi="Times New Roman"/>
          <w:sz w:val="24"/>
          <w:szCs w:val="24"/>
        </w:rPr>
        <w:t xml:space="preserve">ства обученности в 5 М классе. Достаточно высокий уровень качества обученности демонстрируют учащиеся 5 Б, 5 В, 6, 7 М классов. </w:t>
      </w:r>
    </w:p>
    <w:p w14:paraId="0F60DC45" w14:textId="77777777" w:rsidR="00F532D8" w:rsidRDefault="00F532D8" w:rsidP="00F532D8">
      <w:pPr>
        <w:shd w:val="clear" w:color="auto" w:fill="FFFFFF"/>
        <w:spacing w:after="0" w:line="360" w:lineRule="auto"/>
        <w:ind w:firstLine="708"/>
        <w:jc w:val="both"/>
        <w:rPr>
          <w:rFonts w:ascii="Times New Roman" w:hAnsi="Times New Roman"/>
          <w:sz w:val="24"/>
          <w:szCs w:val="24"/>
        </w:rPr>
      </w:pPr>
      <w:r w:rsidRPr="002879DC">
        <w:rPr>
          <w:rFonts w:ascii="Times New Roman" w:hAnsi="Times New Roman"/>
          <w:sz w:val="24"/>
          <w:szCs w:val="24"/>
        </w:rPr>
        <w:t>Самый низкий уровень в</w:t>
      </w:r>
      <w:r>
        <w:rPr>
          <w:rFonts w:ascii="Times New Roman" w:hAnsi="Times New Roman"/>
          <w:sz w:val="24"/>
          <w:szCs w:val="24"/>
        </w:rPr>
        <w:t xml:space="preserve"> 6В, 8А и 9А классах. В 8Аи 9А классах</w:t>
      </w:r>
      <w:r w:rsidRPr="002879DC">
        <w:rPr>
          <w:rFonts w:ascii="Times New Roman" w:hAnsi="Times New Roman"/>
          <w:sz w:val="24"/>
          <w:szCs w:val="24"/>
        </w:rPr>
        <w:t xml:space="preserve"> большинство детей с очень низкой учебной мотивацией, сложностями самоорганизации</w:t>
      </w:r>
      <w:r>
        <w:rPr>
          <w:rFonts w:ascii="Times New Roman" w:hAnsi="Times New Roman"/>
          <w:sz w:val="24"/>
          <w:szCs w:val="24"/>
        </w:rPr>
        <w:t xml:space="preserve">, самоконтроля.  Данные классы на протяжении всего периода обучения в основной школе демонстирует низкое качество обученности. Низкий показатель качества обученности в 6 </w:t>
      </w:r>
      <w:proofErr w:type="gramStart"/>
      <w:r>
        <w:rPr>
          <w:rFonts w:ascii="Times New Roman" w:hAnsi="Times New Roman"/>
          <w:sz w:val="24"/>
          <w:szCs w:val="24"/>
        </w:rPr>
        <w:t>В</w:t>
      </w:r>
      <w:proofErr w:type="gramEnd"/>
      <w:r>
        <w:rPr>
          <w:rFonts w:ascii="Times New Roman" w:hAnsi="Times New Roman"/>
          <w:sz w:val="24"/>
          <w:szCs w:val="24"/>
        </w:rPr>
        <w:t xml:space="preserve"> классе вызывает опасения, так как в прошлом учебном году данный класс показывал уровень качества выше 80%. </w:t>
      </w:r>
    </w:p>
    <w:p w14:paraId="11EF0263" w14:textId="77777777" w:rsidR="00F532D8" w:rsidRDefault="00F532D8" w:rsidP="00F532D8">
      <w:pPr>
        <w:shd w:val="clear" w:color="auto" w:fill="FFFFFF"/>
        <w:spacing w:after="0" w:line="274" w:lineRule="exact"/>
        <w:jc w:val="both"/>
        <w:rPr>
          <w:rFonts w:ascii="Times New Roman" w:hAnsi="Times New Roman"/>
          <w:sz w:val="24"/>
          <w:szCs w:val="24"/>
        </w:rPr>
      </w:pPr>
      <w:r>
        <w:rPr>
          <w:noProof/>
          <w:lang w:eastAsia="ru-RU"/>
        </w:rPr>
        <w:drawing>
          <wp:anchor distT="0" distB="0" distL="114300" distR="114300" simplePos="0" relativeHeight="251936768" behindDoc="1" locked="0" layoutInCell="1" allowOverlap="1" wp14:anchorId="19B8F799" wp14:editId="4DF0D54A">
            <wp:simplePos x="0" y="0"/>
            <wp:positionH relativeFrom="column">
              <wp:posOffset>408940</wp:posOffset>
            </wp:positionH>
            <wp:positionV relativeFrom="paragraph">
              <wp:posOffset>137160</wp:posOffset>
            </wp:positionV>
            <wp:extent cx="5838825" cy="1943100"/>
            <wp:effectExtent l="0" t="0" r="9525" b="0"/>
            <wp:wrapTight wrapText="bothSides">
              <wp:wrapPolygon edited="0">
                <wp:start x="0" y="0"/>
                <wp:lineTo x="0" y="21388"/>
                <wp:lineTo x="21565" y="21388"/>
                <wp:lineTo x="21565" y="0"/>
                <wp:lineTo x="0" y="0"/>
              </wp:wrapPolygon>
            </wp:wrapTight>
            <wp:docPr id="420" name="Диаграмма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193B3D65" w14:textId="77777777" w:rsidR="00F532D8" w:rsidRDefault="00F532D8" w:rsidP="00F532D8">
      <w:pPr>
        <w:shd w:val="clear" w:color="auto" w:fill="FFFFFF"/>
        <w:spacing w:after="0" w:line="274" w:lineRule="exact"/>
        <w:jc w:val="both"/>
        <w:rPr>
          <w:rFonts w:ascii="Times New Roman" w:hAnsi="Times New Roman"/>
          <w:sz w:val="24"/>
          <w:szCs w:val="24"/>
        </w:rPr>
      </w:pPr>
    </w:p>
    <w:p w14:paraId="10AEFA2B" w14:textId="77777777" w:rsidR="00F532D8" w:rsidRDefault="00F532D8" w:rsidP="00F532D8">
      <w:pPr>
        <w:shd w:val="clear" w:color="auto" w:fill="FFFFFF"/>
        <w:spacing w:after="0" w:line="274" w:lineRule="exact"/>
        <w:jc w:val="both"/>
        <w:rPr>
          <w:rFonts w:ascii="Times New Roman" w:hAnsi="Times New Roman"/>
          <w:sz w:val="24"/>
          <w:szCs w:val="24"/>
        </w:rPr>
      </w:pPr>
    </w:p>
    <w:p w14:paraId="23C006ED" w14:textId="77777777" w:rsidR="00F532D8" w:rsidRDefault="00F532D8" w:rsidP="00F532D8">
      <w:pPr>
        <w:shd w:val="clear" w:color="auto" w:fill="FFFFFF"/>
        <w:spacing w:after="0" w:line="274" w:lineRule="exact"/>
        <w:jc w:val="both"/>
        <w:rPr>
          <w:rFonts w:ascii="Times New Roman" w:hAnsi="Times New Roman"/>
          <w:sz w:val="24"/>
          <w:szCs w:val="24"/>
        </w:rPr>
      </w:pPr>
    </w:p>
    <w:p w14:paraId="18D68870" w14:textId="77777777" w:rsidR="00F532D8" w:rsidRDefault="00F532D8" w:rsidP="00F532D8">
      <w:pPr>
        <w:shd w:val="clear" w:color="auto" w:fill="FFFFFF"/>
        <w:spacing w:after="0" w:line="274" w:lineRule="exact"/>
        <w:jc w:val="both"/>
        <w:rPr>
          <w:rFonts w:ascii="Times New Roman" w:hAnsi="Times New Roman"/>
          <w:sz w:val="24"/>
          <w:szCs w:val="24"/>
        </w:rPr>
      </w:pPr>
    </w:p>
    <w:p w14:paraId="793CE5E2" w14:textId="77777777" w:rsidR="00F532D8" w:rsidRDefault="00F532D8" w:rsidP="00F532D8">
      <w:pPr>
        <w:shd w:val="clear" w:color="auto" w:fill="FFFFFF"/>
        <w:spacing w:after="0" w:line="274" w:lineRule="exact"/>
        <w:jc w:val="both"/>
        <w:rPr>
          <w:rFonts w:ascii="Times New Roman" w:hAnsi="Times New Roman"/>
          <w:sz w:val="24"/>
          <w:szCs w:val="24"/>
        </w:rPr>
      </w:pPr>
    </w:p>
    <w:p w14:paraId="304C0DF5" w14:textId="77777777" w:rsidR="00F532D8" w:rsidRDefault="00F532D8" w:rsidP="00F532D8">
      <w:pPr>
        <w:shd w:val="clear" w:color="auto" w:fill="FFFFFF"/>
        <w:spacing w:after="0" w:line="274" w:lineRule="exact"/>
        <w:jc w:val="both"/>
        <w:rPr>
          <w:rFonts w:ascii="Times New Roman" w:hAnsi="Times New Roman"/>
          <w:sz w:val="24"/>
          <w:szCs w:val="24"/>
        </w:rPr>
      </w:pPr>
    </w:p>
    <w:p w14:paraId="70C03768" w14:textId="77777777" w:rsidR="00F532D8" w:rsidRDefault="00F532D8" w:rsidP="00F532D8">
      <w:pPr>
        <w:shd w:val="clear" w:color="auto" w:fill="FFFFFF"/>
        <w:spacing w:after="0" w:line="274" w:lineRule="exact"/>
        <w:jc w:val="both"/>
        <w:rPr>
          <w:rFonts w:ascii="Times New Roman" w:hAnsi="Times New Roman"/>
          <w:sz w:val="24"/>
          <w:szCs w:val="24"/>
        </w:rPr>
      </w:pPr>
    </w:p>
    <w:p w14:paraId="191A94F5" w14:textId="77777777" w:rsidR="00F532D8" w:rsidRDefault="00F532D8" w:rsidP="00F532D8">
      <w:pPr>
        <w:shd w:val="clear" w:color="auto" w:fill="FFFFFF"/>
        <w:spacing w:after="0" w:line="274" w:lineRule="exact"/>
        <w:jc w:val="both"/>
        <w:rPr>
          <w:rFonts w:ascii="Times New Roman" w:hAnsi="Times New Roman"/>
          <w:sz w:val="24"/>
          <w:szCs w:val="24"/>
        </w:rPr>
      </w:pPr>
    </w:p>
    <w:p w14:paraId="2BD13E5E" w14:textId="77777777" w:rsidR="00F532D8" w:rsidRDefault="00F532D8" w:rsidP="00F532D8">
      <w:pPr>
        <w:shd w:val="clear" w:color="auto" w:fill="FFFFFF"/>
        <w:spacing w:after="0" w:line="274" w:lineRule="exact"/>
        <w:jc w:val="both"/>
        <w:rPr>
          <w:rFonts w:ascii="Times New Roman" w:hAnsi="Times New Roman"/>
          <w:sz w:val="24"/>
          <w:szCs w:val="24"/>
        </w:rPr>
      </w:pPr>
    </w:p>
    <w:p w14:paraId="15525AF1" w14:textId="77777777" w:rsidR="00F532D8" w:rsidRDefault="00F532D8" w:rsidP="00F532D8">
      <w:pPr>
        <w:shd w:val="clear" w:color="auto" w:fill="FFFFFF"/>
        <w:spacing w:after="0" w:line="274" w:lineRule="exact"/>
        <w:jc w:val="both"/>
        <w:rPr>
          <w:rFonts w:ascii="Times New Roman" w:hAnsi="Times New Roman"/>
          <w:sz w:val="24"/>
          <w:szCs w:val="24"/>
        </w:rPr>
      </w:pPr>
    </w:p>
    <w:p w14:paraId="13778B46" w14:textId="77777777" w:rsidR="00F532D8" w:rsidRDefault="00F532D8" w:rsidP="00F532D8">
      <w:pPr>
        <w:shd w:val="clear" w:color="auto" w:fill="FFFFFF"/>
        <w:spacing w:after="0" w:line="274" w:lineRule="exact"/>
        <w:jc w:val="both"/>
        <w:rPr>
          <w:rFonts w:ascii="Times New Roman" w:hAnsi="Times New Roman"/>
          <w:sz w:val="24"/>
          <w:szCs w:val="24"/>
        </w:rPr>
      </w:pPr>
    </w:p>
    <w:p w14:paraId="6C26A6FD" w14:textId="77777777" w:rsidR="00F532D8" w:rsidRDefault="00F532D8" w:rsidP="00F532D8">
      <w:pPr>
        <w:shd w:val="clear" w:color="auto" w:fill="FFFFFF"/>
        <w:spacing w:after="0" w:line="274" w:lineRule="exact"/>
        <w:jc w:val="both"/>
        <w:rPr>
          <w:rFonts w:ascii="Times New Roman" w:hAnsi="Times New Roman"/>
          <w:sz w:val="24"/>
          <w:szCs w:val="24"/>
        </w:rPr>
      </w:pPr>
    </w:p>
    <w:p w14:paraId="21E11858" w14:textId="77777777" w:rsidR="00F532D8" w:rsidRPr="00F532D8" w:rsidRDefault="00F532D8" w:rsidP="00F532D8">
      <w:pPr>
        <w:shd w:val="clear" w:color="auto" w:fill="FFFFFF"/>
        <w:spacing w:after="0" w:line="360" w:lineRule="auto"/>
        <w:ind w:firstLine="708"/>
        <w:jc w:val="both"/>
        <w:rPr>
          <w:rFonts w:ascii="Times New Roman" w:hAnsi="Times New Roman"/>
          <w:sz w:val="24"/>
          <w:szCs w:val="24"/>
        </w:rPr>
      </w:pPr>
      <w:r w:rsidRPr="00F532D8">
        <w:rPr>
          <w:rFonts w:ascii="Times New Roman" w:hAnsi="Times New Roman"/>
          <w:sz w:val="24"/>
          <w:szCs w:val="24"/>
        </w:rPr>
        <w:t xml:space="preserve">Показатели качества обучения могли бы быть и выше, т.к. по итогам 1 </w:t>
      </w:r>
      <w:r w:rsidR="00544C86">
        <w:rPr>
          <w:rFonts w:ascii="Times New Roman" w:hAnsi="Times New Roman"/>
          <w:sz w:val="24"/>
          <w:szCs w:val="24"/>
        </w:rPr>
        <w:t>полугодия</w:t>
      </w:r>
      <w:r w:rsidRPr="00F532D8">
        <w:rPr>
          <w:rFonts w:ascii="Times New Roman" w:hAnsi="Times New Roman"/>
          <w:sz w:val="24"/>
          <w:szCs w:val="24"/>
        </w:rPr>
        <w:t xml:space="preserve"> 26 учеников школы имеет 1 тройку:</w:t>
      </w:r>
    </w:p>
    <w:p w14:paraId="536FB91D" w14:textId="77777777" w:rsidR="00F532D8" w:rsidRPr="00F532D8" w:rsidRDefault="00F532D8" w:rsidP="00F532D8">
      <w:pPr>
        <w:shd w:val="clear" w:color="auto" w:fill="FFFFFF"/>
        <w:spacing w:after="0" w:line="360" w:lineRule="auto"/>
        <w:ind w:firstLine="708"/>
        <w:jc w:val="both"/>
        <w:rPr>
          <w:rFonts w:ascii="Times New Roman" w:hAnsi="Times New Roman"/>
          <w:sz w:val="24"/>
          <w:szCs w:val="24"/>
        </w:rPr>
      </w:pPr>
      <w:r w:rsidRPr="00F532D8">
        <w:rPr>
          <w:rFonts w:ascii="Times New Roman" w:hAnsi="Times New Roman"/>
          <w:sz w:val="24"/>
          <w:szCs w:val="24"/>
        </w:rPr>
        <w:t>Следует отметить, что в ряде классов есть предметы, по которым показатель уровня качества обученности низкий или приближается к низкой планке (меньше 60%):</w:t>
      </w:r>
    </w:p>
    <w:p w14:paraId="001D82E1" w14:textId="77777777" w:rsidR="00F532D8" w:rsidRPr="00484D03" w:rsidRDefault="00F532D8" w:rsidP="00F532D8">
      <w:pPr>
        <w:shd w:val="clear" w:color="auto" w:fill="FFFFFF"/>
        <w:spacing w:after="0" w:line="274" w:lineRule="exact"/>
        <w:jc w:val="both"/>
        <w:rPr>
          <w:rFonts w:ascii="Times New Roman" w:hAnsi="Times New Roman"/>
          <w:sz w:val="24"/>
          <w:szCs w:val="24"/>
        </w:rPr>
      </w:pPr>
    </w:p>
    <w:tbl>
      <w:tblPr>
        <w:tblStyle w:val="af8"/>
        <w:tblW w:w="0" w:type="auto"/>
        <w:tblInd w:w="10" w:type="dxa"/>
        <w:tblLook w:val="04A0" w:firstRow="1" w:lastRow="0" w:firstColumn="1" w:lastColumn="0" w:noHBand="0" w:noVBand="1"/>
      </w:tblPr>
      <w:tblGrid>
        <w:gridCol w:w="1941"/>
        <w:gridCol w:w="7819"/>
      </w:tblGrid>
      <w:tr w:rsidR="00F532D8" w14:paraId="3E0A4945" w14:textId="77777777" w:rsidTr="00177C47">
        <w:tc>
          <w:tcPr>
            <w:tcW w:w="1970" w:type="dxa"/>
          </w:tcPr>
          <w:p w14:paraId="07329017"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5 А</w:t>
            </w:r>
          </w:p>
        </w:tc>
        <w:tc>
          <w:tcPr>
            <w:tcW w:w="7932" w:type="dxa"/>
          </w:tcPr>
          <w:p w14:paraId="39CE6520"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Русский язык, математика, история</w:t>
            </w:r>
          </w:p>
        </w:tc>
      </w:tr>
      <w:tr w:rsidR="00F532D8" w14:paraId="39C7CE81" w14:textId="77777777" w:rsidTr="00177C47">
        <w:tc>
          <w:tcPr>
            <w:tcW w:w="1970" w:type="dxa"/>
          </w:tcPr>
          <w:p w14:paraId="2BA99FA7"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5 Б</w:t>
            </w:r>
          </w:p>
        </w:tc>
        <w:tc>
          <w:tcPr>
            <w:tcW w:w="7932" w:type="dxa"/>
          </w:tcPr>
          <w:p w14:paraId="255E9D5D"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 xml:space="preserve">Нет </w:t>
            </w:r>
          </w:p>
        </w:tc>
      </w:tr>
      <w:tr w:rsidR="00F532D8" w14:paraId="781C1D92" w14:textId="77777777" w:rsidTr="00177C47">
        <w:tc>
          <w:tcPr>
            <w:tcW w:w="1970" w:type="dxa"/>
          </w:tcPr>
          <w:p w14:paraId="4149FCE9"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5 В</w:t>
            </w:r>
          </w:p>
        </w:tc>
        <w:tc>
          <w:tcPr>
            <w:tcW w:w="7932" w:type="dxa"/>
          </w:tcPr>
          <w:p w14:paraId="4E784C83"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Нет</w:t>
            </w:r>
          </w:p>
        </w:tc>
      </w:tr>
      <w:tr w:rsidR="00F532D8" w14:paraId="27235161" w14:textId="77777777" w:rsidTr="00177C47">
        <w:tc>
          <w:tcPr>
            <w:tcW w:w="1970" w:type="dxa"/>
          </w:tcPr>
          <w:p w14:paraId="69A75E07"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5 М</w:t>
            </w:r>
          </w:p>
        </w:tc>
        <w:tc>
          <w:tcPr>
            <w:tcW w:w="7932" w:type="dxa"/>
          </w:tcPr>
          <w:p w14:paraId="54CF1346"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 xml:space="preserve">Нет </w:t>
            </w:r>
          </w:p>
        </w:tc>
      </w:tr>
      <w:tr w:rsidR="00F532D8" w14:paraId="7A663EA6" w14:textId="77777777" w:rsidTr="00177C47">
        <w:tc>
          <w:tcPr>
            <w:tcW w:w="1970" w:type="dxa"/>
          </w:tcPr>
          <w:p w14:paraId="10F5ADC3"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6 А</w:t>
            </w:r>
          </w:p>
        </w:tc>
        <w:tc>
          <w:tcPr>
            <w:tcW w:w="7932" w:type="dxa"/>
          </w:tcPr>
          <w:p w14:paraId="3C17DC2B"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Литература, математика</w:t>
            </w:r>
          </w:p>
        </w:tc>
      </w:tr>
      <w:tr w:rsidR="00F532D8" w14:paraId="1066541D" w14:textId="77777777" w:rsidTr="00177C47">
        <w:tc>
          <w:tcPr>
            <w:tcW w:w="1970" w:type="dxa"/>
          </w:tcPr>
          <w:p w14:paraId="3F7E6F20"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6 Б</w:t>
            </w:r>
          </w:p>
        </w:tc>
        <w:tc>
          <w:tcPr>
            <w:tcW w:w="7932" w:type="dxa"/>
          </w:tcPr>
          <w:p w14:paraId="7079EC2C"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Математика</w:t>
            </w:r>
          </w:p>
        </w:tc>
      </w:tr>
      <w:tr w:rsidR="00F532D8" w14:paraId="16C2E41E" w14:textId="77777777" w:rsidTr="00177C47">
        <w:tc>
          <w:tcPr>
            <w:tcW w:w="1970" w:type="dxa"/>
          </w:tcPr>
          <w:p w14:paraId="40B5A764"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lastRenderedPageBreak/>
              <w:t>6 В</w:t>
            </w:r>
          </w:p>
        </w:tc>
        <w:tc>
          <w:tcPr>
            <w:tcW w:w="7932" w:type="dxa"/>
          </w:tcPr>
          <w:p w14:paraId="13E36C6A"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Литература, математика, география</w:t>
            </w:r>
          </w:p>
        </w:tc>
      </w:tr>
      <w:tr w:rsidR="00F532D8" w14:paraId="7CE00697" w14:textId="77777777" w:rsidTr="00177C47">
        <w:tc>
          <w:tcPr>
            <w:tcW w:w="1970" w:type="dxa"/>
          </w:tcPr>
          <w:p w14:paraId="4DB622EC"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7 Б</w:t>
            </w:r>
          </w:p>
        </w:tc>
        <w:tc>
          <w:tcPr>
            <w:tcW w:w="7932" w:type="dxa"/>
          </w:tcPr>
          <w:p w14:paraId="5F669146"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Русский язык, биология, геометрия</w:t>
            </w:r>
          </w:p>
        </w:tc>
      </w:tr>
      <w:tr w:rsidR="00F532D8" w14:paraId="7102CF1A" w14:textId="77777777" w:rsidTr="00177C47">
        <w:tc>
          <w:tcPr>
            <w:tcW w:w="1970" w:type="dxa"/>
          </w:tcPr>
          <w:p w14:paraId="3969B8BB"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7 В</w:t>
            </w:r>
          </w:p>
        </w:tc>
        <w:tc>
          <w:tcPr>
            <w:tcW w:w="7932" w:type="dxa"/>
          </w:tcPr>
          <w:p w14:paraId="27E0AABD"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Биология, обществознание</w:t>
            </w:r>
          </w:p>
        </w:tc>
      </w:tr>
      <w:tr w:rsidR="00F532D8" w14:paraId="032B7F04" w14:textId="77777777" w:rsidTr="00177C47">
        <w:tc>
          <w:tcPr>
            <w:tcW w:w="1970" w:type="dxa"/>
          </w:tcPr>
          <w:p w14:paraId="13D00C5D"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7 М</w:t>
            </w:r>
          </w:p>
        </w:tc>
        <w:tc>
          <w:tcPr>
            <w:tcW w:w="7932" w:type="dxa"/>
          </w:tcPr>
          <w:p w14:paraId="2F76FF43"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 xml:space="preserve">Нет </w:t>
            </w:r>
          </w:p>
        </w:tc>
      </w:tr>
      <w:tr w:rsidR="00F532D8" w14:paraId="130EC067" w14:textId="77777777" w:rsidTr="00177C47">
        <w:tc>
          <w:tcPr>
            <w:tcW w:w="1970" w:type="dxa"/>
          </w:tcPr>
          <w:p w14:paraId="36B46F7B"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8 А</w:t>
            </w:r>
          </w:p>
        </w:tc>
        <w:tc>
          <w:tcPr>
            <w:tcW w:w="7932" w:type="dxa"/>
          </w:tcPr>
          <w:p w14:paraId="43258FE9"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 xml:space="preserve">Русский язык, алгебра, геом., </w:t>
            </w:r>
            <w:proofErr w:type="gramStart"/>
            <w:r w:rsidRPr="00234E91">
              <w:rPr>
                <w:rFonts w:ascii="Times New Roman" w:hAnsi="Times New Roman"/>
                <w:sz w:val="24"/>
                <w:szCs w:val="24"/>
              </w:rPr>
              <w:t>общ.,</w:t>
            </w:r>
            <w:proofErr w:type="gramEnd"/>
            <w:r w:rsidRPr="00234E91">
              <w:rPr>
                <w:rFonts w:ascii="Times New Roman" w:hAnsi="Times New Roman"/>
                <w:sz w:val="24"/>
                <w:szCs w:val="24"/>
              </w:rPr>
              <w:t xml:space="preserve"> ист., физика</w:t>
            </w:r>
          </w:p>
        </w:tc>
      </w:tr>
      <w:tr w:rsidR="00F532D8" w14:paraId="487CF927" w14:textId="77777777" w:rsidTr="00177C47">
        <w:tc>
          <w:tcPr>
            <w:tcW w:w="1970" w:type="dxa"/>
          </w:tcPr>
          <w:p w14:paraId="37F7F254"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8 В</w:t>
            </w:r>
          </w:p>
        </w:tc>
        <w:tc>
          <w:tcPr>
            <w:tcW w:w="7932" w:type="dxa"/>
          </w:tcPr>
          <w:p w14:paraId="3E186239"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Алгебра, физика</w:t>
            </w:r>
          </w:p>
        </w:tc>
      </w:tr>
      <w:tr w:rsidR="00F532D8" w14:paraId="576905CF" w14:textId="77777777" w:rsidTr="00177C47">
        <w:tc>
          <w:tcPr>
            <w:tcW w:w="1970" w:type="dxa"/>
          </w:tcPr>
          <w:p w14:paraId="7D6F1BD7"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9 А</w:t>
            </w:r>
          </w:p>
        </w:tc>
        <w:tc>
          <w:tcPr>
            <w:tcW w:w="7932" w:type="dxa"/>
          </w:tcPr>
          <w:p w14:paraId="2A8BFCAB" w14:textId="77777777" w:rsidR="00F532D8" w:rsidRPr="00234E91" w:rsidRDefault="00F532D8" w:rsidP="00177C47">
            <w:pPr>
              <w:tabs>
                <w:tab w:val="left" w:pos="2385"/>
              </w:tabs>
              <w:spacing w:line="274" w:lineRule="exact"/>
              <w:jc w:val="both"/>
              <w:rPr>
                <w:rFonts w:ascii="Times New Roman" w:hAnsi="Times New Roman"/>
                <w:sz w:val="24"/>
                <w:szCs w:val="24"/>
              </w:rPr>
            </w:pPr>
            <w:r w:rsidRPr="00234E91">
              <w:rPr>
                <w:rFonts w:ascii="Times New Roman" w:hAnsi="Times New Roman"/>
                <w:sz w:val="24"/>
                <w:szCs w:val="24"/>
              </w:rPr>
              <w:t>Литература, алгебра, геометрия, ВиС, физика, биология, история</w:t>
            </w:r>
          </w:p>
        </w:tc>
      </w:tr>
      <w:tr w:rsidR="00F532D8" w14:paraId="030BE914" w14:textId="77777777" w:rsidTr="00177C47">
        <w:tc>
          <w:tcPr>
            <w:tcW w:w="1970" w:type="dxa"/>
          </w:tcPr>
          <w:p w14:paraId="7310C04B" w14:textId="77777777" w:rsidR="00F532D8" w:rsidRDefault="00F532D8" w:rsidP="00177C47">
            <w:pPr>
              <w:spacing w:line="274" w:lineRule="exact"/>
              <w:jc w:val="both"/>
              <w:rPr>
                <w:rFonts w:ascii="Times New Roman" w:hAnsi="Times New Roman"/>
                <w:sz w:val="24"/>
                <w:szCs w:val="24"/>
              </w:rPr>
            </w:pPr>
            <w:r>
              <w:rPr>
                <w:rFonts w:ascii="Times New Roman" w:hAnsi="Times New Roman"/>
                <w:sz w:val="24"/>
                <w:szCs w:val="24"/>
              </w:rPr>
              <w:t>9 Б</w:t>
            </w:r>
          </w:p>
        </w:tc>
        <w:tc>
          <w:tcPr>
            <w:tcW w:w="7932" w:type="dxa"/>
          </w:tcPr>
          <w:p w14:paraId="64AE053D" w14:textId="77777777" w:rsidR="00F532D8" w:rsidRPr="00234E91" w:rsidRDefault="00F532D8" w:rsidP="00177C47">
            <w:pPr>
              <w:spacing w:line="274" w:lineRule="exact"/>
              <w:jc w:val="both"/>
              <w:rPr>
                <w:rFonts w:ascii="Times New Roman" w:hAnsi="Times New Roman"/>
                <w:sz w:val="24"/>
                <w:szCs w:val="24"/>
              </w:rPr>
            </w:pPr>
            <w:r w:rsidRPr="00234E91">
              <w:rPr>
                <w:rFonts w:ascii="Times New Roman" w:hAnsi="Times New Roman"/>
                <w:sz w:val="24"/>
                <w:szCs w:val="24"/>
              </w:rPr>
              <w:t xml:space="preserve">Нет </w:t>
            </w:r>
          </w:p>
        </w:tc>
      </w:tr>
    </w:tbl>
    <w:p w14:paraId="7AF957AA" w14:textId="77777777" w:rsidR="00F532D8" w:rsidRPr="00484D03" w:rsidRDefault="00F532D8" w:rsidP="00F532D8">
      <w:pPr>
        <w:shd w:val="clear" w:color="auto" w:fill="FFFFFF"/>
        <w:spacing w:after="0" w:line="274" w:lineRule="exact"/>
        <w:jc w:val="both"/>
        <w:rPr>
          <w:rFonts w:ascii="Times New Roman" w:hAnsi="Times New Roman"/>
          <w:sz w:val="24"/>
          <w:szCs w:val="24"/>
        </w:rPr>
      </w:pPr>
    </w:p>
    <w:p w14:paraId="4AA505D4" w14:textId="77777777" w:rsidR="00F532D8" w:rsidRPr="00F532D8" w:rsidRDefault="00F532D8" w:rsidP="00F532D8">
      <w:pPr>
        <w:shd w:val="clear" w:color="auto" w:fill="FFFFFF"/>
        <w:spacing w:after="0" w:line="360" w:lineRule="auto"/>
        <w:ind w:firstLine="708"/>
        <w:jc w:val="both"/>
        <w:rPr>
          <w:rFonts w:ascii="Times New Roman" w:hAnsi="Times New Roman"/>
          <w:sz w:val="24"/>
          <w:szCs w:val="24"/>
        </w:rPr>
      </w:pPr>
      <w:r w:rsidRPr="00F532D8">
        <w:rPr>
          <w:rFonts w:ascii="Times New Roman" w:hAnsi="Times New Roman"/>
          <w:sz w:val="24"/>
          <w:szCs w:val="24"/>
        </w:rPr>
        <w:t>Данные показатели говорят о необходимости усилить контроль качества обучения по данным предметам в этих классах.</w:t>
      </w:r>
    </w:p>
    <w:p w14:paraId="37DD642B" w14:textId="77777777" w:rsidR="00DF6639" w:rsidRPr="00F532D8" w:rsidRDefault="00F532D8" w:rsidP="00F532D8">
      <w:pPr>
        <w:shd w:val="clear" w:color="auto" w:fill="FFFFFF"/>
        <w:spacing w:after="0" w:line="360" w:lineRule="auto"/>
        <w:ind w:firstLine="708"/>
        <w:jc w:val="both"/>
        <w:rPr>
          <w:rFonts w:ascii="Times New Roman" w:hAnsi="Times New Roman"/>
          <w:sz w:val="24"/>
          <w:szCs w:val="24"/>
        </w:rPr>
      </w:pPr>
      <w:r w:rsidRPr="00F532D8">
        <w:rPr>
          <w:rFonts w:ascii="Times New Roman" w:hAnsi="Times New Roman"/>
          <w:sz w:val="24"/>
          <w:szCs w:val="24"/>
        </w:rPr>
        <w:t xml:space="preserve">В школе есть 43 учащихся в общим низким уровнем качества обучения, ниже 60% (это учащиеся зоны риска). </w:t>
      </w:r>
      <w:r w:rsidR="00D00392" w:rsidRPr="00F532D8">
        <w:rPr>
          <w:rFonts w:ascii="Times New Roman" w:hAnsi="Times New Roman"/>
          <w:sz w:val="24"/>
          <w:szCs w:val="24"/>
        </w:rPr>
        <w:t>Учителям совместно с тьюторами класса необходимо продумать приемы работы с этими учащимися, которые способствовали бы более качественному усвоению материала данными детьми.</w:t>
      </w:r>
    </w:p>
    <w:p w14:paraId="43588A68" w14:textId="77777777" w:rsidR="00DF6639" w:rsidRPr="00D76862" w:rsidRDefault="00D00392">
      <w:pPr>
        <w:shd w:val="clear" w:color="auto" w:fill="FFFFFF"/>
        <w:spacing w:after="0" w:line="360" w:lineRule="auto"/>
        <w:jc w:val="center"/>
        <w:rPr>
          <w:rFonts w:ascii="Times New Roman" w:hAnsi="Times New Roman" w:cs="Times New Roman"/>
          <w:b/>
          <w:sz w:val="24"/>
          <w:szCs w:val="24"/>
        </w:rPr>
      </w:pPr>
      <w:r w:rsidRPr="00D76862">
        <w:rPr>
          <w:rFonts w:ascii="Times New Roman" w:hAnsi="Times New Roman" w:cs="Times New Roman"/>
          <w:b/>
          <w:sz w:val="24"/>
          <w:szCs w:val="24"/>
        </w:rPr>
        <w:t>Средняя школа</w:t>
      </w:r>
    </w:p>
    <w:p w14:paraId="36C287E1" w14:textId="77777777" w:rsidR="00DF6639" w:rsidRPr="008E071E" w:rsidRDefault="00D00392">
      <w:pPr>
        <w:pStyle w:val="af6"/>
        <w:spacing w:line="360" w:lineRule="auto"/>
        <w:ind w:firstLine="709"/>
        <w:jc w:val="center"/>
        <w:rPr>
          <w:rFonts w:ascii="Times New Roman" w:eastAsia="Times New Roman" w:hAnsi="Times New Roman"/>
          <w:sz w:val="23"/>
          <w:szCs w:val="23"/>
        </w:rPr>
      </w:pPr>
      <w:r w:rsidRPr="008E071E">
        <w:rPr>
          <w:rFonts w:ascii="Times New Roman" w:eastAsia="Times New Roman" w:hAnsi="Times New Roman"/>
          <w:sz w:val="23"/>
          <w:szCs w:val="23"/>
        </w:rPr>
        <w:t>Показатели успеваемости в средней школе по результатам первого полугодия:</w:t>
      </w:r>
    </w:p>
    <w:p w14:paraId="5FE3A33F" w14:textId="77777777" w:rsidR="00DF6639" w:rsidRPr="00D141CB" w:rsidRDefault="008E071E">
      <w:pPr>
        <w:pStyle w:val="af6"/>
        <w:spacing w:line="360" w:lineRule="auto"/>
        <w:ind w:firstLine="709"/>
        <w:jc w:val="both"/>
        <w:rPr>
          <w:rFonts w:ascii="Times New Roman" w:eastAsia="Times New Roman" w:hAnsi="Times New Roman"/>
          <w:color w:val="FF0000"/>
          <w:sz w:val="23"/>
          <w:szCs w:val="23"/>
        </w:rPr>
      </w:pPr>
      <w:r>
        <w:rPr>
          <w:noProof/>
          <w:lang w:eastAsia="ru-RU"/>
        </w:rPr>
        <w:drawing>
          <wp:inline distT="0" distB="0" distL="0" distR="0" wp14:anchorId="18160DC3" wp14:editId="0B45F908">
            <wp:extent cx="5181600" cy="2352675"/>
            <wp:effectExtent l="0" t="0" r="0" b="9525"/>
            <wp:docPr id="411" name="Диаграмма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W w:w="8669" w:type="dxa"/>
        <w:tblInd w:w="339" w:type="dxa"/>
        <w:tblLook w:val="04A0" w:firstRow="1" w:lastRow="0" w:firstColumn="1" w:lastColumn="0" w:noHBand="0" w:noVBand="1"/>
      </w:tblPr>
      <w:tblGrid>
        <w:gridCol w:w="6293"/>
        <w:gridCol w:w="1087"/>
        <w:gridCol w:w="1289"/>
      </w:tblGrid>
      <w:tr w:rsidR="008E071E" w:rsidRPr="008E071E" w14:paraId="07918F5F" w14:textId="77777777">
        <w:trPr>
          <w:trHeight w:val="855"/>
        </w:trPr>
        <w:tc>
          <w:tcPr>
            <w:tcW w:w="6374" w:type="dxa"/>
            <w:tcBorders>
              <w:top w:val="single" w:sz="4" w:space="0" w:color="auto"/>
              <w:left w:val="single" w:sz="4" w:space="0" w:color="auto"/>
              <w:bottom w:val="single" w:sz="4" w:space="0" w:color="auto"/>
              <w:right w:val="single" w:sz="4" w:space="0" w:color="auto"/>
            </w:tcBorders>
            <w:vAlign w:val="center"/>
          </w:tcPr>
          <w:p w14:paraId="3AFA7FEE" w14:textId="77777777" w:rsidR="00DF6639" w:rsidRPr="008E071E" w:rsidRDefault="00D00392">
            <w:pPr>
              <w:spacing w:after="0" w:line="240" w:lineRule="auto"/>
              <w:jc w:val="center"/>
              <w:rPr>
                <w:rFonts w:ascii="Times New Roman" w:eastAsia="Times New Roman" w:hAnsi="Times New Roman" w:cs="Times New Roman"/>
                <w:b/>
                <w:bCs/>
                <w:sz w:val="24"/>
                <w:szCs w:val="24"/>
                <w:lang w:eastAsia="ru-RU"/>
              </w:rPr>
            </w:pPr>
            <w:r w:rsidRPr="008E071E">
              <w:rPr>
                <w:rFonts w:ascii="Times New Roman" w:eastAsia="Times New Roman" w:hAnsi="Times New Roman" w:cs="Times New Roman"/>
                <w:b/>
                <w:bCs/>
                <w:sz w:val="24"/>
                <w:szCs w:val="24"/>
                <w:lang w:eastAsia="ru-RU"/>
              </w:rPr>
              <w:t>Статистические данные</w:t>
            </w:r>
          </w:p>
        </w:tc>
        <w:tc>
          <w:tcPr>
            <w:tcW w:w="1051" w:type="dxa"/>
            <w:tcBorders>
              <w:top w:val="single" w:sz="4" w:space="0" w:color="auto"/>
              <w:left w:val="none" w:sz="4" w:space="0" w:color="000000"/>
              <w:bottom w:val="single" w:sz="4" w:space="0" w:color="auto"/>
              <w:right w:val="single" w:sz="4" w:space="0" w:color="auto"/>
            </w:tcBorders>
            <w:vAlign w:val="center"/>
          </w:tcPr>
          <w:p w14:paraId="370A9159" w14:textId="77777777" w:rsidR="00DF6639" w:rsidRPr="008E071E" w:rsidRDefault="00D00392">
            <w:pPr>
              <w:spacing w:after="0" w:line="240" w:lineRule="auto"/>
              <w:jc w:val="center"/>
              <w:rPr>
                <w:rFonts w:ascii="Times New Roman" w:eastAsia="Times New Roman" w:hAnsi="Times New Roman" w:cs="Times New Roman"/>
                <w:b/>
                <w:bCs/>
                <w:sz w:val="24"/>
                <w:szCs w:val="24"/>
                <w:lang w:eastAsia="ru-RU"/>
              </w:rPr>
            </w:pPr>
            <w:r w:rsidRPr="008E071E">
              <w:rPr>
                <w:rFonts w:ascii="Times New Roman" w:eastAsia="Times New Roman" w:hAnsi="Times New Roman" w:cs="Times New Roman"/>
                <w:b/>
                <w:bCs/>
                <w:sz w:val="24"/>
                <w:szCs w:val="24"/>
                <w:lang w:eastAsia="ru-RU"/>
              </w:rPr>
              <w:t>Кол-во человек</w:t>
            </w:r>
          </w:p>
        </w:tc>
        <w:tc>
          <w:tcPr>
            <w:tcW w:w="1244" w:type="dxa"/>
            <w:tcBorders>
              <w:top w:val="single" w:sz="4" w:space="0" w:color="auto"/>
              <w:left w:val="none" w:sz="4" w:space="0" w:color="000000"/>
              <w:bottom w:val="single" w:sz="4" w:space="0" w:color="auto"/>
              <w:right w:val="single" w:sz="4" w:space="0" w:color="auto"/>
            </w:tcBorders>
            <w:vAlign w:val="center"/>
          </w:tcPr>
          <w:p w14:paraId="2B76CC8A" w14:textId="77777777" w:rsidR="00DF6639" w:rsidRPr="008E071E" w:rsidRDefault="00D00392">
            <w:pPr>
              <w:spacing w:after="0" w:line="240" w:lineRule="auto"/>
              <w:jc w:val="center"/>
              <w:rPr>
                <w:rFonts w:ascii="Times New Roman" w:eastAsia="Times New Roman" w:hAnsi="Times New Roman" w:cs="Times New Roman"/>
                <w:b/>
                <w:bCs/>
                <w:sz w:val="24"/>
                <w:szCs w:val="24"/>
                <w:lang w:eastAsia="ru-RU"/>
              </w:rPr>
            </w:pPr>
            <w:r w:rsidRPr="008E071E">
              <w:rPr>
                <w:rFonts w:ascii="Times New Roman" w:eastAsia="Times New Roman" w:hAnsi="Times New Roman" w:cs="Times New Roman"/>
                <w:b/>
                <w:bCs/>
                <w:sz w:val="24"/>
                <w:szCs w:val="24"/>
                <w:lang w:eastAsia="ru-RU"/>
              </w:rPr>
              <w:t>Процент от кол-ва учащихся</w:t>
            </w:r>
          </w:p>
        </w:tc>
      </w:tr>
      <w:tr w:rsidR="008E071E" w:rsidRPr="008E071E" w14:paraId="1C12C141" w14:textId="77777777">
        <w:trPr>
          <w:trHeight w:val="300"/>
        </w:trPr>
        <w:tc>
          <w:tcPr>
            <w:tcW w:w="6374" w:type="dxa"/>
            <w:tcBorders>
              <w:top w:val="none" w:sz="4" w:space="0" w:color="000000"/>
              <w:left w:val="single" w:sz="4" w:space="0" w:color="auto"/>
              <w:bottom w:val="single" w:sz="4" w:space="0" w:color="auto"/>
              <w:right w:val="single" w:sz="4" w:space="0" w:color="auto"/>
            </w:tcBorders>
            <w:vAlign w:val="center"/>
          </w:tcPr>
          <w:p w14:paraId="7635DCB1" w14:textId="77777777" w:rsidR="008E071E" w:rsidRPr="008E071E" w:rsidRDefault="008E071E" w:rsidP="008E071E">
            <w:pPr>
              <w:spacing w:after="0" w:line="240" w:lineRule="auto"/>
              <w:rPr>
                <w:rFonts w:ascii="Times New Roman" w:eastAsia="Times New Roman" w:hAnsi="Times New Roman" w:cs="Times New Roman"/>
                <w:sz w:val="24"/>
                <w:szCs w:val="24"/>
                <w:lang w:eastAsia="ru-RU"/>
              </w:rPr>
            </w:pPr>
            <w:r w:rsidRPr="008E071E">
              <w:rPr>
                <w:rFonts w:ascii="Times New Roman" w:eastAsia="Times New Roman" w:hAnsi="Times New Roman" w:cs="Times New Roman"/>
                <w:sz w:val="24"/>
                <w:szCs w:val="24"/>
                <w:lang w:eastAsia="ru-RU"/>
              </w:rPr>
              <w:t>Количество отличников</w:t>
            </w:r>
          </w:p>
        </w:tc>
        <w:tc>
          <w:tcPr>
            <w:tcW w:w="1051" w:type="dxa"/>
            <w:tcBorders>
              <w:top w:val="none" w:sz="4" w:space="0" w:color="000000"/>
              <w:left w:val="none" w:sz="4" w:space="0" w:color="000000"/>
              <w:bottom w:val="single" w:sz="4" w:space="0" w:color="auto"/>
              <w:right w:val="single" w:sz="4" w:space="0" w:color="auto"/>
            </w:tcBorders>
            <w:vAlign w:val="center"/>
          </w:tcPr>
          <w:p w14:paraId="0B606073"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0</w:t>
            </w:r>
          </w:p>
        </w:tc>
        <w:tc>
          <w:tcPr>
            <w:tcW w:w="1244" w:type="dxa"/>
            <w:tcBorders>
              <w:top w:val="none" w:sz="4" w:space="0" w:color="000000"/>
              <w:left w:val="none" w:sz="4" w:space="0" w:color="000000"/>
              <w:bottom w:val="single" w:sz="4" w:space="0" w:color="auto"/>
              <w:right w:val="single" w:sz="4" w:space="0" w:color="auto"/>
            </w:tcBorders>
            <w:vAlign w:val="center"/>
          </w:tcPr>
          <w:p w14:paraId="0B60CFDB"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0%</w:t>
            </w:r>
          </w:p>
        </w:tc>
      </w:tr>
      <w:tr w:rsidR="008E071E" w:rsidRPr="008E071E" w14:paraId="208FA76F" w14:textId="77777777">
        <w:trPr>
          <w:trHeight w:val="300"/>
        </w:trPr>
        <w:tc>
          <w:tcPr>
            <w:tcW w:w="6374" w:type="dxa"/>
            <w:tcBorders>
              <w:top w:val="none" w:sz="4" w:space="0" w:color="000000"/>
              <w:left w:val="single" w:sz="4" w:space="0" w:color="auto"/>
              <w:bottom w:val="single" w:sz="4" w:space="0" w:color="auto"/>
              <w:right w:val="single" w:sz="4" w:space="0" w:color="auto"/>
            </w:tcBorders>
            <w:vAlign w:val="center"/>
          </w:tcPr>
          <w:p w14:paraId="168C930A" w14:textId="77777777" w:rsidR="008E071E" w:rsidRPr="008E071E" w:rsidRDefault="008E071E" w:rsidP="008E071E">
            <w:pPr>
              <w:spacing w:after="0" w:line="240" w:lineRule="auto"/>
              <w:rPr>
                <w:rFonts w:ascii="Times New Roman" w:eastAsia="Times New Roman" w:hAnsi="Times New Roman" w:cs="Times New Roman"/>
                <w:sz w:val="24"/>
                <w:szCs w:val="24"/>
                <w:lang w:eastAsia="ru-RU"/>
              </w:rPr>
            </w:pPr>
            <w:r w:rsidRPr="008E071E">
              <w:rPr>
                <w:rFonts w:ascii="Times New Roman" w:eastAsia="Times New Roman" w:hAnsi="Times New Roman" w:cs="Times New Roman"/>
                <w:sz w:val="24"/>
                <w:szCs w:val="24"/>
                <w:lang w:eastAsia="ru-RU"/>
              </w:rPr>
              <w:t>Количество хорошистов</w:t>
            </w:r>
          </w:p>
        </w:tc>
        <w:tc>
          <w:tcPr>
            <w:tcW w:w="1051" w:type="dxa"/>
            <w:tcBorders>
              <w:top w:val="none" w:sz="4" w:space="0" w:color="000000"/>
              <w:left w:val="none" w:sz="4" w:space="0" w:color="000000"/>
              <w:bottom w:val="single" w:sz="4" w:space="0" w:color="auto"/>
              <w:right w:val="single" w:sz="4" w:space="0" w:color="auto"/>
            </w:tcBorders>
            <w:vAlign w:val="center"/>
          </w:tcPr>
          <w:p w14:paraId="29F1917E"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15</w:t>
            </w:r>
          </w:p>
        </w:tc>
        <w:tc>
          <w:tcPr>
            <w:tcW w:w="1244" w:type="dxa"/>
            <w:tcBorders>
              <w:top w:val="none" w:sz="4" w:space="0" w:color="000000"/>
              <w:left w:val="none" w:sz="4" w:space="0" w:color="000000"/>
              <w:bottom w:val="single" w:sz="4" w:space="0" w:color="auto"/>
              <w:right w:val="single" w:sz="4" w:space="0" w:color="auto"/>
            </w:tcBorders>
            <w:vAlign w:val="center"/>
          </w:tcPr>
          <w:p w14:paraId="336764B8"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39%</w:t>
            </w:r>
          </w:p>
        </w:tc>
      </w:tr>
      <w:tr w:rsidR="008E071E" w:rsidRPr="008E071E" w14:paraId="27DB8338" w14:textId="77777777">
        <w:trPr>
          <w:trHeight w:val="192"/>
        </w:trPr>
        <w:tc>
          <w:tcPr>
            <w:tcW w:w="6374" w:type="dxa"/>
            <w:tcBorders>
              <w:top w:val="none" w:sz="4" w:space="0" w:color="000000"/>
              <w:left w:val="single" w:sz="4" w:space="0" w:color="auto"/>
              <w:bottom w:val="single" w:sz="4" w:space="0" w:color="auto"/>
              <w:right w:val="single" w:sz="4" w:space="0" w:color="auto"/>
            </w:tcBorders>
            <w:vAlign w:val="center"/>
          </w:tcPr>
          <w:p w14:paraId="421716D4" w14:textId="77777777" w:rsidR="008E071E" w:rsidRPr="008E071E" w:rsidRDefault="008E071E" w:rsidP="008E071E">
            <w:pPr>
              <w:spacing w:after="0" w:line="240" w:lineRule="auto"/>
              <w:rPr>
                <w:rFonts w:ascii="Times New Roman" w:eastAsia="Times New Roman" w:hAnsi="Times New Roman" w:cs="Times New Roman"/>
                <w:sz w:val="24"/>
                <w:szCs w:val="24"/>
                <w:lang w:eastAsia="ru-RU"/>
              </w:rPr>
            </w:pPr>
            <w:r w:rsidRPr="008E071E">
              <w:rPr>
                <w:rFonts w:ascii="Times New Roman" w:eastAsia="Times New Roman" w:hAnsi="Times New Roman" w:cs="Times New Roman"/>
                <w:sz w:val="24"/>
                <w:szCs w:val="24"/>
                <w:lang w:eastAsia="ru-RU"/>
              </w:rPr>
              <w:t>Количество учащихся с 1 четверкой</w:t>
            </w:r>
          </w:p>
        </w:tc>
        <w:tc>
          <w:tcPr>
            <w:tcW w:w="1051" w:type="dxa"/>
            <w:tcBorders>
              <w:top w:val="none" w:sz="4" w:space="0" w:color="000000"/>
              <w:left w:val="none" w:sz="4" w:space="0" w:color="000000"/>
              <w:bottom w:val="single" w:sz="4" w:space="0" w:color="auto"/>
              <w:right w:val="single" w:sz="4" w:space="0" w:color="auto"/>
            </w:tcBorders>
            <w:vAlign w:val="center"/>
          </w:tcPr>
          <w:p w14:paraId="0AD3A420"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0</w:t>
            </w:r>
          </w:p>
        </w:tc>
        <w:tc>
          <w:tcPr>
            <w:tcW w:w="1244" w:type="dxa"/>
            <w:tcBorders>
              <w:top w:val="none" w:sz="4" w:space="0" w:color="000000"/>
              <w:left w:val="none" w:sz="4" w:space="0" w:color="000000"/>
              <w:bottom w:val="single" w:sz="4" w:space="0" w:color="auto"/>
              <w:right w:val="single" w:sz="4" w:space="0" w:color="auto"/>
            </w:tcBorders>
            <w:vAlign w:val="center"/>
          </w:tcPr>
          <w:p w14:paraId="744C22AF"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0,0%</w:t>
            </w:r>
          </w:p>
        </w:tc>
      </w:tr>
      <w:tr w:rsidR="008E071E" w:rsidRPr="008E071E" w14:paraId="552BB905" w14:textId="77777777">
        <w:trPr>
          <w:trHeight w:val="162"/>
        </w:trPr>
        <w:tc>
          <w:tcPr>
            <w:tcW w:w="6374" w:type="dxa"/>
            <w:tcBorders>
              <w:top w:val="none" w:sz="4" w:space="0" w:color="000000"/>
              <w:left w:val="single" w:sz="4" w:space="0" w:color="auto"/>
              <w:bottom w:val="single" w:sz="4" w:space="0" w:color="auto"/>
              <w:right w:val="single" w:sz="4" w:space="0" w:color="auto"/>
            </w:tcBorders>
            <w:vAlign w:val="center"/>
          </w:tcPr>
          <w:p w14:paraId="2B45C7B3" w14:textId="77777777" w:rsidR="008E071E" w:rsidRPr="008E071E" w:rsidRDefault="008E071E" w:rsidP="008E071E">
            <w:pPr>
              <w:spacing w:after="0" w:line="240" w:lineRule="auto"/>
              <w:rPr>
                <w:rFonts w:ascii="Times New Roman" w:eastAsia="Times New Roman" w:hAnsi="Times New Roman" w:cs="Times New Roman"/>
                <w:sz w:val="24"/>
                <w:szCs w:val="24"/>
                <w:lang w:eastAsia="ru-RU"/>
              </w:rPr>
            </w:pPr>
            <w:r w:rsidRPr="008E071E">
              <w:rPr>
                <w:rFonts w:ascii="Times New Roman" w:eastAsia="Times New Roman" w:hAnsi="Times New Roman" w:cs="Times New Roman"/>
                <w:sz w:val="24"/>
                <w:szCs w:val="24"/>
                <w:lang w:eastAsia="ru-RU"/>
              </w:rPr>
              <w:t>Количество учащихся с 1 тройкой</w:t>
            </w:r>
          </w:p>
        </w:tc>
        <w:tc>
          <w:tcPr>
            <w:tcW w:w="1051" w:type="dxa"/>
            <w:tcBorders>
              <w:top w:val="none" w:sz="4" w:space="0" w:color="000000"/>
              <w:left w:val="none" w:sz="4" w:space="0" w:color="000000"/>
              <w:bottom w:val="single" w:sz="4" w:space="0" w:color="auto"/>
              <w:right w:val="single" w:sz="4" w:space="0" w:color="auto"/>
            </w:tcBorders>
            <w:vAlign w:val="center"/>
          </w:tcPr>
          <w:p w14:paraId="2F0AD507"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3</w:t>
            </w:r>
          </w:p>
        </w:tc>
        <w:tc>
          <w:tcPr>
            <w:tcW w:w="1244" w:type="dxa"/>
            <w:tcBorders>
              <w:top w:val="none" w:sz="4" w:space="0" w:color="000000"/>
              <w:left w:val="none" w:sz="4" w:space="0" w:color="000000"/>
              <w:bottom w:val="single" w:sz="4" w:space="0" w:color="auto"/>
              <w:right w:val="single" w:sz="4" w:space="0" w:color="auto"/>
            </w:tcBorders>
            <w:vAlign w:val="center"/>
          </w:tcPr>
          <w:p w14:paraId="4D9B2D75"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8,0%</w:t>
            </w:r>
          </w:p>
        </w:tc>
      </w:tr>
      <w:tr w:rsidR="008E071E" w:rsidRPr="008E071E" w14:paraId="4AEE951A" w14:textId="77777777">
        <w:trPr>
          <w:trHeight w:val="62"/>
        </w:trPr>
        <w:tc>
          <w:tcPr>
            <w:tcW w:w="6374" w:type="dxa"/>
            <w:tcBorders>
              <w:top w:val="none" w:sz="4" w:space="0" w:color="000000"/>
              <w:left w:val="single" w:sz="4" w:space="0" w:color="auto"/>
              <w:bottom w:val="single" w:sz="4" w:space="0" w:color="auto"/>
              <w:right w:val="single" w:sz="4" w:space="0" w:color="auto"/>
            </w:tcBorders>
            <w:vAlign w:val="center"/>
          </w:tcPr>
          <w:p w14:paraId="0965D4A7" w14:textId="77777777" w:rsidR="008E071E" w:rsidRPr="008E071E" w:rsidRDefault="008E071E" w:rsidP="008E071E">
            <w:pPr>
              <w:spacing w:after="0" w:line="240" w:lineRule="auto"/>
              <w:rPr>
                <w:rFonts w:ascii="Times New Roman" w:eastAsia="Times New Roman" w:hAnsi="Times New Roman" w:cs="Times New Roman"/>
                <w:sz w:val="24"/>
                <w:szCs w:val="24"/>
                <w:lang w:eastAsia="ru-RU"/>
              </w:rPr>
            </w:pPr>
            <w:r w:rsidRPr="008E071E">
              <w:rPr>
                <w:rFonts w:ascii="Times New Roman" w:eastAsia="Times New Roman" w:hAnsi="Times New Roman" w:cs="Times New Roman"/>
                <w:sz w:val="24"/>
                <w:szCs w:val="24"/>
                <w:lang w:eastAsia="ru-RU"/>
              </w:rPr>
              <w:t>Количество учащихся «Зоны риска» (уровень качества обучения ниже 60%)</w:t>
            </w:r>
          </w:p>
        </w:tc>
        <w:tc>
          <w:tcPr>
            <w:tcW w:w="1051" w:type="dxa"/>
            <w:tcBorders>
              <w:top w:val="none" w:sz="4" w:space="0" w:color="000000"/>
              <w:left w:val="none" w:sz="4" w:space="0" w:color="000000"/>
              <w:bottom w:val="single" w:sz="4" w:space="0" w:color="auto"/>
              <w:right w:val="single" w:sz="4" w:space="0" w:color="auto"/>
            </w:tcBorders>
            <w:vAlign w:val="center"/>
          </w:tcPr>
          <w:p w14:paraId="229BCA5C"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4</w:t>
            </w:r>
          </w:p>
        </w:tc>
        <w:tc>
          <w:tcPr>
            <w:tcW w:w="1244" w:type="dxa"/>
            <w:tcBorders>
              <w:top w:val="none" w:sz="4" w:space="0" w:color="000000"/>
              <w:left w:val="none" w:sz="4" w:space="0" w:color="000000"/>
              <w:bottom w:val="single" w:sz="4" w:space="0" w:color="auto"/>
              <w:right w:val="single" w:sz="4" w:space="0" w:color="auto"/>
            </w:tcBorders>
            <w:vAlign w:val="center"/>
          </w:tcPr>
          <w:p w14:paraId="4DAEEE08" w14:textId="77777777" w:rsidR="008E071E" w:rsidRPr="008E071E" w:rsidRDefault="008E071E" w:rsidP="008E071E">
            <w:pPr>
              <w:jc w:val="center"/>
              <w:rPr>
                <w:rFonts w:ascii="Times New Roman" w:hAnsi="Times New Roman" w:cs="Times New Roman"/>
                <w:sz w:val="24"/>
                <w:szCs w:val="24"/>
              </w:rPr>
            </w:pPr>
            <w:r w:rsidRPr="008E071E">
              <w:rPr>
                <w:rFonts w:ascii="Times New Roman" w:hAnsi="Times New Roman" w:cs="Times New Roman"/>
                <w:sz w:val="24"/>
                <w:szCs w:val="24"/>
              </w:rPr>
              <w:t>10%</w:t>
            </w:r>
          </w:p>
        </w:tc>
      </w:tr>
    </w:tbl>
    <w:p w14:paraId="3DDAEB60" w14:textId="77777777" w:rsidR="00DF6639" w:rsidRPr="00D141CB" w:rsidRDefault="00DF6639">
      <w:pPr>
        <w:shd w:val="clear" w:color="auto" w:fill="FFFFFF"/>
        <w:spacing w:after="0" w:line="360" w:lineRule="auto"/>
        <w:ind w:firstLine="708"/>
        <w:jc w:val="both"/>
        <w:rPr>
          <w:rFonts w:ascii="Times New Roman" w:hAnsi="Times New Roman"/>
          <w:color w:val="FF0000"/>
          <w:sz w:val="24"/>
          <w:szCs w:val="24"/>
        </w:rPr>
      </w:pPr>
    </w:p>
    <w:p w14:paraId="12848F0E" w14:textId="77777777" w:rsidR="003B0072" w:rsidRDefault="003B0072" w:rsidP="003B0072">
      <w:pPr>
        <w:shd w:val="clear" w:color="auto" w:fill="FFFFFF"/>
        <w:spacing w:after="0" w:line="360" w:lineRule="auto"/>
        <w:ind w:firstLine="708"/>
        <w:jc w:val="both"/>
        <w:rPr>
          <w:rFonts w:ascii="Times New Roman" w:hAnsi="Times New Roman"/>
          <w:sz w:val="24"/>
          <w:szCs w:val="24"/>
        </w:rPr>
      </w:pPr>
      <w:r w:rsidRPr="001A424F">
        <w:rPr>
          <w:rFonts w:ascii="Times New Roman" w:hAnsi="Times New Roman"/>
          <w:sz w:val="24"/>
          <w:szCs w:val="24"/>
        </w:rPr>
        <w:t xml:space="preserve">По результатам </w:t>
      </w:r>
      <w:r w:rsidRPr="001A424F">
        <w:rPr>
          <w:rFonts w:ascii="Times New Roman" w:hAnsi="Times New Roman"/>
          <w:sz w:val="24"/>
          <w:szCs w:val="24"/>
          <w:lang w:val="en-US"/>
        </w:rPr>
        <w:t>I</w:t>
      </w:r>
      <w:r w:rsidRPr="001A424F">
        <w:rPr>
          <w:rFonts w:ascii="Times New Roman" w:hAnsi="Times New Roman"/>
          <w:sz w:val="24"/>
          <w:szCs w:val="24"/>
        </w:rPr>
        <w:t xml:space="preserve"> полугодия в </w:t>
      </w:r>
      <w:r>
        <w:rPr>
          <w:rFonts w:ascii="Times New Roman" w:hAnsi="Times New Roman"/>
          <w:sz w:val="24"/>
          <w:szCs w:val="24"/>
        </w:rPr>
        <w:t>10 классе</w:t>
      </w:r>
      <w:r w:rsidRPr="001A424F">
        <w:rPr>
          <w:rFonts w:ascii="Times New Roman" w:hAnsi="Times New Roman"/>
          <w:sz w:val="24"/>
          <w:szCs w:val="24"/>
        </w:rPr>
        <w:t xml:space="preserve"> отличник</w:t>
      </w:r>
      <w:r>
        <w:rPr>
          <w:rFonts w:ascii="Times New Roman" w:hAnsi="Times New Roman"/>
          <w:sz w:val="24"/>
          <w:szCs w:val="24"/>
        </w:rPr>
        <w:t>ов нет.</w:t>
      </w:r>
      <w:r w:rsidRPr="001A424F">
        <w:rPr>
          <w:rFonts w:ascii="Times New Roman" w:hAnsi="Times New Roman"/>
          <w:sz w:val="24"/>
          <w:szCs w:val="24"/>
        </w:rPr>
        <w:t xml:space="preserve"> </w:t>
      </w:r>
      <w:r>
        <w:rPr>
          <w:rFonts w:ascii="Times New Roman" w:hAnsi="Times New Roman"/>
          <w:sz w:val="24"/>
          <w:szCs w:val="24"/>
        </w:rPr>
        <w:t xml:space="preserve">Есть одна учащаяся, которая по результатам полугодия имеет одну четверку по физике. Таким образом, она является </w:t>
      </w:r>
      <w:r>
        <w:rPr>
          <w:rFonts w:ascii="Times New Roman" w:hAnsi="Times New Roman"/>
          <w:sz w:val="24"/>
          <w:szCs w:val="24"/>
        </w:rPr>
        <w:lastRenderedPageBreak/>
        <w:t xml:space="preserve">потенциальной отличницей.  претендуют на получение золотой или серебряной медали «За особые успехи в учении».  В 11 классе таких учащихся нет. </w:t>
      </w:r>
    </w:p>
    <w:p w14:paraId="0270C303" w14:textId="77777777" w:rsidR="00DF6639" w:rsidRPr="00E413C7" w:rsidRDefault="00D00392">
      <w:pPr>
        <w:pStyle w:val="af6"/>
        <w:spacing w:line="360" w:lineRule="auto"/>
        <w:jc w:val="both"/>
        <w:rPr>
          <w:rFonts w:ascii="Times New Roman" w:eastAsia="Times New Roman" w:hAnsi="Times New Roman"/>
          <w:sz w:val="24"/>
          <w:szCs w:val="24"/>
        </w:rPr>
      </w:pPr>
      <w:r w:rsidRPr="00D141CB">
        <w:rPr>
          <w:rFonts w:ascii="Times New Roman" w:eastAsia="Times New Roman" w:hAnsi="Times New Roman"/>
          <w:color w:val="FF0000"/>
          <w:sz w:val="23"/>
          <w:szCs w:val="23"/>
        </w:rPr>
        <w:tab/>
      </w:r>
      <w:r w:rsidRPr="00E413C7">
        <w:rPr>
          <w:rFonts w:ascii="Times New Roman" w:eastAsia="Times New Roman" w:hAnsi="Times New Roman"/>
          <w:sz w:val="24"/>
          <w:szCs w:val="24"/>
        </w:rPr>
        <w:t>Если сравнивать данные показатели с результатами первого полугодия прошлого учебного года, то количество отли</w:t>
      </w:r>
      <w:r w:rsidR="00E413C7" w:rsidRPr="00E413C7">
        <w:rPr>
          <w:rFonts w:ascii="Times New Roman" w:eastAsia="Times New Roman" w:hAnsi="Times New Roman"/>
          <w:sz w:val="24"/>
          <w:szCs w:val="24"/>
        </w:rPr>
        <w:t xml:space="preserve">чников сократилось, а количество хорошистов выросло как в количественном, так и </w:t>
      </w:r>
      <w:proofErr w:type="gramStart"/>
      <w:r w:rsidR="00E413C7" w:rsidRPr="00E413C7">
        <w:rPr>
          <w:rFonts w:ascii="Times New Roman" w:eastAsia="Times New Roman" w:hAnsi="Times New Roman"/>
          <w:sz w:val="24"/>
          <w:szCs w:val="24"/>
        </w:rPr>
        <w:t xml:space="preserve">в </w:t>
      </w:r>
      <w:r w:rsidRPr="00E413C7">
        <w:rPr>
          <w:rFonts w:ascii="Times New Roman" w:eastAsia="Times New Roman" w:hAnsi="Times New Roman"/>
          <w:sz w:val="24"/>
          <w:szCs w:val="24"/>
        </w:rPr>
        <w:t>процентом</w:t>
      </w:r>
      <w:proofErr w:type="gramEnd"/>
      <w:r w:rsidRPr="00E413C7">
        <w:rPr>
          <w:rFonts w:ascii="Times New Roman" w:eastAsia="Times New Roman" w:hAnsi="Times New Roman"/>
          <w:sz w:val="24"/>
          <w:szCs w:val="24"/>
        </w:rPr>
        <w:t xml:space="preserve"> соотношении.  Есть один учащийся с одной с одной «4».   Количество учащихся «зоны риска» </w:t>
      </w:r>
      <w:r w:rsidR="00E413C7" w:rsidRPr="00E413C7">
        <w:rPr>
          <w:rFonts w:ascii="Times New Roman" w:eastAsia="Times New Roman" w:hAnsi="Times New Roman"/>
          <w:sz w:val="24"/>
          <w:szCs w:val="24"/>
        </w:rPr>
        <w:t>выросло на 2</w:t>
      </w:r>
      <w:r w:rsidRPr="00E413C7">
        <w:rPr>
          <w:rFonts w:ascii="Times New Roman" w:eastAsia="Times New Roman" w:hAnsi="Times New Roman"/>
          <w:sz w:val="24"/>
          <w:szCs w:val="24"/>
        </w:rPr>
        <w:t xml:space="preserve"> человека, количес</w:t>
      </w:r>
      <w:r w:rsidR="00E413C7" w:rsidRPr="00E413C7">
        <w:rPr>
          <w:rFonts w:ascii="Times New Roman" w:eastAsia="Times New Roman" w:hAnsi="Times New Roman"/>
          <w:sz w:val="24"/>
          <w:szCs w:val="24"/>
        </w:rPr>
        <w:t>тво учащихся с 1 тройкой сократилось</w:t>
      </w:r>
      <w:r w:rsidRPr="00E413C7">
        <w:rPr>
          <w:rFonts w:ascii="Times New Roman" w:eastAsia="Times New Roman" w:hAnsi="Times New Roman"/>
          <w:sz w:val="24"/>
          <w:szCs w:val="24"/>
        </w:rPr>
        <w:t xml:space="preserve"> на </w:t>
      </w:r>
      <w:r w:rsidR="00E413C7" w:rsidRPr="00E413C7">
        <w:rPr>
          <w:rFonts w:ascii="Times New Roman" w:eastAsia="Times New Roman" w:hAnsi="Times New Roman"/>
          <w:sz w:val="24"/>
          <w:szCs w:val="24"/>
        </w:rPr>
        <w:t>1</w:t>
      </w:r>
      <w:r w:rsidRPr="00E413C7">
        <w:rPr>
          <w:rFonts w:ascii="Times New Roman" w:eastAsia="Times New Roman" w:hAnsi="Times New Roman"/>
          <w:sz w:val="24"/>
          <w:szCs w:val="24"/>
        </w:rPr>
        <w:t xml:space="preserve">. </w:t>
      </w:r>
    </w:p>
    <w:p w14:paraId="3AF60309" w14:textId="77777777" w:rsidR="00DF6639" w:rsidRPr="00E413C7" w:rsidRDefault="00E413C7">
      <w:pPr>
        <w:pStyle w:val="af6"/>
        <w:spacing w:line="360" w:lineRule="auto"/>
        <w:jc w:val="both"/>
        <w:rPr>
          <w:rFonts w:ascii="Times New Roman" w:eastAsia="Times New Roman" w:hAnsi="Times New Roman"/>
          <w:sz w:val="24"/>
          <w:szCs w:val="24"/>
        </w:rPr>
      </w:pPr>
      <w:r w:rsidRPr="00E413C7">
        <w:rPr>
          <w:noProof/>
          <w:lang w:eastAsia="ru-RU"/>
        </w:rPr>
        <w:t xml:space="preserve"> </w:t>
      </w:r>
      <w:r w:rsidR="00D00392" w:rsidRPr="00E413C7">
        <w:rPr>
          <w:rFonts w:ascii="Times New Roman" w:eastAsia="Times New Roman" w:hAnsi="Times New Roman"/>
          <w:sz w:val="24"/>
          <w:szCs w:val="24"/>
        </w:rPr>
        <w:t>Наглядно эти данные можно увидеть на диаграммах:</w:t>
      </w:r>
    </w:p>
    <w:p w14:paraId="0ADF4BEA" w14:textId="77777777" w:rsidR="00DF6639" w:rsidRPr="00D141CB" w:rsidRDefault="00E413C7">
      <w:pPr>
        <w:pStyle w:val="af6"/>
        <w:spacing w:line="360" w:lineRule="auto"/>
        <w:jc w:val="both"/>
        <w:rPr>
          <w:rFonts w:ascii="Times New Roman" w:eastAsia="Times New Roman" w:hAnsi="Times New Roman"/>
          <w:color w:val="FF0000"/>
          <w:sz w:val="23"/>
          <w:szCs w:val="23"/>
        </w:rPr>
      </w:pPr>
      <w:r>
        <w:rPr>
          <w:noProof/>
          <w:lang w:eastAsia="ru-RU"/>
        </w:rPr>
        <w:drawing>
          <wp:inline distT="0" distB="0" distL="0" distR="0" wp14:anchorId="61E61DEB" wp14:editId="03A809F7">
            <wp:extent cx="6086475" cy="2743200"/>
            <wp:effectExtent l="0" t="0" r="9525" b="0"/>
            <wp:docPr id="414" name="Диаграмма 4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36FF9BE" w14:textId="77777777" w:rsidR="00E413C7" w:rsidRDefault="00E413C7">
      <w:pPr>
        <w:shd w:val="clear" w:color="auto" w:fill="FFFFFF"/>
        <w:spacing w:after="0" w:line="360" w:lineRule="auto"/>
        <w:ind w:firstLine="708"/>
        <w:jc w:val="both"/>
        <w:rPr>
          <w:rFonts w:ascii="Times New Roman" w:hAnsi="Times New Roman"/>
          <w:color w:val="FF0000"/>
          <w:sz w:val="24"/>
          <w:szCs w:val="24"/>
        </w:rPr>
      </w:pPr>
    </w:p>
    <w:p w14:paraId="69CCCE87" w14:textId="77777777" w:rsidR="00E413C7" w:rsidRDefault="00E413C7" w:rsidP="00E413C7">
      <w:pPr>
        <w:shd w:val="clear" w:color="auto" w:fill="FFFFFF"/>
        <w:spacing w:after="0" w:line="360" w:lineRule="auto"/>
        <w:jc w:val="both"/>
        <w:rPr>
          <w:rFonts w:ascii="Times New Roman" w:hAnsi="Times New Roman"/>
          <w:color w:val="FF0000"/>
          <w:sz w:val="24"/>
          <w:szCs w:val="24"/>
        </w:rPr>
      </w:pPr>
      <w:r>
        <w:rPr>
          <w:noProof/>
          <w:lang w:eastAsia="ru-RU"/>
        </w:rPr>
        <w:drawing>
          <wp:inline distT="0" distB="0" distL="0" distR="0" wp14:anchorId="32DC6B6C" wp14:editId="4337901E">
            <wp:extent cx="6038850" cy="2743200"/>
            <wp:effectExtent l="0" t="0" r="0" b="0"/>
            <wp:docPr id="415" name="Диаграмма 4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11C0F72" w14:textId="77777777" w:rsidR="00E413C7" w:rsidRDefault="00E413C7" w:rsidP="00B8232A">
      <w:pPr>
        <w:shd w:val="clear" w:color="auto" w:fill="FFFFFF"/>
        <w:spacing w:after="0" w:line="360" w:lineRule="auto"/>
        <w:ind w:firstLine="708"/>
        <w:jc w:val="both"/>
        <w:rPr>
          <w:rFonts w:ascii="Times New Roman" w:hAnsi="Times New Roman"/>
          <w:sz w:val="24"/>
          <w:szCs w:val="24"/>
        </w:rPr>
      </w:pPr>
      <w:r>
        <w:rPr>
          <w:rFonts w:ascii="Times New Roman" w:hAnsi="Times New Roman"/>
          <w:sz w:val="24"/>
          <w:szCs w:val="24"/>
        </w:rPr>
        <w:t>В целом можно говорить о достаточно хорошем качестве обученности в средней школе, так как в 10-11 классах 39% учащихся (15 человек из 38) закончили 1 полугодие без троек.</w:t>
      </w:r>
    </w:p>
    <w:p w14:paraId="5C8972A9" w14:textId="77777777" w:rsidR="00E413C7" w:rsidRDefault="00E413C7" w:rsidP="00B8232A">
      <w:pPr>
        <w:shd w:val="clear" w:color="auto" w:fill="FFFFFF"/>
        <w:spacing w:after="0" w:line="360" w:lineRule="auto"/>
        <w:jc w:val="both"/>
        <w:rPr>
          <w:rFonts w:ascii="Times New Roman" w:hAnsi="Times New Roman"/>
          <w:sz w:val="24"/>
          <w:szCs w:val="24"/>
        </w:rPr>
      </w:pPr>
      <w:r>
        <w:rPr>
          <w:rFonts w:ascii="Times New Roman" w:hAnsi="Times New Roman"/>
          <w:color w:val="FF0000"/>
          <w:sz w:val="24"/>
          <w:szCs w:val="24"/>
        </w:rPr>
        <w:tab/>
      </w:r>
      <w:r>
        <w:rPr>
          <w:rFonts w:ascii="Times New Roman" w:hAnsi="Times New Roman"/>
          <w:sz w:val="24"/>
          <w:szCs w:val="24"/>
        </w:rPr>
        <w:t>В 11 классе один учащийся, который имею</w:t>
      </w:r>
      <w:r w:rsidRPr="00283838">
        <w:rPr>
          <w:rFonts w:ascii="Times New Roman" w:hAnsi="Times New Roman"/>
          <w:sz w:val="24"/>
          <w:szCs w:val="24"/>
        </w:rPr>
        <w:t>т 1 трой</w:t>
      </w:r>
      <w:r>
        <w:rPr>
          <w:rFonts w:ascii="Times New Roman" w:hAnsi="Times New Roman"/>
          <w:sz w:val="24"/>
          <w:szCs w:val="24"/>
        </w:rPr>
        <w:t xml:space="preserve">ку за полугодие по русскому языку, а в 10-х классах двое таких </w:t>
      </w:r>
      <w:r w:rsidR="00B8232A">
        <w:rPr>
          <w:rFonts w:ascii="Times New Roman" w:hAnsi="Times New Roman"/>
          <w:sz w:val="24"/>
          <w:szCs w:val="24"/>
        </w:rPr>
        <w:t>учащихся</w:t>
      </w:r>
      <w:r>
        <w:rPr>
          <w:rFonts w:ascii="Times New Roman" w:hAnsi="Times New Roman"/>
          <w:sz w:val="24"/>
          <w:szCs w:val="24"/>
        </w:rPr>
        <w:t>, следовательно, они являются потенциальными хорошистами.</w:t>
      </w:r>
    </w:p>
    <w:p w14:paraId="2000AD1D" w14:textId="77777777" w:rsidR="00E413C7" w:rsidRPr="00283838" w:rsidRDefault="00E413C7" w:rsidP="00B8232A">
      <w:pPr>
        <w:shd w:val="clear" w:color="auto" w:fill="FFFFFF"/>
        <w:spacing w:after="0" w:line="360" w:lineRule="auto"/>
        <w:jc w:val="both"/>
        <w:rPr>
          <w:rFonts w:ascii="Times New Roman" w:hAnsi="Times New Roman"/>
          <w:sz w:val="24"/>
          <w:szCs w:val="24"/>
        </w:rPr>
      </w:pPr>
      <w:r>
        <w:rPr>
          <w:rFonts w:ascii="Times New Roman" w:hAnsi="Times New Roman"/>
          <w:sz w:val="24"/>
          <w:szCs w:val="24"/>
        </w:rPr>
        <w:lastRenderedPageBreak/>
        <w:tab/>
        <w:t xml:space="preserve">Кроме этого в средней школе 28 учащихся (74%) с высоким уровнем степени обученности. Данным учащимся необходимо создать условия для участия в олимпиадах, конкурсах, ещё больше повышающих их учебную мотивацию. </w:t>
      </w:r>
    </w:p>
    <w:p w14:paraId="54FE04B4" w14:textId="77777777" w:rsidR="00E413C7" w:rsidRDefault="00E413C7" w:rsidP="00B8232A">
      <w:pPr>
        <w:shd w:val="clear" w:color="auto" w:fill="FFFFFF"/>
        <w:spacing w:after="0" w:line="360" w:lineRule="auto"/>
        <w:ind w:firstLine="708"/>
        <w:jc w:val="both"/>
        <w:rPr>
          <w:rFonts w:ascii="Times New Roman" w:hAnsi="Times New Roman"/>
          <w:sz w:val="24"/>
          <w:szCs w:val="24"/>
        </w:rPr>
      </w:pPr>
      <w:r w:rsidRPr="005B26F4">
        <w:rPr>
          <w:rFonts w:ascii="Times New Roman" w:hAnsi="Times New Roman"/>
          <w:sz w:val="24"/>
          <w:szCs w:val="24"/>
        </w:rPr>
        <w:t xml:space="preserve">Следует отметить, что в </w:t>
      </w:r>
      <w:r>
        <w:rPr>
          <w:rFonts w:ascii="Times New Roman" w:hAnsi="Times New Roman"/>
          <w:sz w:val="24"/>
          <w:szCs w:val="24"/>
        </w:rPr>
        <w:t xml:space="preserve">11 классе только по одному предмету (физика) уровень качества обученности ниже 60%, в 10 </w:t>
      </w:r>
      <w:proofErr w:type="gramStart"/>
      <w:r>
        <w:rPr>
          <w:rFonts w:ascii="Times New Roman" w:hAnsi="Times New Roman"/>
          <w:sz w:val="24"/>
          <w:szCs w:val="24"/>
        </w:rPr>
        <w:t>А</w:t>
      </w:r>
      <w:proofErr w:type="gramEnd"/>
      <w:r>
        <w:rPr>
          <w:rFonts w:ascii="Times New Roman" w:hAnsi="Times New Roman"/>
          <w:sz w:val="24"/>
          <w:szCs w:val="24"/>
        </w:rPr>
        <w:t xml:space="preserve"> классе таких предметов два (геометрия и алгебра), в 10 М – один (русский язык). </w:t>
      </w:r>
    </w:p>
    <w:p w14:paraId="30075F0F" w14:textId="77777777" w:rsidR="00B8232A" w:rsidRDefault="00B8232A" w:rsidP="00B8232A">
      <w:pPr>
        <w:shd w:val="clear" w:color="auto" w:fill="FFFFFF"/>
        <w:spacing w:after="0" w:line="360" w:lineRule="auto"/>
        <w:ind w:firstLine="708"/>
        <w:jc w:val="both"/>
        <w:rPr>
          <w:rFonts w:ascii="Times New Roman" w:hAnsi="Times New Roman"/>
          <w:sz w:val="24"/>
          <w:szCs w:val="24"/>
        </w:rPr>
      </w:pPr>
      <w:r>
        <w:rPr>
          <w:rFonts w:ascii="Times New Roman" w:hAnsi="Times New Roman"/>
          <w:sz w:val="24"/>
          <w:szCs w:val="24"/>
        </w:rPr>
        <w:t>Сравнивая результаты учебной деятельности в 10 и 11 классов, можно отметить, что 10 М класс демонстрирует более высокие и стабильные результаты. Наглядно данные показатели можно увидеть на диаграмме:</w:t>
      </w:r>
    </w:p>
    <w:p w14:paraId="25D68AFB" w14:textId="77777777" w:rsidR="00B8232A" w:rsidRPr="005B26F4" w:rsidRDefault="00B8232A" w:rsidP="00B8232A">
      <w:pPr>
        <w:shd w:val="clear" w:color="auto" w:fill="FFFFFF"/>
        <w:spacing w:after="0" w:line="360" w:lineRule="auto"/>
        <w:ind w:firstLine="708"/>
        <w:jc w:val="both"/>
        <w:rPr>
          <w:rFonts w:ascii="Times New Roman" w:hAnsi="Times New Roman"/>
          <w:sz w:val="24"/>
          <w:szCs w:val="24"/>
        </w:rPr>
      </w:pPr>
      <w:r>
        <w:rPr>
          <w:noProof/>
          <w:lang w:eastAsia="ru-RU"/>
        </w:rPr>
        <w:drawing>
          <wp:inline distT="0" distB="0" distL="0" distR="0" wp14:anchorId="675BFE3D" wp14:editId="4F355D79">
            <wp:extent cx="5057775" cy="2343150"/>
            <wp:effectExtent l="0" t="0" r="0" b="0"/>
            <wp:docPr id="416" name="Диаграмма 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29E926E" w14:textId="77777777" w:rsidR="002513CA" w:rsidRPr="00E71733" w:rsidRDefault="002513CA" w:rsidP="002513CA">
      <w:pPr>
        <w:autoSpaceDE w:val="0"/>
        <w:autoSpaceDN w:val="0"/>
        <w:adjustRightInd w:val="0"/>
        <w:spacing w:after="0" w:line="240" w:lineRule="auto"/>
        <w:jc w:val="center"/>
        <w:rPr>
          <w:rFonts w:ascii="Times New Roman" w:hAnsi="Times New Roman" w:cs="Times New Roman"/>
          <w:b/>
          <w:bCs/>
          <w:iCs/>
          <w:sz w:val="23"/>
          <w:szCs w:val="23"/>
        </w:rPr>
      </w:pPr>
      <w:r w:rsidRPr="004E7BFB">
        <w:rPr>
          <w:rFonts w:ascii="Times New Roman" w:hAnsi="Times New Roman" w:cs="Times New Roman"/>
          <w:b/>
          <w:bCs/>
          <w:iCs/>
          <w:color w:val="000000"/>
          <w:sz w:val="23"/>
          <w:szCs w:val="23"/>
        </w:rPr>
        <w:t xml:space="preserve">3.5. </w:t>
      </w:r>
      <w:r w:rsidRPr="00E71733">
        <w:rPr>
          <w:rFonts w:ascii="Times New Roman" w:hAnsi="Times New Roman" w:cs="Times New Roman"/>
          <w:b/>
          <w:bCs/>
          <w:iCs/>
          <w:sz w:val="23"/>
          <w:szCs w:val="23"/>
        </w:rPr>
        <w:t xml:space="preserve">Результаты независимой экспертизы знаний учащихся ОАНО «Лидеры» (РДР, ВПР). </w:t>
      </w:r>
    </w:p>
    <w:p w14:paraId="0864583C" w14:textId="77777777" w:rsidR="002513CA" w:rsidRPr="00E71733" w:rsidRDefault="002513CA" w:rsidP="002513CA">
      <w:pPr>
        <w:autoSpaceDE w:val="0"/>
        <w:autoSpaceDN w:val="0"/>
        <w:adjustRightInd w:val="0"/>
        <w:spacing w:after="0" w:line="240" w:lineRule="auto"/>
        <w:rPr>
          <w:rFonts w:ascii="Times New Roman" w:hAnsi="Times New Roman" w:cs="Times New Roman"/>
          <w:sz w:val="23"/>
          <w:szCs w:val="23"/>
        </w:rPr>
      </w:pPr>
    </w:p>
    <w:p w14:paraId="0C99BA36" w14:textId="77777777" w:rsidR="002513CA" w:rsidRDefault="002513CA" w:rsidP="002513CA">
      <w:pPr>
        <w:spacing w:after="0" w:line="360" w:lineRule="auto"/>
        <w:ind w:firstLine="708"/>
        <w:jc w:val="both"/>
        <w:rPr>
          <w:color w:val="FF0000"/>
          <w:sz w:val="23"/>
          <w:szCs w:val="23"/>
        </w:rPr>
      </w:pPr>
      <w:r w:rsidRPr="000542FE">
        <w:rPr>
          <w:rFonts w:ascii="Times New Roman" w:hAnsi="Times New Roman"/>
          <w:sz w:val="24"/>
          <w:szCs w:val="24"/>
          <w:lang w:eastAsia="ru-RU"/>
        </w:rPr>
        <w:t xml:space="preserve">Система мониторинга качества освоения учебных программ включает </w:t>
      </w:r>
      <w:r>
        <w:rPr>
          <w:rFonts w:ascii="Times New Roman" w:hAnsi="Times New Roman"/>
          <w:sz w:val="24"/>
          <w:szCs w:val="24"/>
          <w:lang w:eastAsia="ru-RU"/>
        </w:rPr>
        <w:t xml:space="preserve">не только результаты внутришкольного контроля, но и </w:t>
      </w:r>
      <w:r w:rsidRPr="009D2FC1">
        <w:rPr>
          <w:rFonts w:ascii="Times New Roman" w:hAnsi="Times New Roman"/>
          <w:sz w:val="24"/>
          <w:szCs w:val="24"/>
          <w:lang w:eastAsia="ru-RU"/>
        </w:rPr>
        <w:t>внешней оценке качества образования учащихся</w:t>
      </w:r>
      <w:r>
        <w:rPr>
          <w:rFonts w:ascii="Times New Roman" w:hAnsi="Times New Roman"/>
          <w:sz w:val="24"/>
          <w:szCs w:val="24"/>
          <w:lang w:eastAsia="ru-RU"/>
        </w:rPr>
        <w:t xml:space="preserve">. </w:t>
      </w:r>
      <w:r>
        <w:rPr>
          <w:color w:val="FF0000"/>
          <w:sz w:val="23"/>
          <w:szCs w:val="23"/>
        </w:rPr>
        <w:tab/>
        <w:t xml:space="preserve">   </w:t>
      </w:r>
      <w:r w:rsidRPr="00552406">
        <w:rPr>
          <w:rFonts w:ascii="Times New Roman" w:hAnsi="Times New Roman" w:cs="Times New Roman"/>
          <w:color w:val="000000"/>
          <w:sz w:val="23"/>
          <w:szCs w:val="23"/>
        </w:rPr>
        <w:t xml:space="preserve">Внешняя оценка качества </w:t>
      </w:r>
      <w:r>
        <w:rPr>
          <w:rFonts w:ascii="Times New Roman" w:hAnsi="Times New Roman" w:cs="Times New Roman"/>
          <w:color w:val="000000"/>
          <w:sz w:val="23"/>
          <w:szCs w:val="23"/>
        </w:rPr>
        <w:t xml:space="preserve">образования включает в себя </w:t>
      </w:r>
      <w:r w:rsidRPr="00552406">
        <w:rPr>
          <w:rFonts w:ascii="Times New Roman" w:hAnsi="Times New Roman" w:cs="Times New Roman"/>
          <w:color w:val="000000"/>
          <w:sz w:val="23"/>
          <w:szCs w:val="23"/>
        </w:rPr>
        <w:t>Всероссийские проверочные работы, которые организует и проводит Министерство про</w:t>
      </w:r>
      <w:r>
        <w:rPr>
          <w:rFonts w:ascii="Times New Roman" w:hAnsi="Times New Roman" w:cs="Times New Roman"/>
          <w:color w:val="000000"/>
          <w:sz w:val="23"/>
          <w:szCs w:val="23"/>
        </w:rPr>
        <w:t>свещения и науки РФ и</w:t>
      </w:r>
      <w:r w:rsidRPr="00552406">
        <w:rPr>
          <w:rFonts w:ascii="Times New Roman" w:hAnsi="Times New Roman" w:cs="Times New Roman"/>
          <w:color w:val="000000"/>
          <w:sz w:val="23"/>
          <w:szCs w:val="23"/>
        </w:rPr>
        <w:t xml:space="preserve"> Региональные диагностические работы (предметные и метапредметные), которые организует и проводит Министерство образования Московской области.</w:t>
      </w:r>
    </w:p>
    <w:p w14:paraId="008956E1" w14:textId="77777777" w:rsidR="002513CA" w:rsidRDefault="002513CA" w:rsidP="002513CA">
      <w:pPr>
        <w:autoSpaceDE w:val="0"/>
        <w:autoSpaceDN w:val="0"/>
        <w:adjustRightInd w:val="0"/>
        <w:spacing w:after="0" w:line="360" w:lineRule="auto"/>
        <w:ind w:firstLine="708"/>
        <w:jc w:val="both"/>
        <w:rPr>
          <w:rFonts w:ascii="Times New Roman" w:hAnsi="Times New Roman" w:cs="Times New Roman"/>
          <w:color w:val="000000"/>
          <w:sz w:val="23"/>
          <w:szCs w:val="23"/>
        </w:rPr>
      </w:pPr>
      <w:r w:rsidRPr="00552406">
        <w:rPr>
          <w:rFonts w:ascii="Times New Roman" w:hAnsi="Times New Roman" w:cs="Times New Roman"/>
          <w:color w:val="000000"/>
          <w:sz w:val="23"/>
          <w:szCs w:val="23"/>
        </w:rPr>
        <w:t xml:space="preserve">Внешняя оценка качества образования за уровень основного </w:t>
      </w:r>
      <w:r>
        <w:rPr>
          <w:rFonts w:ascii="Times New Roman" w:hAnsi="Times New Roman" w:cs="Times New Roman"/>
          <w:color w:val="000000"/>
          <w:sz w:val="23"/>
          <w:szCs w:val="23"/>
        </w:rPr>
        <w:t xml:space="preserve">и среднего </w:t>
      </w:r>
      <w:r w:rsidRPr="00552406">
        <w:rPr>
          <w:rFonts w:ascii="Times New Roman" w:hAnsi="Times New Roman" w:cs="Times New Roman"/>
          <w:color w:val="000000"/>
          <w:sz w:val="23"/>
          <w:szCs w:val="23"/>
        </w:rPr>
        <w:t xml:space="preserve">общего образования </w:t>
      </w:r>
      <w:r>
        <w:rPr>
          <w:rFonts w:ascii="Times New Roman" w:hAnsi="Times New Roman" w:cs="Times New Roman"/>
          <w:color w:val="000000"/>
          <w:sz w:val="23"/>
          <w:szCs w:val="23"/>
        </w:rPr>
        <w:t xml:space="preserve">также </w:t>
      </w:r>
      <w:r w:rsidRPr="00552406">
        <w:rPr>
          <w:rFonts w:ascii="Times New Roman" w:hAnsi="Times New Roman" w:cs="Times New Roman"/>
          <w:color w:val="000000"/>
          <w:sz w:val="23"/>
          <w:szCs w:val="23"/>
        </w:rPr>
        <w:t>включает в себя     результаты государственной итоговой аттестации за уровень основного общег</w:t>
      </w:r>
      <w:r>
        <w:rPr>
          <w:rFonts w:ascii="Times New Roman" w:hAnsi="Times New Roman" w:cs="Times New Roman"/>
          <w:color w:val="000000"/>
          <w:sz w:val="23"/>
          <w:szCs w:val="23"/>
        </w:rPr>
        <w:t xml:space="preserve">о образования (ОГЭ в 9 классах) среднего общего образования (ЕГЭ в 11-х классах). </w:t>
      </w:r>
      <w:r w:rsidRPr="00552406">
        <w:rPr>
          <w:rFonts w:ascii="Times New Roman" w:hAnsi="Times New Roman" w:cs="Times New Roman"/>
          <w:color w:val="000000"/>
          <w:sz w:val="23"/>
          <w:szCs w:val="23"/>
        </w:rPr>
        <w:t xml:space="preserve"> </w:t>
      </w:r>
    </w:p>
    <w:p w14:paraId="2FD69E20" w14:textId="77777777" w:rsidR="002513CA" w:rsidRPr="00552406" w:rsidRDefault="002513CA" w:rsidP="002513CA">
      <w:pPr>
        <w:autoSpaceDE w:val="0"/>
        <w:autoSpaceDN w:val="0"/>
        <w:adjustRightInd w:val="0"/>
        <w:spacing w:after="0" w:line="360" w:lineRule="auto"/>
        <w:ind w:firstLine="708"/>
        <w:jc w:val="both"/>
        <w:rPr>
          <w:rFonts w:ascii="Times New Roman" w:hAnsi="Times New Roman" w:cs="Times New Roman"/>
          <w:color w:val="000000"/>
          <w:sz w:val="23"/>
          <w:szCs w:val="23"/>
        </w:rPr>
      </w:pPr>
      <w:r w:rsidRPr="00552406">
        <w:rPr>
          <w:rFonts w:ascii="Times New Roman" w:hAnsi="Times New Roman" w:cs="Times New Roman"/>
          <w:color w:val="000000"/>
          <w:sz w:val="23"/>
          <w:szCs w:val="23"/>
        </w:rPr>
        <w:t xml:space="preserve">Внешняя оценка качества образования включает также результативность участия во всероссийской олимпиаде школьников по общеобразовательным предметам, иных предметных конкурсах, рекомендованных Управлением образования Администрации Одинцовского городского округа и Министерства образования Московской области, Министерства просвещения и науки РФ. </w:t>
      </w:r>
    </w:p>
    <w:p w14:paraId="577D07CB" w14:textId="77777777" w:rsidR="002513CA" w:rsidRDefault="002513CA" w:rsidP="002513CA">
      <w:pPr>
        <w:autoSpaceDE w:val="0"/>
        <w:autoSpaceDN w:val="0"/>
        <w:adjustRightInd w:val="0"/>
        <w:spacing w:after="0" w:line="240" w:lineRule="auto"/>
        <w:jc w:val="center"/>
        <w:rPr>
          <w:rFonts w:ascii="Times New Roman" w:hAnsi="Times New Roman" w:cs="Times New Roman"/>
          <w:b/>
          <w:bCs/>
          <w:iCs/>
          <w:color w:val="000000"/>
          <w:sz w:val="23"/>
          <w:szCs w:val="23"/>
        </w:rPr>
      </w:pPr>
    </w:p>
    <w:p w14:paraId="72A0D7BD" w14:textId="77777777" w:rsidR="002513CA" w:rsidRPr="004056E2" w:rsidRDefault="002513CA" w:rsidP="002513CA">
      <w:pPr>
        <w:autoSpaceDE w:val="0"/>
        <w:autoSpaceDN w:val="0"/>
        <w:adjustRightInd w:val="0"/>
        <w:spacing w:after="0" w:line="240" w:lineRule="auto"/>
        <w:jc w:val="center"/>
        <w:rPr>
          <w:rFonts w:ascii="Times New Roman" w:hAnsi="Times New Roman" w:cs="Times New Roman"/>
          <w:b/>
          <w:bCs/>
          <w:iCs/>
          <w:sz w:val="23"/>
          <w:szCs w:val="23"/>
        </w:rPr>
      </w:pPr>
      <w:r w:rsidRPr="004E7BFB">
        <w:rPr>
          <w:rFonts w:ascii="Times New Roman" w:hAnsi="Times New Roman" w:cs="Times New Roman"/>
          <w:b/>
          <w:bCs/>
          <w:iCs/>
          <w:color w:val="000000"/>
          <w:sz w:val="23"/>
          <w:szCs w:val="23"/>
        </w:rPr>
        <w:t xml:space="preserve">3.5.1. </w:t>
      </w:r>
      <w:r w:rsidRPr="004056E2">
        <w:rPr>
          <w:rFonts w:ascii="Times New Roman" w:hAnsi="Times New Roman" w:cs="Times New Roman"/>
          <w:b/>
          <w:bCs/>
          <w:iCs/>
          <w:sz w:val="23"/>
          <w:szCs w:val="23"/>
        </w:rPr>
        <w:t>Всероссийские проверочные работы (ВПР)</w:t>
      </w:r>
    </w:p>
    <w:p w14:paraId="1F815FDA" w14:textId="77777777" w:rsidR="002513CA" w:rsidRDefault="002513CA" w:rsidP="002513CA">
      <w:pPr>
        <w:autoSpaceDE w:val="0"/>
        <w:autoSpaceDN w:val="0"/>
        <w:adjustRightInd w:val="0"/>
        <w:spacing w:after="0" w:line="240" w:lineRule="auto"/>
        <w:jc w:val="center"/>
        <w:rPr>
          <w:rFonts w:ascii="Times New Roman" w:hAnsi="Times New Roman" w:cs="Times New Roman"/>
          <w:b/>
          <w:bCs/>
          <w:iCs/>
          <w:color w:val="FF0000"/>
          <w:sz w:val="23"/>
          <w:szCs w:val="23"/>
        </w:rPr>
      </w:pPr>
    </w:p>
    <w:p w14:paraId="41470124" w14:textId="77777777" w:rsidR="002513CA" w:rsidRDefault="002513CA" w:rsidP="002513CA">
      <w:pPr>
        <w:autoSpaceDE w:val="0"/>
        <w:autoSpaceDN w:val="0"/>
        <w:adjustRightInd w:val="0"/>
        <w:spacing w:after="0" w:line="360" w:lineRule="auto"/>
        <w:ind w:firstLine="707"/>
        <w:jc w:val="both"/>
        <w:rPr>
          <w:rFonts w:ascii="Times New Roman" w:hAnsi="Times New Roman"/>
          <w:color w:val="000000"/>
          <w:sz w:val="24"/>
          <w:szCs w:val="24"/>
        </w:rPr>
      </w:pPr>
      <w:r w:rsidRPr="00A51C7F">
        <w:rPr>
          <w:rFonts w:ascii="Times New Roman" w:hAnsi="Times New Roman"/>
          <w:color w:val="000000"/>
          <w:sz w:val="24"/>
          <w:szCs w:val="24"/>
        </w:rPr>
        <w:lastRenderedPageBreak/>
        <w:t xml:space="preserve">Проведение ВПР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 </w:t>
      </w:r>
    </w:p>
    <w:p w14:paraId="5C039ED7" w14:textId="6C17C478" w:rsidR="002513CA" w:rsidRDefault="002513CA" w:rsidP="008A7CCC">
      <w:pPr>
        <w:pStyle w:val="Default"/>
        <w:spacing w:line="360" w:lineRule="auto"/>
        <w:jc w:val="both"/>
      </w:pPr>
      <w:r w:rsidRPr="00D62443">
        <w:t>В соответствии с распоряжениями Министерства образования Московской области от 23.08.2024г. № Р-1112 «О проведении всероссийских проверочных работ в образовательных организациях Московской области,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и среднего общего образования, в 2024/2025 учебном году» и от 19.08.2024г. № Р-1084 «Об утверждении регламента проведения всероссийских проверочных работ в образовательных организациях Московской области,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и среднего общего образования, в 2024/2025 учебном году», приказа Управления образования Администрации Одинцовского г.о. от 28.08 2024 г. «О проведении всероссийских проверочных работ в образовательных организациях Одинцовского городского округа,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и среднего общего образования, в 2024/2025 учебном году»</w:t>
      </w:r>
      <w:r>
        <w:t xml:space="preserve"> ВПР проводились в</w:t>
      </w:r>
      <w:r w:rsidR="00EB18D0">
        <w:t xml:space="preserve"> ОАНО «Лидеры» в апреле-мае 2025</w:t>
      </w:r>
      <w:r>
        <w:t xml:space="preserve"> г. в следующие даты:</w:t>
      </w:r>
    </w:p>
    <w:p w14:paraId="11F17301" w14:textId="77777777" w:rsidR="008A7CCC" w:rsidRDefault="008A7CCC" w:rsidP="002513CA">
      <w:pPr>
        <w:jc w:val="center"/>
        <w:rPr>
          <w:rFonts w:ascii="Times New Roman" w:hAnsi="Times New Roman" w:cs="Times New Roman"/>
          <w:b/>
          <w:sz w:val="24"/>
          <w:szCs w:val="24"/>
        </w:rPr>
      </w:pPr>
    </w:p>
    <w:p w14:paraId="76D5991E" w14:textId="77777777" w:rsidR="002513CA" w:rsidRPr="00495837" w:rsidRDefault="002513CA" w:rsidP="002513CA">
      <w:pPr>
        <w:jc w:val="center"/>
        <w:rPr>
          <w:rFonts w:ascii="Times New Roman" w:hAnsi="Times New Roman" w:cs="Times New Roman"/>
          <w:b/>
          <w:sz w:val="24"/>
          <w:szCs w:val="24"/>
        </w:rPr>
      </w:pPr>
      <w:r w:rsidRPr="00495837">
        <w:rPr>
          <w:rFonts w:ascii="Times New Roman" w:hAnsi="Times New Roman" w:cs="Times New Roman"/>
          <w:b/>
          <w:sz w:val="24"/>
          <w:szCs w:val="24"/>
        </w:rPr>
        <w:t>Расписание ВПР</w:t>
      </w:r>
    </w:p>
    <w:tbl>
      <w:tblPr>
        <w:tblW w:w="94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629"/>
        <w:gridCol w:w="836"/>
        <w:gridCol w:w="816"/>
        <w:gridCol w:w="979"/>
        <w:gridCol w:w="2410"/>
        <w:gridCol w:w="2977"/>
      </w:tblGrid>
      <w:tr w:rsidR="002513CA" w:rsidRPr="00237772" w14:paraId="53F3E186" w14:textId="77777777" w:rsidTr="00237772">
        <w:tc>
          <w:tcPr>
            <w:tcW w:w="822" w:type="dxa"/>
          </w:tcPr>
          <w:p w14:paraId="7B60171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Дата</w:t>
            </w:r>
          </w:p>
        </w:tc>
        <w:tc>
          <w:tcPr>
            <w:tcW w:w="629" w:type="dxa"/>
          </w:tcPr>
          <w:p w14:paraId="3062F60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Д.н.</w:t>
            </w:r>
          </w:p>
        </w:tc>
        <w:tc>
          <w:tcPr>
            <w:tcW w:w="836" w:type="dxa"/>
          </w:tcPr>
          <w:p w14:paraId="5F84F2D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Аудитория</w:t>
            </w:r>
          </w:p>
        </w:tc>
        <w:tc>
          <w:tcPr>
            <w:tcW w:w="816" w:type="dxa"/>
          </w:tcPr>
          <w:p w14:paraId="0A65C1F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Класс</w:t>
            </w:r>
          </w:p>
        </w:tc>
        <w:tc>
          <w:tcPr>
            <w:tcW w:w="979" w:type="dxa"/>
          </w:tcPr>
          <w:p w14:paraId="7CCF8EC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Урок </w:t>
            </w:r>
          </w:p>
        </w:tc>
        <w:tc>
          <w:tcPr>
            <w:tcW w:w="2410" w:type="dxa"/>
          </w:tcPr>
          <w:p w14:paraId="41A544E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предмет</w:t>
            </w:r>
          </w:p>
        </w:tc>
        <w:tc>
          <w:tcPr>
            <w:tcW w:w="2977" w:type="dxa"/>
          </w:tcPr>
          <w:p w14:paraId="7C513F3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Организаторы в аудитории</w:t>
            </w:r>
          </w:p>
        </w:tc>
      </w:tr>
      <w:tr w:rsidR="002513CA" w:rsidRPr="00237772" w14:paraId="79ECE7DA" w14:textId="77777777" w:rsidTr="00237772">
        <w:tc>
          <w:tcPr>
            <w:tcW w:w="822" w:type="dxa"/>
            <w:vMerge w:val="restart"/>
          </w:tcPr>
          <w:p w14:paraId="4E1FADE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15.04</w:t>
            </w:r>
          </w:p>
        </w:tc>
        <w:tc>
          <w:tcPr>
            <w:tcW w:w="629" w:type="dxa"/>
            <w:vMerge w:val="restart"/>
          </w:tcPr>
          <w:p w14:paraId="305FDAD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Вт. </w:t>
            </w:r>
          </w:p>
        </w:tc>
        <w:tc>
          <w:tcPr>
            <w:tcW w:w="836" w:type="dxa"/>
          </w:tcPr>
          <w:p w14:paraId="685BA5C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309</w:t>
            </w:r>
          </w:p>
        </w:tc>
        <w:tc>
          <w:tcPr>
            <w:tcW w:w="816" w:type="dxa"/>
          </w:tcPr>
          <w:p w14:paraId="1EF483B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А</w:t>
            </w:r>
          </w:p>
        </w:tc>
        <w:tc>
          <w:tcPr>
            <w:tcW w:w="979" w:type="dxa"/>
          </w:tcPr>
          <w:p w14:paraId="256CC51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tcPr>
          <w:p w14:paraId="58D1C82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Литература </w:t>
            </w:r>
          </w:p>
        </w:tc>
        <w:tc>
          <w:tcPr>
            <w:tcW w:w="2977" w:type="dxa"/>
          </w:tcPr>
          <w:p w14:paraId="02F7DD2E"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Смольянинова Л.В.</w:t>
            </w:r>
          </w:p>
        </w:tc>
      </w:tr>
      <w:tr w:rsidR="002513CA" w:rsidRPr="00237772" w14:paraId="25E3370A" w14:textId="77777777" w:rsidTr="00237772">
        <w:tc>
          <w:tcPr>
            <w:tcW w:w="822" w:type="dxa"/>
            <w:vMerge/>
          </w:tcPr>
          <w:p w14:paraId="1087949B"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3C5CB2D5"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4B457BE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324</w:t>
            </w:r>
          </w:p>
        </w:tc>
        <w:tc>
          <w:tcPr>
            <w:tcW w:w="816" w:type="dxa"/>
          </w:tcPr>
          <w:p w14:paraId="43AE532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В</w:t>
            </w:r>
          </w:p>
        </w:tc>
        <w:tc>
          <w:tcPr>
            <w:tcW w:w="979" w:type="dxa"/>
          </w:tcPr>
          <w:p w14:paraId="11B91F5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tcPr>
          <w:p w14:paraId="05F519F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Англ.яз.</w:t>
            </w:r>
          </w:p>
        </w:tc>
        <w:tc>
          <w:tcPr>
            <w:tcW w:w="2977" w:type="dxa"/>
          </w:tcPr>
          <w:p w14:paraId="26F1D0C7"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Фирсова М.В.</w:t>
            </w:r>
          </w:p>
        </w:tc>
      </w:tr>
      <w:tr w:rsidR="002513CA" w:rsidRPr="00237772" w14:paraId="66620F56" w14:textId="77777777" w:rsidTr="00237772">
        <w:tc>
          <w:tcPr>
            <w:tcW w:w="822" w:type="dxa"/>
            <w:vMerge/>
          </w:tcPr>
          <w:p w14:paraId="18C33ED2"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154DBD0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6258AA7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247</w:t>
            </w:r>
          </w:p>
        </w:tc>
        <w:tc>
          <w:tcPr>
            <w:tcW w:w="816" w:type="dxa"/>
          </w:tcPr>
          <w:p w14:paraId="7E90DF5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Г</w:t>
            </w:r>
          </w:p>
        </w:tc>
        <w:tc>
          <w:tcPr>
            <w:tcW w:w="979" w:type="dxa"/>
          </w:tcPr>
          <w:p w14:paraId="16D5D2D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tcPr>
          <w:p w14:paraId="24067D3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История </w:t>
            </w:r>
          </w:p>
        </w:tc>
        <w:tc>
          <w:tcPr>
            <w:tcW w:w="2977" w:type="dxa"/>
          </w:tcPr>
          <w:p w14:paraId="27FE6B2B"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Ведерникова И.А.</w:t>
            </w:r>
          </w:p>
        </w:tc>
      </w:tr>
      <w:tr w:rsidR="002513CA" w:rsidRPr="00237772" w14:paraId="3F4415F9" w14:textId="77777777" w:rsidTr="00237772">
        <w:tc>
          <w:tcPr>
            <w:tcW w:w="822" w:type="dxa"/>
            <w:vMerge/>
          </w:tcPr>
          <w:p w14:paraId="5AF3315B"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3EB9451A"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649CD68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327</w:t>
            </w:r>
          </w:p>
        </w:tc>
        <w:tc>
          <w:tcPr>
            <w:tcW w:w="816" w:type="dxa"/>
          </w:tcPr>
          <w:p w14:paraId="6FDDE77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А</w:t>
            </w:r>
          </w:p>
        </w:tc>
        <w:tc>
          <w:tcPr>
            <w:tcW w:w="979" w:type="dxa"/>
          </w:tcPr>
          <w:p w14:paraId="2F05501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w:t>
            </w:r>
          </w:p>
        </w:tc>
        <w:tc>
          <w:tcPr>
            <w:tcW w:w="2410" w:type="dxa"/>
          </w:tcPr>
          <w:p w14:paraId="79DF55D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История </w:t>
            </w:r>
          </w:p>
        </w:tc>
        <w:tc>
          <w:tcPr>
            <w:tcW w:w="2977" w:type="dxa"/>
          </w:tcPr>
          <w:p w14:paraId="07ED8CED"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Писаренко С.С.</w:t>
            </w:r>
          </w:p>
        </w:tc>
      </w:tr>
      <w:tr w:rsidR="002513CA" w:rsidRPr="00237772" w14:paraId="52894DB3" w14:textId="77777777" w:rsidTr="00237772">
        <w:tc>
          <w:tcPr>
            <w:tcW w:w="822" w:type="dxa"/>
            <w:vMerge/>
          </w:tcPr>
          <w:p w14:paraId="320BBBF0"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0735AECC"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17F7BF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310</w:t>
            </w:r>
          </w:p>
        </w:tc>
        <w:tc>
          <w:tcPr>
            <w:tcW w:w="816" w:type="dxa"/>
          </w:tcPr>
          <w:p w14:paraId="02C35A8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Б</w:t>
            </w:r>
          </w:p>
        </w:tc>
        <w:tc>
          <w:tcPr>
            <w:tcW w:w="979" w:type="dxa"/>
          </w:tcPr>
          <w:p w14:paraId="1B74651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w:t>
            </w:r>
          </w:p>
        </w:tc>
        <w:tc>
          <w:tcPr>
            <w:tcW w:w="2410" w:type="dxa"/>
          </w:tcPr>
          <w:p w14:paraId="5B57668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Обществознание </w:t>
            </w:r>
          </w:p>
        </w:tc>
        <w:tc>
          <w:tcPr>
            <w:tcW w:w="2977" w:type="dxa"/>
          </w:tcPr>
          <w:p w14:paraId="4305DA02"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Мельникова Н.В.</w:t>
            </w:r>
          </w:p>
        </w:tc>
      </w:tr>
      <w:tr w:rsidR="002513CA" w:rsidRPr="00237772" w14:paraId="291E5215" w14:textId="77777777" w:rsidTr="00237772">
        <w:tc>
          <w:tcPr>
            <w:tcW w:w="822" w:type="dxa"/>
            <w:vMerge/>
          </w:tcPr>
          <w:p w14:paraId="7876B719"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7D5B299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D56D10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322</w:t>
            </w:r>
          </w:p>
        </w:tc>
        <w:tc>
          <w:tcPr>
            <w:tcW w:w="816" w:type="dxa"/>
          </w:tcPr>
          <w:p w14:paraId="769DF7A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10 А</w:t>
            </w:r>
          </w:p>
        </w:tc>
        <w:tc>
          <w:tcPr>
            <w:tcW w:w="979" w:type="dxa"/>
          </w:tcPr>
          <w:p w14:paraId="253269A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tcPr>
          <w:p w14:paraId="1A0D120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Математика </w:t>
            </w:r>
          </w:p>
        </w:tc>
        <w:tc>
          <w:tcPr>
            <w:tcW w:w="2977" w:type="dxa"/>
          </w:tcPr>
          <w:p w14:paraId="027A4E66" w14:textId="77777777" w:rsidR="002513CA" w:rsidRPr="00237772" w:rsidRDefault="002513CA" w:rsidP="00237772">
            <w:pPr>
              <w:pStyle w:val="af"/>
              <w:widowControl w:val="0"/>
              <w:ind w:left="0"/>
              <w:rPr>
                <w:rFonts w:ascii="Times New Roman" w:hAnsi="Times New Roman"/>
                <w:sz w:val="24"/>
                <w:szCs w:val="24"/>
              </w:rPr>
            </w:pPr>
            <w:r w:rsidRPr="00237772">
              <w:rPr>
                <w:rFonts w:ascii="Times New Roman" w:hAnsi="Times New Roman"/>
                <w:sz w:val="24"/>
                <w:szCs w:val="24"/>
              </w:rPr>
              <w:t>Каратеева Ю.В., Батюк Ю.Б.</w:t>
            </w:r>
          </w:p>
        </w:tc>
      </w:tr>
      <w:tr w:rsidR="002513CA" w:rsidRPr="00237772" w14:paraId="10BC7897" w14:textId="77777777" w:rsidTr="00237772">
        <w:tc>
          <w:tcPr>
            <w:tcW w:w="822" w:type="dxa"/>
            <w:vMerge w:val="restart"/>
          </w:tcPr>
          <w:p w14:paraId="0B3FBDD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16.04</w:t>
            </w:r>
          </w:p>
        </w:tc>
        <w:tc>
          <w:tcPr>
            <w:tcW w:w="629" w:type="dxa"/>
            <w:vMerge w:val="restart"/>
          </w:tcPr>
          <w:p w14:paraId="27635D5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Ср. </w:t>
            </w:r>
          </w:p>
        </w:tc>
        <w:tc>
          <w:tcPr>
            <w:tcW w:w="836" w:type="dxa"/>
          </w:tcPr>
          <w:p w14:paraId="29FFAF5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308</w:t>
            </w:r>
          </w:p>
        </w:tc>
        <w:tc>
          <w:tcPr>
            <w:tcW w:w="816" w:type="dxa"/>
          </w:tcPr>
          <w:p w14:paraId="50F657F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А</w:t>
            </w:r>
          </w:p>
        </w:tc>
        <w:tc>
          <w:tcPr>
            <w:tcW w:w="979" w:type="dxa"/>
          </w:tcPr>
          <w:p w14:paraId="1598D9B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tcPr>
          <w:p w14:paraId="23E55CE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Англ. яз. </w:t>
            </w:r>
          </w:p>
        </w:tc>
        <w:tc>
          <w:tcPr>
            <w:tcW w:w="2977" w:type="dxa"/>
          </w:tcPr>
          <w:p w14:paraId="3129194D"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Драгункина А.А.</w:t>
            </w:r>
          </w:p>
        </w:tc>
      </w:tr>
      <w:tr w:rsidR="002513CA" w:rsidRPr="00237772" w14:paraId="61BB8DD8" w14:textId="77777777" w:rsidTr="00237772">
        <w:tc>
          <w:tcPr>
            <w:tcW w:w="822" w:type="dxa"/>
            <w:vMerge/>
          </w:tcPr>
          <w:p w14:paraId="296AF5A0"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075DBA85"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1C9270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307</w:t>
            </w:r>
          </w:p>
        </w:tc>
        <w:tc>
          <w:tcPr>
            <w:tcW w:w="816" w:type="dxa"/>
          </w:tcPr>
          <w:p w14:paraId="0CEC1A6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Б</w:t>
            </w:r>
          </w:p>
        </w:tc>
        <w:tc>
          <w:tcPr>
            <w:tcW w:w="979" w:type="dxa"/>
          </w:tcPr>
          <w:p w14:paraId="58BDC4D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tcPr>
          <w:p w14:paraId="0335941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Литература </w:t>
            </w:r>
          </w:p>
        </w:tc>
        <w:tc>
          <w:tcPr>
            <w:tcW w:w="2977" w:type="dxa"/>
          </w:tcPr>
          <w:p w14:paraId="397F3FB3"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Гарькуша И.Ю.</w:t>
            </w:r>
          </w:p>
        </w:tc>
      </w:tr>
      <w:tr w:rsidR="002513CA" w:rsidRPr="00237772" w14:paraId="46FDB48A" w14:textId="77777777" w:rsidTr="00237772">
        <w:tc>
          <w:tcPr>
            <w:tcW w:w="822" w:type="dxa"/>
            <w:vMerge/>
          </w:tcPr>
          <w:p w14:paraId="733D83D0"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19F6B56E"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89B01F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306</w:t>
            </w:r>
          </w:p>
        </w:tc>
        <w:tc>
          <w:tcPr>
            <w:tcW w:w="816" w:type="dxa"/>
          </w:tcPr>
          <w:p w14:paraId="5DA76C1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В</w:t>
            </w:r>
          </w:p>
        </w:tc>
        <w:tc>
          <w:tcPr>
            <w:tcW w:w="979" w:type="dxa"/>
          </w:tcPr>
          <w:p w14:paraId="7AEACF3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tcPr>
          <w:p w14:paraId="1D1CBD3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История </w:t>
            </w:r>
          </w:p>
        </w:tc>
        <w:tc>
          <w:tcPr>
            <w:tcW w:w="2977" w:type="dxa"/>
          </w:tcPr>
          <w:p w14:paraId="729486A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Скворцова М.В.</w:t>
            </w:r>
          </w:p>
        </w:tc>
      </w:tr>
      <w:tr w:rsidR="002513CA" w:rsidRPr="00237772" w14:paraId="52589609" w14:textId="77777777" w:rsidTr="00237772">
        <w:tc>
          <w:tcPr>
            <w:tcW w:w="822" w:type="dxa"/>
            <w:vMerge/>
          </w:tcPr>
          <w:p w14:paraId="0E03FB43"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9CAE6BF"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08030A1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249</w:t>
            </w:r>
          </w:p>
        </w:tc>
        <w:tc>
          <w:tcPr>
            <w:tcW w:w="816" w:type="dxa"/>
          </w:tcPr>
          <w:p w14:paraId="77A648D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Б</w:t>
            </w:r>
          </w:p>
        </w:tc>
        <w:tc>
          <w:tcPr>
            <w:tcW w:w="979" w:type="dxa"/>
          </w:tcPr>
          <w:p w14:paraId="4144C34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1-2</w:t>
            </w:r>
          </w:p>
        </w:tc>
        <w:tc>
          <w:tcPr>
            <w:tcW w:w="2410" w:type="dxa"/>
          </w:tcPr>
          <w:p w14:paraId="0603978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География </w:t>
            </w:r>
          </w:p>
        </w:tc>
        <w:tc>
          <w:tcPr>
            <w:tcW w:w="2977" w:type="dxa"/>
          </w:tcPr>
          <w:p w14:paraId="52D862F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Смирнова М.Ю., Гончаренко Д.Д.</w:t>
            </w:r>
          </w:p>
        </w:tc>
      </w:tr>
      <w:tr w:rsidR="002513CA" w:rsidRPr="00237772" w14:paraId="03FA8BFD" w14:textId="77777777" w:rsidTr="00237772">
        <w:tc>
          <w:tcPr>
            <w:tcW w:w="822" w:type="dxa"/>
            <w:vMerge/>
          </w:tcPr>
          <w:p w14:paraId="2B80B2FC"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035F2D9D"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5659F1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209</w:t>
            </w:r>
          </w:p>
        </w:tc>
        <w:tc>
          <w:tcPr>
            <w:tcW w:w="816" w:type="dxa"/>
          </w:tcPr>
          <w:p w14:paraId="5696663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В</w:t>
            </w:r>
          </w:p>
        </w:tc>
        <w:tc>
          <w:tcPr>
            <w:tcW w:w="979" w:type="dxa"/>
          </w:tcPr>
          <w:p w14:paraId="62DC32D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4-5</w:t>
            </w:r>
          </w:p>
        </w:tc>
        <w:tc>
          <w:tcPr>
            <w:tcW w:w="2410" w:type="dxa"/>
            <w:vMerge w:val="restart"/>
          </w:tcPr>
          <w:p w14:paraId="3497E47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Биология </w:t>
            </w:r>
          </w:p>
        </w:tc>
        <w:tc>
          <w:tcPr>
            <w:tcW w:w="2977" w:type="dxa"/>
          </w:tcPr>
          <w:p w14:paraId="422441BB"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Богомолова О.Е., Смирнова М.Ю.</w:t>
            </w:r>
          </w:p>
        </w:tc>
      </w:tr>
      <w:tr w:rsidR="002513CA" w:rsidRPr="00237772" w14:paraId="62A3CFAB" w14:textId="77777777" w:rsidTr="00237772">
        <w:tc>
          <w:tcPr>
            <w:tcW w:w="822" w:type="dxa"/>
            <w:vMerge/>
          </w:tcPr>
          <w:p w14:paraId="3DD90F59"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B2EAA24"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5841F4A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210</w:t>
            </w:r>
          </w:p>
        </w:tc>
        <w:tc>
          <w:tcPr>
            <w:tcW w:w="816" w:type="dxa"/>
          </w:tcPr>
          <w:p w14:paraId="75529E4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М</w:t>
            </w:r>
          </w:p>
        </w:tc>
        <w:tc>
          <w:tcPr>
            <w:tcW w:w="979" w:type="dxa"/>
          </w:tcPr>
          <w:p w14:paraId="7D8DEE5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vMerge/>
          </w:tcPr>
          <w:p w14:paraId="48FC7703"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186E82FD"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Богомолова О.Е., Гончаренко Д.Д.</w:t>
            </w:r>
          </w:p>
        </w:tc>
      </w:tr>
      <w:tr w:rsidR="002513CA" w:rsidRPr="00237772" w14:paraId="3A5F7AC2" w14:textId="77777777" w:rsidTr="00237772">
        <w:tc>
          <w:tcPr>
            <w:tcW w:w="822" w:type="dxa"/>
            <w:vMerge w:val="restart"/>
          </w:tcPr>
          <w:p w14:paraId="4162AFF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17.04</w:t>
            </w:r>
          </w:p>
        </w:tc>
        <w:tc>
          <w:tcPr>
            <w:tcW w:w="629" w:type="dxa"/>
            <w:vMerge w:val="restart"/>
          </w:tcPr>
          <w:p w14:paraId="020525D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Чт. </w:t>
            </w:r>
          </w:p>
        </w:tc>
        <w:tc>
          <w:tcPr>
            <w:tcW w:w="836" w:type="dxa"/>
          </w:tcPr>
          <w:p w14:paraId="1A8A83A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231</w:t>
            </w:r>
          </w:p>
        </w:tc>
        <w:tc>
          <w:tcPr>
            <w:tcW w:w="816" w:type="dxa"/>
          </w:tcPr>
          <w:p w14:paraId="4EE9548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А</w:t>
            </w:r>
          </w:p>
        </w:tc>
        <w:tc>
          <w:tcPr>
            <w:tcW w:w="979" w:type="dxa"/>
          </w:tcPr>
          <w:p w14:paraId="685C3B4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val="restart"/>
          </w:tcPr>
          <w:p w14:paraId="355BA94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Математика</w:t>
            </w:r>
          </w:p>
        </w:tc>
        <w:tc>
          <w:tcPr>
            <w:tcW w:w="2977" w:type="dxa"/>
          </w:tcPr>
          <w:p w14:paraId="187ACEE2"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Смирнова М.Ю.</w:t>
            </w:r>
          </w:p>
        </w:tc>
      </w:tr>
      <w:tr w:rsidR="002513CA" w:rsidRPr="00237772" w14:paraId="372FD7A7" w14:textId="77777777" w:rsidTr="00237772">
        <w:tc>
          <w:tcPr>
            <w:tcW w:w="822" w:type="dxa"/>
            <w:vMerge/>
          </w:tcPr>
          <w:p w14:paraId="7BF54954"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0C0B0817"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1E42157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305</w:t>
            </w:r>
          </w:p>
        </w:tc>
        <w:tc>
          <w:tcPr>
            <w:tcW w:w="816" w:type="dxa"/>
          </w:tcPr>
          <w:p w14:paraId="683EA8D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Б</w:t>
            </w:r>
          </w:p>
        </w:tc>
        <w:tc>
          <w:tcPr>
            <w:tcW w:w="979" w:type="dxa"/>
          </w:tcPr>
          <w:p w14:paraId="46E0DAF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3B3CDD71"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29081C3B"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Агеева Л.Л.</w:t>
            </w:r>
          </w:p>
        </w:tc>
      </w:tr>
      <w:tr w:rsidR="002513CA" w:rsidRPr="00237772" w14:paraId="7EC6159D" w14:textId="77777777" w:rsidTr="00237772">
        <w:tc>
          <w:tcPr>
            <w:tcW w:w="822" w:type="dxa"/>
            <w:vMerge/>
          </w:tcPr>
          <w:p w14:paraId="417101CD"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275EF109"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0051BEC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303</w:t>
            </w:r>
          </w:p>
        </w:tc>
        <w:tc>
          <w:tcPr>
            <w:tcW w:w="816" w:type="dxa"/>
          </w:tcPr>
          <w:p w14:paraId="5B10062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В</w:t>
            </w:r>
          </w:p>
        </w:tc>
        <w:tc>
          <w:tcPr>
            <w:tcW w:w="979" w:type="dxa"/>
          </w:tcPr>
          <w:p w14:paraId="10C99CD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219246E3"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03B62C17"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Баронина П.Ю.</w:t>
            </w:r>
          </w:p>
        </w:tc>
      </w:tr>
      <w:tr w:rsidR="002513CA" w:rsidRPr="00237772" w14:paraId="5B2D327D" w14:textId="77777777" w:rsidTr="00237772">
        <w:tc>
          <w:tcPr>
            <w:tcW w:w="822" w:type="dxa"/>
            <w:vMerge/>
          </w:tcPr>
          <w:p w14:paraId="10382F22"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674F20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5F751B9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304</w:t>
            </w:r>
          </w:p>
        </w:tc>
        <w:tc>
          <w:tcPr>
            <w:tcW w:w="816" w:type="dxa"/>
          </w:tcPr>
          <w:p w14:paraId="2AAFE95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М</w:t>
            </w:r>
          </w:p>
        </w:tc>
        <w:tc>
          <w:tcPr>
            <w:tcW w:w="979" w:type="dxa"/>
          </w:tcPr>
          <w:p w14:paraId="399769A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00BCE43E"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698CD75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Кушхаунова А.А.</w:t>
            </w:r>
          </w:p>
        </w:tc>
      </w:tr>
      <w:tr w:rsidR="002513CA" w:rsidRPr="00237772" w14:paraId="32D21550" w14:textId="77777777" w:rsidTr="00237772">
        <w:tc>
          <w:tcPr>
            <w:tcW w:w="822" w:type="dxa"/>
            <w:vMerge/>
          </w:tcPr>
          <w:p w14:paraId="6FF6D893"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6BDF6035"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37AC52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249</w:t>
            </w:r>
          </w:p>
        </w:tc>
        <w:tc>
          <w:tcPr>
            <w:tcW w:w="816" w:type="dxa"/>
          </w:tcPr>
          <w:p w14:paraId="47EADC7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Б</w:t>
            </w:r>
          </w:p>
        </w:tc>
        <w:tc>
          <w:tcPr>
            <w:tcW w:w="979" w:type="dxa"/>
          </w:tcPr>
          <w:p w14:paraId="18186C9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tcPr>
          <w:p w14:paraId="7C0BA36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Англ. яз. </w:t>
            </w:r>
          </w:p>
        </w:tc>
        <w:tc>
          <w:tcPr>
            <w:tcW w:w="2977" w:type="dxa"/>
          </w:tcPr>
          <w:p w14:paraId="658823CB"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Казанцева Д.А.</w:t>
            </w:r>
          </w:p>
        </w:tc>
      </w:tr>
      <w:tr w:rsidR="002513CA" w:rsidRPr="00237772" w14:paraId="731F680A" w14:textId="77777777" w:rsidTr="00237772">
        <w:tc>
          <w:tcPr>
            <w:tcW w:w="822" w:type="dxa"/>
            <w:vMerge/>
          </w:tcPr>
          <w:p w14:paraId="40886D7D"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CDD1C91"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599DBD7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209</w:t>
            </w:r>
          </w:p>
        </w:tc>
        <w:tc>
          <w:tcPr>
            <w:tcW w:w="816" w:type="dxa"/>
          </w:tcPr>
          <w:p w14:paraId="13797EE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В</w:t>
            </w:r>
          </w:p>
        </w:tc>
        <w:tc>
          <w:tcPr>
            <w:tcW w:w="979" w:type="dxa"/>
          </w:tcPr>
          <w:p w14:paraId="3707330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tcPr>
          <w:p w14:paraId="2A3C45D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Литература </w:t>
            </w:r>
          </w:p>
        </w:tc>
        <w:tc>
          <w:tcPr>
            <w:tcW w:w="2977" w:type="dxa"/>
          </w:tcPr>
          <w:p w14:paraId="65511855"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Писаренко С.С.</w:t>
            </w:r>
          </w:p>
        </w:tc>
      </w:tr>
      <w:tr w:rsidR="002513CA" w:rsidRPr="00237772" w14:paraId="0FC5EDD0" w14:textId="77777777" w:rsidTr="00237772">
        <w:tc>
          <w:tcPr>
            <w:tcW w:w="822" w:type="dxa"/>
            <w:vMerge/>
          </w:tcPr>
          <w:p w14:paraId="16E74ECE"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2C70263"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67B369B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210</w:t>
            </w:r>
          </w:p>
        </w:tc>
        <w:tc>
          <w:tcPr>
            <w:tcW w:w="816" w:type="dxa"/>
          </w:tcPr>
          <w:p w14:paraId="68EBF5A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М</w:t>
            </w:r>
          </w:p>
        </w:tc>
        <w:tc>
          <w:tcPr>
            <w:tcW w:w="979" w:type="dxa"/>
          </w:tcPr>
          <w:p w14:paraId="3F3B4BB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tcPr>
          <w:p w14:paraId="60D4EC6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История </w:t>
            </w:r>
          </w:p>
        </w:tc>
        <w:tc>
          <w:tcPr>
            <w:tcW w:w="2977" w:type="dxa"/>
          </w:tcPr>
          <w:p w14:paraId="637EBA82"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Рогозина О.В.</w:t>
            </w:r>
          </w:p>
        </w:tc>
      </w:tr>
      <w:tr w:rsidR="002513CA" w:rsidRPr="00237772" w14:paraId="490937EC" w14:textId="77777777" w:rsidTr="00237772">
        <w:tc>
          <w:tcPr>
            <w:tcW w:w="822" w:type="dxa"/>
            <w:vMerge/>
          </w:tcPr>
          <w:p w14:paraId="3740FD36"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33EC061"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967392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309</w:t>
            </w:r>
          </w:p>
        </w:tc>
        <w:tc>
          <w:tcPr>
            <w:tcW w:w="816" w:type="dxa"/>
          </w:tcPr>
          <w:p w14:paraId="780981C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А</w:t>
            </w:r>
          </w:p>
        </w:tc>
        <w:tc>
          <w:tcPr>
            <w:tcW w:w="979" w:type="dxa"/>
          </w:tcPr>
          <w:p w14:paraId="1FC4E15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tcPr>
          <w:p w14:paraId="5F04F6C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Биология</w:t>
            </w:r>
          </w:p>
        </w:tc>
        <w:tc>
          <w:tcPr>
            <w:tcW w:w="2977" w:type="dxa"/>
          </w:tcPr>
          <w:p w14:paraId="5C7D2BE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Савельева Л.В., Пелопидова Л.Г.</w:t>
            </w:r>
          </w:p>
        </w:tc>
      </w:tr>
      <w:tr w:rsidR="002513CA" w:rsidRPr="00237772" w14:paraId="33B56FF9" w14:textId="77777777" w:rsidTr="00237772">
        <w:tc>
          <w:tcPr>
            <w:tcW w:w="822" w:type="dxa"/>
            <w:vMerge/>
          </w:tcPr>
          <w:p w14:paraId="01B322C5"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0497E5C"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E81825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324</w:t>
            </w:r>
          </w:p>
        </w:tc>
        <w:tc>
          <w:tcPr>
            <w:tcW w:w="816" w:type="dxa"/>
          </w:tcPr>
          <w:p w14:paraId="39730CB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В</w:t>
            </w:r>
          </w:p>
        </w:tc>
        <w:tc>
          <w:tcPr>
            <w:tcW w:w="979" w:type="dxa"/>
          </w:tcPr>
          <w:p w14:paraId="0DBAB32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tcPr>
          <w:p w14:paraId="4E77924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Физика</w:t>
            </w:r>
          </w:p>
        </w:tc>
        <w:tc>
          <w:tcPr>
            <w:tcW w:w="2977" w:type="dxa"/>
          </w:tcPr>
          <w:p w14:paraId="5C333642"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Салтанкина К.А., Ананьева Е.С.</w:t>
            </w:r>
          </w:p>
        </w:tc>
      </w:tr>
      <w:tr w:rsidR="002513CA" w:rsidRPr="00237772" w14:paraId="4CDE1239" w14:textId="77777777" w:rsidTr="00237772">
        <w:tc>
          <w:tcPr>
            <w:tcW w:w="822" w:type="dxa"/>
            <w:vMerge/>
          </w:tcPr>
          <w:p w14:paraId="52956FCF"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9EF358F"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8E6953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247</w:t>
            </w:r>
          </w:p>
        </w:tc>
        <w:tc>
          <w:tcPr>
            <w:tcW w:w="816" w:type="dxa"/>
          </w:tcPr>
          <w:p w14:paraId="40F7A99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Г</w:t>
            </w:r>
          </w:p>
        </w:tc>
        <w:tc>
          <w:tcPr>
            <w:tcW w:w="979" w:type="dxa"/>
          </w:tcPr>
          <w:p w14:paraId="7831BF5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tcPr>
          <w:p w14:paraId="2785B93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Информатика</w:t>
            </w:r>
          </w:p>
        </w:tc>
        <w:tc>
          <w:tcPr>
            <w:tcW w:w="2977" w:type="dxa"/>
          </w:tcPr>
          <w:p w14:paraId="501EE904"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Фирсова М.В., Кушхаунова А.А.</w:t>
            </w:r>
          </w:p>
        </w:tc>
      </w:tr>
      <w:tr w:rsidR="002513CA" w:rsidRPr="00237772" w14:paraId="7BE59DF7" w14:textId="77777777" w:rsidTr="00237772">
        <w:tc>
          <w:tcPr>
            <w:tcW w:w="822" w:type="dxa"/>
            <w:vMerge/>
          </w:tcPr>
          <w:p w14:paraId="7E6DF164"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AD27D9E"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5829ECA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327</w:t>
            </w:r>
          </w:p>
        </w:tc>
        <w:tc>
          <w:tcPr>
            <w:tcW w:w="816" w:type="dxa"/>
          </w:tcPr>
          <w:p w14:paraId="5B682C0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А</w:t>
            </w:r>
          </w:p>
        </w:tc>
        <w:tc>
          <w:tcPr>
            <w:tcW w:w="979" w:type="dxa"/>
          </w:tcPr>
          <w:p w14:paraId="466E5B0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tcPr>
          <w:p w14:paraId="12A68B1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Физика</w:t>
            </w:r>
          </w:p>
        </w:tc>
        <w:tc>
          <w:tcPr>
            <w:tcW w:w="2977" w:type="dxa"/>
          </w:tcPr>
          <w:p w14:paraId="1A3199CA"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Каратеева Ю.В., Писаренко С.С.</w:t>
            </w:r>
          </w:p>
        </w:tc>
      </w:tr>
      <w:tr w:rsidR="002513CA" w:rsidRPr="00237772" w14:paraId="4C3D2E41" w14:textId="77777777" w:rsidTr="00237772">
        <w:tc>
          <w:tcPr>
            <w:tcW w:w="822" w:type="dxa"/>
            <w:vMerge/>
          </w:tcPr>
          <w:p w14:paraId="32EA06CA"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713492D"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19EB1C5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310</w:t>
            </w:r>
          </w:p>
        </w:tc>
        <w:tc>
          <w:tcPr>
            <w:tcW w:w="816" w:type="dxa"/>
          </w:tcPr>
          <w:p w14:paraId="6BABED8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Б</w:t>
            </w:r>
          </w:p>
        </w:tc>
        <w:tc>
          <w:tcPr>
            <w:tcW w:w="979" w:type="dxa"/>
          </w:tcPr>
          <w:p w14:paraId="3DC45AC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tcPr>
          <w:p w14:paraId="30DADB7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Химия</w:t>
            </w:r>
          </w:p>
        </w:tc>
        <w:tc>
          <w:tcPr>
            <w:tcW w:w="2977" w:type="dxa"/>
          </w:tcPr>
          <w:p w14:paraId="5721F19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Голубева И.Е., Пелопидова Л.Г.</w:t>
            </w:r>
          </w:p>
        </w:tc>
      </w:tr>
      <w:tr w:rsidR="002513CA" w:rsidRPr="00237772" w14:paraId="4558D212" w14:textId="77777777" w:rsidTr="00237772">
        <w:tc>
          <w:tcPr>
            <w:tcW w:w="822" w:type="dxa"/>
            <w:vMerge/>
          </w:tcPr>
          <w:p w14:paraId="622440A3"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23D0A2EE"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160745A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312</w:t>
            </w:r>
          </w:p>
        </w:tc>
        <w:tc>
          <w:tcPr>
            <w:tcW w:w="816" w:type="dxa"/>
          </w:tcPr>
          <w:p w14:paraId="3007CC3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10 А</w:t>
            </w:r>
          </w:p>
        </w:tc>
        <w:tc>
          <w:tcPr>
            <w:tcW w:w="979" w:type="dxa"/>
          </w:tcPr>
          <w:p w14:paraId="36315A4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tcPr>
          <w:p w14:paraId="1E62286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Русский язык</w:t>
            </w:r>
          </w:p>
        </w:tc>
        <w:tc>
          <w:tcPr>
            <w:tcW w:w="2977" w:type="dxa"/>
          </w:tcPr>
          <w:p w14:paraId="36B47E2A"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Чикало Н.О., Прощина Ю.В.</w:t>
            </w:r>
          </w:p>
        </w:tc>
      </w:tr>
      <w:tr w:rsidR="002513CA" w:rsidRPr="00237772" w14:paraId="59DAE0D1" w14:textId="77777777" w:rsidTr="00237772">
        <w:tc>
          <w:tcPr>
            <w:tcW w:w="822" w:type="dxa"/>
            <w:vMerge w:val="restart"/>
          </w:tcPr>
          <w:p w14:paraId="7B7FDAF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18.04</w:t>
            </w:r>
          </w:p>
        </w:tc>
        <w:tc>
          <w:tcPr>
            <w:tcW w:w="629" w:type="dxa"/>
            <w:vMerge w:val="restart"/>
          </w:tcPr>
          <w:p w14:paraId="72FF710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Пт.</w:t>
            </w:r>
          </w:p>
        </w:tc>
        <w:tc>
          <w:tcPr>
            <w:tcW w:w="836" w:type="dxa"/>
          </w:tcPr>
          <w:p w14:paraId="4C9FB77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308</w:t>
            </w:r>
          </w:p>
        </w:tc>
        <w:tc>
          <w:tcPr>
            <w:tcW w:w="816" w:type="dxa"/>
          </w:tcPr>
          <w:p w14:paraId="264D2FD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А</w:t>
            </w:r>
          </w:p>
        </w:tc>
        <w:tc>
          <w:tcPr>
            <w:tcW w:w="979" w:type="dxa"/>
          </w:tcPr>
          <w:p w14:paraId="7A2FF62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val="restart"/>
            <w:vAlign w:val="center"/>
          </w:tcPr>
          <w:p w14:paraId="1D03543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Биология</w:t>
            </w:r>
          </w:p>
        </w:tc>
        <w:tc>
          <w:tcPr>
            <w:tcW w:w="2977" w:type="dxa"/>
          </w:tcPr>
          <w:p w14:paraId="23C1B8CA"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Фесенко А.Д., Раташнюк Т.О.</w:t>
            </w:r>
          </w:p>
        </w:tc>
      </w:tr>
      <w:tr w:rsidR="002513CA" w:rsidRPr="00237772" w14:paraId="16A8F1CD" w14:textId="77777777" w:rsidTr="00237772">
        <w:tc>
          <w:tcPr>
            <w:tcW w:w="822" w:type="dxa"/>
            <w:vMerge/>
          </w:tcPr>
          <w:p w14:paraId="3CEF9E0C"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F8F105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E71EB1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307</w:t>
            </w:r>
          </w:p>
        </w:tc>
        <w:tc>
          <w:tcPr>
            <w:tcW w:w="816" w:type="dxa"/>
          </w:tcPr>
          <w:p w14:paraId="335487E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Б</w:t>
            </w:r>
          </w:p>
        </w:tc>
        <w:tc>
          <w:tcPr>
            <w:tcW w:w="979" w:type="dxa"/>
          </w:tcPr>
          <w:p w14:paraId="4CEE8BB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tcPr>
          <w:p w14:paraId="76740EA0"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5D621412"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Маслова А.А., Голубева И.Е.</w:t>
            </w:r>
          </w:p>
        </w:tc>
      </w:tr>
      <w:tr w:rsidR="002513CA" w:rsidRPr="00237772" w14:paraId="40990343" w14:textId="77777777" w:rsidTr="00237772">
        <w:tc>
          <w:tcPr>
            <w:tcW w:w="822" w:type="dxa"/>
            <w:vMerge/>
          </w:tcPr>
          <w:p w14:paraId="6A50F13B"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3E434145"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52BCFE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306</w:t>
            </w:r>
          </w:p>
        </w:tc>
        <w:tc>
          <w:tcPr>
            <w:tcW w:w="816" w:type="dxa"/>
          </w:tcPr>
          <w:p w14:paraId="6CD4AB7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В</w:t>
            </w:r>
          </w:p>
        </w:tc>
        <w:tc>
          <w:tcPr>
            <w:tcW w:w="979" w:type="dxa"/>
          </w:tcPr>
          <w:p w14:paraId="35C2AB1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tcPr>
          <w:p w14:paraId="0829F69C"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4CE6781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Рогозина О.В., Кучерова О.В.</w:t>
            </w:r>
          </w:p>
        </w:tc>
      </w:tr>
      <w:tr w:rsidR="002513CA" w:rsidRPr="00237772" w14:paraId="19639AA9" w14:textId="77777777" w:rsidTr="00237772">
        <w:tc>
          <w:tcPr>
            <w:tcW w:w="822" w:type="dxa"/>
            <w:vMerge w:val="restart"/>
          </w:tcPr>
          <w:p w14:paraId="491EE81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lastRenderedPageBreak/>
              <w:t>22.04</w:t>
            </w:r>
          </w:p>
        </w:tc>
        <w:tc>
          <w:tcPr>
            <w:tcW w:w="629" w:type="dxa"/>
            <w:vMerge w:val="restart"/>
          </w:tcPr>
          <w:p w14:paraId="41B9E65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Вт. </w:t>
            </w:r>
          </w:p>
        </w:tc>
        <w:tc>
          <w:tcPr>
            <w:tcW w:w="836" w:type="dxa"/>
          </w:tcPr>
          <w:p w14:paraId="13C73FE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231</w:t>
            </w:r>
          </w:p>
        </w:tc>
        <w:tc>
          <w:tcPr>
            <w:tcW w:w="816" w:type="dxa"/>
          </w:tcPr>
          <w:p w14:paraId="5DEA2FC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А</w:t>
            </w:r>
          </w:p>
        </w:tc>
        <w:tc>
          <w:tcPr>
            <w:tcW w:w="979" w:type="dxa"/>
          </w:tcPr>
          <w:p w14:paraId="7C385A2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vMerge w:val="restart"/>
          </w:tcPr>
          <w:p w14:paraId="18E7A17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Русский язык</w:t>
            </w:r>
          </w:p>
        </w:tc>
        <w:tc>
          <w:tcPr>
            <w:tcW w:w="2977" w:type="dxa"/>
          </w:tcPr>
          <w:p w14:paraId="0929886E"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Гаврикова Т.К.</w:t>
            </w:r>
          </w:p>
        </w:tc>
      </w:tr>
      <w:tr w:rsidR="002513CA" w:rsidRPr="00237772" w14:paraId="419EF28A" w14:textId="77777777" w:rsidTr="00237772">
        <w:tc>
          <w:tcPr>
            <w:tcW w:w="822" w:type="dxa"/>
            <w:vMerge/>
          </w:tcPr>
          <w:p w14:paraId="1D310FCD"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7E37ED1B"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4290298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305</w:t>
            </w:r>
          </w:p>
        </w:tc>
        <w:tc>
          <w:tcPr>
            <w:tcW w:w="816" w:type="dxa"/>
          </w:tcPr>
          <w:p w14:paraId="2F952E1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Б</w:t>
            </w:r>
          </w:p>
        </w:tc>
        <w:tc>
          <w:tcPr>
            <w:tcW w:w="979" w:type="dxa"/>
          </w:tcPr>
          <w:p w14:paraId="0915848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198A82B8"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71C5857D"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Тараскина Е.Л.</w:t>
            </w:r>
          </w:p>
        </w:tc>
      </w:tr>
      <w:tr w:rsidR="002513CA" w:rsidRPr="00237772" w14:paraId="78183641" w14:textId="77777777" w:rsidTr="00237772">
        <w:tc>
          <w:tcPr>
            <w:tcW w:w="822" w:type="dxa"/>
            <w:vMerge/>
          </w:tcPr>
          <w:p w14:paraId="09CB61CA"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A734B10"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141385F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303</w:t>
            </w:r>
          </w:p>
        </w:tc>
        <w:tc>
          <w:tcPr>
            <w:tcW w:w="816" w:type="dxa"/>
          </w:tcPr>
          <w:p w14:paraId="4C0851A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В</w:t>
            </w:r>
          </w:p>
        </w:tc>
        <w:tc>
          <w:tcPr>
            <w:tcW w:w="979" w:type="dxa"/>
          </w:tcPr>
          <w:p w14:paraId="7631D24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vMerge/>
          </w:tcPr>
          <w:p w14:paraId="705CE0BB"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3626585A"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Гречух Н.М.</w:t>
            </w:r>
          </w:p>
        </w:tc>
      </w:tr>
      <w:tr w:rsidR="002513CA" w:rsidRPr="00237772" w14:paraId="7CD24A44" w14:textId="77777777" w:rsidTr="00237772">
        <w:tc>
          <w:tcPr>
            <w:tcW w:w="822" w:type="dxa"/>
            <w:vMerge/>
          </w:tcPr>
          <w:p w14:paraId="53E65958"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6FE5704"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65D0A5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304</w:t>
            </w:r>
          </w:p>
        </w:tc>
        <w:tc>
          <w:tcPr>
            <w:tcW w:w="816" w:type="dxa"/>
          </w:tcPr>
          <w:p w14:paraId="5A61CBC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М</w:t>
            </w:r>
          </w:p>
        </w:tc>
        <w:tc>
          <w:tcPr>
            <w:tcW w:w="979" w:type="dxa"/>
          </w:tcPr>
          <w:p w14:paraId="74D3388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vMerge/>
          </w:tcPr>
          <w:p w14:paraId="662D8051"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7AA0907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Баронина П.Ю.</w:t>
            </w:r>
          </w:p>
        </w:tc>
      </w:tr>
      <w:tr w:rsidR="002513CA" w:rsidRPr="00237772" w14:paraId="458A1AF4" w14:textId="77777777" w:rsidTr="00237772">
        <w:tc>
          <w:tcPr>
            <w:tcW w:w="822" w:type="dxa"/>
            <w:vMerge/>
          </w:tcPr>
          <w:p w14:paraId="2A77FF6D"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88EC1A7"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7A8015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308</w:t>
            </w:r>
          </w:p>
        </w:tc>
        <w:tc>
          <w:tcPr>
            <w:tcW w:w="816" w:type="dxa"/>
          </w:tcPr>
          <w:p w14:paraId="0347CF4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А</w:t>
            </w:r>
          </w:p>
        </w:tc>
        <w:tc>
          <w:tcPr>
            <w:tcW w:w="979" w:type="dxa"/>
          </w:tcPr>
          <w:p w14:paraId="74E8AA7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w:t>
            </w:r>
          </w:p>
        </w:tc>
        <w:tc>
          <w:tcPr>
            <w:tcW w:w="2410" w:type="dxa"/>
            <w:vMerge w:val="restart"/>
          </w:tcPr>
          <w:p w14:paraId="1CDF995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Русский язык</w:t>
            </w:r>
          </w:p>
        </w:tc>
        <w:tc>
          <w:tcPr>
            <w:tcW w:w="2977" w:type="dxa"/>
          </w:tcPr>
          <w:p w14:paraId="490AFC9E"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Мельникова Н.В.</w:t>
            </w:r>
          </w:p>
        </w:tc>
      </w:tr>
      <w:tr w:rsidR="002513CA" w:rsidRPr="00237772" w14:paraId="0AB1CAF8" w14:textId="77777777" w:rsidTr="00237772">
        <w:tc>
          <w:tcPr>
            <w:tcW w:w="822" w:type="dxa"/>
            <w:vMerge/>
          </w:tcPr>
          <w:p w14:paraId="5E38EF83"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9494B8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1BE288A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307</w:t>
            </w:r>
          </w:p>
        </w:tc>
        <w:tc>
          <w:tcPr>
            <w:tcW w:w="816" w:type="dxa"/>
          </w:tcPr>
          <w:p w14:paraId="5CA2358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Б</w:t>
            </w:r>
          </w:p>
        </w:tc>
        <w:tc>
          <w:tcPr>
            <w:tcW w:w="979" w:type="dxa"/>
          </w:tcPr>
          <w:p w14:paraId="55EB7BD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vMerge/>
          </w:tcPr>
          <w:p w14:paraId="45FAC91D"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4102277D" w14:textId="77777777" w:rsidR="002513CA" w:rsidRPr="00237772" w:rsidRDefault="002513CA" w:rsidP="00237772">
            <w:pPr>
              <w:pStyle w:val="af"/>
              <w:widowControl w:val="0"/>
              <w:ind w:left="0"/>
              <w:rPr>
                <w:rFonts w:ascii="Times New Roman" w:hAnsi="Times New Roman"/>
                <w:sz w:val="24"/>
                <w:szCs w:val="24"/>
              </w:rPr>
            </w:pPr>
            <w:r w:rsidRPr="00237772">
              <w:rPr>
                <w:rFonts w:ascii="Times New Roman" w:hAnsi="Times New Roman"/>
                <w:sz w:val="24"/>
                <w:szCs w:val="24"/>
              </w:rPr>
              <w:t>Скворцова М.В.</w:t>
            </w:r>
          </w:p>
        </w:tc>
      </w:tr>
      <w:tr w:rsidR="002513CA" w:rsidRPr="00237772" w14:paraId="542F09C3" w14:textId="77777777" w:rsidTr="00237772">
        <w:tc>
          <w:tcPr>
            <w:tcW w:w="822" w:type="dxa"/>
            <w:vMerge/>
          </w:tcPr>
          <w:p w14:paraId="61C4366D"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3F68E57D"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638C9D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306</w:t>
            </w:r>
          </w:p>
        </w:tc>
        <w:tc>
          <w:tcPr>
            <w:tcW w:w="816" w:type="dxa"/>
          </w:tcPr>
          <w:p w14:paraId="3BA450B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В</w:t>
            </w:r>
          </w:p>
        </w:tc>
        <w:tc>
          <w:tcPr>
            <w:tcW w:w="979" w:type="dxa"/>
          </w:tcPr>
          <w:p w14:paraId="29B94FE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453A2495"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629A4AA8"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Писаренко С.С.</w:t>
            </w:r>
          </w:p>
        </w:tc>
      </w:tr>
      <w:tr w:rsidR="002513CA" w:rsidRPr="00237772" w14:paraId="31DC71EB" w14:textId="77777777" w:rsidTr="00237772">
        <w:tc>
          <w:tcPr>
            <w:tcW w:w="822" w:type="dxa"/>
            <w:vMerge/>
          </w:tcPr>
          <w:p w14:paraId="2B966BE9"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4B69CF7"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CB088F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249</w:t>
            </w:r>
          </w:p>
        </w:tc>
        <w:tc>
          <w:tcPr>
            <w:tcW w:w="816" w:type="dxa"/>
          </w:tcPr>
          <w:p w14:paraId="0B8378C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Б</w:t>
            </w:r>
          </w:p>
        </w:tc>
        <w:tc>
          <w:tcPr>
            <w:tcW w:w="979" w:type="dxa"/>
          </w:tcPr>
          <w:p w14:paraId="4DBC0B6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420D79D4"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1A07A1F2"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Маслова А.А.</w:t>
            </w:r>
          </w:p>
        </w:tc>
      </w:tr>
      <w:tr w:rsidR="002513CA" w:rsidRPr="00237772" w14:paraId="3AAEB810" w14:textId="77777777" w:rsidTr="00237772">
        <w:tc>
          <w:tcPr>
            <w:tcW w:w="822" w:type="dxa"/>
            <w:vMerge/>
          </w:tcPr>
          <w:p w14:paraId="710B1644"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1621CFF"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BFF4AD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209</w:t>
            </w:r>
          </w:p>
        </w:tc>
        <w:tc>
          <w:tcPr>
            <w:tcW w:w="816" w:type="dxa"/>
          </w:tcPr>
          <w:p w14:paraId="4BE7CD2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В</w:t>
            </w:r>
          </w:p>
        </w:tc>
        <w:tc>
          <w:tcPr>
            <w:tcW w:w="979" w:type="dxa"/>
          </w:tcPr>
          <w:p w14:paraId="16B685A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vMerge/>
          </w:tcPr>
          <w:p w14:paraId="7332E0E9"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01EB4B27"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Рогозина О.В.</w:t>
            </w:r>
          </w:p>
        </w:tc>
      </w:tr>
      <w:tr w:rsidR="002513CA" w:rsidRPr="00237772" w14:paraId="3F344B37" w14:textId="77777777" w:rsidTr="00237772">
        <w:tc>
          <w:tcPr>
            <w:tcW w:w="822" w:type="dxa"/>
            <w:vMerge/>
          </w:tcPr>
          <w:p w14:paraId="5BD80DB0"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0A91FB8C"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1D6BDED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210</w:t>
            </w:r>
          </w:p>
        </w:tc>
        <w:tc>
          <w:tcPr>
            <w:tcW w:w="816" w:type="dxa"/>
          </w:tcPr>
          <w:p w14:paraId="4E507B5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М</w:t>
            </w:r>
          </w:p>
        </w:tc>
        <w:tc>
          <w:tcPr>
            <w:tcW w:w="979" w:type="dxa"/>
          </w:tcPr>
          <w:p w14:paraId="0098193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660C0255"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75C26F49"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Савельева Л.В.</w:t>
            </w:r>
          </w:p>
        </w:tc>
      </w:tr>
      <w:tr w:rsidR="002513CA" w:rsidRPr="00237772" w14:paraId="08B7E47B" w14:textId="77777777" w:rsidTr="00237772">
        <w:tc>
          <w:tcPr>
            <w:tcW w:w="822" w:type="dxa"/>
            <w:vMerge w:val="restart"/>
          </w:tcPr>
          <w:p w14:paraId="5436550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23.04</w:t>
            </w:r>
          </w:p>
        </w:tc>
        <w:tc>
          <w:tcPr>
            <w:tcW w:w="629" w:type="dxa"/>
            <w:vMerge w:val="restart"/>
          </w:tcPr>
          <w:p w14:paraId="43688B1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Ср.</w:t>
            </w:r>
          </w:p>
        </w:tc>
        <w:tc>
          <w:tcPr>
            <w:tcW w:w="836" w:type="dxa"/>
          </w:tcPr>
          <w:p w14:paraId="1CABD46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309</w:t>
            </w:r>
          </w:p>
        </w:tc>
        <w:tc>
          <w:tcPr>
            <w:tcW w:w="816" w:type="dxa"/>
          </w:tcPr>
          <w:p w14:paraId="06FF78D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А</w:t>
            </w:r>
          </w:p>
        </w:tc>
        <w:tc>
          <w:tcPr>
            <w:tcW w:w="979" w:type="dxa"/>
          </w:tcPr>
          <w:p w14:paraId="11CB7D4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w:t>
            </w:r>
          </w:p>
        </w:tc>
        <w:tc>
          <w:tcPr>
            <w:tcW w:w="2410" w:type="dxa"/>
            <w:vMerge w:val="restart"/>
          </w:tcPr>
          <w:p w14:paraId="469247A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Русский язык</w:t>
            </w:r>
          </w:p>
        </w:tc>
        <w:tc>
          <w:tcPr>
            <w:tcW w:w="2977" w:type="dxa"/>
          </w:tcPr>
          <w:p w14:paraId="74D41F0B"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Савельева Л.В.</w:t>
            </w:r>
          </w:p>
        </w:tc>
      </w:tr>
      <w:tr w:rsidR="002513CA" w:rsidRPr="00237772" w14:paraId="5755E84F" w14:textId="77777777" w:rsidTr="00237772">
        <w:tc>
          <w:tcPr>
            <w:tcW w:w="822" w:type="dxa"/>
            <w:vMerge/>
          </w:tcPr>
          <w:p w14:paraId="11C5035A"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E1E3DCE"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935E4D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324</w:t>
            </w:r>
          </w:p>
        </w:tc>
        <w:tc>
          <w:tcPr>
            <w:tcW w:w="816" w:type="dxa"/>
          </w:tcPr>
          <w:p w14:paraId="2398361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В</w:t>
            </w:r>
          </w:p>
        </w:tc>
        <w:tc>
          <w:tcPr>
            <w:tcW w:w="979" w:type="dxa"/>
          </w:tcPr>
          <w:p w14:paraId="215FD61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w:t>
            </w:r>
          </w:p>
        </w:tc>
        <w:tc>
          <w:tcPr>
            <w:tcW w:w="2410" w:type="dxa"/>
            <w:vMerge/>
          </w:tcPr>
          <w:p w14:paraId="74A5F47E"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1DA17D70"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Пелопидова Л.Г.</w:t>
            </w:r>
          </w:p>
        </w:tc>
      </w:tr>
      <w:tr w:rsidR="002513CA" w:rsidRPr="00237772" w14:paraId="1543075A" w14:textId="77777777" w:rsidTr="00237772">
        <w:tc>
          <w:tcPr>
            <w:tcW w:w="822" w:type="dxa"/>
            <w:vMerge/>
          </w:tcPr>
          <w:p w14:paraId="15BE0880"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3658DC4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0A06ADF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247</w:t>
            </w:r>
          </w:p>
        </w:tc>
        <w:tc>
          <w:tcPr>
            <w:tcW w:w="816" w:type="dxa"/>
          </w:tcPr>
          <w:p w14:paraId="3D4BA17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Г</w:t>
            </w:r>
          </w:p>
        </w:tc>
        <w:tc>
          <w:tcPr>
            <w:tcW w:w="979" w:type="dxa"/>
          </w:tcPr>
          <w:p w14:paraId="197EEEF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w:t>
            </w:r>
          </w:p>
        </w:tc>
        <w:tc>
          <w:tcPr>
            <w:tcW w:w="2410" w:type="dxa"/>
            <w:vMerge/>
          </w:tcPr>
          <w:p w14:paraId="35A20FD6"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25464EA0"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Скворцова М.В.</w:t>
            </w:r>
          </w:p>
        </w:tc>
      </w:tr>
      <w:tr w:rsidR="002513CA" w:rsidRPr="00237772" w14:paraId="727E7421" w14:textId="77777777" w:rsidTr="00237772">
        <w:tc>
          <w:tcPr>
            <w:tcW w:w="822" w:type="dxa"/>
            <w:vMerge/>
          </w:tcPr>
          <w:p w14:paraId="477DB627"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3CC1C15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02247B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327</w:t>
            </w:r>
          </w:p>
        </w:tc>
        <w:tc>
          <w:tcPr>
            <w:tcW w:w="816" w:type="dxa"/>
          </w:tcPr>
          <w:p w14:paraId="6E2745D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А</w:t>
            </w:r>
          </w:p>
        </w:tc>
        <w:tc>
          <w:tcPr>
            <w:tcW w:w="979" w:type="dxa"/>
          </w:tcPr>
          <w:p w14:paraId="73B073F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4-5</w:t>
            </w:r>
          </w:p>
        </w:tc>
        <w:tc>
          <w:tcPr>
            <w:tcW w:w="2410" w:type="dxa"/>
            <w:vMerge w:val="restart"/>
          </w:tcPr>
          <w:p w14:paraId="535DE9F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Математика </w:t>
            </w:r>
          </w:p>
        </w:tc>
        <w:tc>
          <w:tcPr>
            <w:tcW w:w="2977" w:type="dxa"/>
          </w:tcPr>
          <w:p w14:paraId="54E50F07"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Каратеева Ю.В., Ведерникова И.А.</w:t>
            </w:r>
          </w:p>
        </w:tc>
      </w:tr>
      <w:tr w:rsidR="002513CA" w:rsidRPr="00237772" w14:paraId="390523F2" w14:textId="77777777" w:rsidTr="00237772">
        <w:tc>
          <w:tcPr>
            <w:tcW w:w="822" w:type="dxa"/>
            <w:vMerge/>
          </w:tcPr>
          <w:p w14:paraId="783A081A"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6555BFDC"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5AE42D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310</w:t>
            </w:r>
          </w:p>
        </w:tc>
        <w:tc>
          <w:tcPr>
            <w:tcW w:w="816" w:type="dxa"/>
          </w:tcPr>
          <w:p w14:paraId="2947563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Б</w:t>
            </w:r>
          </w:p>
        </w:tc>
        <w:tc>
          <w:tcPr>
            <w:tcW w:w="979" w:type="dxa"/>
          </w:tcPr>
          <w:p w14:paraId="30C2B46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4-5</w:t>
            </w:r>
          </w:p>
        </w:tc>
        <w:tc>
          <w:tcPr>
            <w:tcW w:w="2410" w:type="dxa"/>
            <w:vMerge/>
          </w:tcPr>
          <w:p w14:paraId="38908188"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1AC60045" w14:textId="77777777" w:rsidR="002513CA" w:rsidRPr="00237772" w:rsidRDefault="002513CA" w:rsidP="00237772">
            <w:pPr>
              <w:pStyle w:val="af"/>
              <w:widowControl w:val="0"/>
              <w:ind w:left="0"/>
              <w:rPr>
                <w:rFonts w:ascii="Times New Roman" w:hAnsi="Times New Roman"/>
                <w:sz w:val="24"/>
                <w:szCs w:val="24"/>
              </w:rPr>
            </w:pPr>
            <w:r w:rsidRPr="00237772">
              <w:rPr>
                <w:rFonts w:ascii="Times New Roman" w:hAnsi="Times New Roman"/>
                <w:sz w:val="24"/>
                <w:szCs w:val="24"/>
              </w:rPr>
              <w:t>Мельникова Н.В., Голубева И.Е.</w:t>
            </w:r>
          </w:p>
        </w:tc>
      </w:tr>
      <w:tr w:rsidR="002513CA" w:rsidRPr="00237772" w14:paraId="576022F4" w14:textId="77777777" w:rsidTr="00237772">
        <w:trPr>
          <w:trHeight w:val="1300"/>
        </w:trPr>
        <w:tc>
          <w:tcPr>
            <w:tcW w:w="822" w:type="dxa"/>
            <w:vMerge/>
          </w:tcPr>
          <w:p w14:paraId="1540BC54"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6F85ABF1"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6223D0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312</w:t>
            </w:r>
          </w:p>
        </w:tc>
        <w:tc>
          <w:tcPr>
            <w:tcW w:w="816" w:type="dxa"/>
          </w:tcPr>
          <w:p w14:paraId="1A8D095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10 А</w:t>
            </w:r>
          </w:p>
        </w:tc>
        <w:tc>
          <w:tcPr>
            <w:tcW w:w="979" w:type="dxa"/>
          </w:tcPr>
          <w:p w14:paraId="2FAC44E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4-5</w:t>
            </w:r>
          </w:p>
        </w:tc>
        <w:tc>
          <w:tcPr>
            <w:tcW w:w="2410" w:type="dxa"/>
          </w:tcPr>
          <w:p w14:paraId="7EDCBDF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Предмет первой группы (история, обществознание, литература, англ.яз.)</w:t>
            </w:r>
          </w:p>
        </w:tc>
        <w:tc>
          <w:tcPr>
            <w:tcW w:w="2977" w:type="dxa"/>
          </w:tcPr>
          <w:p w14:paraId="756FA6D5" w14:textId="77777777" w:rsidR="002513CA" w:rsidRPr="00237772" w:rsidRDefault="002513CA" w:rsidP="00237772">
            <w:pPr>
              <w:pStyle w:val="af"/>
              <w:widowControl w:val="0"/>
              <w:ind w:left="0"/>
              <w:rPr>
                <w:rFonts w:ascii="Times New Roman" w:hAnsi="Times New Roman"/>
                <w:sz w:val="24"/>
                <w:szCs w:val="24"/>
              </w:rPr>
            </w:pPr>
            <w:r w:rsidRPr="00237772">
              <w:rPr>
                <w:rFonts w:ascii="Times New Roman" w:hAnsi="Times New Roman"/>
                <w:sz w:val="24"/>
                <w:szCs w:val="24"/>
              </w:rPr>
              <w:t>Батюк Ю.Б., Каширина Е.В.</w:t>
            </w:r>
          </w:p>
        </w:tc>
      </w:tr>
      <w:tr w:rsidR="002513CA" w:rsidRPr="00237772" w14:paraId="2F6A601D" w14:textId="77777777" w:rsidTr="00237772">
        <w:trPr>
          <w:trHeight w:val="257"/>
        </w:trPr>
        <w:tc>
          <w:tcPr>
            <w:tcW w:w="822" w:type="dxa"/>
            <w:vMerge w:val="restart"/>
          </w:tcPr>
          <w:p w14:paraId="1E29C1E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24.04</w:t>
            </w:r>
          </w:p>
        </w:tc>
        <w:tc>
          <w:tcPr>
            <w:tcW w:w="629" w:type="dxa"/>
            <w:vMerge w:val="restart"/>
          </w:tcPr>
          <w:p w14:paraId="4301B8C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Чт.</w:t>
            </w:r>
          </w:p>
        </w:tc>
        <w:tc>
          <w:tcPr>
            <w:tcW w:w="836" w:type="dxa"/>
          </w:tcPr>
          <w:p w14:paraId="3419902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308</w:t>
            </w:r>
          </w:p>
        </w:tc>
        <w:tc>
          <w:tcPr>
            <w:tcW w:w="816" w:type="dxa"/>
          </w:tcPr>
          <w:p w14:paraId="53BC831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А</w:t>
            </w:r>
          </w:p>
        </w:tc>
        <w:tc>
          <w:tcPr>
            <w:tcW w:w="979" w:type="dxa"/>
          </w:tcPr>
          <w:p w14:paraId="01FE999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vMerge w:val="restart"/>
          </w:tcPr>
          <w:p w14:paraId="1F564C0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Математика</w:t>
            </w:r>
          </w:p>
        </w:tc>
        <w:tc>
          <w:tcPr>
            <w:tcW w:w="2977" w:type="dxa"/>
          </w:tcPr>
          <w:p w14:paraId="4CB0A302"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Перлина Е.М., Кушхаунова А.А.</w:t>
            </w:r>
          </w:p>
        </w:tc>
      </w:tr>
      <w:tr w:rsidR="002513CA" w:rsidRPr="00237772" w14:paraId="51A179BE" w14:textId="77777777" w:rsidTr="00237772">
        <w:tc>
          <w:tcPr>
            <w:tcW w:w="822" w:type="dxa"/>
            <w:vMerge/>
          </w:tcPr>
          <w:p w14:paraId="1EF610F4"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60F52101"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6FFFE54"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307</w:t>
            </w:r>
          </w:p>
        </w:tc>
        <w:tc>
          <w:tcPr>
            <w:tcW w:w="816" w:type="dxa"/>
          </w:tcPr>
          <w:p w14:paraId="15CCA3A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Б</w:t>
            </w:r>
          </w:p>
        </w:tc>
        <w:tc>
          <w:tcPr>
            <w:tcW w:w="979" w:type="dxa"/>
          </w:tcPr>
          <w:p w14:paraId="66ADF30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vMerge/>
          </w:tcPr>
          <w:p w14:paraId="3A5280A8"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0A1E90B1" w14:textId="77777777" w:rsidR="002513CA" w:rsidRPr="00237772" w:rsidRDefault="002513CA" w:rsidP="00237772">
            <w:pPr>
              <w:rPr>
                <w:rFonts w:ascii="Times New Roman" w:hAnsi="Times New Roman" w:cs="Times New Roman"/>
                <w:sz w:val="24"/>
                <w:szCs w:val="24"/>
              </w:rPr>
            </w:pPr>
            <w:r w:rsidRPr="00237772">
              <w:rPr>
                <w:rFonts w:ascii="Times New Roman" w:hAnsi="Times New Roman" w:cs="Times New Roman"/>
                <w:sz w:val="24"/>
                <w:szCs w:val="24"/>
              </w:rPr>
              <w:t>Савельева Л.В., Чикало Н.О.</w:t>
            </w:r>
          </w:p>
        </w:tc>
      </w:tr>
      <w:tr w:rsidR="002513CA" w:rsidRPr="00237772" w14:paraId="326939D8" w14:textId="77777777" w:rsidTr="00237772">
        <w:trPr>
          <w:trHeight w:val="438"/>
        </w:trPr>
        <w:tc>
          <w:tcPr>
            <w:tcW w:w="822" w:type="dxa"/>
            <w:vMerge/>
          </w:tcPr>
          <w:p w14:paraId="3AC844A4"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2FFE2085"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4332591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306</w:t>
            </w:r>
          </w:p>
        </w:tc>
        <w:tc>
          <w:tcPr>
            <w:tcW w:w="816" w:type="dxa"/>
          </w:tcPr>
          <w:p w14:paraId="7D90D23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5 В</w:t>
            </w:r>
          </w:p>
        </w:tc>
        <w:tc>
          <w:tcPr>
            <w:tcW w:w="979" w:type="dxa"/>
          </w:tcPr>
          <w:p w14:paraId="37DCB842"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w:t>
            </w:r>
          </w:p>
        </w:tc>
        <w:tc>
          <w:tcPr>
            <w:tcW w:w="2410" w:type="dxa"/>
            <w:vMerge/>
          </w:tcPr>
          <w:p w14:paraId="29958BA1"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691A562F" w14:textId="77777777" w:rsidR="002513CA" w:rsidRPr="00237772" w:rsidRDefault="002513CA" w:rsidP="00237772">
            <w:pPr>
              <w:rPr>
                <w:rFonts w:ascii="Times New Roman" w:hAnsi="Times New Roman" w:cs="Times New Roman"/>
                <w:sz w:val="24"/>
                <w:szCs w:val="24"/>
              </w:rPr>
            </w:pPr>
            <w:r w:rsidRPr="00237772">
              <w:rPr>
                <w:rFonts w:ascii="Times New Roman" w:hAnsi="Times New Roman" w:cs="Times New Roman"/>
                <w:sz w:val="24"/>
                <w:szCs w:val="24"/>
              </w:rPr>
              <w:t>Лисова Е.А. (2 урока)</w:t>
            </w:r>
          </w:p>
        </w:tc>
      </w:tr>
      <w:tr w:rsidR="002513CA" w:rsidRPr="00237772" w14:paraId="7D486654" w14:textId="77777777" w:rsidTr="00237772">
        <w:trPr>
          <w:trHeight w:val="370"/>
        </w:trPr>
        <w:tc>
          <w:tcPr>
            <w:tcW w:w="822" w:type="dxa"/>
            <w:vMerge/>
          </w:tcPr>
          <w:p w14:paraId="09DCD51C"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77E84B24"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597983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249</w:t>
            </w:r>
          </w:p>
        </w:tc>
        <w:tc>
          <w:tcPr>
            <w:tcW w:w="816" w:type="dxa"/>
          </w:tcPr>
          <w:p w14:paraId="43B764C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Б</w:t>
            </w:r>
          </w:p>
        </w:tc>
        <w:tc>
          <w:tcPr>
            <w:tcW w:w="979" w:type="dxa"/>
          </w:tcPr>
          <w:p w14:paraId="6DA2D8B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val="restart"/>
          </w:tcPr>
          <w:p w14:paraId="1B62142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Математика</w:t>
            </w:r>
          </w:p>
        </w:tc>
        <w:tc>
          <w:tcPr>
            <w:tcW w:w="2977" w:type="dxa"/>
          </w:tcPr>
          <w:p w14:paraId="1CAB938E" w14:textId="77777777" w:rsidR="002513CA" w:rsidRPr="00237772" w:rsidRDefault="002513CA" w:rsidP="00237772">
            <w:pPr>
              <w:rPr>
                <w:rFonts w:ascii="Times New Roman" w:hAnsi="Times New Roman" w:cs="Times New Roman"/>
                <w:sz w:val="24"/>
                <w:szCs w:val="24"/>
              </w:rPr>
            </w:pPr>
            <w:r w:rsidRPr="00237772">
              <w:rPr>
                <w:rFonts w:ascii="Times New Roman" w:hAnsi="Times New Roman" w:cs="Times New Roman"/>
                <w:sz w:val="24"/>
                <w:szCs w:val="24"/>
              </w:rPr>
              <w:t>Баронина П.Ю. (2 урока)</w:t>
            </w:r>
          </w:p>
        </w:tc>
      </w:tr>
      <w:tr w:rsidR="002513CA" w:rsidRPr="00237772" w14:paraId="3AA1DB1E" w14:textId="77777777" w:rsidTr="00237772">
        <w:tc>
          <w:tcPr>
            <w:tcW w:w="822" w:type="dxa"/>
            <w:vMerge/>
          </w:tcPr>
          <w:p w14:paraId="5D8AAA1C"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2BACEF48"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464615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209</w:t>
            </w:r>
          </w:p>
        </w:tc>
        <w:tc>
          <w:tcPr>
            <w:tcW w:w="816" w:type="dxa"/>
          </w:tcPr>
          <w:p w14:paraId="39F72BA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В</w:t>
            </w:r>
          </w:p>
        </w:tc>
        <w:tc>
          <w:tcPr>
            <w:tcW w:w="979" w:type="dxa"/>
          </w:tcPr>
          <w:p w14:paraId="5A53B3B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tcPr>
          <w:p w14:paraId="58213BFB"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0E06EC3F" w14:textId="77777777" w:rsidR="002513CA" w:rsidRPr="00237772" w:rsidRDefault="002513CA" w:rsidP="00237772">
            <w:pPr>
              <w:rPr>
                <w:rFonts w:ascii="Times New Roman" w:hAnsi="Times New Roman" w:cs="Times New Roman"/>
                <w:sz w:val="24"/>
                <w:szCs w:val="24"/>
              </w:rPr>
            </w:pPr>
            <w:r w:rsidRPr="00237772">
              <w:rPr>
                <w:rFonts w:ascii="Times New Roman" w:hAnsi="Times New Roman" w:cs="Times New Roman"/>
                <w:sz w:val="24"/>
                <w:szCs w:val="24"/>
              </w:rPr>
              <w:t>Каратеева Ю.В., Богомолова О.Е.</w:t>
            </w:r>
          </w:p>
        </w:tc>
      </w:tr>
      <w:tr w:rsidR="002513CA" w:rsidRPr="00237772" w14:paraId="4C1C9B57" w14:textId="77777777" w:rsidTr="00237772">
        <w:tc>
          <w:tcPr>
            <w:tcW w:w="822" w:type="dxa"/>
            <w:vMerge/>
          </w:tcPr>
          <w:p w14:paraId="6E5FEA82"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70B46A8B"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5468574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210</w:t>
            </w:r>
          </w:p>
        </w:tc>
        <w:tc>
          <w:tcPr>
            <w:tcW w:w="816" w:type="dxa"/>
          </w:tcPr>
          <w:p w14:paraId="41E9E1BD"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6 М</w:t>
            </w:r>
          </w:p>
        </w:tc>
        <w:tc>
          <w:tcPr>
            <w:tcW w:w="979" w:type="dxa"/>
          </w:tcPr>
          <w:p w14:paraId="4485F56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tcPr>
          <w:p w14:paraId="6224B09B"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349826FE" w14:textId="77777777" w:rsidR="002513CA" w:rsidRPr="00237772" w:rsidRDefault="002513CA" w:rsidP="00237772">
            <w:pPr>
              <w:rPr>
                <w:rFonts w:ascii="Times New Roman" w:hAnsi="Times New Roman" w:cs="Times New Roman"/>
                <w:sz w:val="24"/>
                <w:szCs w:val="24"/>
              </w:rPr>
            </w:pPr>
            <w:r w:rsidRPr="00237772">
              <w:rPr>
                <w:rFonts w:ascii="Times New Roman" w:hAnsi="Times New Roman" w:cs="Times New Roman"/>
                <w:sz w:val="24"/>
                <w:szCs w:val="24"/>
              </w:rPr>
              <w:t>Скворцова М.В., Салтанкина К.А.</w:t>
            </w:r>
          </w:p>
        </w:tc>
      </w:tr>
      <w:tr w:rsidR="002513CA" w:rsidRPr="00237772" w14:paraId="77500BD3" w14:textId="77777777" w:rsidTr="00237772">
        <w:trPr>
          <w:trHeight w:val="364"/>
        </w:trPr>
        <w:tc>
          <w:tcPr>
            <w:tcW w:w="822" w:type="dxa"/>
            <w:vMerge w:val="restart"/>
          </w:tcPr>
          <w:p w14:paraId="008033D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25.04</w:t>
            </w:r>
          </w:p>
        </w:tc>
        <w:tc>
          <w:tcPr>
            <w:tcW w:w="629" w:type="dxa"/>
            <w:vMerge w:val="restart"/>
          </w:tcPr>
          <w:p w14:paraId="5152AEA1"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Пт.</w:t>
            </w:r>
          </w:p>
        </w:tc>
        <w:tc>
          <w:tcPr>
            <w:tcW w:w="836" w:type="dxa"/>
          </w:tcPr>
          <w:p w14:paraId="6C022E4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231</w:t>
            </w:r>
          </w:p>
        </w:tc>
        <w:tc>
          <w:tcPr>
            <w:tcW w:w="816" w:type="dxa"/>
          </w:tcPr>
          <w:p w14:paraId="2AB7472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А</w:t>
            </w:r>
          </w:p>
        </w:tc>
        <w:tc>
          <w:tcPr>
            <w:tcW w:w="979" w:type="dxa"/>
          </w:tcPr>
          <w:p w14:paraId="543123F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val="restart"/>
          </w:tcPr>
          <w:p w14:paraId="7C3EA10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 xml:space="preserve">Предмет по выбору </w:t>
            </w:r>
            <w:r w:rsidRPr="00237772">
              <w:rPr>
                <w:rFonts w:ascii="Times New Roman" w:hAnsi="Times New Roman"/>
                <w:sz w:val="24"/>
                <w:szCs w:val="24"/>
              </w:rPr>
              <w:lastRenderedPageBreak/>
              <w:t>(литературное чтение, окружающий мир, английский язык)</w:t>
            </w:r>
          </w:p>
        </w:tc>
        <w:tc>
          <w:tcPr>
            <w:tcW w:w="2977" w:type="dxa"/>
          </w:tcPr>
          <w:p w14:paraId="09B4C757"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lastRenderedPageBreak/>
              <w:t>Гарькуша И.Ю.</w:t>
            </w:r>
          </w:p>
        </w:tc>
      </w:tr>
      <w:tr w:rsidR="002513CA" w:rsidRPr="00237772" w14:paraId="1DEFC3BA" w14:textId="77777777" w:rsidTr="00237772">
        <w:trPr>
          <w:trHeight w:val="364"/>
        </w:trPr>
        <w:tc>
          <w:tcPr>
            <w:tcW w:w="822" w:type="dxa"/>
            <w:vMerge/>
          </w:tcPr>
          <w:p w14:paraId="54E298D5"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140E14E6"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7B44762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305</w:t>
            </w:r>
          </w:p>
        </w:tc>
        <w:tc>
          <w:tcPr>
            <w:tcW w:w="816" w:type="dxa"/>
          </w:tcPr>
          <w:p w14:paraId="0C756B4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Б</w:t>
            </w:r>
          </w:p>
        </w:tc>
        <w:tc>
          <w:tcPr>
            <w:tcW w:w="979" w:type="dxa"/>
          </w:tcPr>
          <w:p w14:paraId="0FA1EDD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vMerge/>
          </w:tcPr>
          <w:p w14:paraId="522E49E4"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54D5822C"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Соломатина А.Р.</w:t>
            </w:r>
          </w:p>
        </w:tc>
      </w:tr>
      <w:tr w:rsidR="002513CA" w:rsidRPr="00237772" w14:paraId="0E239F86" w14:textId="77777777" w:rsidTr="00237772">
        <w:trPr>
          <w:trHeight w:val="364"/>
        </w:trPr>
        <w:tc>
          <w:tcPr>
            <w:tcW w:w="822" w:type="dxa"/>
            <w:vMerge/>
          </w:tcPr>
          <w:p w14:paraId="12348613"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04082FAB"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49195F6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306</w:t>
            </w:r>
          </w:p>
        </w:tc>
        <w:tc>
          <w:tcPr>
            <w:tcW w:w="816" w:type="dxa"/>
          </w:tcPr>
          <w:p w14:paraId="6D6DD9A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В</w:t>
            </w:r>
          </w:p>
        </w:tc>
        <w:tc>
          <w:tcPr>
            <w:tcW w:w="979" w:type="dxa"/>
          </w:tcPr>
          <w:p w14:paraId="2A445A80"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1B50B133"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01AABD0F"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Агеева Л.Л.</w:t>
            </w:r>
          </w:p>
        </w:tc>
      </w:tr>
      <w:tr w:rsidR="002513CA" w:rsidRPr="00237772" w14:paraId="71B25230" w14:textId="77777777" w:rsidTr="00237772">
        <w:trPr>
          <w:trHeight w:val="364"/>
        </w:trPr>
        <w:tc>
          <w:tcPr>
            <w:tcW w:w="822" w:type="dxa"/>
            <w:vMerge/>
          </w:tcPr>
          <w:p w14:paraId="07AB9E91"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DEEE4B6"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0C8F14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304</w:t>
            </w:r>
          </w:p>
        </w:tc>
        <w:tc>
          <w:tcPr>
            <w:tcW w:w="816" w:type="dxa"/>
          </w:tcPr>
          <w:p w14:paraId="27DC545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4 М</w:t>
            </w:r>
          </w:p>
        </w:tc>
        <w:tc>
          <w:tcPr>
            <w:tcW w:w="979" w:type="dxa"/>
          </w:tcPr>
          <w:p w14:paraId="4A9C152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w:t>
            </w:r>
          </w:p>
        </w:tc>
        <w:tc>
          <w:tcPr>
            <w:tcW w:w="2410" w:type="dxa"/>
            <w:vMerge/>
          </w:tcPr>
          <w:p w14:paraId="60E52016"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510CC36F"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Летягина В.А.</w:t>
            </w:r>
          </w:p>
        </w:tc>
      </w:tr>
      <w:tr w:rsidR="002513CA" w:rsidRPr="00237772" w14:paraId="235396A0" w14:textId="77777777" w:rsidTr="00237772">
        <w:trPr>
          <w:trHeight w:val="364"/>
        </w:trPr>
        <w:tc>
          <w:tcPr>
            <w:tcW w:w="822" w:type="dxa"/>
            <w:vMerge/>
          </w:tcPr>
          <w:p w14:paraId="6107E59C"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07007A5A"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386278A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309</w:t>
            </w:r>
          </w:p>
        </w:tc>
        <w:tc>
          <w:tcPr>
            <w:tcW w:w="816" w:type="dxa"/>
          </w:tcPr>
          <w:p w14:paraId="34BB941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А</w:t>
            </w:r>
          </w:p>
        </w:tc>
        <w:tc>
          <w:tcPr>
            <w:tcW w:w="979" w:type="dxa"/>
          </w:tcPr>
          <w:p w14:paraId="1B2CB54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val="restart"/>
          </w:tcPr>
          <w:p w14:paraId="1D345CB6"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Математика</w:t>
            </w:r>
          </w:p>
        </w:tc>
        <w:tc>
          <w:tcPr>
            <w:tcW w:w="2977" w:type="dxa"/>
          </w:tcPr>
          <w:p w14:paraId="7CD570C1"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Хабарова О.А. (2 урока)</w:t>
            </w:r>
          </w:p>
        </w:tc>
      </w:tr>
      <w:tr w:rsidR="002513CA" w:rsidRPr="00237772" w14:paraId="566F498B" w14:textId="77777777" w:rsidTr="00237772">
        <w:tc>
          <w:tcPr>
            <w:tcW w:w="822" w:type="dxa"/>
            <w:vMerge/>
          </w:tcPr>
          <w:p w14:paraId="58C62B00"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56C85A7"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6F502BA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324</w:t>
            </w:r>
          </w:p>
        </w:tc>
        <w:tc>
          <w:tcPr>
            <w:tcW w:w="816" w:type="dxa"/>
          </w:tcPr>
          <w:p w14:paraId="71A7E3F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В</w:t>
            </w:r>
          </w:p>
        </w:tc>
        <w:tc>
          <w:tcPr>
            <w:tcW w:w="979" w:type="dxa"/>
          </w:tcPr>
          <w:p w14:paraId="50E22279"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tcPr>
          <w:p w14:paraId="0E515367"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60F948EB"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Пелопидова Л.Г., Салтанкина К.А.</w:t>
            </w:r>
          </w:p>
        </w:tc>
      </w:tr>
      <w:tr w:rsidR="002513CA" w:rsidRPr="00237772" w14:paraId="5C66AE0C" w14:textId="77777777" w:rsidTr="00237772">
        <w:tc>
          <w:tcPr>
            <w:tcW w:w="822" w:type="dxa"/>
            <w:vMerge/>
          </w:tcPr>
          <w:p w14:paraId="0665421A"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75A5826F"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6989D5D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247</w:t>
            </w:r>
          </w:p>
        </w:tc>
        <w:tc>
          <w:tcPr>
            <w:tcW w:w="816" w:type="dxa"/>
          </w:tcPr>
          <w:p w14:paraId="67DE245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7 Г</w:t>
            </w:r>
          </w:p>
        </w:tc>
        <w:tc>
          <w:tcPr>
            <w:tcW w:w="979" w:type="dxa"/>
          </w:tcPr>
          <w:p w14:paraId="50264D57"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vMerge/>
          </w:tcPr>
          <w:p w14:paraId="6871F3F8"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76A96A79"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Савельева Л.В., Кушхаунова А.А.</w:t>
            </w:r>
          </w:p>
        </w:tc>
      </w:tr>
      <w:tr w:rsidR="002513CA" w:rsidRPr="00237772" w14:paraId="0951C473" w14:textId="77777777" w:rsidTr="00237772">
        <w:tc>
          <w:tcPr>
            <w:tcW w:w="822" w:type="dxa"/>
            <w:vMerge/>
          </w:tcPr>
          <w:p w14:paraId="6A2FF991"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4D862F81"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2FD93D0F"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327</w:t>
            </w:r>
          </w:p>
        </w:tc>
        <w:tc>
          <w:tcPr>
            <w:tcW w:w="816" w:type="dxa"/>
          </w:tcPr>
          <w:p w14:paraId="3C083015"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А</w:t>
            </w:r>
          </w:p>
        </w:tc>
        <w:tc>
          <w:tcPr>
            <w:tcW w:w="979" w:type="dxa"/>
          </w:tcPr>
          <w:p w14:paraId="212961FC"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val="restart"/>
          </w:tcPr>
          <w:p w14:paraId="4BA0B78B"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Русский язык</w:t>
            </w:r>
          </w:p>
        </w:tc>
        <w:tc>
          <w:tcPr>
            <w:tcW w:w="2977" w:type="dxa"/>
          </w:tcPr>
          <w:p w14:paraId="6FAE35C5"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Писаренко С.С.</w:t>
            </w:r>
          </w:p>
        </w:tc>
      </w:tr>
      <w:tr w:rsidR="002513CA" w:rsidRPr="00237772" w14:paraId="4C6C2A96" w14:textId="77777777" w:rsidTr="00237772">
        <w:tc>
          <w:tcPr>
            <w:tcW w:w="822" w:type="dxa"/>
            <w:vMerge/>
          </w:tcPr>
          <w:p w14:paraId="20EA2940"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523D3BF0"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12314F2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310</w:t>
            </w:r>
          </w:p>
        </w:tc>
        <w:tc>
          <w:tcPr>
            <w:tcW w:w="816" w:type="dxa"/>
          </w:tcPr>
          <w:p w14:paraId="08B6C41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8 Б</w:t>
            </w:r>
          </w:p>
        </w:tc>
        <w:tc>
          <w:tcPr>
            <w:tcW w:w="979" w:type="dxa"/>
          </w:tcPr>
          <w:p w14:paraId="668D8B48"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2</w:t>
            </w:r>
          </w:p>
        </w:tc>
        <w:tc>
          <w:tcPr>
            <w:tcW w:w="2410" w:type="dxa"/>
            <w:vMerge/>
          </w:tcPr>
          <w:p w14:paraId="5F253CB2" w14:textId="77777777" w:rsidR="002513CA" w:rsidRPr="00237772" w:rsidRDefault="002513CA" w:rsidP="00237772">
            <w:pPr>
              <w:pStyle w:val="af"/>
              <w:widowControl w:val="0"/>
              <w:ind w:left="0"/>
              <w:jc w:val="center"/>
              <w:rPr>
                <w:rFonts w:ascii="Times New Roman" w:hAnsi="Times New Roman"/>
                <w:sz w:val="24"/>
                <w:szCs w:val="24"/>
              </w:rPr>
            </w:pPr>
          </w:p>
        </w:tc>
        <w:tc>
          <w:tcPr>
            <w:tcW w:w="2977" w:type="dxa"/>
          </w:tcPr>
          <w:p w14:paraId="329655F3"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Каширина Е.В.</w:t>
            </w:r>
          </w:p>
        </w:tc>
      </w:tr>
      <w:tr w:rsidR="002513CA" w:rsidRPr="00237772" w14:paraId="385DE33D" w14:textId="77777777" w:rsidTr="00237772">
        <w:trPr>
          <w:trHeight w:val="1000"/>
        </w:trPr>
        <w:tc>
          <w:tcPr>
            <w:tcW w:w="822" w:type="dxa"/>
            <w:vMerge/>
          </w:tcPr>
          <w:p w14:paraId="6CAA9821" w14:textId="77777777" w:rsidR="002513CA" w:rsidRPr="00237772" w:rsidRDefault="002513CA" w:rsidP="00237772">
            <w:pPr>
              <w:pStyle w:val="af"/>
              <w:widowControl w:val="0"/>
              <w:ind w:left="0"/>
              <w:jc w:val="center"/>
              <w:rPr>
                <w:rFonts w:ascii="Times New Roman" w:hAnsi="Times New Roman"/>
                <w:sz w:val="24"/>
                <w:szCs w:val="24"/>
              </w:rPr>
            </w:pPr>
          </w:p>
        </w:tc>
        <w:tc>
          <w:tcPr>
            <w:tcW w:w="629" w:type="dxa"/>
            <w:vMerge/>
          </w:tcPr>
          <w:p w14:paraId="679B0972" w14:textId="77777777" w:rsidR="002513CA" w:rsidRPr="00237772" w:rsidRDefault="002513CA" w:rsidP="00237772">
            <w:pPr>
              <w:pStyle w:val="af"/>
              <w:widowControl w:val="0"/>
              <w:ind w:left="0"/>
              <w:jc w:val="center"/>
              <w:rPr>
                <w:rFonts w:ascii="Times New Roman" w:hAnsi="Times New Roman"/>
                <w:sz w:val="24"/>
                <w:szCs w:val="24"/>
              </w:rPr>
            </w:pPr>
          </w:p>
        </w:tc>
        <w:tc>
          <w:tcPr>
            <w:tcW w:w="836" w:type="dxa"/>
          </w:tcPr>
          <w:p w14:paraId="41C64423"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312</w:t>
            </w:r>
          </w:p>
        </w:tc>
        <w:tc>
          <w:tcPr>
            <w:tcW w:w="816" w:type="dxa"/>
          </w:tcPr>
          <w:p w14:paraId="6E30D7D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10 А</w:t>
            </w:r>
          </w:p>
        </w:tc>
        <w:tc>
          <w:tcPr>
            <w:tcW w:w="979" w:type="dxa"/>
          </w:tcPr>
          <w:p w14:paraId="62D641BA"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3-4</w:t>
            </w:r>
          </w:p>
        </w:tc>
        <w:tc>
          <w:tcPr>
            <w:tcW w:w="2410" w:type="dxa"/>
          </w:tcPr>
          <w:p w14:paraId="50A473EE" w14:textId="77777777" w:rsidR="002513CA" w:rsidRPr="00237772" w:rsidRDefault="002513CA" w:rsidP="00237772">
            <w:pPr>
              <w:pStyle w:val="af"/>
              <w:widowControl w:val="0"/>
              <w:ind w:left="0"/>
              <w:jc w:val="center"/>
              <w:rPr>
                <w:rFonts w:ascii="Times New Roman" w:hAnsi="Times New Roman"/>
                <w:sz w:val="24"/>
                <w:szCs w:val="24"/>
              </w:rPr>
            </w:pPr>
            <w:r w:rsidRPr="00237772">
              <w:rPr>
                <w:rFonts w:ascii="Times New Roman" w:hAnsi="Times New Roman"/>
                <w:sz w:val="24"/>
                <w:szCs w:val="24"/>
              </w:rPr>
              <w:t>Предмет второй группы (география, химия, физика)</w:t>
            </w:r>
          </w:p>
        </w:tc>
        <w:tc>
          <w:tcPr>
            <w:tcW w:w="2977" w:type="dxa"/>
          </w:tcPr>
          <w:p w14:paraId="500058DC" w14:textId="77777777" w:rsidR="002513CA" w:rsidRPr="00237772" w:rsidRDefault="002513CA" w:rsidP="00237772">
            <w:pPr>
              <w:pStyle w:val="af"/>
              <w:widowControl w:val="0"/>
              <w:ind w:left="0"/>
              <w:jc w:val="both"/>
              <w:rPr>
                <w:rFonts w:ascii="Times New Roman" w:hAnsi="Times New Roman"/>
                <w:sz w:val="24"/>
                <w:szCs w:val="24"/>
              </w:rPr>
            </w:pPr>
            <w:r w:rsidRPr="00237772">
              <w:rPr>
                <w:rFonts w:ascii="Times New Roman" w:hAnsi="Times New Roman"/>
                <w:sz w:val="24"/>
                <w:szCs w:val="24"/>
              </w:rPr>
              <w:t>Романова И.П., Батюк Ю.Б.</w:t>
            </w:r>
          </w:p>
        </w:tc>
      </w:tr>
    </w:tbl>
    <w:p w14:paraId="223CE51C" w14:textId="77777777" w:rsidR="003C2825" w:rsidRDefault="003C2825" w:rsidP="002513CA">
      <w:pPr>
        <w:spacing w:line="360" w:lineRule="auto"/>
        <w:ind w:firstLine="708"/>
        <w:jc w:val="both"/>
        <w:rPr>
          <w:rFonts w:ascii="Times New Roman" w:hAnsi="Times New Roman"/>
          <w:sz w:val="24"/>
          <w:szCs w:val="24"/>
        </w:rPr>
      </w:pPr>
    </w:p>
    <w:p w14:paraId="04E3638B" w14:textId="77777777" w:rsidR="002513CA" w:rsidRDefault="002513CA" w:rsidP="002513CA">
      <w:pPr>
        <w:spacing w:line="360" w:lineRule="auto"/>
        <w:ind w:firstLine="708"/>
        <w:jc w:val="both"/>
        <w:rPr>
          <w:rFonts w:ascii="Times New Roman" w:hAnsi="Times New Roman"/>
          <w:sz w:val="24"/>
          <w:szCs w:val="24"/>
        </w:rPr>
      </w:pPr>
      <w:r w:rsidRPr="00495837">
        <w:rPr>
          <w:rFonts w:ascii="Times New Roman" w:hAnsi="Times New Roman"/>
          <w:sz w:val="24"/>
          <w:szCs w:val="24"/>
        </w:rPr>
        <w:t>Вся процедура проведения ВПР соответствовала рекомендациям по проведению. В сроки, установленные Министерством просвещения РФ получены материалы для проведения ВПР, проведены работы и загружены результаты. Нарушений в ходе проведения ВПР не выявлено.</w:t>
      </w:r>
    </w:p>
    <w:p w14:paraId="3894BFAC" w14:textId="236D51C4" w:rsidR="006227CC" w:rsidRPr="00EB29BF" w:rsidRDefault="006227CC" w:rsidP="006227CC">
      <w:pPr>
        <w:jc w:val="center"/>
        <w:rPr>
          <w:rFonts w:ascii="Times New Roman" w:hAnsi="Times New Roman"/>
          <w:b/>
          <w:sz w:val="24"/>
          <w:szCs w:val="24"/>
        </w:rPr>
      </w:pPr>
      <w:r w:rsidRPr="00EB29BF">
        <w:rPr>
          <w:rFonts w:ascii="Times New Roman" w:hAnsi="Times New Roman"/>
          <w:b/>
          <w:sz w:val="24"/>
          <w:szCs w:val="24"/>
        </w:rPr>
        <w:t xml:space="preserve">Результаты ВПР </w:t>
      </w:r>
      <w:r>
        <w:rPr>
          <w:rFonts w:ascii="Times New Roman" w:hAnsi="Times New Roman"/>
          <w:b/>
          <w:sz w:val="24"/>
          <w:szCs w:val="24"/>
        </w:rPr>
        <w:t xml:space="preserve">4 </w:t>
      </w:r>
      <w:r w:rsidRPr="00EB29BF">
        <w:rPr>
          <w:rFonts w:ascii="Times New Roman" w:hAnsi="Times New Roman"/>
          <w:b/>
          <w:sz w:val="24"/>
          <w:szCs w:val="24"/>
        </w:rPr>
        <w:t>класса</w:t>
      </w:r>
    </w:p>
    <w:p w14:paraId="0F195E17" w14:textId="77777777" w:rsidR="006227CC" w:rsidRDefault="006227CC" w:rsidP="006227CC">
      <w:pPr>
        <w:pStyle w:val="af6"/>
        <w:ind w:firstLine="709"/>
        <w:jc w:val="both"/>
        <w:rPr>
          <w:rFonts w:ascii="Times New Roman" w:hAnsi="Times New Roman"/>
          <w:sz w:val="24"/>
          <w:szCs w:val="24"/>
        </w:rPr>
      </w:pPr>
      <w:r w:rsidRPr="008E6063">
        <w:rPr>
          <w:rFonts w:ascii="Times New Roman" w:hAnsi="Times New Roman"/>
          <w:sz w:val="24"/>
          <w:szCs w:val="24"/>
        </w:rPr>
        <w:t xml:space="preserve">В этом учебном году </w:t>
      </w:r>
      <w:r>
        <w:rPr>
          <w:rFonts w:ascii="Times New Roman" w:hAnsi="Times New Roman"/>
          <w:sz w:val="24"/>
          <w:szCs w:val="24"/>
        </w:rPr>
        <w:t xml:space="preserve">почти </w:t>
      </w:r>
      <w:r w:rsidRPr="008E6063">
        <w:rPr>
          <w:rFonts w:ascii="Times New Roman" w:hAnsi="Times New Roman"/>
          <w:sz w:val="24"/>
          <w:szCs w:val="24"/>
        </w:rPr>
        <w:t>все учащиеся 4-х классов</w:t>
      </w:r>
      <w:r>
        <w:rPr>
          <w:rFonts w:ascii="Times New Roman" w:hAnsi="Times New Roman"/>
          <w:sz w:val="24"/>
          <w:szCs w:val="24"/>
        </w:rPr>
        <w:t>, кроме двух учеников,</w:t>
      </w:r>
      <w:r w:rsidRPr="008E6063">
        <w:rPr>
          <w:rFonts w:ascii="Times New Roman" w:hAnsi="Times New Roman"/>
          <w:sz w:val="24"/>
          <w:szCs w:val="24"/>
        </w:rPr>
        <w:t xml:space="preserve"> справились с выполнением ВПР. Результаты работ представлены в таблице и диаграмме:</w:t>
      </w:r>
    </w:p>
    <w:p w14:paraId="5B3B4EAD" w14:textId="77777777" w:rsidR="006227CC" w:rsidRPr="008E6063" w:rsidRDefault="006227CC" w:rsidP="006227CC">
      <w:pPr>
        <w:pStyle w:val="af6"/>
        <w:ind w:firstLine="709"/>
        <w:jc w:val="both"/>
        <w:rPr>
          <w:rFonts w:ascii="Times New Roman" w:hAnsi="Times New Roman"/>
          <w:sz w:val="24"/>
          <w:szCs w:val="24"/>
        </w:rPr>
      </w:pPr>
    </w:p>
    <w:tbl>
      <w:tblPr>
        <w:tblW w:w="9345" w:type="dxa"/>
        <w:jc w:val="center"/>
        <w:tblLayout w:type="fixed"/>
        <w:tblLook w:val="04A0" w:firstRow="1" w:lastRow="0" w:firstColumn="1" w:lastColumn="0" w:noHBand="0" w:noVBand="1"/>
      </w:tblPr>
      <w:tblGrid>
        <w:gridCol w:w="1696"/>
        <w:gridCol w:w="1529"/>
        <w:gridCol w:w="1530"/>
        <w:gridCol w:w="1530"/>
        <w:gridCol w:w="1530"/>
        <w:gridCol w:w="1530"/>
      </w:tblGrid>
      <w:tr w:rsidR="006227CC" w:rsidRPr="008E6063" w14:paraId="3C4E35D9" w14:textId="77777777" w:rsidTr="009A19E3">
        <w:trPr>
          <w:trHeight w:val="315"/>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63724" w14:textId="77777777" w:rsidR="006227CC" w:rsidRPr="008E6063" w:rsidRDefault="006227CC" w:rsidP="009A19E3">
            <w:pPr>
              <w:spacing w:after="0" w:line="240" w:lineRule="auto"/>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 </w:t>
            </w:r>
          </w:p>
        </w:tc>
        <w:tc>
          <w:tcPr>
            <w:tcW w:w="1529"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9BE0FF5"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русский язык</w:t>
            </w:r>
          </w:p>
        </w:tc>
        <w:tc>
          <w:tcPr>
            <w:tcW w:w="153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B770677"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математика</w:t>
            </w:r>
          </w:p>
        </w:tc>
        <w:tc>
          <w:tcPr>
            <w:tcW w:w="1530" w:type="dxa"/>
            <w:tcBorders>
              <w:top w:val="single" w:sz="4" w:space="0" w:color="auto"/>
              <w:left w:val="none" w:sz="4" w:space="0" w:color="000000"/>
              <w:bottom w:val="single" w:sz="4" w:space="0" w:color="auto"/>
              <w:right w:val="single" w:sz="4" w:space="0" w:color="auto"/>
            </w:tcBorders>
            <w:vAlign w:val="center"/>
          </w:tcPr>
          <w:p w14:paraId="503FE29D" w14:textId="77777777" w:rsidR="006227CC" w:rsidRPr="008E6063" w:rsidRDefault="006227CC" w:rsidP="009A19E3">
            <w:pPr>
              <w:spacing w:after="0" w:line="240" w:lineRule="auto"/>
              <w:ind w:left="-190" w:right="-197"/>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окружающий мир</w:t>
            </w:r>
          </w:p>
        </w:tc>
        <w:tc>
          <w:tcPr>
            <w:tcW w:w="1530" w:type="dxa"/>
            <w:tcBorders>
              <w:top w:val="single" w:sz="4" w:space="0" w:color="auto"/>
              <w:left w:val="single" w:sz="4" w:space="0" w:color="auto"/>
              <w:bottom w:val="single" w:sz="4" w:space="0" w:color="auto"/>
              <w:right w:val="single" w:sz="4" w:space="0" w:color="auto"/>
            </w:tcBorders>
          </w:tcPr>
          <w:p w14:paraId="3DE583B7"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английский язык</w:t>
            </w:r>
          </w:p>
        </w:tc>
        <w:tc>
          <w:tcPr>
            <w:tcW w:w="1530" w:type="dxa"/>
            <w:tcBorders>
              <w:top w:val="single" w:sz="4" w:space="0" w:color="auto"/>
              <w:left w:val="single" w:sz="4" w:space="0" w:color="auto"/>
              <w:bottom w:val="single" w:sz="4" w:space="0" w:color="auto"/>
              <w:right w:val="single" w:sz="4" w:space="0" w:color="auto"/>
            </w:tcBorders>
          </w:tcPr>
          <w:p w14:paraId="28FAE5CA" w14:textId="77777777" w:rsidR="006227CC" w:rsidRDefault="006227CC" w:rsidP="009A19E3">
            <w:pPr>
              <w:spacing w:after="0" w:line="240" w:lineRule="auto"/>
              <w:ind w:left="-131" w:right="-11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r>
      <w:tr w:rsidR="006227CC" w:rsidRPr="008E6063" w14:paraId="6D56FE0A" w14:textId="77777777" w:rsidTr="009A19E3">
        <w:trPr>
          <w:trHeight w:val="630"/>
          <w:jc w:val="center"/>
        </w:trPr>
        <w:tc>
          <w:tcPr>
            <w:tcW w:w="1696" w:type="dxa"/>
            <w:tcBorders>
              <w:top w:val="none" w:sz="4" w:space="0" w:color="000000"/>
              <w:left w:val="single" w:sz="4" w:space="0" w:color="auto"/>
              <w:bottom w:val="single" w:sz="4" w:space="0" w:color="auto"/>
              <w:right w:val="single" w:sz="4" w:space="0" w:color="auto"/>
            </w:tcBorders>
            <w:shd w:val="clear" w:color="auto" w:fill="auto"/>
            <w:vAlign w:val="center"/>
          </w:tcPr>
          <w:p w14:paraId="1F7499E7"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абсолютная успеваемость</w:t>
            </w:r>
          </w:p>
        </w:tc>
        <w:tc>
          <w:tcPr>
            <w:tcW w:w="152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741051D"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w:t>
            </w:r>
            <w:r w:rsidRPr="008E6063">
              <w:rPr>
                <w:rFonts w:ascii="Times New Roman" w:eastAsia="Times New Roman" w:hAnsi="Times New Roman" w:cs="Times New Roman"/>
                <w:sz w:val="24"/>
                <w:szCs w:val="24"/>
                <w:lang w:eastAsia="ru-RU"/>
              </w:rPr>
              <w:t>%</w:t>
            </w:r>
          </w:p>
        </w:tc>
        <w:tc>
          <w:tcPr>
            <w:tcW w:w="153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46E0D56"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100%</w:t>
            </w:r>
          </w:p>
        </w:tc>
        <w:tc>
          <w:tcPr>
            <w:tcW w:w="1530" w:type="dxa"/>
            <w:tcBorders>
              <w:top w:val="single" w:sz="4" w:space="0" w:color="auto"/>
              <w:left w:val="none" w:sz="4" w:space="0" w:color="000000"/>
              <w:bottom w:val="single" w:sz="4" w:space="0" w:color="auto"/>
              <w:right w:val="single" w:sz="4" w:space="0" w:color="auto"/>
            </w:tcBorders>
            <w:vAlign w:val="center"/>
          </w:tcPr>
          <w:p w14:paraId="3D029A59"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100%</w:t>
            </w:r>
          </w:p>
        </w:tc>
        <w:tc>
          <w:tcPr>
            <w:tcW w:w="1530" w:type="dxa"/>
            <w:tcBorders>
              <w:top w:val="single" w:sz="4" w:space="0" w:color="auto"/>
              <w:left w:val="single" w:sz="4" w:space="0" w:color="auto"/>
              <w:bottom w:val="single" w:sz="4" w:space="0" w:color="auto"/>
              <w:right w:val="single" w:sz="4" w:space="0" w:color="auto"/>
            </w:tcBorders>
            <w:vAlign w:val="center"/>
          </w:tcPr>
          <w:p w14:paraId="27E816C9"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100%</w:t>
            </w:r>
          </w:p>
        </w:tc>
        <w:tc>
          <w:tcPr>
            <w:tcW w:w="1530" w:type="dxa"/>
            <w:tcBorders>
              <w:top w:val="single" w:sz="4" w:space="0" w:color="auto"/>
              <w:left w:val="single" w:sz="4" w:space="0" w:color="auto"/>
              <w:bottom w:val="single" w:sz="4" w:space="0" w:color="auto"/>
              <w:right w:val="single" w:sz="4" w:space="0" w:color="auto"/>
            </w:tcBorders>
            <w:vAlign w:val="center"/>
          </w:tcPr>
          <w:p w14:paraId="0DBED751"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100%</w:t>
            </w:r>
          </w:p>
        </w:tc>
      </w:tr>
      <w:tr w:rsidR="006227CC" w:rsidRPr="008E6063" w14:paraId="1923BBE7" w14:textId="77777777" w:rsidTr="009A19E3">
        <w:trPr>
          <w:trHeight w:val="630"/>
          <w:jc w:val="center"/>
        </w:trPr>
        <w:tc>
          <w:tcPr>
            <w:tcW w:w="1696" w:type="dxa"/>
            <w:tcBorders>
              <w:top w:val="none" w:sz="4" w:space="0" w:color="000000"/>
              <w:left w:val="single" w:sz="4" w:space="0" w:color="auto"/>
              <w:bottom w:val="single" w:sz="4" w:space="0" w:color="auto"/>
              <w:right w:val="single" w:sz="4" w:space="0" w:color="auto"/>
            </w:tcBorders>
            <w:shd w:val="clear" w:color="auto" w:fill="auto"/>
            <w:vAlign w:val="center"/>
          </w:tcPr>
          <w:p w14:paraId="3D5CA7A4"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sidRPr="008E6063">
              <w:rPr>
                <w:rFonts w:ascii="Times New Roman" w:eastAsia="Times New Roman" w:hAnsi="Times New Roman" w:cs="Times New Roman"/>
                <w:sz w:val="24"/>
                <w:szCs w:val="24"/>
                <w:lang w:eastAsia="ru-RU"/>
              </w:rPr>
              <w:t>качество обученности</w:t>
            </w:r>
          </w:p>
        </w:tc>
        <w:tc>
          <w:tcPr>
            <w:tcW w:w="152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6980889"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sidRPr="008E6063">
              <w:rPr>
                <w:rFonts w:ascii="Times New Roman" w:eastAsia="Times New Roman" w:hAnsi="Times New Roman" w:cs="Times New Roman"/>
                <w:sz w:val="24"/>
                <w:szCs w:val="24"/>
                <w:lang w:eastAsia="ru-RU"/>
              </w:rPr>
              <w:t>,4%</w:t>
            </w:r>
          </w:p>
        </w:tc>
        <w:tc>
          <w:tcPr>
            <w:tcW w:w="1530"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18C2DF6"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95,9</w:t>
            </w:r>
            <w:r w:rsidRPr="008E6063">
              <w:rPr>
                <w:rFonts w:ascii="Times New Roman" w:eastAsia="Times New Roman" w:hAnsi="Times New Roman" w:cs="Times New Roman"/>
                <w:sz w:val="24"/>
                <w:szCs w:val="24"/>
                <w:lang w:eastAsia="ru-RU"/>
              </w:rPr>
              <w:t>%</w:t>
            </w:r>
          </w:p>
        </w:tc>
        <w:tc>
          <w:tcPr>
            <w:tcW w:w="1530" w:type="dxa"/>
            <w:tcBorders>
              <w:top w:val="single" w:sz="4" w:space="0" w:color="auto"/>
              <w:left w:val="none" w:sz="4" w:space="0" w:color="000000"/>
              <w:bottom w:val="single" w:sz="4" w:space="0" w:color="auto"/>
              <w:right w:val="single" w:sz="4" w:space="0" w:color="auto"/>
            </w:tcBorders>
            <w:vAlign w:val="center"/>
          </w:tcPr>
          <w:p w14:paraId="69CC0710"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8E6063">
              <w:rPr>
                <w:rFonts w:ascii="Times New Roman" w:eastAsia="Times New Roman" w:hAnsi="Times New Roman" w:cs="Times New Roman"/>
                <w:sz w:val="24"/>
                <w:szCs w:val="24"/>
                <w:lang w:eastAsia="ru-RU"/>
              </w:rPr>
              <w:t>%</w:t>
            </w:r>
          </w:p>
        </w:tc>
        <w:tc>
          <w:tcPr>
            <w:tcW w:w="1530" w:type="dxa"/>
            <w:tcBorders>
              <w:top w:val="single" w:sz="4" w:space="0" w:color="auto"/>
              <w:left w:val="single" w:sz="4" w:space="0" w:color="auto"/>
              <w:bottom w:val="single" w:sz="4" w:space="0" w:color="auto"/>
              <w:right w:val="single" w:sz="4" w:space="0" w:color="auto"/>
            </w:tcBorders>
            <w:vAlign w:val="center"/>
          </w:tcPr>
          <w:p w14:paraId="5337E2B4"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93,8</w:t>
            </w:r>
            <w:r w:rsidRPr="008E6063">
              <w:rPr>
                <w:rFonts w:ascii="Times New Roman" w:eastAsia="Times New Roman" w:hAnsi="Times New Roman" w:cs="Times New Roman"/>
                <w:sz w:val="24"/>
                <w:szCs w:val="24"/>
                <w:lang w:eastAsia="ru-RU"/>
              </w:rPr>
              <w:t>%</w:t>
            </w:r>
          </w:p>
        </w:tc>
        <w:tc>
          <w:tcPr>
            <w:tcW w:w="1530" w:type="dxa"/>
            <w:tcBorders>
              <w:top w:val="single" w:sz="4" w:space="0" w:color="auto"/>
              <w:left w:val="single" w:sz="4" w:space="0" w:color="auto"/>
              <w:bottom w:val="single" w:sz="4" w:space="0" w:color="auto"/>
              <w:right w:val="single" w:sz="4" w:space="0" w:color="auto"/>
            </w:tcBorders>
            <w:vAlign w:val="center"/>
          </w:tcPr>
          <w:p w14:paraId="2200F0D4" w14:textId="77777777" w:rsidR="006227CC" w:rsidRPr="008E6063"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66,7</w:t>
            </w:r>
            <w:r w:rsidRPr="008E6063">
              <w:rPr>
                <w:rFonts w:ascii="Times New Roman" w:eastAsia="Times New Roman" w:hAnsi="Times New Roman" w:cs="Times New Roman"/>
                <w:sz w:val="24"/>
                <w:szCs w:val="24"/>
                <w:lang w:eastAsia="ru-RU"/>
              </w:rPr>
              <w:t>%</w:t>
            </w:r>
          </w:p>
        </w:tc>
      </w:tr>
    </w:tbl>
    <w:p w14:paraId="0AEC39F4" w14:textId="77777777" w:rsidR="006227CC" w:rsidRPr="008E6063" w:rsidRDefault="006227CC" w:rsidP="006227CC">
      <w:pPr>
        <w:widowControl w:val="0"/>
        <w:tabs>
          <w:tab w:val="right" w:leader="dot" w:pos="9565"/>
        </w:tabs>
        <w:spacing w:after="0" w:line="240" w:lineRule="auto"/>
        <w:ind w:left="720"/>
        <w:jc w:val="both"/>
        <w:rPr>
          <w:rFonts w:ascii="Times New Roman" w:hAnsi="Times New Roman" w:cs="Times New Roman"/>
          <w:sz w:val="23"/>
          <w:szCs w:val="23"/>
        </w:rPr>
      </w:pPr>
    </w:p>
    <w:p w14:paraId="2377FF7D" w14:textId="77777777" w:rsidR="006227CC" w:rsidRDefault="006227CC" w:rsidP="006227CC">
      <w:pPr>
        <w:widowControl w:val="0"/>
        <w:tabs>
          <w:tab w:val="right" w:leader="dot" w:pos="9565"/>
        </w:tabs>
        <w:spacing w:after="0" w:line="240" w:lineRule="auto"/>
        <w:jc w:val="center"/>
        <w:rPr>
          <w:rFonts w:ascii="Times New Roman" w:hAnsi="Times New Roman" w:cs="Times New Roman"/>
          <w:color w:val="FF0000"/>
          <w:sz w:val="23"/>
          <w:szCs w:val="23"/>
        </w:rPr>
      </w:pPr>
      <w:r w:rsidRPr="009F54D8">
        <w:rPr>
          <w:rFonts w:ascii="Times New Roman" w:hAnsi="Times New Roman" w:cs="Times New Roman"/>
          <w:noProof/>
          <w:color w:val="FF0000"/>
          <w:sz w:val="23"/>
          <w:szCs w:val="23"/>
          <w:lang w:eastAsia="ru-RU"/>
        </w:rPr>
        <w:lastRenderedPageBreak/>
        <w:drawing>
          <wp:inline distT="0" distB="0" distL="0" distR="0" wp14:anchorId="316B26F4" wp14:editId="76C23F4C">
            <wp:extent cx="5797550" cy="2495550"/>
            <wp:effectExtent l="0" t="0" r="12700" b="0"/>
            <wp:docPr id="129" name="Диаграмма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D911A94" w14:textId="77777777" w:rsidR="006227CC" w:rsidRDefault="006227CC" w:rsidP="006227CC">
      <w:pPr>
        <w:widowControl w:val="0"/>
        <w:tabs>
          <w:tab w:val="right" w:leader="dot" w:pos="9565"/>
        </w:tabs>
        <w:spacing w:after="0" w:line="240" w:lineRule="auto"/>
        <w:ind w:left="720"/>
        <w:jc w:val="both"/>
        <w:rPr>
          <w:rFonts w:ascii="Times New Roman" w:hAnsi="Times New Roman" w:cs="Times New Roman"/>
          <w:color w:val="FF0000"/>
          <w:sz w:val="23"/>
          <w:szCs w:val="23"/>
        </w:rPr>
      </w:pPr>
    </w:p>
    <w:p w14:paraId="52B57422" w14:textId="77777777" w:rsidR="006227CC" w:rsidRPr="008E6063" w:rsidRDefault="006227CC" w:rsidP="006227CC">
      <w:pPr>
        <w:pStyle w:val="af6"/>
        <w:spacing w:line="360" w:lineRule="auto"/>
        <w:ind w:firstLine="709"/>
        <w:jc w:val="both"/>
        <w:rPr>
          <w:rFonts w:ascii="Times New Roman" w:hAnsi="Times New Roman"/>
          <w:sz w:val="24"/>
          <w:szCs w:val="24"/>
        </w:rPr>
      </w:pPr>
      <w:r w:rsidRPr="008E6063">
        <w:rPr>
          <w:rFonts w:ascii="Times New Roman" w:hAnsi="Times New Roman"/>
          <w:sz w:val="24"/>
          <w:szCs w:val="24"/>
        </w:rPr>
        <w:t xml:space="preserve">Как видно из диаграммы, по </w:t>
      </w:r>
      <w:r>
        <w:rPr>
          <w:rFonts w:ascii="Times New Roman" w:hAnsi="Times New Roman"/>
          <w:sz w:val="24"/>
          <w:szCs w:val="24"/>
        </w:rPr>
        <w:t>математике, окружающему миру и английскому языку учащиеся показали высокий уровень качества подготовки;</w:t>
      </w:r>
      <w:r w:rsidRPr="008E6063">
        <w:rPr>
          <w:rFonts w:ascii="Times New Roman" w:hAnsi="Times New Roman"/>
          <w:sz w:val="24"/>
          <w:szCs w:val="24"/>
        </w:rPr>
        <w:t xml:space="preserve"> </w:t>
      </w:r>
      <w:r>
        <w:rPr>
          <w:rFonts w:ascii="Times New Roman" w:hAnsi="Times New Roman"/>
          <w:sz w:val="24"/>
          <w:szCs w:val="24"/>
        </w:rPr>
        <w:t xml:space="preserve">по русскому языку и литературному чтению - </w:t>
      </w:r>
      <w:r w:rsidRPr="008E6063">
        <w:rPr>
          <w:rFonts w:ascii="Times New Roman" w:hAnsi="Times New Roman"/>
          <w:sz w:val="24"/>
          <w:szCs w:val="24"/>
        </w:rPr>
        <w:t xml:space="preserve">средний уровень. </w:t>
      </w:r>
    </w:p>
    <w:p w14:paraId="16352A6D" w14:textId="77777777" w:rsidR="006227CC" w:rsidRPr="00FC5CB5" w:rsidRDefault="006227CC" w:rsidP="006227CC">
      <w:pPr>
        <w:jc w:val="center"/>
        <w:rPr>
          <w:rFonts w:ascii="Times New Roman" w:hAnsi="Times New Roman" w:cs="Times New Roman"/>
          <w:b/>
          <w:sz w:val="28"/>
          <w:szCs w:val="28"/>
        </w:rPr>
      </w:pPr>
      <w:r w:rsidRPr="00FC5CB5">
        <w:rPr>
          <w:rFonts w:ascii="Times New Roman" w:hAnsi="Times New Roman" w:cs="Times New Roman"/>
          <w:b/>
          <w:sz w:val="28"/>
          <w:szCs w:val="28"/>
        </w:rPr>
        <w:t xml:space="preserve">Анализ ВПР по русскому языку 4 классах </w:t>
      </w:r>
    </w:p>
    <w:p w14:paraId="10A9448F"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ab/>
        <w:t xml:space="preserve">В работе приняли участие </w:t>
      </w:r>
      <w:r>
        <w:rPr>
          <w:rFonts w:ascii="Times New Roman" w:hAnsi="Times New Roman" w:cs="Times New Roman"/>
          <w:sz w:val="23"/>
          <w:szCs w:val="23"/>
        </w:rPr>
        <w:t>77</w:t>
      </w:r>
      <w:r w:rsidRPr="00FC5CB5">
        <w:rPr>
          <w:rFonts w:ascii="Times New Roman" w:hAnsi="Times New Roman" w:cs="Times New Roman"/>
          <w:sz w:val="23"/>
          <w:szCs w:val="23"/>
        </w:rPr>
        <w:t xml:space="preserve"> учащихся, что соответствует 9</w:t>
      </w:r>
      <w:r>
        <w:rPr>
          <w:rFonts w:ascii="Times New Roman" w:hAnsi="Times New Roman" w:cs="Times New Roman"/>
          <w:sz w:val="23"/>
          <w:szCs w:val="23"/>
        </w:rPr>
        <w:t>5</w:t>
      </w:r>
      <w:r w:rsidRPr="00FC5CB5">
        <w:rPr>
          <w:rFonts w:ascii="Times New Roman" w:hAnsi="Times New Roman" w:cs="Times New Roman"/>
          <w:sz w:val="23"/>
          <w:szCs w:val="23"/>
        </w:rPr>
        <w:t xml:space="preserve"> % от численного состава 4-х классов. Четверо учащихся не приняли участие в работе по болезни.</w:t>
      </w:r>
    </w:p>
    <w:p w14:paraId="48B7D4D3"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Большинство учащихся справилось с работой на отметку «4» и «</w:t>
      </w:r>
      <w:r>
        <w:rPr>
          <w:rFonts w:ascii="Times New Roman" w:hAnsi="Times New Roman" w:cs="Times New Roman"/>
          <w:sz w:val="23"/>
          <w:szCs w:val="23"/>
        </w:rPr>
        <w:t xml:space="preserve">3», что говорит </w:t>
      </w:r>
      <w:r w:rsidRPr="004F36FC">
        <w:rPr>
          <w:rFonts w:ascii="Times New Roman" w:hAnsi="Times New Roman" w:cs="Times New Roman"/>
          <w:sz w:val="23"/>
          <w:szCs w:val="23"/>
        </w:rPr>
        <w:t xml:space="preserve">о среднем уровне качества подготовки по предмету. </w:t>
      </w:r>
    </w:p>
    <w:p w14:paraId="4F6C894E" w14:textId="77777777" w:rsidR="006227CC" w:rsidRPr="00FC5CB5"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Соотношение отметок в процентном соотношении можно увидеть на диаграмме</w:t>
      </w:r>
      <w:r>
        <w:rPr>
          <w:rFonts w:ascii="Times New Roman" w:hAnsi="Times New Roman" w:cs="Times New Roman"/>
          <w:sz w:val="23"/>
          <w:szCs w:val="23"/>
        </w:rPr>
        <w:t xml:space="preserve"> ниже</w:t>
      </w:r>
      <w:r w:rsidRPr="00FC5CB5">
        <w:rPr>
          <w:rFonts w:ascii="Times New Roman" w:hAnsi="Times New Roman" w:cs="Times New Roman"/>
          <w:sz w:val="23"/>
          <w:szCs w:val="23"/>
        </w:rPr>
        <w:t>:</w:t>
      </w:r>
    </w:p>
    <w:p w14:paraId="11DC4955" w14:textId="77777777" w:rsidR="006227CC" w:rsidRPr="00FC5CB5" w:rsidRDefault="006227CC" w:rsidP="006227CC">
      <w:pPr>
        <w:widowControl w:val="0"/>
        <w:tabs>
          <w:tab w:val="right" w:leader="dot" w:pos="9565"/>
        </w:tabs>
        <w:spacing w:after="0" w:line="360" w:lineRule="auto"/>
        <w:jc w:val="center"/>
        <w:rPr>
          <w:rFonts w:ascii="Times New Roman" w:hAnsi="Times New Roman" w:cs="Times New Roman"/>
          <w:sz w:val="23"/>
          <w:szCs w:val="23"/>
        </w:rPr>
      </w:pPr>
      <w:r w:rsidRPr="004F36FC">
        <w:rPr>
          <w:rFonts w:ascii="Times New Roman" w:hAnsi="Times New Roman" w:cs="Times New Roman"/>
          <w:noProof/>
          <w:sz w:val="23"/>
          <w:szCs w:val="23"/>
          <w:lang w:eastAsia="ru-RU"/>
        </w:rPr>
        <w:drawing>
          <wp:inline distT="0" distB="0" distL="0" distR="0" wp14:anchorId="15032C97" wp14:editId="35D25893">
            <wp:extent cx="4565650" cy="2247900"/>
            <wp:effectExtent l="0" t="0" r="6350" b="0"/>
            <wp:docPr id="130" name="Диаграмма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AF60D1B" w14:textId="77777777" w:rsidR="006227CC" w:rsidRDefault="006227CC" w:rsidP="006227CC">
      <w:pPr>
        <w:spacing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выполнении работ</w:t>
      </w:r>
      <w:r w:rsidRPr="00FC5CB5">
        <w:rPr>
          <w:rFonts w:ascii="Times New Roman" w:eastAsia="Times New Roman" w:hAnsi="Times New Roman" w:cs="Times New Roman"/>
          <w:sz w:val="24"/>
          <w:szCs w:val="24"/>
          <w:lang w:eastAsia="ru-RU"/>
        </w:rPr>
        <w:t xml:space="preserve"> учащиеся показали </w:t>
      </w:r>
      <w:r w:rsidRPr="00FC5CB5">
        <w:rPr>
          <w:rFonts w:ascii="Times New Roman" w:eastAsia="Times New Roman" w:hAnsi="Times New Roman" w:cs="Times New Roman"/>
          <w:i/>
          <w:sz w:val="24"/>
          <w:szCs w:val="24"/>
          <w:lang w:eastAsia="ru-RU"/>
        </w:rPr>
        <w:t>высокий уровень сформированности</w:t>
      </w:r>
      <w:r>
        <w:rPr>
          <w:rFonts w:ascii="Times New Roman" w:eastAsia="Times New Roman" w:hAnsi="Times New Roman" w:cs="Times New Roman"/>
          <w:sz w:val="24"/>
          <w:szCs w:val="24"/>
          <w:lang w:eastAsia="ru-RU"/>
        </w:rPr>
        <w:t xml:space="preserve"> следующих умений:</w:t>
      </w:r>
    </w:p>
    <w:p w14:paraId="5C61ACBC" w14:textId="77777777" w:rsidR="006227CC" w:rsidRPr="00E86C98" w:rsidRDefault="006227CC" w:rsidP="006227CC">
      <w:pPr>
        <w:pStyle w:val="af"/>
        <w:numPr>
          <w:ilvl w:val="0"/>
          <w:numId w:val="118"/>
        </w:numPr>
        <w:spacing w:line="360" w:lineRule="auto"/>
        <w:jc w:val="both"/>
        <w:rPr>
          <w:rFonts w:ascii="Times New Roman" w:hAnsi="Times New Roman"/>
          <w:sz w:val="24"/>
          <w:szCs w:val="24"/>
        </w:rPr>
      </w:pPr>
      <w:r w:rsidRPr="00E86C98">
        <w:rPr>
          <w:rFonts w:ascii="Times New Roman" w:hAnsi="Times New Roman"/>
          <w:sz w:val="24"/>
          <w:szCs w:val="24"/>
        </w:rPr>
        <w:t xml:space="preserve">Умение распознавать правильную орфоэпическую норму. </w:t>
      </w:r>
    </w:p>
    <w:p w14:paraId="2A2C7FAA" w14:textId="77777777" w:rsidR="006227CC" w:rsidRPr="00E86C98" w:rsidRDefault="006227CC" w:rsidP="006227CC">
      <w:pPr>
        <w:pStyle w:val="af"/>
        <w:numPr>
          <w:ilvl w:val="0"/>
          <w:numId w:val="118"/>
        </w:numPr>
        <w:spacing w:line="360" w:lineRule="auto"/>
        <w:jc w:val="both"/>
        <w:rPr>
          <w:rFonts w:ascii="Times New Roman" w:hAnsi="Times New Roman"/>
          <w:sz w:val="24"/>
          <w:szCs w:val="24"/>
        </w:rPr>
      </w:pPr>
      <w:r w:rsidRPr="00E86C98">
        <w:rPr>
          <w:rFonts w:ascii="Times New Roman" w:hAnsi="Times New Roman"/>
          <w:sz w:val="24"/>
          <w:szCs w:val="24"/>
        </w:rPr>
        <w:t>Умение классифицировать согласные звуки, характеризовать звуки русского языка (согласные звонкие и глухие).</w:t>
      </w:r>
    </w:p>
    <w:p w14:paraId="082A6EA8" w14:textId="77777777" w:rsidR="006227CC" w:rsidRPr="00E86C98" w:rsidRDefault="006227CC" w:rsidP="006227CC">
      <w:pPr>
        <w:pStyle w:val="af"/>
        <w:numPr>
          <w:ilvl w:val="0"/>
          <w:numId w:val="118"/>
        </w:numPr>
        <w:spacing w:line="360" w:lineRule="auto"/>
        <w:jc w:val="both"/>
        <w:rPr>
          <w:rFonts w:ascii="Times New Roman" w:hAnsi="Times New Roman"/>
          <w:sz w:val="24"/>
          <w:szCs w:val="24"/>
        </w:rPr>
      </w:pPr>
      <w:r w:rsidRPr="00E86C98">
        <w:rPr>
          <w:rFonts w:ascii="Times New Roman" w:hAnsi="Times New Roman"/>
          <w:sz w:val="24"/>
          <w:szCs w:val="24"/>
        </w:rPr>
        <w:t>Умение распознавать грамматические признаки имени существительного.</w:t>
      </w:r>
    </w:p>
    <w:p w14:paraId="5EE3EAF6" w14:textId="77777777" w:rsidR="006227CC" w:rsidRPr="00E86C98" w:rsidRDefault="006227CC" w:rsidP="006227CC">
      <w:pPr>
        <w:pStyle w:val="af"/>
        <w:numPr>
          <w:ilvl w:val="0"/>
          <w:numId w:val="118"/>
        </w:numPr>
        <w:spacing w:line="360" w:lineRule="auto"/>
        <w:jc w:val="both"/>
        <w:rPr>
          <w:rFonts w:ascii="Times New Roman" w:hAnsi="Times New Roman"/>
          <w:sz w:val="24"/>
          <w:szCs w:val="24"/>
        </w:rPr>
      </w:pPr>
      <w:r w:rsidRPr="00E86C98">
        <w:rPr>
          <w:rFonts w:ascii="Times New Roman" w:hAnsi="Times New Roman"/>
          <w:sz w:val="24"/>
          <w:szCs w:val="24"/>
        </w:rPr>
        <w:t>Умение распознавать грамматические признаки глагола.</w:t>
      </w:r>
    </w:p>
    <w:p w14:paraId="68B9C797"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lastRenderedPageBreak/>
        <w:t xml:space="preserve">В то же время, анализ результатов проверочной работы позволяет выявить недостатки при выполнении обучающимися проверочной работы, а именно, </w:t>
      </w:r>
      <w:r w:rsidRPr="00FC5CB5">
        <w:rPr>
          <w:rFonts w:ascii="Times New Roman" w:hAnsi="Times New Roman"/>
          <w:i/>
          <w:sz w:val="24"/>
          <w:szCs w:val="24"/>
        </w:rPr>
        <w:t>средний и низкий уровень сформированности</w:t>
      </w:r>
      <w:r w:rsidRPr="00FC5CB5">
        <w:rPr>
          <w:rFonts w:ascii="Times New Roman" w:hAnsi="Times New Roman"/>
          <w:sz w:val="24"/>
          <w:szCs w:val="24"/>
        </w:rPr>
        <w:t xml:space="preserve"> следующих умений:</w:t>
      </w:r>
    </w:p>
    <w:p w14:paraId="3A2ADF19" w14:textId="77777777" w:rsidR="006227CC" w:rsidRDefault="006227CC" w:rsidP="006227CC">
      <w:pPr>
        <w:pStyle w:val="af6"/>
        <w:numPr>
          <w:ilvl w:val="0"/>
          <w:numId w:val="117"/>
        </w:numPr>
        <w:spacing w:line="360" w:lineRule="auto"/>
        <w:jc w:val="both"/>
        <w:rPr>
          <w:rFonts w:ascii="Times New Roman" w:hAnsi="Times New Roman"/>
          <w:sz w:val="24"/>
          <w:szCs w:val="24"/>
        </w:rPr>
      </w:pPr>
      <w:r w:rsidRPr="00FC5CB5">
        <w:rPr>
          <w:rFonts w:ascii="Times New Roman" w:hAnsi="Times New Roman"/>
          <w:sz w:val="24"/>
          <w:szCs w:val="24"/>
        </w:rPr>
        <w:t>Умение о</w:t>
      </w:r>
      <w:r>
        <w:rPr>
          <w:rFonts w:ascii="Times New Roman" w:hAnsi="Times New Roman"/>
          <w:sz w:val="24"/>
          <w:szCs w:val="24"/>
        </w:rPr>
        <w:t>пределять тему и основную мысль текста.</w:t>
      </w:r>
    </w:p>
    <w:p w14:paraId="19BD837F" w14:textId="77777777" w:rsidR="006227CC" w:rsidRDefault="006227CC" w:rsidP="006227CC">
      <w:pPr>
        <w:pStyle w:val="af6"/>
        <w:numPr>
          <w:ilvl w:val="0"/>
          <w:numId w:val="117"/>
        </w:numPr>
        <w:spacing w:line="360" w:lineRule="auto"/>
        <w:jc w:val="both"/>
        <w:rPr>
          <w:rFonts w:ascii="Times New Roman" w:hAnsi="Times New Roman"/>
          <w:sz w:val="24"/>
          <w:szCs w:val="24"/>
        </w:rPr>
      </w:pPr>
      <w:r w:rsidRPr="00FC5CB5">
        <w:rPr>
          <w:rFonts w:ascii="Times New Roman" w:hAnsi="Times New Roman"/>
          <w:sz w:val="24"/>
          <w:szCs w:val="24"/>
        </w:rPr>
        <w:t xml:space="preserve">Умение </w:t>
      </w:r>
      <w:r>
        <w:rPr>
          <w:rFonts w:ascii="Times New Roman" w:hAnsi="Times New Roman"/>
          <w:sz w:val="24"/>
          <w:szCs w:val="24"/>
        </w:rPr>
        <w:t>делить тексты на смысловые части.</w:t>
      </w:r>
    </w:p>
    <w:p w14:paraId="166A6892" w14:textId="77777777" w:rsidR="006227CC" w:rsidRDefault="006227CC" w:rsidP="006227CC">
      <w:pPr>
        <w:pStyle w:val="af6"/>
        <w:numPr>
          <w:ilvl w:val="0"/>
          <w:numId w:val="117"/>
        </w:numPr>
        <w:spacing w:line="360" w:lineRule="auto"/>
        <w:jc w:val="both"/>
        <w:rPr>
          <w:rFonts w:ascii="Times New Roman" w:hAnsi="Times New Roman"/>
          <w:sz w:val="24"/>
          <w:szCs w:val="24"/>
        </w:rPr>
      </w:pPr>
      <w:r w:rsidRPr="00FC5CB5">
        <w:rPr>
          <w:rFonts w:ascii="Times New Roman" w:hAnsi="Times New Roman"/>
          <w:sz w:val="24"/>
          <w:szCs w:val="24"/>
        </w:rPr>
        <w:t xml:space="preserve">Умение </w:t>
      </w:r>
      <w:r>
        <w:rPr>
          <w:rFonts w:ascii="Times New Roman" w:hAnsi="Times New Roman"/>
          <w:sz w:val="24"/>
          <w:szCs w:val="24"/>
        </w:rPr>
        <w:t>задавать вопросы по содержанию текста.</w:t>
      </w:r>
    </w:p>
    <w:p w14:paraId="0B3A5CD1" w14:textId="77777777" w:rsidR="006227CC" w:rsidRDefault="006227CC" w:rsidP="006227CC">
      <w:pPr>
        <w:pStyle w:val="af6"/>
        <w:numPr>
          <w:ilvl w:val="0"/>
          <w:numId w:val="117"/>
        </w:numPr>
        <w:spacing w:line="360" w:lineRule="auto"/>
        <w:jc w:val="both"/>
        <w:rPr>
          <w:rFonts w:ascii="Times New Roman" w:hAnsi="Times New Roman"/>
          <w:sz w:val="24"/>
          <w:szCs w:val="24"/>
        </w:rPr>
      </w:pPr>
      <w:r>
        <w:rPr>
          <w:rFonts w:ascii="Times New Roman" w:hAnsi="Times New Roman"/>
          <w:sz w:val="24"/>
          <w:szCs w:val="24"/>
        </w:rPr>
        <w:t>Умение распознавать значение слова по контексту и подбирать синоним.</w:t>
      </w:r>
    </w:p>
    <w:p w14:paraId="5907851B" w14:textId="77777777" w:rsidR="006227CC" w:rsidRDefault="006227CC" w:rsidP="006227CC">
      <w:pPr>
        <w:pStyle w:val="af6"/>
        <w:numPr>
          <w:ilvl w:val="0"/>
          <w:numId w:val="117"/>
        </w:numPr>
        <w:spacing w:line="360" w:lineRule="auto"/>
        <w:jc w:val="both"/>
        <w:rPr>
          <w:rFonts w:ascii="Times New Roman" w:hAnsi="Times New Roman"/>
          <w:sz w:val="24"/>
          <w:szCs w:val="24"/>
        </w:rPr>
      </w:pPr>
      <w:r w:rsidRPr="00223D2D">
        <w:rPr>
          <w:rFonts w:ascii="Times New Roman" w:hAnsi="Times New Roman"/>
          <w:sz w:val="24"/>
          <w:szCs w:val="24"/>
        </w:rPr>
        <w:t>Умение классифицировать слова по составу: находить в словах с однозначно выделяемыми морфемами окончание, корень, приставку, суффикс</w:t>
      </w:r>
      <w:r>
        <w:rPr>
          <w:rFonts w:ascii="Times New Roman" w:hAnsi="Times New Roman"/>
          <w:sz w:val="24"/>
          <w:szCs w:val="24"/>
        </w:rPr>
        <w:t>.</w:t>
      </w:r>
    </w:p>
    <w:p w14:paraId="108A4C15" w14:textId="77777777" w:rsidR="006227CC" w:rsidRPr="00E86C98" w:rsidRDefault="006227CC" w:rsidP="006227CC">
      <w:pPr>
        <w:pStyle w:val="af"/>
        <w:numPr>
          <w:ilvl w:val="0"/>
          <w:numId w:val="117"/>
        </w:numPr>
        <w:spacing w:line="360" w:lineRule="auto"/>
        <w:jc w:val="both"/>
        <w:rPr>
          <w:rFonts w:ascii="Times New Roman" w:hAnsi="Times New Roman"/>
          <w:sz w:val="24"/>
          <w:szCs w:val="24"/>
        </w:rPr>
      </w:pPr>
      <w:r w:rsidRPr="00E86C98">
        <w:rPr>
          <w:rFonts w:ascii="Times New Roman" w:hAnsi="Times New Roman"/>
          <w:sz w:val="24"/>
          <w:szCs w:val="24"/>
        </w:rPr>
        <w:t>Умение распознавать грамматические признаки имени прилагательного.</w:t>
      </w:r>
    </w:p>
    <w:p w14:paraId="24956AFE" w14:textId="77777777" w:rsidR="006227CC" w:rsidRPr="00E86C98" w:rsidRDefault="006227CC" w:rsidP="006227CC">
      <w:pPr>
        <w:pStyle w:val="af"/>
        <w:numPr>
          <w:ilvl w:val="0"/>
          <w:numId w:val="117"/>
        </w:numPr>
        <w:spacing w:line="360" w:lineRule="auto"/>
        <w:jc w:val="both"/>
        <w:rPr>
          <w:rFonts w:ascii="Times New Roman" w:hAnsi="Times New Roman"/>
          <w:sz w:val="24"/>
          <w:szCs w:val="24"/>
        </w:rPr>
      </w:pPr>
      <w:r w:rsidRPr="00E86C98">
        <w:rPr>
          <w:rFonts w:ascii="Times New Roman" w:hAnsi="Times New Roman"/>
          <w:sz w:val="24"/>
          <w:szCs w:val="24"/>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w:t>
      </w:r>
    </w:p>
    <w:p w14:paraId="13364FF1"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Полученные результаты проверочной работы по русскому языку в 4 классе позволяют дать некоторые рекомендации по совершенствованию процесса преподавания предмета:</w:t>
      </w:r>
    </w:p>
    <w:p w14:paraId="25A596D6" w14:textId="77777777" w:rsidR="006227CC" w:rsidRPr="00E86C98" w:rsidRDefault="006227CC" w:rsidP="006227CC">
      <w:pPr>
        <w:pStyle w:val="af6"/>
        <w:numPr>
          <w:ilvl w:val="0"/>
          <w:numId w:val="116"/>
        </w:numPr>
        <w:spacing w:line="360" w:lineRule="auto"/>
        <w:jc w:val="both"/>
        <w:rPr>
          <w:rFonts w:ascii="Times New Roman" w:hAnsi="Times New Roman"/>
          <w:sz w:val="24"/>
          <w:szCs w:val="24"/>
        </w:rPr>
      </w:pPr>
      <w:r w:rsidRPr="00E86C98">
        <w:rPr>
          <w:rFonts w:ascii="Times New Roman" w:hAnsi="Times New Roman"/>
          <w:sz w:val="24"/>
          <w:szCs w:val="24"/>
        </w:rPr>
        <w:t>Работать с текстами разных стилей, родов и жанров (обратить внимание на работу с информационными и научными текстами).</w:t>
      </w:r>
    </w:p>
    <w:p w14:paraId="5C9851C1" w14:textId="77777777" w:rsidR="006227CC" w:rsidRPr="00E86C98" w:rsidRDefault="006227CC" w:rsidP="006227CC">
      <w:pPr>
        <w:pStyle w:val="af6"/>
        <w:numPr>
          <w:ilvl w:val="0"/>
          <w:numId w:val="116"/>
        </w:numPr>
        <w:spacing w:line="360" w:lineRule="auto"/>
        <w:jc w:val="both"/>
        <w:rPr>
          <w:rFonts w:ascii="Times New Roman" w:hAnsi="Times New Roman"/>
          <w:sz w:val="24"/>
          <w:szCs w:val="24"/>
        </w:rPr>
      </w:pPr>
      <w:r w:rsidRPr="00E86C98">
        <w:rPr>
          <w:rFonts w:ascii="Times New Roman" w:hAnsi="Times New Roman"/>
          <w:sz w:val="24"/>
          <w:szCs w:val="24"/>
        </w:rPr>
        <w:t>Совершенствовать работу с текстом в плане определения основной мысли текста, построения последовательного плана.</w:t>
      </w:r>
    </w:p>
    <w:p w14:paraId="5A8533ED" w14:textId="77777777" w:rsidR="006227CC" w:rsidRPr="00E86C98" w:rsidRDefault="006227CC" w:rsidP="006227CC">
      <w:pPr>
        <w:pStyle w:val="af6"/>
        <w:numPr>
          <w:ilvl w:val="0"/>
          <w:numId w:val="116"/>
        </w:numPr>
        <w:spacing w:line="360" w:lineRule="auto"/>
        <w:jc w:val="both"/>
        <w:rPr>
          <w:rFonts w:ascii="Times New Roman" w:hAnsi="Times New Roman"/>
          <w:sz w:val="24"/>
          <w:szCs w:val="24"/>
        </w:rPr>
      </w:pPr>
      <w:r w:rsidRPr="00E86C98">
        <w:rPr>
          <w:rFonts w:ascii="Times New Roman" w:hAnsi="Times New Roman"/>
          <w:sz w:val="24"/>
          <w:szCs w:val="24"/>
        </w:rPr>
        <w:t>Выстроить работу на уроках развития речи по составлению и записи текстов, направленных на знание норм речевого этикета с учётом орфографических и пунктуационных правил русского языка.</w:t>
      </w:r>
    </w:p>
    <w:p w14:paraId="4325EAA2" w14:textId="77777777" w:rsidR="006227CC" w:rsidRPr="00E86C98" w:rsidRDefault="006227CC" w:rsidP="006227CC">
      <w:pPr>
        <w:pStyle w:val="af6"/>
        <w:numPr>
          <w:ilvl w:val="0"/>
          <w:numId w:val="116"/>
        </w:numPr>
        <w:spacing w:line="360" w:lineRule="auto"/>
        <w:jc w:val="both"/>
        <w:rPr>
          <w:rFonts w:ascii="Times New Roman" w:hAnsi="Times New Roman"/>
          <w:sz w:val="24"/>
          <w:szCs w:val="24"/>
        </w:rPr>
      </w:pPr>
      <w:r w:rsidRPr="00E86C98">
        <w:rPr>
          <w:rFonts w:ascii="Times New Roman" w:hAnsi="Times New Roman"/>
          <w:sz w:val="24"/>
          <w:szCs w:val="24"/>
        </w:rPr>
        <w:t>Глубоко и тщательно изучать трудные темы русского языка: определение падежа имён существительных и прилагательных, написание безударных окончаний существительных, прилагательных, глаголов и др.</w:t>
      </w:r>
    </w:p>
    <w:p w14:paraId="20A71308" w14:textId="77777777" w:rsidR="006227CC" w:rsidRPr="0074640F" w:rsidRDefault="006227CC" w:rsidP="006227CC">
      <w:pPr>
        <w:spacing w:after="0" w:line="360" w:lineRule="auto"/>
        <w:jc w:val="center"/>
        <w:rPr>
          <w:rFonts w:ascii="Times New Roman" w:eastAsia="Times New Roman" w:hAnsi="Times New Roman"/>
          <w:i/>
          <w:sz w:val="24"/>
          <w:szCs w:val="24"/>
          <w:lang w:eastAsia="ru-RU"/>
        </w:rPr>
      </w:pPr>
      <w:r w:rsidRPr="0074640F">
        <w:rPr>
          <w:rFonts w:ascii="Times New Roman" w:eastAsia="Times New Roman" w:hAnsi="Times New Roman"/>
          <w:i/>
          <w:sz w:val="24"/>
          <w:szCs w:val="24"/>
          <w:lang w:eastAsia="ru-RU"/>
        </w:rPr>
        <w:t>Сравнительный анализ выполнения ВПР с текущими отметками:</w:t>
      </w:r>
    </w:p>
    <w:p w14:paraId="4491ED00" w14:textId="77777777" w:rsidR="006227CC" w:rsidRDefault="006227CC" w:rsidP="006227CC">
      <w:pPr>
        <w:spacing w:after="0" w:line="360" w:lineRule="auto"/>
        <w:jc w:val="center"/>
        <w:rPr>
          <w:rFonts w:ascii="Times New Roman" w:eastAsia="Times New Roman" w:hAnsi="Times New Roman"/>
          <w:color w:val="FF0000"/>
          <w:sz w:val="24"/>
          <w:szCs w:val="24"/>
          <w:u w:val="single"/>
          <w:lang w:eastAsia="ru-RU"/>
        </w:rPr>
      </w:pPr>
      <w:r w:rsidRPr="00791B69">
        <w:rPr>
          <w:rFonts w:ascii="Times New Roman" w:eastAsia="Times New Roman" w:hAnsi="Times New Roman"/>
          <w:noProof/>
          <w:color w:val="FF0000"/>
          <w:sz w:val="24"/>
          <w:szCs w:val="24"/>
          <w:lang w:eastAsia="ru-RU"/>
        </w:rPr>
        <w:lastRenderedPageBreak/>
        <w:drawing>
          <wp:inline distT="0" distB="0" distL="0" distR="0" wp14:anchorId="619CD053" wp14:editId="57F0E095">
            <wp:extent cx="5940425" cy="2458085"/>
            <wp:effectExtent l="0" t="0" r="3175" b="18415"/>
            <wp:docPr id="131" name="Диаграмма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D3E03B3" w14:textId="77777777" w:rsidR="006227CC" w:rsidRPr="0074640F" w:rsidRDefault="006227CC" w:rsidP="006227CC">
      <w:pPr>
        <w:spacing w:after="0" w:line="360" w:lineRule="auto"/>
        <w:ind w:firstLine="709"/>
        <w:jc w:val="both"/>
        <w:rPr>
          <w:rFonts w:ascii="Times New Roman" w:hAnsi="Times New Roman"/>
          <w:sz w:val="24"/>
          <w:szCs w:val="24"/>
        </w:rPr>
      </w:pPr>
      <w:r w:rsidRPr="0074640F">
        <w:rPr>
          <w:rFonts w:ascii="Times New Roman" w:eastAsia="Times New Roman" w:hAnsi="Times New Roman"/>
          <w:sz w:val="24"/>
          <w:szCs w:val="24"/>
          <w:lang w:eastAsia="ru-RU"/>
        </w:rPr>
        <w:t>С</w:t>
      </w:r>
      <w:r w:rsidRPr="0074640F">
        <w:rPr>
          <w:rFonts w:ascii="Times New Roman" w:hAnsi="Times New Roman"/>
          <w:sz w:val="24"/>
          <w:szCs w:val="24"/>
        </w:rPr>
        <w:t>равнительный анализ выполнения ВПР с текущими отметками показал, что большинство учащихся по</w:t>
      </w:r>
      <w:r>
        <w:rPr>
          <w:rFonts w:ascii="Times New Roman" w:hAnsi="Times New Roman"/>
          <w:sz w:val="24"/>
          <w:szCs w:val="24"/>
        </w:rPr>
        <w:t>дтвердило</w:t>
      </w:r>
      <w:r w:rsidRPr="0074640F">
        <w:rPr>
          <w:rFonts w:ascii="Times New Roman" w:hAnsi="Times New Roman"/>
          <w:sz w:val="24"/>
          <w:szCs w:val="24"/>
        </w:rPr>
        <w:t xml:space="preserve"> свои текущие результаты. </w:t>
      </w:r>
    </w:p>
    <w:p w14:paraId="3F20B6AE" w14:textId="77777777" w:rsidR="006227CC" w:rsidRPr="0074640F" w:rsidRDefault="006227CC" w:rsidP="006227CC">
      <w:pPr>
        <w:spacing w:after="0" w:line="360" w:lineRule="auto"/>
        <w:ind w:firstLine="708"/>
        <w:jc w:val="both"/>
        <w:rPr>
          <w:rFonts w:ascii="Times New Roman" w:eastAsia="Times New Roman" w:hAnsi="Times New Roman"/>
          <w:sz w:val="24"/>
          <w:szCs w:val="24"/>
          <w:lang w:eastAsia="ru-RU"/>
        </w:rPr>
      </w:pPr>
      <w:r w:rsidRPr="0074640F">
        <w:rPr>
          <w:rFonts w:ascii="Times New Roman" w:eastAsia="Times New Roman" w:hAnsi="Times New Roman"/>
          <w:sz w:val="24"/>
          <w:szCs w:val="24"/>
          <w:lang w:eastAsia="ru-RU"/>
        </w:rPr>
        <w:t xml:space="preserve">По сравнительной таблице видно, что в этом году у учащихся школы «Лидеры» показатели качества обученности </w:t>
      </w:r>
      <w:r>
        <w:rPr>
          <w:rFonts w:ascii="Times New Roman" w:eastAsia="Times New Roman" w:hAnsi="Times New Roman"/>
          <w:sz w:val="24"/>
          <w:szCs w:val="24"/>
          <w:lang w:eastAsia="ru-RU"/>
        </w:rPr>
        <w:t>выше</w:t>
      </w:r>
      <w:r w:rsidRPr="0074640F">
        <w:rPr>
          <w:rFonts w:ascii="Times New Roman" w:eastAsia="Times New Roman" w:hAnsi="Times New Roman"/>
          <w:sz w:val="24"/>
          <w:szCs w:val="24"/>
          <w:lang w:eastAsia="ru-RU"/>
        </w:rPr>
        <w:t xml:space="preserve">, чем по всей выборке в целом, </w:t>
      </w:r>
      <w:r>
        <w:rPr>
          <w:rFonts w:ascii="Times New Roman" w:eastAsia="Times New Roman" w:hAnsi="Times New Roman"/>
          <w:sz w:val="24"/>
          <w:szCs w:val="24"/>
          <w:lang w:eastAsia="ru-RU"/>
        </w:rPr>
        <w:t>в Одинцовском г.о.</w:t>
      </w:r>
      <w:r w:rsidRPr="0074640F">
        <w:rPr>
          <w:rFonts w:ascii="Times New Roman" w:eastAsia="Times New Roman" w:hAnsi="Times New Roman"/>
          <w:sz w:val="24"/>
          <w:szCs w:val="24"/>
          <w:lang w:eastAsia="ru-RU"/>
        </w:rPr>
        <w:t xml:space="preserve"> и в Московской области. </w:t>
      </w:r>
    </w:p>
    <w:tbl>
      <w:tblPr>
        <w:tblW w:w="9776" w:type="dxa"/>
        <w:tblLayout w:type="fixed"/>
        <w:tblLook w:val="04A0" w:firstRow="1" w:lastRow="0" w:firstColumn="1" w:lastColumn="0" w:noHBand="0" w:noVBand="1"/>
      </w:tblPr>
      <w:tblGrid>
        <w:gridCol w:w="3392"/>
        <w:gridCol w:w="851"/>
        <w:gridCol w:w="852"/>
        <w:gridCol w:w="852"/>
        <w:gridCol w:w="852"/>
        <w:gridCol w:w="1488"/>
        <w:gridCol w:w="1489"/>
      </w:tblGrid>
      <w:tr w:rsidR="006227CC" w14:paraId="013946A1" w14:textId="77777777" w:rsidTr="009A19E3">
        <w:trPr>
          <w:trHeight w:val="300"/>
        </w:trPr>
        <w:tc>
          <w:tcPr>
            <w:tcW w:w="3392" w:type="dxa"/>
            <w:tcBorders>
              <w:top w:val="single" w:sz="4" w:space="0" w:color="000000"/>
              <w:left w:val="single" w:sz="4" w:space="0" w:color="auto"/>
              <w:bottom w:val="single" w:sz="4" w:space="0" w:color="auto"/>
              <w:right w:val="single" w:sz="4" w:space="0" w:color="000000"/>
            </w:tcBorders>
            <w:shd w:val="clear" w:color="auto" w:fill="auto"/>
            <w:noWrap/>
            <w:vAlign w:val="bottom"/>
          </w:tcPr>
          <w:p w14:paraId="650D0414" w14:textId="77777777" w:rsidR="006227CC" w:rsidRDefault="006227CC" w:rsidP="009A19E3">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Группы участников</w:t>
            </w:r>
          </w:p>
        </w:tc>
        <w:tc>
          <w:tcPr>
            <w:tcW w:w="851"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3F626F6C"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3E595B40"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050E7800"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52" w:type="dxa"/>
            <w:tcBorders>
              <w:top w:val="single" w:sz="4" w:space="0" w:color="000000"/>
              <w:left w:val="none" w:sz="4" w:space="0" w:color="000000"/>
              <w:bottom w:val="single" w:sz="4" w:space="0" w:color="auto"/>
              <w:right w:val="none" w:sz="4" w:space="0" w:color="000000"/>
            </w:tcBorders>
            <w:shd w:val="clear" w:color="auto" w:fill="auto"/>
            <w:noWrap/>
            <w:vAlign w:val="bottom"/>
          </w:tcPr>
          <w:p w14:paraId="171E51FF"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3C6DBF" w14:textId="77777777" w:rsidR="006227CC" w:rsidRPr="000673E3" w:rsidRDefault="006227CC" w:rsidP="009A19E3">
            <w:pPr>
              <w:spacing w:after="0" w:line="240" w:lineRule="auto"/>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качество</w:t>
            </w:r>
          </w:p>
        </w:tc>
        <w:tc>
          <w:tcPr>
            <w:tcW w:w="148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64ADE28" w14:textId="77777777" w:rsidR="006227CC" w:rsidRPr="000673E3" w:rsidRDefault="006227CC" w:rsidP="009A19E3">
            <w:pPr>
              <w:spacing w:after="0" w:line="240" w:lineRule="auto"/>
              <w:ind w:left="-173" w:right="-153"/>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успеваемость</w:t>
            </w:r>
          </w:p>
        </w:tc>
      </w:tr>
      <w:tr w:rsidR="006227CC" w14:paraId="52B2965A" w14:textId="77777777" w:rsidTr="009A19E3">
        <w:trPr>
          <w:trHeight w:val="300"/>
        </w:trPr>
        <w:tc>
          <w:tcPr>
            <w:tcW w:w="3392"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0D573FE7"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Вся выборка</w:t>
            </w:r>
          </w:p>
        </w:tc>
        <w:tc>
          <w:tcPr>
            <w:tcW w:w="851"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673B37F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65DEF7B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33,79</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35D1290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43,69</w:t>
            </w:r>
          </w:p>
        </w:tc>
        <w:tc>
          <w:tcPr>
            <w:tcW w:w="852" w:type="dxa"/>
            <w:tcBorders>
              <w:top w:val="single" w:sz="4" w:space="0" w:color="auto"/>
              <w:left w:val="none" w:sz="4" w:space="0" w:color="000000"/>
              <w:bottom w:val="single" w:sz="4" w:space="0" w:color="000000"/>
              <w:right w:val="none" w:sz="4" w:space="0" w:color="000000"/>
            </w:tcBorders>
            <w:shd w:val="clear" w:color="auto" w:fill="auto"/>
            <w:noWrap/>
            <w:vAlign w:val="bottom"/>
          </w:tcPr>
          <w:p w14:paraId="341ECDD3"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17,31</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1CCAF5EA"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148D8D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94,79</w:t>
            </w:r>
          </w:p>
        </w:tc>
      </w:tr>
      <w:tr w:rsidR="006227CC" w14:paraId="4CC074E1"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283EDF07"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Московская обл.</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0EFECB5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3,51</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FCB7A22"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29,06</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C1946AA"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43,63</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10B8B935"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20,8</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19A5EABE"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64,43</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D2B2F40"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93,49</w:t>
            </w:r>
          </w:p>
        </w:tc>
      </w:tr>
      <w:tr w:rsidR="006227CC" w14:paraId="05E61CF0"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0E50B249"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Одинцовский городской округ</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8D4462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3,97</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2932EE4"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24,96</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37A9E92"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46,21</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0222144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24,87</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0713F22"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71,08</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38FFCE8"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96,04</w:t>
            </w:r>
          </w:p>
        </w:tc>
      </w:tr>
      <w:tr w:rsidR="006227CC" w14:paraId="7D3E6D80"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7F0CFB1"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"ЛИДЕРЫ"</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C5CB576"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BAA2285"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25,97</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8FB1A10"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54,55</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1423B82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16,88</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395D3A1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71,43</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88A507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w:t>
            </w:r>
          </w:p>
        </w:tc>
      </w:tr>
    </w:tbl>
    <w:p w14:paraId="00A1DF04" w14:textId="77777777" w:rsidR="006227CC" w:rsidRDefault="006227CC" w:rsidP="006227CC">
      <w:pPr>
        <w:spacing w:after="0" w:line="360" w:lineRule="auto"/>
        <w:jc w:val="both"/>
        <w:rPr>
          <w:rFonts w:ascii="Times New Roman" w:eastAsia="Times New Roman" w:hAnsi="Times New Roman"/>
          <w:color w:val="FF0000"/>
          <w:sz w:val="24"/>
          <w:szCs w:val="24"/>
          <w:lang w:eastAsia="ru-RU"/>
        </w:rPr>
      </w:pPr>
    </w:p>
    <w:p w14:paraId="5CF53B3F" w14:textId="77777777" w:rsidR="006227CC" w:rsidRDefault="006227CC" w:rsidP="006227CC">
      <w:pPr>
        <w:spacing w:after="0" w:line="360" w:lineRule="auto"/>
        <w:ind w:firstLine="708"/>
        <w:jc w:val="center"/>
        <w:rPr>
          <w:rFonts w:ascii="Times New Roman" w:hAnsi="Times New Roman" w:cs="Times New Roman"/>
          <w:b/>
          <w:sz w:val="28"/>
          <w:szCs w:val="28"/>
        </w:rPr>
      </w:pPr>
      <w:r w:rsidRPr="002C59EE">
        <w:rPr>
          <w:rFonts w:ascii="Times New Roman" w:eastAsia="Times New Roman" w:hAnsi="Times New Roman"/>
          <w:noProof/>
          <w:color w:val="FF0000"/>
          <w:sz w:val="24"/>
          <w:szCs w:val="24"/>
          <w:lang w:eastAsia="ru-RU"/>
        </w:rPr>
        <w:drawing>
          <wp:anchor distT="0" distB="0" distL="114300" distR="114300" simplePos="0" relativeHeight="251967488" behindDoc="1" locked="0" layoutInCell="1" allowOverlap="1" wp14:anchorId="4EE4AB90" wp14:editId="3596A1AF">
            <wp:simplePos x="0" y="0"/>
            <wp:positionH relativeFrom="column">
              <wp:posOffset>196215</wp:posOffset>
            </wp:positionH>
            <wp:positionV relativeFrom="paragraph">
              <wp:posOffset>0</wp:posOffset>
            </wp:positionV>
            <wp:extent cx="5384800" cy="2362200"/>
            <wp:effectExtent l="0" t="0" r="6350" b="0"/>
            <wp:wrapTight wrapText="bothSides">
              <wp:wrapPolygon edited="0">
                <wp:start x="0" y="0"/>
                <wp:lineTo x="0" y="21426"/>
                <wp:lineTo x="21549" y="21426"/>
                <wp:lineTo x="21549" y="0"/>
                <wp:lineTo x="0" y="0"/>
              </wp:wrapPolygon>
            </wp:wrapTight>
            <wp:docPr id="132" name="Диаграмма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0B2C8369" w14:textId="77777777" w:rsidR="006227CC" w:rsidRDefault="006227CC" w:rsidP="006227CC">
      <w:pPr>
        <w:spacing w:after="0" w:line="360" w:lineRule="auto"/>
        <w:ind w:firstLine="708"/>
        <w:jc w:val="center"/>
        <w:rPr>
          <w:rFonts w:ascii="Times New Roman" w:hAnsi="Times New Roman" w:cs="Times New Roman"/>
          <w:b/>
          <w:sz w:val="28"/>
          <w:szCs w:val="28"/>
        </w:rPr>
      </w:pPr>
    </w:p>
    <w:p w14:paraId="46EED2D4" w14:textId="77777777" w:rsidR="006227CC" w:rsidRPr="00905008" w:rsidRDefault="006227CC" w:rsidP="006227CC">
      <w:pPr>
        <w:spacing w:after="0" w:line="360" w:lineRule="auto"/>
        <w:ind w:firstLine="708"/>
        <w:jc w:val="center"/>
        <w:rPr>
          <w:rFonts w:ascii="Times New Roman" w:hAnsi="Times New Roman" w:cs="Times New Roman"/>
          <w:b/>
          <w:sz w:val="28"/>
          <w:szCs w:val="28"/>
        </w:rPr>
      </w:pPr>
      <w:r w:rsidRPr="00905008">
        <w:rPr>
          <w:rFonts w:ascii="Times New Roman" w:hAnsi="Times New Roman" w:cs="Times New Roman"/>
          <w:b/>
          <w:sz w:val="28"/>
          <w:szCs w:val="28"/>
        </w:rPr>
        <w:t xml:space="preserve">Анализ ВПР по математике 4 классах </w:t>
      </w:r>
    </w:p>
    <w:p w14:paraId="531AE662"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 xml:space="preserve">В работе приняли участие </w:t>
      </w:r>
      <w:r>
        <w:rPr>
          <w:rFonts w:ascii="Times New Roman" w:hAnsi="Times New Roman" w:cs="Times New Roman"/>
          <w:sz w:val="23"/>
          <w:szCs w:val="23"/>
        </w:rPr>
        <w:t>73</w:t>
      </w:r>
      <w:r w:rsidRPr="00FC5CB5">
        <w:rPr>
          <w:rFonts w:ascii="Times New Roman" w:hAnsi="Times New Roman" w:cs="Times New Roman"/>
          <w:sz w:val="23"/>
          <w:szCs w:val="23"/>
        </w:rPr>
        <w:t xml:space="preserve"> учащихся, что соответствует 9</w:t>
      </w:r>
      <w:r>
        <w:rPr>
          <w:rFonts w:ascii="Times New Roman" w:hAnsi="Times New Roman" w:cs="Times New Roman"/>
          <w:sz w:val="23"/>
          <w:szCs w:val="23"/>
        </w:rPr>
        <w:t>0</w:t>
      </w:r>
      <w:r w:rsidRPr="00FC5CB5">
        <w:rPr>
          <w:rFonts w:ascii="Times New Roman" w:hAnsi="Times New Roman" w:cs="Times New Roman"/>
          <w:sz w:val="23"/>
          <w:szCs w:val="23"/>
        </w:rPr>
        <w:t xml:space="preserve">% от численного состава 4-х классов. </w:t>
      </w:r>
      <w:r>
        <w:rPr>
          <w:rFonts w:ascii="Times New Roman" w:hAnsi="Times New Roman" w:cs="Times New Roman"/>
          <w:sz w:val="23"/>
          <w:szCs w:val="23"/>
        </w:rPr>
        <w:t>Восемь человек</w:t>
      </w:r>
      <w:r w:rsidRPr="00FC5CB5">
        <w:rPr>
          <w:rFonts w:ascii="Times New Roman" w:hAnsi="Times New Roman" w:cs="Times New Roman"/>
          <w:sz w:val="23"/>
          <w:szCs w:val="23"/>
        </w:rPr>
        <w:t xml:space="preserve"> не прин</w:t>
      </w:r>
      <w:r>
        <w:rPr>
          <w:rFonts w:ascii="Times New Roman" w:hAnsi="Times New Roman" w:cs="Times New Roman"/>
          <w:sz w:val="23"/>
          <w:szCs w:val="23"/>
        </w:rPr>
        <w:t>имали</w:t>
      </w:r>
      <w:r w:rsidRPr="00FC5CB5">
        <w:rPr>
          <w:rFonts w:ascii="Times New Roman" w:hAnsi="Times New Roman" w:cs="Times New Roman"/>
          <w:sz w:val="23"/>
          <w:szCs w:val="23"/>
        </w:rPr>
        <w:t xml:space="preserve"> участие в работе по болезни</w:t>
      </w:r>
      <w:r>
        <w:rPr>
          <w:rFonts w:ascii="Times New Roman" w:hAnsi="Times New Roman" w:cs="Times New Roman"/>
          <w:sz w:val="23"/>
          <w:szCs w:val="23"/>
        </w:rPr>
        <w:t xml:space="preserve"> или по заявлению родителей в связи с отъездом</w:t>
      </w:r>
      <w:r w:rsidRPr="00FC5CB5">
        <w:rPr>
          <w:rFonts w:ascii="Times New Roman" w:hAnsi="Times New Roman" w:cs="Times New Roman"/>
          <w:sz w:val="23"/>
          <w:szCs w:val="23"/>
        </w:rPr>
        <w:t>.</w:t>
      </w:r>
    </w:p>
    <w:p w14:paraId="4A050F7F"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 xml:space="preserve">Большинство учащихся справилось с работой на отметку «4» и «5», что говорит о высоком уровне качества подготовки по предмету </w:t>
      </w:r>
    </w:p>
    <w:p w14:paraId="3F30696E" w14:textId="77777777" w:rsidR="006227CC" w:rsidRPr="00FC5CB5"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lastRenderedPageBreak/>
        <w:t>Соотношение отметок в процентном соотношении можно увидеть на диаграмме</w:t>
      </w:r>
      <w:r>
        <w:rPr>
          <w:rFonts w:ascii="Times New Roman" w:hAnsi="Times New Roman" w:cs="Times New Roman"/>
          <w:sz w:val="23"/>
          <w:szCs w:val="23"/>
        </w:rPr>
        <w:t xml:space="preserve"> ниже</w:t>
      </w:r>
      <w:r w:rsidRPr="00FC5CB5">
        <w:rPr>
          <w:rFonts w:ascii="Times New Roman" w:hAnsi="Times New Roman" w:cs="Times New Roman"/>
          <w:sz w:val="23"/>
          <w:szCs w:val="23"/>
        </w:rPr>
        <w:t>:</w:t>
      </w:r>
    </w:p>
    <w:p w14:paraId="3F498930" w14:textId="77777777" w:rsidR="006227CC" w:rsidRPr="00FC5CB5" w:rsidRDefault="006227CC" w:rsidP="006227CC">
      <w:pPr>
        <w:widowControl w:val="0"/>
        <w:tabs>
          <w:tab w:val="right" w:leader="dot" w:pos="9565"/>
        </w:tabs>
        <w:spacing w:after="0" w:line="360" w:lineRule="auto"/>
        <w:jc w:val="center"/>
        <w:rPr>
          <w:rFonts w:ascii="Times New Roman" w:hAnsi="Times New Roman" w:cs="Times New Roman"/>
          <w:sz w:val="23"/>
          <w:szCs w:val="23"/>
        </w:rPr>
      </w:pPr>
      <w:r w:rsidRPr="00644005">
        <w:rPr>
          <w:rFonts w:ascii="Times New Roman" w:hAnsi="Times New Roman" w:cs="Times New Roman"/>
          <w:noProof/>
          <w:sz w:val="23"/>
          <w:szCs w:val="23"/>
          <w:lang w:eastAsia="ru-RU"/>
        </w:rPr>
        <w:drawing>
          <wp:inline distT="0" distB="0" distL="0" distR="0" wp14:anchorId="6EC57F67" wp14:editId="29B5818A">
            <wp:extent cx="4883150" cy="2584450"/>
            <wp:effectExtent l="0" t="0" r="12700" b="6350"/>
            <wp:docPr id="133" name="Диаграмма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320C351" w14:textId="77777777" w:rsidR="006227CC" w:rsidRDefault="006227CC" w:rsidP="006227CC">
      <w:pPr>
        <w:spacing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выполнении работ</w:t>
      </w:r>
      <w:r w:rsidRPr="00FC5CB5">
        <w:rPr>
          <w:rFonts w:ascii="Times New Roman" w:eastAsia="Times New Roman" w:hAnsi="Times New Roman" w:cs="Times New Roman"/>
          <w:sz w:val="24"/>
          <w:szCs w:val="24"/>
          <w:lang w:eastAsia="ru-RU"/>
        </w:rPr>
        <w:t xml:space="preserve"> учащиеся показали </w:t>
      </w:r>
      <w:r w:rsidRPr="00FC5CB5">
        <w:rPr>
          <w:rFonts w:ascii="Times New Roman" w:eastAsia="Times New Roman" w:hAnsi="Times New Roman" w:cs="Times New Roman"/>
          <w:i/>
          <w:sz w:val="24"/>
          <w:szCs w:val="24"/>
          <w:lang w:eastAsia="ru-RU"/>
        </w:rPr>
        <w:t>высокий уровень сформированности</w:t>
      </w:r>
      <w:r>
        <w:rPr>
          <w:rFonts w:ascii="Times New Roman" w:eastAsia="Times New Roman" w:hAnsi="Times New Roman" w:cs="Times New Roman"/>
          <w:sz w:val="24"/>
          <w:szCs w:val="24"/>
          <w:lang w:eastAsia="ru-RU"/>
        </w:rPr>
        <w:t xml:space="preserve"> следующих умений:</w:t>
      </w:r>
    </w:p>
    <w:p w14:paraId="1AF1BBD7" w14:textId="77777777" w:rsidR="006227CC" w:rsidRPr="00534FC8" w:rsidRDefault="006227CC" w:rsidP="006227CC">
      <w:pPr>
        <w:pStyle w:val="af6"/>
        <w:numPr>
          <w:ilvl w:val="0"/>
          <w:numId w:val="119"/>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в</w:t>
      </w:r>
      <w:r w:rsidRPr="00534FC8">
        <w:rPr>
          <w:rFonts w:ascii="Times New Roman" w:eastAsia="Times New Roman" w:hAnsi="Times New Roman"/>
          <w:sz w:val="24"/>
          <w:szCs w:val="24"/>
          <w:lang w:eastAsia="ru-RU"/>
        </w:rPr>
        <w:t xml:space="preserve">ыполнять арифметические действия: сложение и вычитание с многозначными числами </w:t>
      </w:r>
      <w:r w:rsidRPr="001749F5">
        <w:rPr>
          <w:rFonts w:ascii="Times New Roman" w:hAnsi="Times New Roman"/>
          <w:sz w:val="24"/>
          <w:szCs w:val="24"/>
        </w:rPr>
        <w:t>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w:t>
      </w:r>
      <w:r w:rsidRPr="00534FC8">
        <w:rPr>
          <w:rFonts w:ascii="Times New Roman" w:eastAsia="Times New Roman" w:hAnsi="Times New Roman"/>
          <w:sz w:val="24"/>
          <w:szCs w:val="24"/>
          <w:lang w:eastAsia="ru-RU"/>
        </w:rPr>
        <w:t xml:space="preserve"> 1000 письменно)</w:t>
      </w:r>
      <w:r>
        <w:rPr>
          <w:rFonts w:ascii="Times New Roman" w:eastAsia="Times New Roman" w:hAnsi="Times New Roman"/>
          <w:sz w:val="24"/>
          <w:szCs w:val="24"/>
          <w:lang w:eastAsia="ru-RU"/>
        </w:rPr>
        <w:t>.</w:t>
      </w:r>
    </w:p>
    <w:p w14:paraId="46BFF08A" w14:textId="77777777" w:rsidR="006227CC" w:rsidRPr="00534FC8" w:rsidRDefault="006227CC" w:rsidP="006227CC">
      <w:pPr>
        <w:pStyle w:val="af6"/>
        <w:numPr>
          <w:ilvl w:val="0"/>
          <w:numId w:val="119"/>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в</w:t>
      </w:r>
      <w:r w:rsidRPr="00534FC8">
        <w:rPr>
          <w:rFonts w:ascii="Times New Roman" w:eastAsia="Times New Roman" w:hAnsi="Times New Roman"/>
          <w:sz w:val="24"/>
          <w:szCs w:val="24"/>
          <w:lang w:eastAsia="ru-RU"/>
        </w:rPr>
        <w:t>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r>
        <w:rPr>
          <w:rFonts w:ascii="Times New Roman" w:eastAsia="Times New Roman" w:hAnsi="Times New Roman"/>
          <w:sz w:val="24"/>
          <w:szCs w:val="24"/>
          <w:lang w:eastAsia="ru-RU"/>
        </w:rPr>
        <w:t>.</w:t>
      </w:r>
    </w:p>
    <w:p w14:paraId="4C7BA8E9" w14:textId="77777777" w:rsidR="006227CC" w:rsidRPr="00534FC8" w:rsidRDefault="006227CC" w:rsidP="006227CC">
      <w:pPr>
        <w:pStyle w:val="af6"/>
        <w:numPr>
          <w:ilvl w:val="0"/>
          <w:numId w:val="119"/>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w:t>
      </w:r>
      <w:r w:rsidRPr="00534FC8">
        <w:rPr>
          <w:rFonts w:ascii="Times New Roman" w:eastAsia="Times New Roman" w:hAnsi="Times New Roman"/>
          <w:sz w:val="24"/>
          <w:szCs w:val="24"/>
          <w:lang w:eastAsia="ru-RU"/>
        </w:rPr>
        <w:t>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r>
        <w:rPr>
          <w:rFonts w:ascii="Times New Roman" w:eastAsia="Times New Roman" w:hAnsi="Times New Roman"/>
          <w:sz w:val="24"/>
          <w:szCs w:val="24"/>
          <w:lang w:eastAsia="ru-RU"/>
        </w:rPr>
        <w:t>.</w:t>
      </w:r>
    </w:p>
    <w:p w14:paraId="3F0BD720" w14:textId="77777777" w:rsidR="006227CC" w:rsidRPr="00534FC8" w:rsidRDefault="006227CC" w:rsidP="006227CC">
      <w:pPr>
        <w:pStyle w:val="af6"/>
        <w:numPr>
          <w:ilvl w:val="0"/>
          <w:numId w:val="119"/>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и</w:t>
      </w:r>
      <w:r w:rsidRPr="00534FC8">
        <w:rPr>
          <w:rFonts w:ascii="Times New Roman" w:eastAsia="Times New Roman" w:hAnsi="Times New Roman"/>
          <w:sz w:val="24"/>
          <w:szCs w:val="24"/>
          <w:lang w:eastAsia="ru-RU"/>
        </w:rPr>
        <w:t>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r>
        <w:rPr>
          <w:rFonts w:ascii="Times New Roman" w:eastAsia="Times New Roman" w:hAnsi="Times New Roman"/>
          <w:sz w:val="24"/>
          <w:szCs w:val="24"/>
          <w:lang w:eastAsia="ru-RU"/>
        </w:rPr>
        <w:t>.</w:t>
      </w:r>
    </w:p>
    <w:p w14:paraId="4448B05B" w14:textId="77777777" w:rsidR="006227CC" w:rsidRPr="00534FC8" w:rsidRDefault="006227CC" w:rsidP="006227CC">
      <w:pPr>
        <w:pStyle w:val="af6"/>
        <w:numPr>
          <w:ilvl w:val="0"/>
          <w:numId w:val="119"/>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w:t>
      </w:r>
      <w:r w:rsidRPr="00534FC8">
        <w:rPr>
          <w:rFonts w:ascii="Times New Roman" w:eastAsia="Times New Roman" w:hAnsi="Times New Roman"/>
          <w:sz w:val="24"/>
          <w:szCs w:val="24"/>
          <w:lang w:eastAsia="ru-RU"/>
        </w:rPr>
        <w:t>азличать изображения простейших пространственных фигур, распознавать в простейших случаях проекции предметов окружающего мира на плоскость</w:t>
      </w:r>
      <w:r>
        <w:rPr>
          <w:rFonts w:ascii="Times New Roman" w:eastAsia="Times New Roman" w:hAnsi="Times New Roman"/>
          <w:sz w:val="24"/>
          <w:szCs w:val="24"/>
          <w:lang w:eastAsia="ru-RU"/>
        </w:rPr>
        <w:t>.</w:t>
      </w:r>
    </w:p>
    <w:p w14:paraId="33A262B5"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 xml:space="preserve">В то же время, анализ результатов проверочной работы позволяет выявить недостатки при выполнении обучающимися проверочной работы, а именно, </w:t>
      </w:r>
      <w:r w:rsidRPr="00FC5CB5">
        <w:rPr>
          <w:rFonts w:ascii="Times New Roman" w:hAnsi="Times New Roman"/>
          <w:i/>
          <w:sz w:val="24"/>
          <w:szCs w:val="24"/>
        </w:rPr>
        <w:t>средний и низкий уровень сформированности</w:t>
      </w:r>
      <w:r w:rsidRPr="00FC5CB5">
        <w:rPr>
          <w:rFonts w:ascii="Times New Roman" w:hAnsi="Times New Roman"/>
          <w:sz w:val="24"/>
          <w:szCs w:val="24"/>
        </w:rPr>
        <w:t xml:space="preserve"> следующих умений:</w:t>
      </w:r>
    </w:p>
    <w:p w14:paraId="77B196D0" w14:textId="77777777" w:rsidR="006227CC" w:rsidRDefault="006227CC" w:rsidP="006227CC">
      <w:pPr>
        <w:pStyle w:val="af6"/>
        <w:numPr>
          <w:ilvl w:val="0"/>
          <w:numId w:val="120"/>
        </w:numPr>
        <w:spacing w:line="360" w:lineRule="auto"/>
        <w:jc w:val="both"/>
        <w:rPr>
          <w:rFonts w:ascii="Times New Roman" w:hAnsi="Times New Roman"/>
          <w:sz w:val="24"/>
          <w:szCs w:val="24"/>
        </w:rPr>
      </w:pPr>
      <w:r>
        <w:rPr>
          <w:rFonts w:ascii="Times New Roman" w:eastAsia="Times New Roman" w:hAnsi="Times New Roman"/>
          <w:sz w:val="24"/>
          <w:szCs w:val="24"/>
          <w:lang w:eastAsia="ru-RU"/>
        </w:rPr>
        <w:t>Умение и</w:t>
      </w:r>
      <w:r w:rsidRPr="00644005">
        <w:rPr>
          <w:rFonts w:ascii="Times New Roman" w:eastAsia="Times New Roman" w:hAnsi="Times New Roman"/>
          <w:sz w:val="24"/>
          <w:szCs w:val="24"/>
          <w:lang w:eastAsia="ru-RU"/>
        </w:rPr>
        <w:t xml:space="preserve">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w:t>
      </w:r>
      <w:r w:rsidRPr="00644005">
        <w:rPr>
          <w:rFonts w:ascii="Times New Roman" w:eastAsia="Times New Roman" w:hAnsi="Times New Roman"/>
          <w:sz w:val="24"/>
          <w:szCs w:val="24"/>
          <w:lang w:eastAsia="ru-RU"/>
        </w:rPr>
        <w:lastRenderedPageBreak/>
        <w:t>(копейка, рубль), площади (квадратный метр, квадратный дециметр, квадратный сантиметр), скорости (километр в час)</w:t>
      </w:r>
      <w:r w:rsidRPr="00791B69">
        <w:rPr>
          <w:rFonts w:ascii="Times New Roman" w:eastAsia="Times New Roman" w:hAnsi="Times New Roman"/>
          <w:sz w:val="24"/>
          <w:szCs w:val="24"/>
          <w:lang w:eastAsia="ru-RU"/>
        </w:rPr>
        <w:t>.</w:t>
      </w:r>
    </w:p>
    <w:p w14:paraId="72F39A54" w14:textId="77777777" w:rsidR="006227CC" w:rsidRPr="00791B69" w:rsidRDefault="006227CC" w:rsidP="006227CC">
      <w:pPr>
        <w:pStyle w:val="af6"/>
        <w:numPr>
          <w:ilvl w:val="0"/>
          <w:numId w:val="120"/>
        </w:numPr>
        <w:spacing w:line="360" w:lineRule="auto"/>
        <w:jc w:val="both"/>
        <w:rPr>
          <w:rFonts w:ascii="Times New Roman" w:hAnsi="Times New Roman"/>
          <w:sz w:val="24"/>
          <w:szCs w:val="24"/>
        </w:rPr>
      </w:pPr>
      <w:r>
        <w:rPr>
          <w:rFonts w:ascii="Times New Roman" w:eastAsia="Times New Roman" w:hAnsi="Times New Roman"/>
          <w:sz w:val="24"/>
          <w:szCs w:val="24"/>
          <w:lang w:eastAsia="ru-RU"/>
        </w:rPr>
        <w:t>Умение н</w:t>
      </w:r>
      <w:r w:rsidRPr="00644005">
        <w:rPr>
          <w:rFonts w:ascii="Times New Roman" w:eastAsia="Times New Roman" w:hAnsi="Times New Roman"/>
          <w:sz w:val="24"/>
          <w:szCs w:val="24"/>
          <w:lang w:eastAsia="ru-RU"/>
        </w:rPr>
        <w:t>аходить периметр и площадь фигур, составленных из двух-трех прямоугольников (квадратов)</w:t>
      </w:r>
      <w:r w:rsidRPr="00791B69">
        <w:rPr>
          <w:rFonts w:ascii="Times New Roman" w:eastAsia="Times New Roman" w:hAnsi="Times New Roman"/>
          <w:sz w:val="24"/>
          <w:szCs w:val="24"/>
          <w:lang w:eastAsia="ru-RU"/>
        </w:rPr>
        <w:t xml:space="preserve">. </w:t>
      </w:r>
      <w:r w:rsidRPr="00644005">
        <w:rPr>
          <w:rFonts w:ascii="Times New Roman" w:eastAsia="Times New Roman" w:hAnsi="Times New Roman"/>
          <w:sz w:val="24"/>
          <w:szCs w:val="24"/>
          <w:lang w:eastAsia="ru-RU"/>
        </w:rPr>
        <w:t>Выполнять разбиение простейшей составной фигуры на прямоугольники (квадраты)</w:t>
      </w:r>
      <w:r w:rsidRPr="00791B69">
        <w:rPr>
          <w:rFonts w:ascii="Times New Roman" w:eastAsia="Times New Roman" w:hAnsi="Times New Roman"/>
          <w:sz w:val="24"/>
          <w:szCs w:val="24"/>
          <w:lang w:eastAsia="ru-RU"/>
        </w:rPr>
        <w:t>.</w:t>
      </w:r>
    </w:p>
    <w:p w14:paraId="06747098" w14:textId="77777777" w:rsidR="006227CC" w:rsidRPr="00791B69" w:rsidRDefault="006227CC" w:rsidP="006227CC">
      <w:pPr>
        <w:pStyle w:val="af6"/>
        <w:numPr>
          <w:ilvl w:val="0"/>
          <w:numId w:val="120"/>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в</w:t>
      </w:r>
      <w:r w:rsidRPr="00644005">
        <w:rPr>
          <w:rFonts w:ascii="Times New Roman" w:eastAsia="Times New Roman" w:hAnsi="Times New Roman"/>
          <w:sz w:val="24"/>
          <w:szCs w:val="24"/>
          <w:lang w:eastAsia="ru-RU"/>
        </w:rPr>
        <w:t>ыполнять арифметические действия: сложение и вычитание с многозначными числами письменно (в пределах100 устно); умножение и деление многозначного числа на однозначное, двузначное числа письменно (в пределах100 устно); деление с остатком (в пределах 1000 письменно)</w:t>
      </w:r>
      <w:r w:rsidRPr="00791B69">
        <w:rPr>
          <w:rFonts w:ascii="Times New Roman" w:eastAsia="Times New Roman" w:hAnsi="Times New Roman"/>
          <w:sz w:val="24"/>
          <w:szCs w:val="24"/>
          <w:lang w:eastAsia="ru-RU"/>
        </w:rPr>
        <w:t>.</w:t>
      </w:r>
    </w:p>
    <w:p w14:paraId="3C10363C" w14:textId="77777777" w:rsidR="006227CC" w:rsidRPr="00791B69" w:rsidRDefault="006227CC" w:rsidP="006227CC">
      <w:pPr>
        <w:pStyle w:val="af6"/>
        <w:numPr>
          <w:ilvl w:val="0"/>
          <w:numId w:val="120"/>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ф</w:t>
      </w:r>
      <w:r w:rsidRPr="00644005">
        <w:rPr>
          <w:rFonts w:ascii="Times New Roman" w:eastAsia="Times New Roman" w:hAnsi="Times New Roman"/>
          <w:sz w:val="24"/>
          <w:szCs w:val="24"/>
          <w:lang w:eastAsia="ru-RU"/>
        </w:rPr>
        <w:t>ормулировать утверждение (вывод), строить логические рассуждения (двух-трехшаговые)</w:t>
      </w:r>
      <w:r w:rsidRPr="00791B69">
        <w:rPr>
          <w:rFonts w:ascii="Times New Roman" w:eastAsia="Times New Roman" w:hAnsi="Times New Roman"/>
          <w:sz w:val="24"/>
          <w:szCs w:val="24"/>
          <w:lang w:eastAsia="ru-RU"/>
        </w:rPr>
        <w:t xml:space="preserve">. </w:t>
      </w:r>
    </w:p>
    <w:p w14:paraId="54FD6C6B" w14:textId="77777777" w:rsidR="006227CC" w:rsidRPr="00791B69" w:rsidRDefault="006227CC" w:rsidP="006227CC">
      <w:pPr>
        <w:pStyle w:val="af6"/>
        <w:numPr>
          <w:ilvl w:val="0"/>
          <w:numId w:val="120"/>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w:t>
      </w:r>
      <w:r w:rsidRPr="00644005">
        <w:rPr>
          <w:rFonts w:ascii="Times New Roman" w:eastAsia="Times New Roman" w:hAnsi="Times New Roman"/>
          <w:sz w:val="24"/>
          <w:szCs w:val="24"/>
          <w:lang w:eastAsia="ru-RU"/>
        </w:rPr>
        <w:t xml:space="preserve">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p w14:paraId="19352FCC" w14:textId="77777777" w:rsidR="006227CC" w:rsidRPr="00791B69" w:rsidRDefault="006227CC" w:rsidP="006227CC">
      <w:pPr>
        <w:pStyle w:val="af6"/>
        <w:numPr>
          <w:ilvl w:val="0"/>
          <w:numId w:val="120"/>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w:t>
      </w:r>
      <w:r w:rsidRPr="00644005">
        <w:rPr>
          <w:rFonts w:ascii="Times New Roman" w:eastAsia="Times New Roman" w:hAnsi="Times New Roman"/>
          <w:sz w:val="24"/>
          <w:szCs w:val="24"/>
          <w:lang w:eastAsia="ru-RU"/>
        </w:rPr>
        <w:t>ешать практические задачи, связанные с повседневной жизнью, в том числе с избыточными данными</w:t>
      </w:r>
      <w:r w:rsidRPr="00791B69">
        <w:rPr>
          <w:rFonts w:ascii="Times New Roman" w:eastAsia="Times New Roman" w:hAnsi="Times New Roman"/>
          <w:sz w:val="24"/>
          <w:szCs w:val="24"/>
          <w:lang w:eastAsia="ru-RU"/>
        </w:rPr>
        <w:t>.</w:t>
      </w:r>
    </w:p>
    <w:p w14:paraId="2877604E"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 xml:space="preserve">Полученные результаты проверочной работы по </w:t>
      </w:r>
      <w:r>
        <w:rPr>
          <w:rFonts w:ascii="Times New Roman" w:hAnsi="Times New Roman"/>
          <w:sz w:val="24"/>
          <w:szCs w:val="24"/>
        </w:rPr>
        <w:t>математике</w:t>
      </w:r>
      <w:r w:rsidRPr="00FC5CB5">
        <w:rPr>
          <w:rFonts w:ascii="Times New Roman" w:hAnsi="Times New Roman"/>
          <w:sz w:val="24"/>
          <w:szCs w:val="24"/>
        </w:rPr>
        <w:t xml:space="preserve"> в 4 классе позволяют дать некоторые рекомендации по совершенствованию процесса преподавания предмета:</w:t>
      </w:r>
    </w:p>
    <w:p w14:paraId="06B656D9" w14:textId="77777777" w:rsidR="006227CC" w:rsidRPr="00D750B6" w:rsidRDefault="006227CC" w:rsidP="006227CC">
      <w:pPr>
        <w:pStyle w:val="af"/>
        <w:numPr>
          <w:ilvl w:val="0"/>
          <w:numId w:val="114"/>
        </w:numPr>
        <w:spacing w:after="0" w:line="360" w:lineRule="auto"/>
        <w:jc w:val="both"/>
        <w:rPr>
          <w:rFonts w:ascii="Times New Roman" w:eastAsia="Times New Roman" w:hAnsi="Times New Roman"/>
          <w:sz w:val="24"/>
          <w:szCs w:val="24"/>
          <w:lang w:eastAsia="ru-RU"/>
        </w:rPr>
      </w:pPr>
      <w:r w:rsidRPr="00D750B6">
        <w:rPr>
          <w:rFonts w:ascii="Times New Roman" w:eastAsia="Times New Roman" w:hAnsi="Times New Roman"/>
          <w:sz w:val="24"/>
          <w:szCs w:val="24"/>
          <w:lang w:eastAsia="ru-RU"/>
        </w:rPr>
        <w:t>Обратить внимание на умение определять порядок действий и выражениях со скобками и включающих действия умножения, дел</w:t>
      </w:r>
      <w:r>
        <w:rPr>
          <w:rFonts w:ascii="Times New Roman" w:eastAsia="Times New Roman" w:hAnsi="Times New Roman"/>
          <w:sz w:val="24"/>
          <w:szCs w:val="24"/>
          <w:lang w:eastAsia="ru-RU"/>
        </w:rPr>
        <w:t>ения, сложения и вычитания многозначных чисел.</w:t>
      </w:r>
    </w:p>
    <w:p w14:paraId="1C2E7363" w14:textId="77777777" w:rsidR="006227CC" w:rsidRPr="00D750B6" w:rsidRDefault="006227CC" w:rsidP="006227CC">
      <w:pPr>
        <w:pStyle w:val="af"/>
        <w:numPr>
          <w:ilvl w:val="0"/>
          <w:numId w:val="114"/>
        </w:numPr>
        <w:spacing w:after="0" w:line="360" w:lineRule="auto"/>
        <w:jc w:val="both"/>
        <w:rPr>
          <w:rFonts w:ascii="Times New Roman" w:eastAsia="Times New Roman" w:hAnsi="Times New Roman"/>
          <w:sz w:val="24"/>
          <w:szCs w:val="24"/>
          <w:lang w:eastAsia="ru-RU"/>
        </w:rPr>
      </w:pPr>
      <w:r w:rsidRPr="00D750B6">
        <w:rPr>
          <w:rFonts w:ascii="Times New Roman" w:eastAsia="Times New Roman" w:hAnsi="Times New Roman"/>
          <w:sz w:val="24"/>
          <w:szCs w:val="24"/>
          <w:lang w:eastAsia="ru-RU"/>
        </w:rPr>
        <w:t>Удел</w:t>
      </w:r>
      <w:r>
        <w:rPr>
          <w:rFonts w:ascii="Times New Roman" w:eastAsia="Times New Roman" w:hAnsi="Times New Roman"/>
          <w:sz w:val="24"/>
          <w:szCs w:val="24"/>
          <w:lang w:eastAsia="ru-RU"/>
        </w:rPr>
        <w:t>ить особое внимание теме «П</w:t>
      </w:r>
      <w:r w:rsidRPr="00D750B6">
        <w:rPr>
          <w:rFonts w:ascii="Times New Roman" w:eastAsia="Times New Roman" w:hAnsi="Times New Roman"/>
          <w:sz w:val="24"/>
          <w:szCs w:val="24"/>
          <w:lang w:eastAsia="ru-RU"/>
        </w:rPr>
        <w:t>лощадь фигур</w:t>
      </w:r>
      <w:r>
        <w:rPr>
          <w:rFonts w:ascii="Times New Roman" w:eastAsia="Times New Roman" w:hAnsi="Times New Roman"/>
          <w:sz w:val="24"/>
          <w:szCs w:val="24"/>
          <w:lang w:eastAsia="ru-RU"/>
        </w:rPr>
        <w:t>»</w:t>
      </w:r>
      <w:r w:rsidRPr="00D750B6">
        <w:rPr>
          <w:rFonts w:ascii="Times New Roman" w:eastAsia="Times New Roman" w:hAnsi="Times New Roman"/>
          <w:sz w:val="24"/>
          <w:szCs w:val="24"/>
          <w:lang w:eastAsia="ru-RU"/>
        </w:rPr>
        <w:t>, повторить периметр простейших геометрических фигур, а также обратить внимание и тренировать задания на построение (достраивание или перес</w:t>
      </w:r>
      <w:r>
        <w:rPr>
          <w:rFonts w:ascii="Times New Roman" w:eastAsia="Times New Roman" w:hAnsi="Times New Roman"/>
          <w:sz w:val="24"/>
          <w:szCs w:val="24"/>
          <w:lang w:eastAsia="ru-RU"/>
        </w:rPr>
        <w:t>траивание) геометрических фигур.</w:t>
      </w:r>
    </w:p>
    <w:p w14:paraId="3D0D6B6A" w14:textId="77777777" w:rsidR="006227CC" w:rsidRPr="00D750B6" w:rsidRDefault="006227CC" w:rsidP="006227CC">
      <w:pPr>
        <w:pStyle w:val="af"/>
        <w:numPr>
          <w:ilvl w:val="0"/>
          <w:numId w:val="114"/>
        </w:numPr>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750B6">
        <w:rPr>
          <w:rFonts w:ascii="Times New Roman" w:eastAsia="Times New Roman" w:hAnsi="Times New Roman"/>
          <w:sz w:val="24"/>
          <w:szCs w:val="24"/>
          <w:lang w:eastAsia="ru-RU"/>
        </w:rPr>
        <w:t>братить внимание на умение обучающихся вычленять из текста описания информацию, представленную в явном виде, сравнивать описа</w:t>
      </w:r>
      <w:r>
        <w:rPr>
          <w:rFonts w:ascii="Times New Roman" w:eastAsia="Times New Roman" w:hAnsi="Times New Roman"/>
          <w:sz w:val="24"/>
          <w:szCs w:val="24"/>
          <w:lang w:eastAsia="ru-RU"/>
        </w:rPr>
        <w:t>нные в тексте объекты, процессы.</w:t>
      </w:r>
    </w:p>
    <w:p w14:paraId="46DEA22A" w14:textId="77777777" w:rsidR="006227CC" w:rsidRPr="00D750B6" w:rsidRDefault="006227CC" w:rsidP="006227CC">
      <w:pPr>
        <w:pStyle w:val="af"/>
        <w:numPr>
          <w:ilvl w:val="0"/>
          <w:numId w:val="114"/>
        </w:numPr>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750B6">
        <w:rPr>
          <w:rFonts w:ascii="Times New Roman" w:eastAsia="Times New Roman" w:hAnsi="Times New Roman"/>
          <w:sz w:val="24"/>
          <w:szCs w:val="24"/>
          <w:lang w:eastAsia="ru-RU"/>
        </w:rPr>
        <w:t>братить внимание на работу с текстом при решении составных задач, решающихся более, чем в 2 действ</w:t>
      </w:r>
      <w:r>
        <w:rPr>
          <w:rFonts w:ascii="Times New Roman" w:eastAsia="Times New Roman" w:hAnsi="Times New Roman"/>
          <w:sz w:val="24"/>
          <w:szCs w:val="24"/>
          <w:lang w:eastAsia="ru-RU"/>
        </w:rPr>
        <w:t>ия.</w:t>
      </w:r>
    </w:p>
    <w:p w14:paraId="66000B3C" w14:textId="77777777" w:rsidR="006227CC" w:rsidRPr="0074640F" w:rsidRDefault="006227CC" w:rsidP="006227CC">
      <w:pPr>
        <w:spacing w:after="0" w:line="360" w:lineRule="auto"/>
        <w:jc w:val="center"/>
        <w:rPr>
          <w:rFonts w:ascii="Times New Roman" w:eastAsia="Times New Roman" w:hAnsi="Times New Roman"/>
          <w:i/>
          <w:sz w:val="24"/>
          <w:szCs w:val="24"/>
          <w:lang w:eastAsia="ru-RU"/>
        </w:rPr>
      </w:pPr>
      <w:r w:rsidRPr="0074640F">
        <w:rPr>
          <w:rFonts w:ascii="Times New Roman" w:eastAsia="Times New Roman" w:hAnsi="Times New Roman"/>
          <w:i/>
          <w:sz w:val="24"/>
          <w:szCs w:val="24"/>
          <w:lang w:eastAsia="ru-RU"/>
        </w:rPr>
        <w:t>Сравнительный анализ выполнения ВПР с текущими отметками:</w:t>
      </w:r>
    </w:p>
    <w:p w14:paraId="2ABBDECE" w14:textId="77777777" w:rsidR="006227CC" w:rsidRDefault="006227CC" w:rsidP="006227CC">
      <w:pPr>
        <w:spacing w:after="0" w:line="360" w:lineRule="auto"/>
        <w:jc w:val="center"/>
        <w:rPr>
          <w:rFonts w:ascii="Times New Roman" w:eastAsia="Times New Roman" w:hAnsi="Times New Roman"/>
          <w:color w:val="FF0000"/>
          <w:sz w:val="24"/>
          <w:szCs w:val="24"/>
          <w:u w:val="single"/>
          <w:lang w:eastAsia="ru-RU"/>
        </w:rPr>
      </w:pPr>
      <w:r w:rsidRPr="00791B69">
        <w:rPr>
          <w:rFonts w:ascii="Times New Roman" w:eastAsia="Times New Roman" w:hAnsi="Times New Roman"/>
          <w:noProof/>
          <w:color w:val="FF0000"/>
          <w:sz w:val="24"/>
          <w:szCs w:val="24"/>
          <w:lang w:eastAsia="ru-RU"/>
        </w:rPr>
        <w:lastRenderedPageBreak/>
        <w:drawing>
          <wp:inline distT="0" distB="0" distL="0" distR="0" wp14:anchorId="33374CFF" wp14:editId="6B919F83">
            <wp:extent cx="4629150" cy="2114550"/>
            <wp:effectExtent l="0" t="0" r="0" b="0"/>
            <wp:docPr id="134" name="Диаграмма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45F4ECB" w14:textId="77777777" w:rsidR="006227CC" w:rsidRPr="0074640F" w:rsidRDefault="006227CC" w:rsidP="006227CC">
      <w:pPr>
        <w:spacing w:after="0" w:line="360" w:lineRule="auto"/>
        <w:ind w:firstLine="709"/>
        <w:jc w:val="both"/>
        <w:rPr>
          <w:rFonts w:ascii="Times New Roman" w:hAnsi="Times New Roman"/>
          <w:sz w:val="24"/>
          <w:szCs w:val="24"/>
        </w:rPr>
      </w:pPr>
      <w:r w:rsidRPr="0074640F">
        <w:rPr>
          <w:rFonts w:ascii="Times New Roman" w:eastAsia="Times New Roman" w:hAnsi="Times New Roman"/>
          <w:sz w:val="24"/>
          <w:szCs w:val="24"/>
          <w:lang w:eastAsia="ru-RU"/>
        </w:rPr>
        <w:t>С</w:t>
      </w:r>
      <w:r w:rsidRPr="0074640F">
        <w:rPr>
          <w:rFonts w:ascii="Times New Roman" w:hAnsi="Times New Roman"/>
          <w:sz w:val="24"/>
          <w:szCs w:val="24"/>
        </w:rPr>
        <w:t>равнительный анализ выполнения ВПР с текущими отметками показал, что большинство учащихся по</w:t>
      </w:r>
      <w:r>
        <w:rPr>
          <w:rFonts w:ascii="Times New Roman" w:hAnsi="Times New Roman"/>
          <w:sz w:val="24"/>
          <w:szCs w:val="24"/>
        </w:rPr>
        <w:t>дтвердило</w:t>
      </w:r>
      <w:r w:rsidRPr="0074640F">
        <w:rPr>
          <w:rFonts w:ascii="Times New Roman" w:hAnsi="Times New Roman"/>
          <w:sz w:val="24"/>
          <w:szCs w:val="24"/>
        </w:rPr>
        <w:t xml:space="preserve"> свои текущие результаты. </w:t>
      </w:r>
    </w:p>
    <w:p w14:paraId="575E7FEF" w14:textId="77777777" w:rsidR="006227CC" w:rsidRDefault="006227CC" w:rsidP="006227CC">
      <w:pPr>
        <w:spacing w:after="0" w:line="360" w:lineRule="auto"/>
        <w:ind w:firstLine="708"/>
        <w:jc w:val="both"/>
        <w:rPr>
          <w:rFonts w:ascii="Times New Roman" w:eastAsia="Times New Roman" w:hAnsi="Times New Roman"/>
          <w:sz w:val="24"/>
          <w:szCs w:val="24"/>
          <w:lang w:eastAsia="ru-RU"/>
        </w:rPr>
      </w:pPr>
      <w:r w:rsidRPr="0074640F">
        <w:rPr>
          <w:rFonts w:ascii="Times New Roman" w:eastAsia="Times New Roman" w:hAnsi="Times New Roman"/>
          <w:sz w:val="24"/>
          <w:szCs w:val="24"/>
          <w:lang w:eastAsia="ru-RU"/>
        </w:rPr>
        <w:t xml:space="preserve">По сравнительной таблице видно, что в этом году у учащихся школы «Лидеры» показатели качества обученности </w:t>
      </w:r>
      <w:r>
        <w:rPr>
          <w:rFonts w:ascii="Times New Roman" w:eastAsia="Times New Roman" w:hAnsi="Times New Roman"/>
          <w:sz w:val="24"/>
          <w:szCs w:val="24"/>
          <w:lang w:eastAsia="ru-RU"/>
        </w:rPr>
        <w:t>выше</w:t>
      </w:r>
      <w:r w:rsidRPr="0074640F">
        <w:rPr>
          <w:rFonts w:ascii="Times New Roman" w:eastAsia="Times New Roman" w:hAnsi="Times New Roman"/>
          <w:sz w:val="24"/>
          <w:szCs w:val="24"/>
          <w:lang w:eastAsia="ru-RU"/>
        </w:rPr>
        <w:t xml:space="preserve">, чем по всей выборке в целом, в Одинцовском </w:t>
      </w:r>
      <w:r>
        <w:rPr>
          <w:rFonts w:ascii="Times New Roman" w:eastAsia="Times New Roman" w:hAnsi="Times New Roman"/>
          <w:sz w:val="24"/>
          <w:szCs w:val="24"/>
          <w:lang w:eastAsia="ru-RU"/>
        </w:rPr>
        <w:t xml:space="preserve">г.о. </w:t>
      </w:r>
      <w:r w:rsidRPr="0074640F">
        <w:rPr>
          <w:rFonts w:ascii="Times New Roman" w:eastAsia="Times New Roman" w:hAnsi="Times New Roman"/>
          <w:sz w:val="24"/>
          <w:szCs w:val="24"/>
          <w:lang w:eastAsia="ru-RU"/>
        </w:rPr>
        <w:t xml:space="preserve">и в Московской области. </w:t>
      </w:r>
    </w:p>
    <w:tbl>
      <w:tblPr>
        <w:tblW w:w="9776" w:type="dxa"/>
        <w:tblLayout w:type="fixed"/>
        <w:tblLook w:val="04A0" w:firstRow="1" w:lastRow="0" w:firstColumn="1" w:lastColumn="0" w:noHBand="0" w:noVBand="1"/>
      </w:tblPr>
      <w:tblGrid>
        <w:gridCol w:w="3392"/>
        <w:gridCol w:w="851"/>
        <w:gridCol w:w="852"/>
        <w:gridCol w:w="852"/>
        <w:gridCol w:w="852"/>
        <w:gridCol w:w="1488"/>
        <w:gridCol w:w="1489"/>
      </w:tblGrid>
      <w:tr w:rsidR="006227CC" w14:paraId="5DA892C4" w14:textId="77777777" w:rsidTr="009A19E3">
        <w:trPr>
          <w:trHeight w:val="300"/>
        </w:trPr>
        <w:tc>
          <w:tcPr>
            <w:tcW w:w="3392" w:type="dxa"/>
            <w:tcBorders>
              <w:top w:val="single" w:sz="4" w:space="0" w:color="000000"/>
              <w:left w:val="single" w:sz="4" w:space="0" w:color="auto"/>
              <w:bottom w:val="single" w:sz="4" w:space="0" w:color="auto"/>
              <w:right w:val="single" w:sz="4" w:space="0" w:color="000000"/>
            </w:tcBorders>
            <w:shd w:val="clear" w:color="auto" w:fill="auto"/>
            <w:noWrap/>
            <w:vAlign w:val="bottom"/>
          </w:tcPr>
          <w:p w14:paraId="5F5EEAE2" w14:textId="77777777" w:rsidR="006227CC" w:rsidRDefault="006227CC" w:rsidP="009A19E3">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Группы участников</w:t>
            </w:r>
          </w:p>
        </w:tc>
        <w:tc>
          <w:tcPr>
            <w:tcW w:w="851"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5765D1FE"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7835DAB5"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45143F00"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52" w:type="dxa"/>
            <w:tcBorders>
              <w:top w:val="single" w:sz="4" w:space="0" w:color="000000"/>
              <w:left w:val="none" w:sz="4" w:space="0" w:color="000000"/>
              <w:bottom w:val="single" w:sz="4" w:space="0" w:color="auto"/>
              <w:right w:val="none" w:sz="4" w:space="0" w:color="000000"/>
            </w:tcBorders>
            <w:shd w:val="clear" w:color="auto" w:fill="auto"/>
            <w:noWrap/>
            <w:vAlign w:val="bottom"/>
          </w:tcPr>
          <w:p w14:paraId="34C1B68C"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4E0A5" w14:textId="77777777" w:rsidR="006227CC" w:rsidRPr="000673E3" w:rsidRDefault="006227CC" w:rsidP="009A19E3">
            <w:pPr>
              <w:spacing w:after="0" w:line="240" w:lineRule="auto"/>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качество</w:t>
            </w:r>
          </w:p>
        </w:tc>
        <w:tc>
          <w:tcPr>
            <w:tcW w:w="148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2AACDDE" w14:textId="77777777" w:rsidR="006227CC" w:rsidRPr="000673E3" w:rsidRDefault="006227CC" w:rsidP="009A19E3">
            <w:pPr>
              <w:spacing w:after="0" w:line="240" w:lineRule="auto"/>
              <w:ind w:left="-173" w:right="-153"/>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успеваемость</w:t>
            </w:r>
          </w:p>
        </w:tc>
      </w:tr>
      <w:tr w:rsidR="006227CC" w14:paraId="637BF4C6" w14:textId="77777777" w:rsidTr="009A19E3">
        <w:trPr>
          <w:trHeight w:val="300"/>
        </w:trPr>
        <w:tc>
          <w:tcPr>
            <w:tcW w:w="3392"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2713503B"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Вся выборка</w:t>
            </w:r>
          </w:p>
        </w:tc>
        <w:tc>
          <w:tcPr>
            <w:tcW w:w="851"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2AF9B7E8"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2,07</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49111C44"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3076468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48,08</w:t>
            </w:r>
          </w:p>
        </w:tc>
        <w:tc>
          <w:tcPr>
            <w:tcW w:w="852" w:type="dxa"/>
            <w:tcBorders>
              <w:top w:val="single" w:sz="4" w:space="0" w:color="auto"/>
              <w:left w:val="none" w:sz="4" w:space="0" w:color="000000"/>
              <w:bottom w:val="single" w:sz="4" w:space="0" w:color="000000"/>
              <w:right w:val="none" w:sz="4" w:space="0" w:color="000000"/>
            </w:tcBorders>
            <w:shd w:val="clear" w:color="auto" w:fill="auto"/>
            <w:noWrap/>
            <w:vAlign w:val="bottom"/>
          </w:tcPr>
          <w:p w14:paraId="447B889F"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27,96</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23519B9"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76,04</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A289F8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97,94</w:t>
            </w:r>
          </w:p>
        </w:tc>
      </w:tr>
      <w:tr w:rsidR="006227CC" w14:paraId="54034BB5"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256A32C3"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Московская обл.</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762A2CB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B026C6E"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18,8</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7068CD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48,96</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11567FAF"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31,12</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3E6D130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80,08</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9808F38"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98,88</w:t>
            </w:r>
          </w:p>
        </w:tc>
      </w:tr>
      <w:tr w:rsidR="006227CC" w14:paraId="3B68CC6A"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1D7C3C0B"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Одинцовский городской округ</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2182AF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4343B30"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14,34</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2CF7FE5"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45,56</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7D6A5DC3"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38,68</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49BFF6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84,24</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FA29632"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98,58</w:t>
            </w:r>
          </w:p>
        </w:tc>
      </w:tr>
      <w:tr w:rsidR="006227CC" w14:paraId="16704CEF"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3E76C697"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"ЛИДЕРЫ"</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6DAD5EA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F1517A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739BD48"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42,47</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5D1F5BE8"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53,42</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1715AA93"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98,89</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53D9455"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6D442E4F" w14:textId="77777777" w:rsidR="006227CC" w:rsidRDefault="006227CC" w:rsidP="006227CC">
      <w:pPr>
        <w:spacing w:after="0" w:line="360" w:lineRule="auto"/>
        <w:jc w:val="center"/>
        <w:rPr>
          <w:rFonts w:ascii="Times New Roman" w:eastAsia="Times New Roman" w:hAnsi="Times New Roman"/>
          <w:color w:val="FF0000"/>
          <w:sz w:val="24"/>
          <w:szCs w:val="24"/>
          <w:lang w:eastAsia="ru-RU"/>
        </w:rPr>
      </w:pPr>
    </w:p>
    <w:p w14:paraId="6BB18375" w14:textId="77777777" w:rsidR="006227CC" w:rsidRDefault="006227CC" w:rsidP="006227CC">
      <w:pPr>
        <w:spacing w:after="0" w:line="360" w:lineRule="auto"/>
        <w:jc w:val="center"/>
        <w:rPr>
          <w:rFonts w:ascii="Times New Roman" w:eastAsia="Times New Roman" w:hAnsi="Times New Roman"/>
          <w:color w:val="FF0000"/>
          <w:sz w:val="24"/>
          <w:szCs w:val="24"/>
          <w:lang w:eastAsia="ru-RU"/>
        </w:rPr>
      </w:pPr>
      <w:r w:rsidRPr="00DE5758">
        <w:rPr>
          <w:rFonts w:ascii="Times New Roman" w:eastAsia="Times New Roman" w:hAnsi="Times New Roman"/>
          <w:noProof/>
          <w:color w:val="FF0000"/>
          <w:sz w:val="24"/>
          <w:szCs w:val="24"/>
          <w:lang w:eastAsia="ru-RU"/>
        </w:rPr>
        <w:drawing>
          <wp:inline distT="0" distB="0" distL="0" distR="0" wp14:anchorId="4CA14C5D" wp14:editId="62FB7BA7">
            <wp:extent cx="5295900" cy="2458085"/>
            <wp:effectExtent l="0" t="0" r="0" b="18415"/>
            <wp:docPr id="135" name="Диаграмма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5F67AF7" w14:textId="77777777" w:rsidR="006227CC" w:rsidRPr="001F41A4" w:rsidRDefault="006227CC" w:rsidP="006227CC">
      <w:pPr>
        <w:widowControl w:val="0"/>
        <w:tabs>
          <w:tab w:val="right" w:leader="dot" w:pos="9565"/>
        </w:tabs>
        <w:spacing w:after="0" w:line="360" w:lineRule="auto"/>
        <w:jc w:val="center"/>
        <w:rPr>
          <w:rFonts w:ascii="Times New Roman" w:hAnsi="Times New Roman" w:cs="Times New Roman"/>
          <w:b/>
          <w:sz w:val="28"/>
          <w:szCs w:val="28"/>
        </w:rPr>
      </w:pPr>
      <w:r w:rsidRPr="001F41A4">
        <w:rPr>
          <w:rFonts w:ascii="Times New Roman" w:hAnsi="Times New Roman" w:cs="Times New Roman"/>
          <w:b/>
          <w:sz w:val="28"/>
          <w:szCs w:val="28"/>
        </w:rPr>
        <w:t>Анализ ВПР по окружающему миру 4 классах</w:t>
      </w:r>
    </w:p>
    <w:p w14:paraId="6BD84453"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 xml:space="preserve">В работе приняли участие </w:t>
      </w:r>
      <w:r>
        <w:rPr>
          <w:rFonts w:ascii="Times New Roman" w:hAnsi="Times New Roman" w:cs="Times New Roman"/>
          <w:sz w:val="23"/>
          <w:szCs w:val="23"/>
        </w:rPr>
        <w:t>47</w:t>
      </w:r>
      <w:r w:rsidRPr="00FC5CB5">
        <w:rPr>
          <w:rFonts w:ascii="Times New Roman" w:hAnsi="Times New Roman" w:cs="Times New Roman"/>
          <w:sz w:val="23"/>
          <w:szCs w:val="23"/>
        </w:rPr>
        <w:t xml:space="preserve"> учащихся, что соответствует 9</w:t>
      </w:r>
      <w:r>
        <w:rPr>
          <w:rFonts w:ascii="Times New Roman" w:hAnsi="Times New Roman" w:cs="Times New Roman"/>
          <w:sz w:val="23"/>
          <w:szCs w:val="23"/>
        </w:rPr>
        <w:t>2</w:t>
      </w:r>
      <w:r w:rsidRPr="00FC5CB5">
        <w:rPr>
          <w:rFonts w:ascii="Times New Roman" w:hAnsi="Times New Roman" w:cs="Times New Roman"/>
          <w:sz w:val="23"/>
          <w:szCs w:val="23"/>
        </w:rPr>
        <w:t xml:space="preserve">% от численного состава 4-х классов. </w:t>
      </w:r>
      <w:r>
        <w:rPr>
          <w:rFonts w:ascii="Times New Roman" w:hAnsi="Times New Roman" w:cs="Times New Roman"/>
          <w:sz w:val="23"/>
          <w:szCs w:val="23"/>
        </w:rPr>
        <w:t>Четверо учащихся</w:t>
      </w:r>
      <w:r w:rsidRPr="00FC5CB5">
        <w:rPr>
          <w:rFonts w:ascii="Times New Roman" w:hAnsi="Times New Roman" w:cs="Times New Roman"/>
          <w:sz w:val="23"/>
          <w:szCs w:val="23"/>
        </w:rPr>
        <w:t xml:space="preserve"> не прин</w:t>
      </w:r>
      <w:r>
        <w:rPr>
          <w:rFonts w:ascii="Times New Roman" w:hAnsi="Times New Roman" w:cs="Times New Roman"/>
          <w:sz w:val="23"/>
          <w:szCs w:val="23"/>
        </w:rPr>
        <w:t>имали</w:t>
      </w:r>
      <w:r w:rsidRPr="00FC5CB5">
        <w:rPr>
          <w:rFonts w:ascii="Times New Roman" w:hAnsi="Times New Roman" w:cs="Times New Roman"/>
          <w:sz w:val="23"/>
          <w:szCs w:val="23"/>
        </w:rPr>
        <w:t xml:space="preserve"> участие в работе по болезни</w:t>
      </w:r>
      <w:r>
        <w:rPr>
          <w:rFonts w:ascii="Times New Roman" w:hAnsi="Times New Roman" w:cs="Times New Roman"/>
          <w:sz w:val="23"/>
          <w:szCs w:val="23"/>
        </w:rPr>
        <w:t xml:space="preserve"> или семейным обстоятельствам</w:t>
      </w:r>
      <w:r w:rsidRPr="00FC5CB5">
        <w:rPr>
          <w:rFonts w:ascii="Times New Roman" w:hAnsi="Times New Roman" w:cs="Times New Roman"/>
          <w:sz w:val="23"/>
          <w:szCs w:val="23"/>
        </w:rPr>
        <w:t>.</w:t>
      </w:r>
    </w:p>
    <w:p w14:paraId="62C201E3"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Большинство учащихся справилос</w:t>
      </w:r>
      <w:r>
        <w:rPr>
          <w:rFonts w:ascii="Times New Roman" w:hAnsi="Times New Roman" w:cs="Times New Roman"/>
          <w:sz w:val="23"/>
          <w:szCs w:val="23"/>
        </w:rPr>
        <w:t>ь с работой на отметку «4»</w:t>
      </w:r>
      <w:r w:rsidRPr="00FC5CB5">
        <w:rPr>
          <w:rFonts w:ascii="Times New Roman" w:hAnsi="Times New Roman" w:cs="Times New Roman"/>
          <w:sz w:val="23"/>
          <w:szCs w:val="23"/>
        </w:rPr>
        <w:t xml:space="preserve">, что говорит о </w:t>
      </w:r>
      <w:r>
        <w:rPr>
          <w:rFonts w:ascii="Times New Roman" w:hAnsi="Times New Roman" w:cs="Times New Roman"/>
          <w:sz w:val="23"/>
          <w:szCs w:val="23"/>
        </w:rPr>
        <w:t xml:space="preserve">достаточно </w:t>
      </w:r>
      <w:r w:rsidRPr="00FC5CB5">
        <w:rPr>
          <w:rFonts w:ascii="Times New Roman" w:hAnsi="Times New Roman" w:cs="Times New Roman"/>
          <w:sz w:val="23"/>
          <w:szCs w:val="23"/>
        </w:rPr>
        <w:t>высоком уровне качества подготовки по предмету</w:t>
      </w:r>
      <w:r>
        <w:rPr>
          <w:rFonts w:ascii="Times New Roman" w:hAnsi="Times New Roman" w:cs="Times New Roman"/>
          <w:sz w:val="23"/>
          <w:szCs w:val="23"/>
        </w:rPr>
        <w:t>.</w:t>
      </w:r>
      <w:r w:rsidRPr="00FC5CB5">
        <w:rPr>
          <w:rFonts w:ascii="Times New Roman" w:hAnsi="Times New Roman" w:cs="Times New Roman"/>
          <w:sz w:val="23"/>
          <w:szCs w:val="23"/>
        </w:rPr>
        <w:t xml:space="preserve"> </w:t>
      </w:r>
    </w:p>
    <w:p w14:paraId="47CF444C" w14:textId="77777777" w:rsidR="006227CC" w:rsidRPr="00FC5CB5"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Соотношение отметок в процентном соотношении можно увидеть на диаграмме</w:t>
      </w:r>
      <w:r>
        <w:rPr>
          <w:rFonts w:ascii="Times New Roman" w:hAnsi="Times New Roman" w:cs="Times New Roman"/>
          <w:sz w:val="23"/>
          <w:szCs w:val="23"/>
        </w:rPr>
        <w:t xml:space="preserve"> ниже</w:t>
      </w:r>
      <w:r w:rsidRPr="00FC5CB5">
        <w:rPr>
          <w:rFonts w:ascii="Times New Roman" w:hAnsi="Times New Roman" w:cs="Times New Roman"/>
          <w:sz w:val="23"/>
          <w:szCs w:val="23"/>
        </w:rPr>
        <w:t>:</w:t>
      </w:r>
    </w:p>
    <w:p w14:paraId="757BE17C" w14:textId="77777777" w:rsidR="006227CC" w:rsidRPr="00FC5CB5" w:rsidRDefault="006227CC" w:rsidP="006227CC">
      <w:pPr>
        <w:widowControl w:val="0"/>
        <w:tabs>
          <w:tab w:val="right" w:leader="dot" w:pos="9565"/>
        </w:tabs>
        <w:spacing w:after="0" w:line="360" w:lineRule="auto"/>
        <w:jc w:val="center"/>
        <w:rPr>
          <w:rFonts w:ascii="Times New Roman" w:hAnsi="Times New Roman" w:cs="Times New Roman"/>
          <w:sz w:val="23"/>
          <w:szCs w:val="23"/>
        </w:rPr>
      </w:pPr>
      <w:r w:rsidRPr="00D4569C">
        <w:rPr>
          <w:rFonts w:ascii="Times New Roman" w:hAnsi="Times New Roman" w:cs="Times New Roman"/>
          <w:noProof/>
          <w:sz w:val="23"/>
          <w:szCs w:val="23"/>
          <w:lang w:eastAsia="ru-RU"/>
        </w:rPr>
        <w:lastRenderedPageBreak/>
        <w:drawing>
          <wp:inline distT="0" distB="0" distL="0" distR="0" wp14:anchorId="64C396C6" wp14:editId="3E7C135B">
            <wp:extent cx="5476875" cy="2466975"/>
            <wp:effectExtent l="0" t="0" r="9525" b="9525"/>
            <wp:docPr id="136" name="Диаграмма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C8655FF" w14:textId="77777777" w:rsidR="006227CC" w:rsidRDefault="006227CC" w:rsidP="006227CC">
      <w:pPr>
        <w:spacing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выполнении работ</w:t>
      </w:r>
      <w:r w:rsidRPr="00FC5CB5">
        <w:rPr>
          <w:rFonts w:ascii="Times New Roman" w:eastAsia="Times New Roman" w:hAnsi="Times New Roman" w:cs="Times New Roman"/>
          <w:sz w:val="24"/>
          <w:szCs w:val="24"/>
          <w:lang w:eastAsia="ru-RU"/>
        </w:rPr>
        <w:t xml:space="preserve"> учащиеся показали </w:t>
      </w:r>
      <w:r w:rsidRPr="00FC5CB5">
        <w:rPr>
          <w:rFonts w:ascii="Times New Roman" w:eastAsia="Times New Roman" w:hAnsi="Times New Roman" w:cs="Times New Roman"/>
          <w:i/>
          <w:sz w:val="24"/>
          <w:szCs w:val="24"/>
          <w:lang w:eastAsia="ru-RU"/>
        </w:rPr>
        <w:t>высокий уровень сформированности</w:t>
      </w:r>
      <w:r>
        <w:rPr>
          <w:rFonts w:ascii="Times New Roman" w:eastAsia="Times New Roman" w:hAnsi="Times New Roman" w:cs="Times New Roman"/>
          <w:sz w:val="24"/>
          <w:szCs w:val="24"/>
          <w:lang w:eastAsia="ru-RU"/>
        </w:rPr>
        <w:t xml:space="preserve"> следующих умений:</w:t>
      </w:r>
    </w:p>
    <w:p w14:paraId="389DEC88" w14:textId="77777777" w:rsidR="006227CC" w:rsidRPr="001749F5" w:rsidRDefault="006227CC" w:rsidP="006227CC">
      <w:pPr>
        <w:pStyle w:val="af"/>
        <w:numPr>
          <w:ilvl w:val="0"/>
          <w:numId w:val="121"/>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w:t>
      </w:r>
      <w:r w:rsidRPr="001749F5">
        <w:rPr>
          <w:rFonts w:ascii="Times New Roman" w:eastAsia="Times New Roman" w:hAnsi="Times New Roman"/>
          <w:sz w:val="24"/>
          <w:szCs w:val="24"/>
          <w:lang w:eastAsia="ru-RU"/>
        </w:rPr>
        <w:t>аспознавать изученные объекты и явления живой и неживой природы по их описанию, рисункам и фотографиям, различать их в окружающем мире. Сравнивать объекты живой и неживой природы на основе их внешних признаков и известных характерных свойств.</w:t>
      </w:r>
    </w:p>
    <w:p w14:paraId="1D87EF88" w14:textId="77777777" w:rsidR="006227CC" w:rsidRPr="001749F5" w:rsidRDefault="006227CC" w:rsidP="006227CC">
      <w:pPr>
        <w:pStyle w:val="af6"/>
        <w:numPr>
          <w:ilvl w:val="0"/>
          <w:numId w:val="121"/>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и</w:t>
      </w:r>
      <w:r w:rsidRPr="00D4569C">
        <w:rPr>
          <w:rFonts w:ascii="Times New Roman" w:eastAsia="Times New Roman" w:hAnsi="Times New Roman"/>
          <w:sz w:val="24"/>
          <w:szCs w:val="24"/>
          <w:lang w:eastAsia="ru-RU"/>
        </w:rPr>
        <w:t>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r w:rsidRPr="001749F5">
        <w:rPr>
          <w:rFonts w:ascii="Times New Roman" w:eastAsia="Times New Roman" w:hAnsi="Times New Roman"/>
          <w:sz w:val="24"/>
          <w:szCs w:val="24"/>
          <w:lang w:eastAsia="ru-RU"/>
        </w:rPr>
        <w:t>.</w:t>
      </w:r>
    </w:p>
    <w:p w14:paraId="02FCEAE2" w14:textId="77777777" w:rsidR="006227CC" w:rsidRPr="001749F5" w:rsidRDefault="006227CC" w:rsidP="006227CC">
      <w:pPr>
        <w:pStyle w:val="af6"/>
        <w:numPr>
          <w:ilvl w:val="0"/>
          <w:numId w:val="121"/>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w:t>
      </w:r>
      <w:r w:rsidRPr="00D4569C">
        <w:rPr>
          <w:rFonts w:ascii="Times New Roman" w:eastAsia="Times New Roman" w:hAnsi="Times New Roman"/>
          <w:sz w:val="24"/>
          <w:szCs w:val="24"/>
          <w:lang w:eastAsia="ru-RU"/>
        </w:rPr>
        <w:t>аспознавать изученные объекты и явления живой и неживой природы по их описанию, рисункам и фотографиям</w:t>
      </w:r>
      <w:r w:rsidRPr="001749F5">
        <w:rPr>
          <w:rFonts w:ascii="Times New Roman" w:eastAsia="Times New Roman" w:hAnsi="Times New Roman"/>
          <w:sz w:val="24"/>
          <w:szCs w:val="24"/>
          <w:lang w:eastAsia="ru-RU"/>
        </w:rPr>
        <w:t>,</w:t>
      </w:r>
      <w:r w:rsidRPr="00D4569C">
        <w:rPr>
          <w:rFonts w:ascii="Times New Roman" w:eastAsia="Times New Roman" w:hAnsi="Times New Roman"/>
          <w:sz w:val="24"/>
          <w:szCs w:val="24"/>
          <w:lang w:eastAsia="ru-RU"/>
        </w:rPr>
        <w:t xml:space="preserve"> различать их в окружающем мире</w:t>
      </w:r>
      <w:r w:rsidRPr="001749F5">
        <w:rPr>
          <w:rFonts w:ascii="Times New Roman" w:eastAsia="Times New Roman" w:hAnsi="Times New Roman"/>
          <w:sz w:val="24"/>
          <w:szCs w:val="24"/>
          <w:lang w:eastAsia="ru-RU"/>
        </w:rPr>
        <w:t>.</w:t>
      </w:r>
    </w:p>
    <w:p w14:paraId="3BCB959A" w14:textId="77777777" w:rsidR="006227CC" w:rsidRPr="001749F5" w:rsidRDefault="006227CC" w:rsidP="006227CC">
      <w:pPr>
        <w:pStyle w:val="af6"/>
        <w:numPr>
          <w:ilvl w:val="0"/>
          <w:numId w:val="121"/>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w:t>
      </w:r>
      <w:r w:rsidRPr="00D4569C">
        <w:rPr>
          <w:rFonts w:ascii="Times New Roman" w:eastAsia="Times New Roman" w:hAnsi="Times New Roman"/>
          <w:sz w:val="24"/>
          <w:szCs w:val="24"/>
          <w:lang w:eastAsia="ru-RU"/>
        </w:rPr>
        <w:t>сознавать возможные последствия вредных привычек для здоровья и жизни человека</w:t>
      </w:r>
      <w:r w:rsidRPr="001749F5">
        <w:rPr>
          <w:rFonts w:ascii="Times New Roman" w:eastAsia="Times New Roman" w:hAnsi="Times New Roman"/>
          <w:sz w:val="24"/>
          <w:szCs w:val="24"/>
          <w:lang w:eastAsia="ru-RU"/>
        </w:rPr>
        <w:t>.</w:t>
      </w:r>
    </w:p>
    <w:p w14:paraId="0C3702F4"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 xml:space="preserve">В то же время, анализ результатов проверочной работы позволяет выявить недостатки при выполнении обучающимися проверочной работы, а именно, </w:t>
      </w:r>
      <w:r w:rsidRPr="00FC5CB5">
        <w:rPr>
          <w:rFonts w:ascii="Times New Roman" w:hAnsi="Times New Roman"/>
          <w:i/>
          <w:sz w:val="24"/>
          <w:szCs w:val="24"/>
        </w:rPr>
        <w:t>средний и низкий уровень сформированности</w:t>
      </w:r>
      <w:r w:rsidRPr="00FC5CB5">
        <w:rPr>
          <w:rFonts w:ascii="Times New Roman" w:hAnsi="Times New Roman"/>
          <w:sz w:val="24"/>
          <w:szCs w:val="24"/>
        </w:rPr>
        <w:t xml:space="preserve"> следующих умений:</w:t>
      </w:r>
    </w:p>
    <w:p w14:paraId="3578F221" w14:textId="77777777" w:rsidR="006227CC" w:rsidRPr="002E1A70" w:rsidRDefault="006227CC" w:rsidP="006227CC">
      <w:pPr>
        <w:pStyle w:val="af6"/>
        <w:numPr>
          <w:ilvl w:val="0"/>
          <w:numId w:val="122"/>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г</w:t>
      </w:r>
      <w:r w:rsidRPr="00D4569C">
        <w:rPr>
          <w:rFonts w:ascii="Times New Roman" w:eastAsia="Times New Roman" w:hAnsi="Times New Roman"/>
          <w:sz w:val="24"/>
          <w:szCs w:val="24"/>
          <w:lang w:eastAsia="ru-RU"/>
        </w:rPr>
        <w:t>руппировать изученные объекты живой и неживой природы; проводить простейшие классификации</w:t>
      </w:r>
      <w:r>
        <w:rPr>
          <w:rFonts w:ascii="Times New Roman" w:eastAsia="Times New Roman" w:hAnsi="Times New Roman"/>
          <w:sz w:val="24"/>
          <w:szCs w:val="24"/>
          <w:lang w:eastAsia="ru-RU"/>
        </w:rPr>
        <w:t>.</w:t>
      </w:r>
    </w:p>
    <w:p w14:paraId="7BEDAB42" w14:textId="77777777" w:rsidR="006227CC" w:rsidRPr="002E1A70" w:rsidRDefault="006227CC" w:rsidP="006227CC">
      <w:pPr>
        <w:pStyle w:val="af6"/>
        <w:numPr>
          <w:ilvl w:val="0"/>
          <w:numId w:val="122"/>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w:t>
      </w:r>
      <w:r w:rsidRPr="00D4569C">
        <w:rPr>
          <w:rFonts w:ascii="Times New Roman" w:eastAsia="Times New Roman" w:hAnsi="Times New Roman"/>
          <w:sz w:val="24"/>
          <w:szCs w:val="24"/>
          <w:lang w:eastAsia="ru-RU"/>
        </w:rPr>
        <w:t>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r w:rsidRPr="002E1A70">
        <w:rPr>
          <w:rFonts w:ascii="Times New Roman" w:eastAsia="Times New Roman" w:hAnsi="Times New Roman"/>
          <w:sz w:val="24"/>
          <w:szCs w:val="24"/>
          <w:lang w:eastAsia="ru-RU"/>
        </w:rPr>
        <w:t xml:space="preserve">. </w:t>
      </w:r>
      <w:r w:rsidRPr="00D4569C">
        <w:rPr>
          <w:rFonts w:ascii="Times New Roman" w:eastAsia="Times New Roman" w:hAnsi="Times New Roman"/>
          <w:sz w:val="24"/>
          <w:szCs w:val="24"/>
          <w:lang w:eastAsia="ru-RU"/>
        </w:rPr>
        <w:t xml:space="preserve"> Создавать по заданному плану собственные развернутые высказывания</w:t>
      </w:r>
      <w:r w:rsidRPr="002E1A70">
        <w:rPr>
          <w:rFonts w:ascii="Times New Roman" w:eastAsia="Times New Roman" w:hAnsi="Times New Roman"/>
          <w:sz w:val="24"/>
          <w:szCs w:val="24"/>
          <w:lang w:eastAsia="ru-RU"/>
        </w:rPr>
        <w:t>.</w:t>
      </w:r>
    </w:p>
    <w:p w14:paraId="67D009EC" w14:textId="77777777" w:rsidR="006227CC" w:rsidRPr="002E1A70" w:rsidRDefault="006227CC" w:rsidP="006227CC">
      <w:pPr>
        <w:pStyle w:val="af6"/>
        <w:numPr>
          <w:ilvl w:val="0"/>
          <w:numId w:val="122"/>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Умение с</w:t>
      </w:r>
      <w:r w:rsidRPr="00D4569C">
        <w:rPr>
          <w:rFonts w:ascii="Times New Roman" w:eastAsia="Times New Roman" w:hAnsi="Times New Roman"/>
          <w:sz w:val="24"/>
          <w:szCs w:val="24"/>
          <w:lang w:eastAsia="ru-RU"/>
        </w:rPr>
        <w:t>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p w14:paraId="331981D2" w14:textId="77777777" w:rsidR="006227CC" w:rsidRPr="002E1A70" w:rsidRDefault="006227CC" w:rsidP="006227CC">
      <w:pPr>
        <w:pStyle w:val="af6"/>
        <w:numPr>
          <w:ilvl w:val="0"/>
          <w:numId w:val="122"/>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и</w:t>
      </w:r>
      <w:r w:rsidRPr="00D4569C">
        <w:rPr>
          <w:rFonts w:ascii="Times New Roman" w:eastAsia="Times New Roman" w:hAnsi="Times New Roman"/>
          <w:sz w:val="24"/>
          <w:szCs w:val="24"/>
          <w:lang w:eastAsia="ru-RU"/>
        </w:rPr>
        <w:t>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r w:rsidRPr="002E1A70">
        <w:rPr>
          <w:rFonts w:ascii="Times New Roman" w:eastAsia="Times New Roman" w:hAnsi="Times New Roman"/>
          <w:sz w:val="24"/>
          <w:szCs w:val="24"/>
          <w:lang w:eastAsia="ru-RU"/>
        </w:rPr>
        <w:t>.</w:t>
      </w:r>
    </w:p>
    <w:p w14:paraId="74961C05" w14:textId="77777777" w:rsidR="006227CC" w:rsidRPr="002E1A70" w:rsidRDefault="006227CC" w:rsidP="006227CC">
      <w:pPr>
        <w:pStyle w:val="af6"/>
        <w:numPr>
          <w:ilvl w:val="0"/>
          <w:numId w:val="122"/>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w:t>
      </w:r>
      <w:r w:rsidRPr="00D4569C">
        <w:rPr>
          <w:rFonts w:ascii="Times New Roman" w:eastAsia="Times New Roman" w:hAnsi="Times New Roman"/>
          <w:sz w:val="24"/>
          <w:szCs w:val="24"/>
          <w:lang w:eastAsia="ru-RU"/>
        </w:rPr>
        <w:t xml:space="preserve">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r w:rsidRPr="00D4569C">
        <w:rPr>
          <w:rFonts w:ascii="Times New Roman" w:eastAsia="Times New Roman" w:hAnsi="Times New Roman"/>
          <w:sz w:val="24"/>
          <w:szCs w:val="24"/>
          <w:lang w:eastAsia="ru-RU"/>
        </w:rPr>
        <w:br/>
        <w:t xml:space="preserve">Проявлять уважение к семейным ценностям и традициям, традициям своего народа и других народов, государственным символам России. </w:t>
      </w:r>
    </w:p>
    <w:p w14:paraId="3DBDD7A4" w14:textId="77777777" w:rsidR="006227CC" w:rsidRPr="002E1A70" w:rsidRDefault="006227CC" w:rsidP="006227CC">
      <w:pPr>
        <w:pStyle w:val="af6"/>
        <w:numPr>
          <w:ilvl w:val="0"/>
          <w:numId w:val="122"/>
        </w:numPr>
        <w:spacing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w:t>
      </w:r>
      <w:r w:rsidRPr="00D4569C">
        <w:rPr>
          <w:rFonts w:ascii="Times New Roman" w:eastAsia="Times New Roman" w:hAnsi="Times New Roman"/>
          <w:sz w:val="24"/>
          <w:szCs w:val="24"/>
          <w:lang w:eastAsia="ru-RU"/>
        </w:rPr>
        <w:t>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r>
        <w:rPr>
          <w:rFonts w:ascii="Times New Roman" w:eastAsia="Times New Roman" w:hAnsi="Times New Roman"/>
          <w:sz w:val="24"/>
          <w:szCs w:val="24"/>
          <w:lang w:eastAsia="ru-RU"/>
        </w:rPr>
        <w:t>.</w:t>
      </w:r>
    </w:p>
    <w:p w14:paraId="370670BE"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 xml:space="preserve">Полученные результаты проверочной работы по </w:t>
      </w:r>
      <w:r>
        <w:rPr>
          <w:rFonts w:ascii="Times New Roman" w:hAnsi="Times New Roman"/>
          <w:sz w:val="24"/>
          <w:szCs w:val="24"/>
        </w:rPr>
        <w:t>окружающему миру</w:t>
      </w:r>
      <w:r w:rsidRPr="00FC5CB5">
        <w:rPr>
          <w:rFonts w:ascii="Times New Roman" w:hAnsi="Times New Roman"/>
          <w:sz w:val="24"/>
          <w:szCs w:val="24"/>
        </w:rPr>
        <w:t xml:space="preserve"> в 4 классе позволяют дать некоторые рекомендации по совершенствованию процесса преподавания предмета:</w:t>
      </w:r>
    </w:p>
    <w:p w14:paraId="0D1FEB6A" w14:textId="77777777" w:rsidR="006227CC" w:rsidRPr="001F41A4" w:rsidRDefault="006227CC" w:rsidP="006227CC">
      <w:pPr>
        <w:pStyle w:val="af6"/>
        <w:numPr>
          <w:ilvl w:val="0"/>
          <w:numId w:val="115"/>
        </w:numPr>
        <w:spacing w:line="360" w:lineRule="auto"/>
        <w:jc w:val="both"/>
        <w:rPr>
          <w:rFonts w:ascii="Times New Roman" w:hAnsi="Times New Roman"/>
          <w:sz w:val="24"/>
          <w:szCs w:val="24"/>
        </w:rPr>
      </w:pPr>
      <w:r>
        <w:rPr>
          <w:rFonts w:ascii="Times New Roman" w:hAnsi="Times New Roman"/>
          <w:sz w:val="24"/>
          <w:szCs w:val="24"/>
        </w:rPr>
        <w:t>О</w:t>
      </w:r>
      <w:r w:rsidRPr="001F41A4">
        <w:rPr>
          <w:rFonts w:ascii="Times New Roman" w:hAnsi="Times New Roman"/>
          <w:sz w:val="24"/>
          <w:szCs w:val="24"/>
        </w:rPr>
        <w:t>братить внимание на умение обучающихся вычленять из текста описания информацию, представленную в явном виде, сравнивать описа</w:t>
      </w:r>
      <w:r>
        <w:rPr>
          <w:rFonts w:ascii="Times New Roman" w:hAnsi="Times New Roman"/>
          <w:sz w:val="24"/>
          <w:szCs w:val="24"/>
        </w:rPr>
        <w:t>нные в тексте объекты, процессы.</w:t>
      </w:r>
    </w:p>
    <w:p w14:paraId="1C96F270" w14:textId="77777777" w:rsidR="006227CC" w:rsidRPr="001F41A4" w:rsidRDefault="006227CC" w:rsidP="006227CC">
      <w:pPr>
        <w:pStyle w:val="af6"/>
        <w:numPr>
          <w:ilvl w:val="0"/>
          <w:numId w:val="115"/>
        </w:numPr>
        <w:spacing w:line="360" w:lineRule="auto"/>
        <w:jc w:val="both"/>
        <w:rPr>
          <w:rFonts w:ascii="Times New Roman" w:hAnsi="Times New Roman"/>
          <w:sz w:val="24"/>
          <w:szCs w:val="24"/>
        </w:rPr>
      </w:pPr>
      <w:r>
        <w:rPr>
          <w:rFonts w:ascii="Times New Roman" w:hAnsi="Times New Roman"/>
          <w:sz w:val="24"/>
          <w:szCs w:val="24"/>
        </w:rPr>
        <w:t>О</w:t>
      </w:r>
      <w:r w:rsidRPr="001F41A4">
        <w:rPr>
          <w:rFonts w:ascii="Times New Roman" w:hAnsi="Times New Roman"/>
          <w:sz w:val="24"/>
          <w:szCs w:val="24"/>
        </w:rPr>
        <w:t>братить внимание на умение проводить аналогии, строить рассуждения; овладение логическими УУД (сравнение, анализ, синтез, установление аналогий и причинно-следственных связей, построение рассуждений; речевого высказывания в соотв</w:t>
      </w:r>
      <w:r>
        <w:rPr>
          <w:rFonts w:ascii="Times New Roman" w:hAnsi="Times New Roman"/>
          <w:sz w:val="24"/>
          <w:szCs w:val="24"/>
        </w:rPr>
        <w:t>етствии с задачами коммуникации.</w:t>
      </w:r>
    </w:p>
    <w:p w14:paraId="65DF7D9D" w14:textId="77777777" w:rsidR="006227CC" w:rsidRPr="001F41A4" w:rsidRDefault="006227CC" w:rsidP="006227CC">
      <w:pPr>
        <w:pStyle w:val="af6"/>
        <w:numPr>
          <w:ilvl w:val="0"/>
          <w:numId w:val="115"/>
        </w:numPr>
        <w:spacing w:line="360" w:lineRule="auto"/>
        <w:jc w:val="both"/>
        <w:rPr>
          <w:rFonts w:ascii="Times New Roman" w:hAnsi="Times New Roman"/>
          <w:sz w:val="24"/>
          <w:szCs w:val="24"/>
        </w:rPr>
      </w:pPr>
      <w:r w:rsidRPr="001F41A4">
        <w:rPr>
          <w:rFonts w:ascii="Times New Roman" w:hAnsi="Times New Roman"/>
          <w:sz w:val="24"/>
          <w:szCs w:val="24"/>
        </w:rPr>
        <w:t>Обратить внимание на развитие умения описывать эксперимент на разных этапах его реализации (от планирования до выводов).</w:t>
      </w:r>
    </w:p>
    <w:p w14:paraId="49E2E273" w14:textId="77777777" w:rsidR="006227CC" w:rsidRDefault="006227CC" w:rsidP="006227CC">
      <w:pPr>
        <w:pStyle w:val="af6"/>
        <w:numPr>
          <w:ilvl w:val="0"/>
          <w:numId w:val="115"/>
        </w:numPr>
        <w:spacing w:line="360" w:lineRule="auto"/>
        <w:jc w:val="both"/>
        <w:rPr>
          <w:rFonts w:ascii="Times New Roman" w:hAnsi="Times New Roman"/>
          <w:sz w:val="24"/>
          <w:szCs w:val="24"/>
        </w:rPr>
      </w:pPr>
      <w:r>
        <w:rPr>
          <w:rFonts w:ascii="Times New Roman" w:hAnsi="Times New Roman"/>
          <w:sz w:val="24"/>
          <w:szCs w:val="24"/>
        </w:rPr>
        <w:t>О</w:t>
      </w:r>
      <w:r w:rsidRPr="001F41A4">
        <w:rPr>
          <w:rFonts w:ascii="Times New Roman" w:hAnsi="Times New Roman"/>
          <w:sz w:val="24"/>
          <w:szCs w:val="24"/>
        </w:rPr>
        <w:t>братить внимание на умение осознанно строить речевое высказывание в соотве</w:t>
      </w:r>
      <w:r>
        <w:rPr>
          <w:rFonts w:ascii="Times New Roman" w:hAnsi="Times New Roman"/>
          <w:sz w:val="24"/>
          <w:szCs w:val="24"/>
        </w:rPr>
        <w:t>тствии с задачами коммуникации.</w:t>
      </w:r>
    </w:p>
    <w:p w14:paraId="20163DA1" w14:textId="77777777" w:rsidR="006227CC" w:rsidRPr="002E1A70" w:rsidRDefault="006227CC" w:rsidP="006227CC">
      <w:pPr>
        <w:pStyle w:val="af6"/>
        <w:numPr>
          <w:ilvl w:val="0"/>
          <w:numId w:val="115"/>
        </w:numPr>
        <w:spacing w:line="360" w:lineRule="auto"/>
        <w:jc w:val="both"/>
        <w:rPr>
          <w:rFonts w:ascii="Times New Roman" w:hAnsi="Times New Roman"/>
          <w:sz w:val="24"/>
          <w:szCs w:val="24"/>
        </w:rPr>
      </w:pPr>
      <w:r>
        <w:rPr>
          <w:rFonts w:ascii="Times New Roman" w:hAnsi="Times New Roman"/>
          <w:sz w:val="24"/>
          <w:szCs w:val="24"/>
        </w:rPr>
        <w:t>О</w:t>
      </w:r>
      <w:r w:rsidRPr="002E1A70">
        <w:rPr>
          <w:rFonts w:ascii="Times New Roman" w:eastAsia="Times New Roman" w:hAnsi="Times New Roman"/>
          <w:sz w:val="24"/>
          <w:szCs w:val="24"/>
          <w:lang w:eastAsia="ru-RU"/>
        </w:rPr>
        <w:t>братить внимание на умение использовать готовые модели (глобус, карту, план) для объяснения явлений или описания свойств объектов.</w:t>
      </w:r>
    </w:p>
    <w:p w14:paraId="104719E4" w14:textId="77777777" w:rsidR="006227CC" w:rsidRPr="002E1A70" w:rsidRDefault="006227CC" w:rsidP="006227CC">
      <w:pPr>
        <w:pStyle w:val="af6"/>
        <w:numPr>
          <w:ilvl w:val="0"/>
          <w:numId w:val="115"/>
        </w:numPr>
        <w:spacing w:line="360" w:lineRule="auto"/>
        <w:jc w:val="both"/>
        <w:rPr>
          <w:rFonts w:ascii="Times New Roman" w:hAnsi="Times New Roman"/>
          <w:sz w:val="24"/>
          <w:szCs w:val="24"/>
        </w:rPr>
      </w:pPr>
      <w:r>
        <w:rPr>
          <w:rFonts w:ascii="Times New Roman" w:eastAsia="Times New Roman" w:hAnsi="Times New Roman"/>
          <w:sz w:val="24"/>
          <w:szCs w:val="24"/>
          <w:lang w:eastAsia="ru-RU"/>
        </w:rPr>
        <w:lastRenderedPageBreak/>
        <w:t>О</w:t>
      </w:r>
      <w:r w:rsidRPr="002E1A70">
        <w:rPr>
          <w:rFonts w:ascii="Times New Roman" w:eastAsia="Times New Roman" w:hAnsi="Times New Roman"/>
          <w:sz w:val="24"/>
          <w:szCs w:val="24"/>
          <w:lang w:eastAsia="ru-RU"/>
        </w:rPr>
        <w:t>братить внимание на умение обучающихся вычленять из текста описания информацию, представленную в явном виде, сравнивать описа</w:t>
      </w:r>
      <w:r>
        <w:rPr>
          <w:rFonts w:ascii="Times New Roman" w:eastAsia="Times New Roman" w:hAnsi="Times New Roman"/>
          <w:sz w:val="24"/>
          <w:szCs w:val="24"/>
          <w:lang w:eastAsia="ru-RU"/>
        </w:rPr>
        <w:t>нные в тексте объекты, процессы.</w:t>
      </w:r>
    </w:p>
    <w:p w14:paraId="12B8EF7C" w14:textId="77777777" w:rsidR="006227CC" w:rsidRPr="002E1A70" w:rsidRDefault="006227CC" w:rsidP="006227CC">
      <w:pPr>
        <w:pStyle w:val="af6"/>
        <w:numPr>
          <w:ilvl w:val="0"/>
          <w:numId w:val="115"/>
        </w:numPr>
        <w:spacing w:line="360" w:lineRule="auto"/>
        <w:jc w:val="both"/>
        <w:rPr>
          <w:rFonts w:ascii="Times New Roman" w:hAnsi="Times New Roman"/>
          <w:sz w:val="24"/>
          <w:szCs w:val="24"/>
        </w:rPr>
      </w:pPr>
      <w:r>
        <w:rPr>
          <w:rFonts w:ascii="Times New Roman" w:eastAsia="Times New Roman" w:hAnsi="Times New Roman"/>
          <w:sz w:val="24"/>
          <w:szCs w:val="24"/>
          <w:lang w:eastAsia="ru-RU"/>
        </w:rPr>
        <w:t>О</w:t>
      </w:r>
      <w:r w:rsidRPr="002E1A70">
        <w:rPr>
          <w:rFonts w:ascii="Times New Roman" w:eastAsia="Times New Roman" w:hAnsi="Times New Roman"/>
          <w:sz w:val="24"/>
          <w:szCs w:val="24"/>
          <w:lang w:eastAsia="ru-RU"/>
        </w:rPr>
        <w:t>братить внимание на умение описывать достопримечательности столицы, родного края, его особенности природы.</w:t>
      </w:r>
    </w:p>
    <w:p w14:paraId="29D712B2" w14:textId="77777777" w:rsidR="006227CC" w:rsidRPr="00162577" w:rsidRDefault="006227CC" w:rsidP="006227CC">
      <w:pPr>
        <w:pStyle w:val="af6"/>
        <w:spacing w:line="360" w:lineRule="auto"/>
        <w:ind w:firstLine="709"/>
        <w:jc w:val="center"/>
        <w:rPr>
          <w:rFonts w:ascii="Times New Roman" w:hAnsi="Times New Roman"/>
          <w:sz w:val="24"/>
          <w:szCs w:val="24"/>
        </w:rPr>
      </w:pPr>
      <w:r w:rsidRPr="00162577">
        <w:rPr>
          <w:rFonts w:ascii="Times New Roman" w:eastAsia="Times New Roman" w:hAnsi="Times New Roman"/>
          <w:i/>
          <w:sz w:val="24"/>
          <w:szCs w:val="24"/>
          <w:lang w:eastAsia="ru-RU"/>
        </w:rPr>
        <w:t>Сравнительный анализ выполнения ВПР с текущими отметками:</w:t>
      </w:r>
    </w:p>
    <w:p w14:paraId="3AF4F1C8" w14:textId="77777777" w:rsidR="006227CC" w:rsidRDefault="006227CC" w:rsidP="006227CC">
      <w:pPr>
        <w:spacing w:after="0" w:line="360" w:lineRule="auto"/>
        <w:jc w:val="center"/>
        <w:rPr>
          <w:rFonts w:ascii="Times New Roman" w:eastAsia="Times New Roman" w:hAnsi="Times New Roman"/>
          <w:color w:val="FF0000"/>
          <w:sz w:val="24"/>
          <w:szCs w:val="24"/>
          <w:u w:val="single"/>
          <w:lang w:eastAsia="ru-RU"/>
        </w:rPr>
      </w:pPr>
      <w:r w:rsidRPr="00511C02">
        <w:rPr>
          <w:rFonts w:ascii="Times New Roman" w:eastAsia="Times New Roman" w:hAnsi="Times New Roman"/>
          <w:noProof/>
          <w:color w:val="FF0000"/>
          <w:sz w:val="24"/>
          <w:szCs w:val="24"/>
          <w:lang w:eastAsia="ru-RU"/>
        </w:rPr>
        <w:drawing>
          <wp:inline distT="0" distB="0" distL="0" distR="0" wp14:anchorId="38FF5357" wp14:editId="362CFCCF">
            <wp:extent cx="5940425" cy="2458085"/>
            <wp:effectExtent l="0" t="0" r="3175" b="18415"/>
            <wp:docPr id="137" name="Диаграмма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1EC6B8F" w14:textId="77777777" w:rsidR="006227CC" w:rsidRPr="0074640F" w:rsidRDefault="006227CC" w:rsidP="006227CC">
      <w:pPr>
        <w:spacing w:after="0" w:line="360" w:lineRule="auto"/>
        <w:ind w:firstLine="709"/>
        <w:jc w:val="both"/>
        <w:rPr>
          <w:rFonts w:ascii="Times New Roman" w:hAnsi="Times New Roman"/>
          <w:sz w:val="24"/>
          <w:szCs w:val="24"/>
        </w:rPr>
      </w:pPr>
      <w:r w:rsidRPr="0074640F">
        <w:rPr>
          <w:rFonts w:ascii="Times New Roman" w:eastAsia="Times New Roman" w:hAnsi="Times New Roman"/>
          <w:sz w:val="24"/>
          <w:szCs w:val="24"/>
          <w:lang w:eastAsia="ru-RU"/>
        </w:rPr>
        <w:t>С</w:t>
      </w:r>
      <w:r w:rsidRPr="0074640F">
        <w:rPr>
          <w:rFonts w:ascii="Times New Roman" w:hAnsi="Times New Roman"/>
          <w:sz w:val="24"/>
          <w:szCs w:val="24"/>
        </w:rPr>
        <w:t>равнительный анализ выполнения ВПР с текущими отметками показал, что большинство учащихся по</w:t>
      </w:r>
      <w:r>
        <w:rPr>
          <w:rFonts w:ascii="Times New Roman" w:hAnsi="Times New Roman"/>
          <w:sz w:val="24"/>
          <w:szCs w:val="24"/>
        </w:rPr>
        <w:t>дтвердили</w:t>
      </w:r>
      <w:r w:rsidRPr="0074640F">
        <w:rPr>
          <w:rFonts w:ascii="Times New Roman" w:hAnsi="Times New Roman"/>
          <w:sz w:val="24"/>
          <w:szCs w:val="24"/>
        </w:rPr>
        <w:t xml:space="preserve"> свои текущие результаты. </w:t>
      </w:r>
    </w:p>
    <w:p w14:paraId="45E727FD" w14:textId="77777777" w:rsidR="006227CC" w:rsidRDefault="006227CC" w:rsidP="006227CC">
      <w:pPr>
        <w:spacing w:after="0" w:line="360" w:lineRule="auto"/>
        <w:ind w:firstLine="708"/>
        <w:jc w:val="both"/>
        <w:rPr>
          <w:rFonts w:ascii="Times New Roman" w:eastAsia="Times New Roman" w:hAnsi="Times New Roman"/>
          <w:sz w:val="24"/>
          <w:szCs w:val="24"/>
          <w:lang w:eastAsia="ru-RU"/>
        </w:rPr>
      </w:pPr>
      <w:r w:rsidRPr="0074640F">
        <w:rPr>
          <w:rFonts w:ascii="Times New Roman" w:eastAsia="Times New Roman" w:hAnsi="Times New Roman"/>
          <w:sz w:val="24"/>
          <w:szCs w:val="24"/>
          <w:lang w:eastAsia="ru-RU"/>
        </w:rPr>
        <w:t xml:space="preserve">По сравнительной таблице видно, что в этом году у учащихся школы «Лидеры» показатели качества обученности </w:t>
      </w:r>
      <w:r>
        <w:rPr>
          <w:rFonts w:ascii="Times New Roman" w:eastAsia="Times New Roman" w:hAnsi="Times New Roman"/>
          <w:sz w:val="24"/>
          <w:szCs w:val="24"/>
          <w:lang w:eastAsia="ru-RU"/>
        </w:rPr>
        <w:t>выше</w:t>
      </w:r>
      <w:r w:rsidRPr="0074640F">
        <w:rPr>
          <w:rFonts w:ascii="Times New Roman" w:eastAsia="Times New Roman" w:hAnsi="Times New Roman"/>
          <w:sz w:val="24"/>
          <w:szCs w:val="24"/>
          <w:lang w:eastAsia="ru-RU"/>
        </w:rPr>
        <w:t xml:space="preserve">, чем по всей выборке в целом, </w:t>
      </w:r>
      <w:r>
        <w:rPr>
          <w:rFonts w:ascii="Times New Roman" w:eastAsia="Times New Roman" w:hAnsi="Times New Roman"/>
          <w:sz w:val="24"/>
          <w:szCs w:val="24"/>
          <w:lang w:eastAsia="ru-RU"/>
        </w:rPr>
        <w:t>и на одном уровне с</w:t>
      </w:r>
      <w:r w:rsidRPr="0074640F">
        <w:rPr>
          <w:rFonts w:ascii="Times New Roman" w:eastAsia="Times New Roman" w:hAnsi="Times New Roman"/>
          <w:sz w:val="24"/>
          <w:szCs w:val="24"/>
          <w:lang w:eastAsia="ru-RU"/>
        </w:rPr>
        <w:t xml:space="preserve"> Одинцовск</w:t>
      </w:r>
      <w:r>
        <w:rPr>
          <w:rFonts w:ascii="Times New Roman" w:eastAsia="Times New Roman" w:hAnsi="Times New Roman"/>
          <w:sz w:val="24"/>
          <w:szCs w:val="24"/>
          <w:lang w:eastAsia="ru-RU"/>
        </w:rPr>
        <w:t>им г.о</w:t>
      </w:r>
      <w:r w:rsidRPr="0074640F">
        <w:rPr>
          <w:rFonts w:ascii="Times New Roman" w:eastAsia="Times New Roman" w:hAnsi="Times New Roman"/>
          <w:sz w:val="24"/>
          <w:szCs w:val="24"/>
          <w:lang w:eastAsia="ru-RU"/>
        </w:rPr>
        <w:t xml:space="preserve">. </w:t>
      </w:r>
    </w:p>
    <w:tbl>
      <w:tblPr>
        <w:tblW w:w="9776" w:type="dxa"/>
        <w:tblLayout w:type="fixed"/>
        <w:tblLook w:val="04A0" w:firstRow="1" w:lastRow="0" w:firstColumn="1" w:lastColumn="0" w:noHBand="0" w:noVBand="1"/>
      </w:tblPr>
      <w:tblGrid>
        <w:gridCol w:w="3392"/>
        <w:gridCol w:w="851"/>
        <w:gridCol w:w="852"/>
        <w:gridCol w:w="852"/>
        <w:gridCol w:w="852"/>
        <w:gridCol w:w="1488"/>
        <w:gridCol w:w="1489"/>
      </w:tblGrid>
      <w:tr w:rsidR="006227CC" w14:paraId="68795D6F" w14:textId="77777777" w:rsidTr="009A19E3">
        <w:trPr>
          <w:trHeight w:val="300"/>
        </w:trPr>
        <w:tc>
          <w:tcPr>
            <w:tcW w:w="3392" w:type="dxa"/>
            <w:tcBorders>
              <w:top w:val="single" w:sz="4" w:space="0" w:color="000000"/>
              <w:left w:val="single" w:sz="4" w:space="0" w:color="auto"/>
              <w:bottom w:val="single" w:sz="4" w:space="0" w:color="auto"/>
              <w:right w:val="single" w:sz="4" w:space="0" w:color="000000"/>
            </w:tcBorders>
            <w:shd w:val="clear" w:color="auto" w:fill="auto"/>
            <w:noWrap/>
            <w:vAlign w:val="bottom"/>
          </w:tcPr>
          <w:p w14:paraId="4FF5E2FC" w14:textId="77777777" w:rsidR="006227CC" w:rsidRDefault="006227CC" w:rsidP="009A19E3">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Группы участников</w:t>
            </w:r>
          </w:p>
        </w:tc>
        <w:tc>
          <w:tcPr>
            <w:tcW w:w="851"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2711C1BA"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6F41D0CA"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4AF3B584"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52" w:type="dxa"/>
            <w:tcBorders>
              <w:top w:val="single" w:sz="4" w:space="0" w:color="000000"/>
              <w:left w:val="none" w:sz="4" w:space="0" w:color="000000"/>
              <w:bottom w:val="single" w:sz="4" w:space="0" w:color="auto"/>
              <w:right w:val="none" w:sz="4" w:space="0" w:color="000000"/>
            </w:tcBorders>
            <w:shd w:val="clear" w:color="auto" w:fill="auto"/>
            <w:noWrap/>
            <w:vAlign w:val="bottom"/>
          </w:tcPr>
          <w:p w14:paraId="02876498"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AD451" w14:textId="77777777" w:rsidR="006227CC" w:rsidRPr="000673E3" w:rsidRDefault="006227CC" w:rsidP="009A19E3">
            <w:pPr>
              <w:spacing w:after="0" w:line="240" w:lineRule="auto"/>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качество</w:t>
            </w:r>
          </w:p>
        </w:tc>
        <w:tc>
          <w:tcPr>
            <w:tcW w:w="148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1FEAA3" w14:textId="77777777" w:rsidR="006227CC" w:rsidRPr="000673E3" w:rsidRDefault="006227CC" w:rsidP="009A19E3">
            <w:pPr>
              <w:spacing w:after="0" w:line="240" w:lineRule="auto"/>
              <w:ind w:left="-173" w:right="-153"/>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успеваемость</w:t>
            </w:r>
          </w:p>
        </w:tc>
      </w:tr>
      <w:tr w:rsidR="006227CC" w14:paraId="5A9CF882" w14:textId="77777777" w:rsidTr="009A19E3">
        <w:trPr>
          <w:trHeight w:val="300"/>
        </w:trPr>
        <w:tc>
          <w:tcPr>
            <w:tcW w:w="3392"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13024C96"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Вся выборка</w:t>
            </w:r>
          </w:p>
        </w:tc>
        <w:tc>
          <w:tcPr>
            <w:tcW w:w="851"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5A40C120"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0,94</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013DD008"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18,26</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3B62697F"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55,08</w:t>
            </w:r>
          </w:p>
        </w:tc>
        <w:tc>
          <w:tcPr>
            <w:tcW w:w="852" w:type="dxa"/>
            <w:tcBorders>
              <w:top w:val="single" w:sz="4" w:space="0" w:color="auto"/>
              <w:left w:val="none" w:sz="4" w:space="0" w:color="000000"/>
              <w:bottom w:val="single" w:sz="4" w:space="0" w:color="000000"/>
              <w:right w:val="none" w:sz="4" w:space="0" w:color="000000"/>
            </w:tcBorders>
            <w:shd w:val="clear" w:color="auto" w:fill="auto"/>
            <w:noWrap/>
            <w:vAlign w:val="bottom"/>
          </w:tcPr>
          <w:p w14:paraId="4975F585"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25,72</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4D58C01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80,8</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0CE04DA"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99,06</w:t>
            </w:r>
          </w:p>
        </w:tc>
      </w:tr>
      <w:tr w:rsidR="006227CC" w14:paraId="5D79B280"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52F680D9"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Московская обл.</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5B9D4B4"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0,39</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521EF5B"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14,3</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1E85A77"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54,68</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19E349FF"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30,62</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3F9A690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85,3</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1BCA7AF"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99,6</w:t>
            </w:r>
          </w:p>
        </w:tc>
      </w:tr>
      <w:tr w:rsidR="006227CC" w14:paraId="576C3B3C"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20C1AEBF"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Одинцовский городской округ</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1598B7C"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0,41</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348F36F"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12,06</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0AFA591"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52,97</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2D6F8704"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34,55</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A9B680A"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87,52</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6F31B54"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99,58</w:t>
            </w:r>
          </w:p>
        </w:tc>
      </w:tr>
      <w:tr w:rsidR="006227CC" w14:paraId="1F0D8B97"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E293ED7"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"ЛИДЕРЫ"</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F5CBA56"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0</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63655560"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12,77</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1891F70"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82,98</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4487E42E" w14:textId="77777777" w:rsidR="006227CC" w:rsidRPr="00162577" w:rsidRDefault="006227CC" w:rsidP="009A19E3">
            <w:pPr>
              <w:pStyle w:val="af6"/>
              <w:jc w:val="center"/>
              <w:rPr>
                <w:rFonts w:ascii="Times New Roman" w:hAnsi="Times New Roman"/>
                <w:sz w:val="24"/>
                <w:szCs w:val="24"/>
              </w:rPr>
            </w:pPr>
            <w:r>
              <w:rPr>
                <w:rFonts w:ascii="Times New Roman" w:hAnsi="Times New Roman"/>
                <w:sz w:val="24"/>
                <w:szCs w:val="24"/>
              </w:rPr>
              <w:t>4,26</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C49800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87,24</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AC1FCD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65B0DE45" w14:textId="77777777" w:rsidR="006227CC" w:rsidRDefault="006227CC" w:rsidP="006227CC">
      <w:pPr>
        <w:spacing w:after="0" w:line="360" w:lineRule="auto"/>
        <w:jc w:val="center"/>
        <w:rPr>
          <w:rFonts w:ascii="Times New Roman" w:eastAsia="Times New Roman" w:hAnsi="Times New Roman"/>
          <w:color w:val="FF0000"/>
          <w:sz w:val="24"/>
          <w:szCs w:val="24"/>
          <w:lang w:eastAsia="ru-RU"/>
        </w:rPr>
      </w:pPr>
    </w:p>
    <w:p w14:paraId="4D4BE2AB" w14:textId="77777777" w:rsidR="006227CC" w:rsidRDefault="006227CC" w:rsidP="006227CC">
      <w:pPr>
        <w:spacing w:after="0" w:line="360" w:lineRule="auto"/>
        <w:jc w:val="center"/>
        <w:rPr>
          <w:rFonts w:ascii="Times New Roman" w:eastAsia="Times New Roman" w:hAnsi="Times New Roman"/>
          <w:color w:val="FF0000"/>
          <w:sz w:val="24"/>
          <w:szCs w:val="24"/>
          <w:lang w:eastAsia="ru-RU"/>
        </w:rPr>
      </w:pPr>
      <w:r w:rsidRPr="00D62D95">
        <w:rPr>
          <w:rFonts w:ascii="Times New Roman" w:eastAsia="Times New Roman" w:hAnsi="Times New Roman"/>
          <w:noProof/>
          <w:color w:val="FF0000"/>
          <w:sz w:val="24"/>
          <w:szCs w:val="24"/>
          <w:lang w:eastAsia="ru-RU"/>
        </w:rPr>
        <w:drawing>
          <wp:inline distT="0" distB="0" distL="0" distR="0" wp14:anchorId="76EB609F" wp14:editId="3EE6A248">
            <wp:extent cx="5940425" cy="2458085"/>
            <wp:effectExtent l="0" t="0" r="3175" b="18415"/>
            <wp:docPr id="138" name="Диаграмма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45081DE" w14:textId="77777777" w:rsidR="006227CC" w:rsidRPr="00905008" w:rsidRDefault="006227CC" w:rsidP="006227CC">
      <w:pPr>
        <w:spacing w:after="0" w:line="360" w:lineRule="auto"/>
        <w:ind w:firstLine="708"/>
        <w:jc w:val="center"/>
        <w:rPr>
          <w:rFonts w:ascii="Times New Roman" w:hAnsi="Times New Roman" w:cs="Times New Roman"/>
          <w:b/>
          <w:sz w:val="28"/>
          <w:szCs w:val="28"/>
        </w:rPr>
      </w:pPr>
      <w:r w:rsidRPr="00905008">
        <w:rPr>
          <w:rFonts w:ascii="Times New Roman" w:hAnsi="Times New Roman" w:cs="Times New Roman"/>
          <w:b/>
          <w:sz w:val="28"/>
          <w:szCs w:val="28"/>
        </w:rPr>
        <w:lastRenderedPageBreak/>
        <w:t xml:space="preserve">Анализ ВПР по </w:t>
      </w:r>
      <w:r>
        <w:rPr>
          <w:rFonts w:ascii="Times New Roman" w:hAnsi="Times New Roman" w:cs="Times New Roman"/>
          <w:b/>
          <w:sz w:val="28"/>
          <w:szCs w:val="28"/>
        </w:rPr>
        <w:t>английскому языку</w:t>
      </w:r>
      <w:r w:rsidRPr="00905008">
        <w:rPr>
          <w:rFonts w:ascii="Times New Roman" w:hAnsi="Times New Roman" w:cs="Times New Roman"/>
          <w:b/>
          <w:sz w:val="28"/>
          <w:szCs w:val="28"/>
        </w:rPr>
        <w:t xml:space="preserve"> 4 классах </w:t>
      </w:r>
    </w:p>
    <w:p w14:paraId="1F92DE1E"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 xml:space="preserve">В работе приняли участие </w:t>
      </w:r>
      <w:r>
        <w:rPr>
          <w:rFonts w:ascii="Times New Roman" w:hAnsi="Times New Roman" w:cs="Times New Roman"/>
          <w:sz w:val="23"/>
          <w:szCs w:val="23"/>
        </w:rPr>
        <w:t>16</w:t>
      </w:r>
      <w:r w:rsidRPr="00FC5CB5">
        <w:rPr>
          <w:rFonts w:ascii="Times New Roman" w:hAnsi="Times New Roman" w:cs="Times New Roman"/>
          <w:sz w:val="23"/>
          <w:szCs w:val="23"/>
        </w:rPr>
        <w:t xml:space="preserve"> учащихся, что соответствует 9</w:t>
      </w:r>
      <w:r>
        <w:rPr>
          <w:rFonts w:ascii="Times New Roman" w:hAnsi="Times New Roman" w:cs="Times New Roman"/>
          <w:sz w:val="23"/>
          <w:szCs w:val="23"/>
        </w:rPr>
        <w:t>4</w:t>
      </w:r>
      <w:r w:rsidRPr="00FC5CB5">
        <w:rPr>
          <w:rFonts w:ascii="Times New Roman" w:hAnsi="Times New Roman" w:cs="Times New Roman"/>
          <w:sz w:val="23"/>
          <w:szCs w:val="23"/>
        </w:rPr>
        <w:t xml:space="preserve">% от численного состава 4-х классов. </w:t>
      </w:r>
      <w:r>
        <w:rPr>
          <w:rFonts w:ascii="Times New Roman" w:hAnsi="Times New Roman" w:cs="Times New Roman"/>
          <w:sz w:val="23"/>
          <w:szCs w:val="23"/>
        </w:rPr>
        <w:t>1 человек</w:t>
      </w:r>
      <w:r w:rsidRPr="00FC5CB5">
        <w:rPr>
          <w:rFonts w:ascii="Times New Roman" w:hAnsi="Times New Roman" w:cs="Times New Roman"/>
          <w:sz w:val="23"/>
          <w:szCs w:val="23"/>
        </w:rPr>
        <w:t xml:space="preserve"> не прин</w:t>
      </w:r>
      <w:r>
        <w:rPr>
          <w:rFonts w:ascii="Times New Roman" w:hAnsi="Times New Roman" w:cs="Times New Roman"/>
          <w:sz w:val="23"/>
          <w:szCs w:val="23"/>
        </w:rPr>
        <w:t>имали</w:t>
      </w:r>
      <w:r w:rsidRPr="00FC5CB5">
        <w:rPr>
          <w:rFonts w:ascii="Times New Roman" w:hAnsi="Times New Roman" w:cs="Times New Roman"/>
          <w:sz w:val="23"/>
          <w:szCs w:val="23"/>
        </w:rPr>
        <w:t xml:space="preserve"> участие в работе по болезни</w:t>
      </w:r>
      <w:r>
        <w:rPr>
          <w:rFonts w:ascii="Times New Roman" w:hAnsi="Times New Roman" w:cs="Times New Roman"/>
          <w:sz w:val="23"/>
          <w:szCs w:val="23"/>
        </w:rPr>
        <w:t>.</w:t>
      </w:r>
    </w:p>
    <w:p w14:paraId="605FEEC7"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 xml:space="preserve">Большинство учащихся справилось с работой на отметку «4» и «5», что говорит о высоком уровне </w:t>
      </w:r>
      <w:r>
        <w:rPr>
          <w:rFonts w:ascii="Times New Roman" w:hAnsi="Times New Roman" w:cs="Times New Roman"/>
          <w:sz w:val="23"/>
          <w:szCs w:val="23"/>
        </w:rPr>
        <w:t>качества подготовки по предмету.</w:t>
      </w:r>
    </w:p>
    <w:p w14:paraId="5B5825E1" w14:textId="77777777" w:rsidR="006227CC" w:rsidRPr="00FC5CB5"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Соотношение отметок в процентном соотношении можно увидеть на диаграмме</w:t>
      </w:r>
      <w:r>
        <w:rPr>
          <w:rFonts w:ascii="Times New Roman" w:hAnsi="Times New Roman" w:cs="Times New Roman"/>
          <w:sz w:val="23"/>
          <w:szCs w:val="23"/>
        </w:rPr>
        <w:t xml:space="preserve"> ниже</w:t>
      </w:r>
      <w:r w:rsidRPr="00FC5CB5">
        <w:rPr>
          <w:rFonts w:ascii="Times New Roman" w:hAnsi="Times New Roman" w:cs="Times New Roman"/>
          <w:sz w:val="23"/>
          <w:szCs w:val="23"/>
        </w:rPr>
        <w:t>:</w:t>
      </w:r>
    </w:p>
    <w:p w14:paraId="5FB1FD8E" w14:textId="77777777" w:rsidR="006227CC" w:rsidRPr="00FC5CB5" w:rsidRDefault="006227CC" w:rsidP="006227CC">
      <w:pPr>
        <w:widowControl w:val="0"/>
        <w:tabs>
          <w:tab w:val="right" w:leader="dot" w:pos="9565"/>
        </w:tabs>
        <w:spacing w:after="0" w:line="360" w:lineRule="auto"/>
        <w:jc w:val="center"/>
        <w:rPr>
          <w:rFonts w:ascii="Times New Roman" w:hAnsi="Times New Roman" w:cs="Times New Roman"/>
          <w:sz w:val="23"/>
          <w:szCs w:val="23"/>
        </w:rPr>
      </w:pPr>
      <w:r w:rsidRPr="00D62D95">
        <w:rPr>
          <w:rFonts w:ascii="Times New Roman" w:hAnsi="Times New Roman" w:cs="Times New Roman"/>
          <w:noProof/>
          <w:sz w:val="23"/>
          <w:szCs w:val="23"/>
          <w:lang w:eastAsia="ru-RU"/>
        </w:rPr>
        <w:drawing>
          <wp:inline distT="0" distB="0" distL="0" distR="0" wp14:anchorId="30EC7B00" wp14:editId="7B37767A">
            <wp:extent cx="4848225" cy="2571750"/>
            <wp:effectExtent l="0" t="0" r="9525" b="0"/>
            <wp:docPr id="139" name="Диаграмма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A59221A" w14:textId="77777777" w:rsidR="006227CC" w:rsidRDefault="006227CC" w:rsidP="006227CC">
      <w:pPr>
        <w:spacing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sz w:val="24"/>
          <w:szCs w:val="24"/>
          <w:lang w:eastAsia="ru-RU"/>
        </w:rPr>
        <w:t>При выполнении работ</w:t>
      </w:r>
      <w:r w:rsidRPr="00FC5CB5">
        <w:rPr>
          <w:rFonts w:ascii="Times New Roman" w:eastAsia="Times New Roman" w:hAnsi="Times New Roman" w:cs="Times New Roman"/>
          <w:sz w:val="24"/>
          <w:szCs w:val="24"/>
          <w:lang w:eastAsia="ru-RU"/>
        </w:rPr>
        <w:t xml:space="preserve"> учащиеся показали </w:t>
      </w:r>
      <w:r w:rsidRPr="00FC5CB5">
        <w:rPr>
          <w:rFonts w:ascii="Times New Roman" w:eastAsia="Times New Roman" w:hAnsi="Times New Roman" w:cs="Times New Roman"/>
          <w:i/>
          <w:sz w:val="24"/>
          <w:szCs w:val="24"/>
          <w:lang w:eastAsia="ru-RU"/>
        </w:rPr>
        <w:t>высокий уровень сформированности</w:t>
      </w:r>
      <w:r>
        <w:rPr>
          <w:rFonts w:ascii="Times New Roman" w:eastAsia="Times New Roman" w:hAnsi="Times New Roman" w:cs="Times New Roman"/>
          <w:sz w:val="24"/>
          <w:szCs w:val="24"/>
          <w:lang w:eastAsia="ru-RU"/>
        </w:rPr>
        <w:t xml:space="preserve"> следующих умений:</w:t>
      </w:r>
      <w:r w:rsidRPr="000C2DBF">
        <w:rPr>
          <w:rFonts w:ascii="Calibri" w:eastAsia="Times New Roman" w:hAnsi="Calibri" w:cs="Calibri"/>
          <w:color w:val="000000"/>
          <w:lang w:eastAsia="ru-RU"/>
        </w:rPr>
        <w:t xml:space="preserve"> </w:t>
      </w:r>
    </w:p>
    <w:p w14:paraId="587E2067"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читать про себя и понимать запрашиваемую информацию в текстах, содержащих отдельные незнакомые слова.</w:t>
      </w:r>
    </w:p>
    <w:p w14:paraId="79ADEAE7"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заполнять анкеты и формуляры с указанием личной информации (имя, фамилия, возраст; место жительства, страна проживания, город; любимые занятия) в соответствии с нормами английского языка.</w:t>
      </w:r>
    </w:p>
    <w:p w14:paraId="201997CE"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правильно писать изученные слова.</w:t>
      </w:r>
    </w:p>
    <w:p w14:paraId="10E1854B"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понимать основное содержание текстов, построенных на изученном языковом материале: определять основную темы и главные факты/события в прочитанном тексте.</w:t>
      </w:r>
    </w:p>
    <w:p w14:paraId="36C33E5A"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прогнозировать содержание текста по заголовку.</w:t>
      </w:r>
    </w:p>
    <w:p w14:paraId="7B3BCDB2"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распознавать и образовывать в устной и письменной речи порядковые числительные при помощи суффиксов –th.</w:t>
      </w:r>
    </w:p>
    <w:p w14:paraId="404F1F0C"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3666F317"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распознавать и употреблять в устной и письменной речи конструкцию to be</w:t>
      </w:r>
    </w:p>
    <w:p w14:paraId="26888A21"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going to и Future Simple Tense для выражения будущего действия.</w:t>
      </w:r>
    </w:p>
    <w:p w14:paraId="5F27E67C"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распознавать и употреблять модальный глагол can.</w:t>
      </w:r>
    </w:p>
    <w:p w14:paraId="18C1FC5D"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lastRenderedPageBreak/>
        <w:t>Умение распознавать и употреблять прилагательные в положительной, сравнительной и превосходной степенях сравнения.</w:t>
      </w:r>
    </w:p>
    <w:p w14:paraId="64FB430A" w14:textId="77777777" w:rsidR="006227CC" w:rsidRPr="009B0FFA" w:rsidRDefault="006227CC" w:rsidP="006227CC">
      <w:pPr>
        <w:pStyle w:val="af6"/>
        <w:numPr>
          <w:ilvl w:val="0"/>
          <w:numId w:val="123"/>
        </w:numPr>
        <w:spacing w:line="360" w:lineRule="auto"/>
        <w:jc w:val="both"/>
        <w:rPr>
          <w:rFonts w:ascii="Times New Roman" w:hAnsi="Times New Roman"/>
          <w:sz w:val="24"/>
          <w:szCs w:val="24"/>
        </w:rPr>
      </w:pPr>
      <w:r w:rsidRPr="009B0FFA">
        <w:rPr>
          <w:rFonts w:ascii="Times New Roman" w:hAnsi="Times New Roman"/>
          <w:sz w:val="24"/>
          <w:szCs w:val="24"/>
        </w:rPr>
        <w:t>Умение распознавать и употреблять указательные и неопределенные местоимения.</w:t>
      </w:r>
    </w:p>
    <w:p w14:paraId="1647CCDF"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 xml:space="preserve">В то же время, анализ результатов проверочной работы позволяет выявить недостатки при выполнении обучающимися проверочной работы, а именно, </w:t>
      </w:r>
      <w:r w:rsidRPr="00FC5CB5">
        <w:rPr>
          <w:rFonts w:ascii="Times New Roman" w:hAnsi="Times New Roman"/>
          <w:i/>
          <w:sz w:val="24"/>
          <w:szCs w:val="24"/>
        </w:rPr>
        <w:t>средний и низкий уровень сформированности</w:t>
      </w:r>
      <w:r w:rsidRPr="00FC5CB5">
        <w:rPr>
          <w:rFonts w:ascii="Times New Roman" w:hAnsi="Times New Roman"/>
          <w:sz w:val="24"/>
          <w:szCs w:val="24"/>
        </w:rPr>
        <w:t xml:space="preserve"> следующих умений:</w:t>
      </w:r>
    </w:p>
    <w:p w14:paraId="5B8B529D" w14:textId="77777777" w:rsidR="006227CC" w:rsidRDefault="006227CC" w:rsidP="006227CC">
      <w:pPr>
        <w:pStyle w:val="af6"/>
        <w:numPr>
          <w:ilvl w:val="0"/>
          <w:numId w:val="124"/>
        </w:numPr>
        <w:spacing w:line="360" w:lineRule="auto"/>
        <w:jc w:val="both"/>
        <w:rPr>
          <w:rFonts w:ascii="Times New Roman" w:hAnsi="Times New Roman"/>
          <w:sz w:val="24"/>
          <w:szCs w:val="24"/>
        </w:rPr>
      </w:pPr>
      <w:r>
        <w:rPr>
          <w:rFonts w:ascii="Times New Roman" w:hAnsi="Times New Roman"/>
          <w:sz w:val="24"/>
          <w:szCs w:val="24"/>
        </w:rPr>
        <w:t>Умение оперирования языковыми средствами в коммуникативно значимом контексте: грамматические формы.</w:t>
      </w:r>
    </w:p>
    <w:p w14:paraId="0AED3571"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 xml:space="preserve">Полученные результаты проверочной работы по </w:t>
      </w:r>
      <w:r>
        <w:rPr>
          <w:rFonts w:ascii="Times New Roman" w:hAnsi="Times New Roman"/>
          <w:sz w:val="24"/>
          <w:szCs w:val="24"/>
        </w:rPr>
        <w:t>английскому языку</w:t>
      </w:r>
      <w:r w:rsidRPr="00FC5CB5">
        <w:rPr>
          <w:rFonts w:ascii="Times New Roman" w:hAnsi="Times New Roman"/>
          <w:sz w:val="24"/>
          <w:szCs w:val="24"/>
        </w:rPr>
        <w:t xml:space="preserve"> в 4 классе позволяют дать некоторые рекомендации по совершенствованию процесса преподавания предмета:</w:t>
      </w:r>
    </w:p>
    <w:p w14:paraId="4927F2D0" w14:textId="77777777" w:rsidR="006227CC" w:rsidRPr="009B0FFA" w:rsidRDefault="006227CC" w:rsidP="006227CC">
      <w:pPr>
        <w:pStyle w:val="af"/>
        <w:numPr>
          <w:ilvl w:val="0"/>
          <w:numId w:val="125"/>
        </w:numPr>
        <w:spacing w:after="0" w:line="360" w:lineRule="auto"/>
        <w:jc w:val="both"/>
        <w:rPr>
          <w:rFonts w:ascii="Times New Roman" w:eastAsia="Times New Roman" w:hAnsi="Times New Roman"/>
          <w:sz w:val="24"/>
          <w:szCs w:val="24"/>
          <w:lang w:eastAsia="ru-RU"/>
        </w:rPr>
      </w:pPr>
      <w:r w:rsidRPr="009B0FFA">
        <w:rPr>
          <w:rFonts w:ascii="Times New Roman" w:eastAsia="Times New Roman" w:hAnsi="Times New Roman"/>
          <w:sz w:val="24"/>
          <w:szCs w:val="24"/>
          <w:lang w:eastAsia="ru-RU"/>
        </w:rPr>
        <w:t>Повторение западающих грамматических тем, тренировка с использованием текстов с социокультурным элементом.</w:t>
      </w:r>
    </w:p>
    <w:p w14:paraId="1C9AE956" w14:textId="77777777" w:rsidR="006227CC" w:rsidRPr="009B0FFA" w:rsidRDefault="006227CC" w:rsidP="006227CC">
      <w:pPr>
        <w:pStyle w:val="af"/>
        <w:numPr>
          <w:ilvl w:val="0"/>
          <w:numId w:val="125"/>
        </w:numPr>
        <w:spacing w:after="0" w:line="360" w:lineRule="auto"/>
        <w:jc w:val="both"/>
        <w:rPr>
          <w:rFonts w:ascii="Times New Roman" w:eastAsia="Times New Roman" w:hAnsi="Times New Roman"/>
          <w:i/>
          <w:sz w:val="24"/>
          <w:szCs w:val="24"/>
          <w:lang w:eastAsia="ru-RU"/>
        </w:rPr>
      </w:pPr>
      <w:r w:rsidRPr="009B0FFA">
        <w:rPr>
          <w:rFonts w:ascii="Times New Roman" w:eastAsia="Times New Roman" w:hAnsi="Times New Roman"/>
          <w:sz w:val="24"/>
          <w:szCs w:val="24"/>
          <w:lang w:eastAsia="ru-RU"/>
        </w:rPr>
        <w:t>Выполнение больше письменных заданий на поиск запрашиваемой информации в тексте.</w:t>
      </w:r>
    </w:p>
    <w:p w14:paraId="7DF63E90" w14:textId="77777777" w:rsidR="006227CC" w:rsidRPr="0074640F" w:rsidRDefault="006227CC" w:rsidP="006227CC">
      <w:pPr>
        <w:spacing w:after="0" w:line="360" w:lineRule="auto"/>
        <w:jc w:val="center"/>
        <w:rPr>
          <w:rFonts w:ascii="Times New Roman" w:eastAsia="Times New Roman" w:hAnsi="Times New Roman"/>
          <w:i/>
          <w:sz w:val="24"/>
          <w:szCs w:val="24"/>
          <w:lang w:eastAsia="ru-RU"/>
        </w:rPr>
      </w:pPr>
      <w:r w:rsidRPr="0074640F">
        <w:rPr>
          <w:rFonts w:ascii="Times New Roman" w:eastAsia="Times New Roman" w:hAnsi="Times New Roman"/>
          <w:i/>
          <w:sz w:val="24"/>
          <w:szCs w:val="24"/>
          <w:lang w:eastAsia="ru-RU"/>
        </w:rPr>
        <w:t>Сравнительный анализ выполнения ВПР с текущими отметками:</w:t>
      </w:r>
    </w:p>
    <w:p w14:paraId="6ACB0E99" w14:textId="77777777" w:rsidR="006227CC" w:rsidRPr="009B0FFA" w:rsidRDefault="006227CC" w:rsidP="006227CC">
      <w:pPr>
        <w:spacing w:after="0" w:line="360" w:lineRule="auto"/>
        <w:jc w:val="center"/>
        <w:rPr>
          <w:rFonts w:ascii="Times New Roman" w:eastAsia="Times New Roman" w:hAnsi="Times New Roman"/>
          <w:color w:val="FF0000"/>
          <w:sz w:val="24"/>
          <w:szCs w:val="24"/>
          <w:lang w:eastAsia="ru-RU"/>
        </w:rPr>
      </w:pPr>
      <w:r w:rsidRPr="009B0FFA">
        <w:rPr>
          <w:rFonts w:ascii="Times New Roman" w:eastAsia="Times New Roman" w:hAnsi="Times New Roman"/>
          <w:noProof/>
          <w:color w:val="FF0000"/>
          <w:sz w:val="24"/>
          <w:szCs w:val="24"/>
          <w:lang w:eastAsia="ru-RU"/>
        </w:rPr>
        <w:drawing>
          <wp:inline distT="0" distB="0" distL="0" distR="0" wp14:anchorId="19C93177" wp14:editId="567B618B">
            <wp:extent cx="5172075" cy="2371725"/>
            <wp:effectExtent l="0" t="0" r="9525" b="9525"/>
            <wp:docPr id="140" name="Диаграмма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AFC0031" w14:textId="77777777" w:rsidR="006227CC" w:rsidRPr="0074640F" w:rsidRDefault="006227CC" w:rsidP="006227CC">
      <w:pPr>
        <w:spacing w:after="0" w:line="360" w:lineRule="auto"/>
        <w:ind w:firstLine="709"/>
        <w:jc w:val="both"/>
        <w:rPr>
          <w:rFonts w:ascii="Times New Roman" w:hAnsi="Times New Roman"/>
          <w:sz w:val="24"/>
          <w:szCs w:val="24"/>
        </w:rPr>
      </w:pPr>
      <w:r w:rsidRPr="0074640F">
        <w:rPr>
          <w:rFonts w:ascii="Times New Roman" w:eastAsia="Times New Roman" w:hAnsi="Times New Roman"/>
          <w:sz w:val="24"/>
          <w:szCs w:val="24"/>
          <w:lang w:eastAsia="ru-RU"/>
        </w:rPr>
        <w:t>С</w:t>
      </w:r>
      <w:r w:rsidRPr="0074640F">
        <w:rPr>
          <w:rFonts w:ascii="Times New Roman" w:hAnsi="Times New Roman"/>
          <w:sz w:val="24"/>
          <w:szCs w:val="24"/>
        </w:rPr>
        <w:t>равнительный анализ выполнения ВПР с текущими отметками показал, что большинство учащихся по</w:t>
      </w:r>
      <w:r>
        <w:rPr>
          <w:rFonts w:ascii="Times New Roman" w:hAnsi="Times New Roman"/>
          <w:sz w:val="24"/>
          <w:szCs w:val="24"/>
        </w:rPr>
        <w:t>дтвердило</w:t>
      </w:r>
      <w:r w:rsidRPr="0074640F">
        <w:rPr>
          <w:rFonts w:ascii="Times New Roman" w:hAnsi="Times New Roman"/>
          <w:sz w:val="24"/>
          <w:szCs w:val="24"/>
        </w:rPr>
        <w:t xml:space="preserve"> свои текущие результаты. </w:t>
      </w:r>
    </w:p>
    <w:p w14:paraId="00A00DFA" w14:textId="77777777" w:rsidR="006227CC" w:rsidRDefault="006227CC" w:rsidP="006227CC">
      <w:pPr>
        <w:spacing w:after="0" w:line="360" w:lineRule="auto"/>
        <w:ind w:firstLine="708"/>
        <w:jc w:val="both"/>
        <w:rPr>
          <w:rFonts w:ascii="Times New Roman" w:eastAsia="Times New Roman" w:hAnsi="Times New Roman"/>
          <w:sz w:val="24"/>
          <w:szCs w:val="24"/>
          <w:lang w:eastAsia="ru-RU"/>
        </w:rPr>
      </w:pPr>
      <w:r w:rsidRPr="0074640F">
        <w:rPr>
          <w:rFonts w:ascii="Times New Roman" w:eastAsia="Times New Roman" w:hAnsi="Times New Roman"/>
          <w:sz w:val="24"/>
          <w:szCs w:val="24"/>
          <w:lang w:eastAsia="ru-RU"/>
        </w:rPr>
        <w:t xml:space="preserve">По сравнительной таблице видно, что в этом году у учащихся школы «Лидеры» показатели качества обученности </w:t>
      </w:r>
      <w:r>
        <w:rPr>
          <w:rFonts w:ascii="Times New Roman" w:eastAsia="Times New Roman" w:hAnsi="Times New Roman"/>
          <w:sz w:val="24"/>
          <w:szCs w:val="24"/>
          <w:lang w:eastAsia="ru-RU"/>
        </w:rPr>
        <w:t>значительно выше</w:t>
      </w:r>
      <w:r w:rsidRPr="0074640F">
        <w:rPr>
          <w:rFonts w:ascii="Times New Roman" w:eastAsia="Times New Roman" w:hAnsi="Times New Roman"/>
          <w:sz w:val="24"/>
          <w:szCs w:val="24"/>
          <w:lang w:eastAsia="ru-RU"/>
        </w:rPr>
        <w:t xml:space="preserve">, чем по всей выборке в целом, в Одинцовском </w:t>
      </w:r>
      <w:r>
        <w:rPr>
          <w:rFonts w:ascii="Times New Roman" w:eastAsia="Times New Roman" w:hAnsi="Times New Roman"/>
          <w:sz w:val="24"/>
          <w:szCs w:val="24"/>
          <w:lang w:eastAsia="ru-RU"/>
        </w:rPr>
        <w:t xml:space="preserve">г.о. </w:t>
      </w:r>
      <w:r w:rsidRPr="0074640F">
        <w:rPr>
          <w:rFonts w:ascii="Times New Roman" w:eastAsia="Times New Roman" w:hAnsi="Times New Roman"/>
          <w:sz w:val="24"/>
          <w:szCs w:val="24"/>
          <w:lang w:eastAsia="ru-RU"/>
        </w:rPr>
        <w:t xml:space="preserve">и в Московской области. </w:t>
      </w:r>
    </w:p>
    <w:tbl>
      <w:tblPr>
        <w:tblW w:w="9776" w:type="dxa"/>
        <w:tblLayout w:type="fixed"/>
        <w:tblLook w:val="04A0" w:firstRow="1" w:lastRow="0" w:firstColumn="1" w:lastColumn="0" w:noHBand="0" w:noVBand="1"/>
      </w:tblPr>
      <w:tblGrid>
        <w:gridCol w:w="3392"/>
        <w:gridCol w:w="851"/>
        <w:gridCol w:w="852"/>
        <w:gridCol w:w="852"/>
        <w:gridCol w:w="852"/>
        <w:gridCol w:w="1488"/>
        <w:gridCol w:w="1489"/>
      </w:tblGrid>
      <w:tr w:rsidR="006227CC" w14:paraId="3A942766" w14:textId="77777777" w:rsidTr="009A19E3">
        <w:trPr>
          <w:trHeight w:val="300"/>
        </w:trPr>
        <w:tc>
          <w:tcPr>
            <w:tcW w:w="3392" w:type="dxa"/>
            <w:tcBorders>
              <w:top w:val="single" w:sz="4" w:space="0" w:color="000000"/>
              <w:left w:val="single" w:sz="4" w:space="0" w:color="auto"/>
              <w:bottom w:val="single" w:sz="4" w:space="0" w:color="auto"/>
              <w:right w:val="single" w:sz="4" w:space="0" w:color="000000"/>
            </w:tcBorders>
            <w:shd w:val="clear" w:color="auto" w:fill="auto"/>
            <w:noWrap/>
            <w:vAlign w:val="bottom"/>
          </w:tcPr>
          <w:p w14:paraId="1744EFD0" w14:textId="77777777" w:rsidR="006227CC" w:rsidRDefault="006227CC" w:rsidP="009A19E3">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Группы участников</w:t>
            </w:r>
          </w:p>
        </w:tc>
        <w:tc>
          <w:tcPr>
            <w:tcW w:w="851"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4AB0B6AF"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785D3EC9"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2C3E9A0F"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52" w:type="dxa"/>
            <w:tcBorders>
              <w:top w:val="single" w:sz="4" w:space="0" w:color="000000"/>
              <w:left w:val="none" w:sz="4" w:space="0" w:color="000000"/>
              <w:bottom w:val="single" w:sz="4" w:space="0" w:color="auto"/>
              <w:right w:val="none" w:sz="4" w:space="0" w:color="000000"/>
            </w:tcBorders>
            <w:shd w:val="clear" w:color="auto" w:fill="auto"/>
            <w:noWrap/>
            <w:vAlign w:val="bottom"/>
          </w:tcPr>
          <w:p w14:paraId="78A900CC"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079AA" w14:textId="77777777" w:rsidR="006227CC" w:rsidRPr="000673E3" w:rsidRDefault="006227CC" w:rsidP="009A19E3">
            <w:pPr>
              <w:spacing w:after="0" w:line="240" w:lineRule="auto"/>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качество</w:t>
            </w:r>
          </w:p>
        </w:tc>
        <w:tc>
          <w:tcPr>
            <w:tcW w:w="148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F98236E" w14:textId="77777777" w:rsidR="006227CC" w:rsidRPr="000673E3" w:rsidRDefault="006227CC" w:rsidP="009A19E3">
            <w:pPr>
              <w:spacing w:after="0" w:line="240" w:lineRule="auto"/>
              <w:ind w:left="-173" w:right="-153"/>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успеваемость</w:t>
            </w:r>
          </w:p>
        </w:tc>
      </w:tr>
      <w:tr w:rsidR="006227CC" w14:paraId="43713777" w14:textId="77777777" w:rsidTr="009A19E3">
        <w:trPr>
          <w:trHeight w:val="300"/>
        </w:trPr>
        <w:tc>
          <w:tcPr>
            <w:tcW w:w="3392"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60B85862"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Вся выборка</w:t>
            </w:r>
          </w:p>
        </w:tc>
        <w:tc>
          <w:tcPr>
            <w:tcW w:w="851"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1B2389C3"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3D68AF5E"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26,08</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741C8575"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48,37</w:t>
            </w:r>
          </w:p>
        </w:tc>
        <w:tc>
          <w:tcPr>
            <w:tcW w:w="852" w:type="dxa"/>
            <w:tcBorders>
              <w:top w:val="single" w:sz="4" w:space="0" w:color="auto"/>
              <w:left w:val="none" w:sz="4" w:space="0" w:color="000000"/>
              <w:bottom w:val="single" w:sz="4" w:space="0" w:color="000000"/>
              <w:right w:val="none" w:sz="4" w:space="0" w:color="000000"/>
            </w:tcBorders>
            <w:shd w:val="clear" w:color="auto" w:fill="auto"/>
            <w:noWrap/>
            <w:vAlign w:val="bottom"/>
          </w:tcPr>
          <w:p w14:paraId="0538D15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21,56</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6FC2D4F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69,93</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071A91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96,01</w:t>
            </w:r>
          </w:p>
        </w:tc>
      </w:tr>
      <w:tr w:rsidR="006227CC" w14:paraId="2019DA74"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969B515"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Московская обл.</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754D334"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2,49</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C372CF0"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20,36</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BC3ABC2"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46,89</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7CA110A2"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30,26</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4A080AEA"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77,15</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1979AC9"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97,51</w:t>
            </w:r>
          </w:p>
        </w:tc>
      </w:tr>
      <w:tr w:rsidR="006227CC" w14:paraId="713DBF3E"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1ADE47EB"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Одинцовский городской округ</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C79C98D"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736157E"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16,82</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00E35280"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46,38</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2BE0B62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33,96</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66B955E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80,34</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F2172C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97,16</w:t>
            </w:r>
          </w:p>
        </w:tc>
      </w:tr>
      <w:tr w:rsidR="006227CC" w14:paraId="460F1DA9"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8DEA422"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"ЛИДЕРЫ"</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04B9ADF"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F8133C8"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0AAC402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0D269A86"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43,75</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1D02C58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93,75</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E614E8D"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4CF1BD34" w14:textId="77777777" w:rsidR="006227CC" w:rsidRDefault="006227CC" w:rsidP="006227CC">
      <w:pPr>
        <w:spacing w:after="0" w:line="360" w:lineRule="auto"/>
        <w:jc w:val="center"/>
        <w:rPr>
          <w:rFonts w:ascii="Times New Roman" w:eastAsia="Times New Roman" w:hAnsi="Times New Roman"/>
          <w:color w:val="FF0000"/>
          <w:sz w:val="24"/>
          <w:szCs w:val="24"/>
          <w:lang w:eastAsia="ru-RU"/>
        </w:rPr>
      </w:pPr>
    </w:p>
    <w:p w14:paraId="70F44170" w14:textId="77777777" w:rsidR="006227CC" w:rsidRDefault="006227CC" w:rsidP="006227CC">
      <w:pPr>
        <w:spacing w:after="0" w:line="360" w:lineRule="auto"/>
        <w:jc w:val="center"/>
        <w:rPr>
          <w:rFonts w:ascii="Times New Roman" w:eastAsia="Times New Roman" w:hAnsi="Times New Roman"/>
          <w:color w:val="FF0000"/>
          <w:sz w:val="24"/>
          <w:szCs w:val="24"/>
          <w:lang w:eastAsia="ru-RU"/>
        </w:rPr>
      </w:pPr>
      <w:r w:rsidRPr="00CF3896">
        <w:rPr>
          <w:rFonts w:ascii="Times New Roman" w:eastAsia="Times New Roman" w:hAnsi="Times New Roman"/>
          <w:noProof/>
          <w:color w:val="FF0000"/>
          <w:sz w:val="24"/>
          <w:szCs w:val="24"/>
          <w:lang w:eastAsia="ru-RU"/>
        </w:rPr>
        <w:lastRenderedPageBreak/>
        <w:drawing>
          <wp:inline distT="0" distB="0" distL="0" distR="0" wp14:anchorId="5659FDFE" wp14:editId="5571D3B6">
            <wp:extent cx="5353050" cy="2447925"/>
            <wp:effectExtent l="0" t="0" r="0" b="9525"/>
            <wp:docPr id="141" name="Диаграмма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371CDC7" w14:textId="77777777" w:rsidR="006227CC" w:rsidRPr="00905008" w:rsidRDefault="006227CC" w:rsidP="006227CC">
      <w:pPr>
        <w:spacing w:after="0" w:line="360" w:lineRule="auto"/>
        <w:ind w:firstLine="708"/>
        <w:jc w:val="center"/>
        <w:rPr>
          <w:rFonts w:ascii="Times New Roman" w:hAnsi="Times New Roman" w:cs="Times New Roman"/>
          <w:b/>
          <w:sz w:val="28"/>
          <w:szCs w:val="28"/>
        </w:rPr>
      </w:pPr>
      <w:r w:rsidRPr="00905008">
        <w:rPr>
          <w:rFonts w:ascii="Times New Roman" w:hAnsi="Times New Roman" w:cs="Times New Roman"/>
          <w:b/>
          <w:sz w:val="28"/>
          <w:szCs w:val="28"/>
        </w:rPr>
        <w:t xml:space="preserve">Анализ ВПР по </w:t>
      </w:r>
      <w:r>
        <w:rPr>
          <w:rFonts w:ascii="Times New Roman" w:hAnsi="Times New Roman" w:cs="Times New Roman"/>
          <w:b/>
          <w:sz w:val="28"/>
          <w:szCs w:val="28"/>
        </w:rPr>
        <w:t>литературному чтению в</w:t>
      </w:r>
      <w:r w:rsidRPr="00905008">
        <w:rPr>
          <w:rFonts w:ascii="Times New Roman" w:hAnsi="Times New Roman" w:cs="Times New Roman"/>
          <w:b/>
          <w:sz w:val="28"/>
          <w:szCs w:val="28"/>
        </w:rPr>
        <w:t xml:space="preserve"> 4 классах </w:t>
      </w:r>
    </w:p>
    <w:p w14:paraId="1FF036BE"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 xml:space="preserve">В работе приняли участие </w:t>
      </w:r>
      <w:r>
        <w:rPr>
          <w:rFonts w:ascii="Times New Roman" w:hAnsi="Times New Roman" w:cs="Times New Roman"/>
          <w:sz w:val="23"/>
          <w:szCs w:val="23"/>
        </w:rPr>
        <w:t>12</w:t>
      </w:r>
      <w:r w:rsidRPr="00FC5CB5">
        <w:rPr>
          <w:rFonts w:ascii="Times New Roman" w:hAnsi="Times New Roman" w:cs="Times New Roman"/>
          <w:sz w:val="23"/>
          <w:szCs w:val="23"/>
        </w:rPr>
        <w:t xml:space="preserve"> учащихся, что соответствует 9</w:t>
      </w:r>
      <w:r>
        <w:rPr>
          <w:rFonts w:ascii="Times New Roman" w:hAnsi="Times New Roman" w:cs="Times New Roman"/>
          <w:sz w:val="23"/>
          <w:szCs w:val="23"/>
        </w:rPr>
        <w:t>2</w:t>
      </w:r>
      <w:r w:rsidRPr="00FC5CB5">
        <w:rPr>
          <w:rFonts w:ascii="Times New Roman" w:hAnsi="Times New Roman" w:cs="Times New Roman"/>
          <w:sz w:val="23"/>
          <w:szCs w:val="23"/>
        </w:rPr>
        <w:t xml:space="preserve">% от численного состава 4-х классов. </w:t>
      </w:r>
      <w:r>
        <w:rPr>
          <w:rFonts w:ascii="Times New Roman" w:hAnsi="Times New Roman" w:cs="Times New Roman"/>
          <w:sz w:val="23"/>
          <w:szCs w:val="23"/>
        </w:rPr>
        <w:t>1 человек</w:t>
      </w:r>
      <w:r w:rsidRPr="00FC5CB5">
        <w:rPr>
          <w:rFonts w:ascii="Times New Roman" w:hAnsi="Times New Roman" w:cs="Times New Roman"/>
          <w:sz w:val="23"/>
          <w:szCs w:val="23"/>
        </w:rPr>
        <w:t xml:space="preserve"> не прин</w:t>
      </w:r>
      <w:r>
        <w:rPr>
          <w:rFonts w:ascii="Times New Roman" w:hAnsi="Times New Roman" w:cs="Times New Roman"/>
          <w:sz w:val="23"/>
          <w:szCs w:val="23"/>
        </w:rPr>
        <w:t>имали</w:t>
      </w:r>
      <w:r w:rsidRPr="00FC5CB5">
        <w:rPr>
          <w:rFonts w:ascii="Times New Roman" w:hAnsi="Times New Roman" w:cs="Times New Roman"/>
          <w:sz w:val="23"/>
          <w:szCs w:val="23"/>
        </w:rPr>
        <w:t xml:space="preserve"> участие в работе по болезни</w:t>
      </w:r>
      <w:r>
        <w:rPr>
          <w:rFonts w:ascii="Times New Roman" w:hAnsi="Times New Roman" w:cs="Times New Roman"/>
          <w:sz w:val="23"/>
          <w:szCs w:val="23"/>
        </w:rPr>
        <w:t>.</w:t>
      </w:r>
    </w:p>
    <w:p w14:paraId="5D70DCA1" w14:textId="77777777" w:rsidR="006227CC"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Большинство учащихся справилос</w:t>
      </w:r>
      <w:r>
        <w:rPr>
          <w:rFonts w:ascii="Times New Roman" w:hAnsi="Times New Roman" w:cs="Times New Roman"/>
          <w:sz w:val="23"/>
          <w:szCs w:val="23"/>
        </w:rPr>
        <w:t>ь с работой на отметку «4»</w:t>
      </w:r>
      <w:r w:rsidRPr="00FC5CB5">
        <w:rPr>
          <w:rFonts w:ascii="Times New Roman" w:hAnsi="Times New Roman" w:cs="Times New Roman"/>
          <w:sz w:val="23"/>
          <w:szCs w:val="23"/>
        </w:rPr>
        <w:t xml:space="preserve">, что говорит о </w:t>
      </w:r>
      <w:r>
        <w:rPr>
          <w:rFonts w:ascii="Times New Roman" w:hAnsi="Times New Roman" w:cs="Times New Roman"/>
          <w:sz w:val="23"/>
          <w:szCs w:val="23"/>
        </w:rPr>
        <w:t xml:space="preserve">достаточно </w:t>
      </w:r>
      <w:r w:rsidRPr="00FC5CB5">
        <w:rPr>
          <w:rFonts w:ascii="Times New Roman" w:hAnsi="Times New Roman" w:cs="Times New Roman"/>
          <w:sz w:val="23"/>
          <w:szCs w:val="23"/>
        </w:rPr>
        <w:t xml:space="preserve">высоком уровне </w:t>
      </w:r>
      <w:r>
        <w:rPr>
          <w:rFonts w:ascii="Times New Roman" w:hAnsi="Times New Roman" w:cs="Times New Roman"/>
          <w:sz w:val="23"/>
          <w:szCs w:val="23"/>
        </w:rPr>
        <w:t>качества подготовки по предмету.</w:t>
      </w:r>
    </w:p>
    <w:p w14:paraId="4DCD02E0" w14:textId="77777777" w:rsidR="006227CC" w:rsidRPr="00FC5CB5" w:rsidRDefault="006227CC" w:rsidP="006227CC">
      <w:pPr>
        <w:widowControl w:val="0"/>
        <w:tabs>
          <w:tab w:val="right" w:leader="dot" w:pos="9565"/>
        </w:tabs>
        <w:spacing w:after="0" w:line="360" w:lineRule="auto"/>
        <w:ind w:firstLine="709"/>
        <w:jc w:val="both"/>
        <w:rPr>
          <w:rFonts w:ascii="Times New Roman" w:hAnsi="Times New Roman" w:cs="Times New Roman"/>
          <w:sz w:val="23"/>
          <w:szCs w:val="23"/>
        </w:rPr>
      </w:pPr>
      <w:r w:rsidRPr="00FC5CB5">
        <w:rPr>
          <w:rFonts w:ascii="Times New Roman" w:hAnsi="Times New Roman" w:cs="Times New Roman"/>
          <w:sz w:val="23"/>
          <w:szCs w:val="23"/>
        </w:rPr>
        <w:t>Соотношение отметок в процентном соотношении можно увидеть на диаграмме</w:t>
      </w:r>
      <w:r>
        <w:rPr>
          <w:rFonts w:ascii="Times New Roman" w:hAnsi="Times New Roman" w:cs="Times New Roman"/>
          <w:sz w:val="23"/>
          <w:szCs w:val="23"/>
        </w:rPr>
        <w:t xml:space="preserve"> ниже</w:t>
      </w:r>
      <w:r w:rsidRPr="00FC5CB5">
        <w:rPr>
          <w:rFonts w:ascii="Times New Roman" w:hAnsi="Times New Roman" w:cs="Times New Roman"/>
          <w:sz w:val="23"/>
          <w:szCs w:val="23"/>
        </w:rPr>
        <w:t>:</w:t>
      </w:r>
    </w:p>
    <w:p w14:paraId="4CF424EA" w14:textId="77777777" w:rsidR="006227CC" w:rsidRPr="00FC5CB5" w:rsidRDefault="006227CC" w:rsidP="006227CC">
      <w:pPr>
        <w:widowControl w:val="0"/>
        <w:tabs>
          <w:tab w:val="right" w:leader="dot" w:pos="9565"/>
        </w:tabs>
        <w:spacing w:after="0" w:line="360" w:lineRule="auto"/>
        <w:jc w:val="center"/>
        <w:rPr>
          <w:rFonts w:ascii="Times New Roman" w:hAnsi="Times New Roman" w:cs="Times New Roman"/>
          <w:sz w:val="23"/>
          <w:szCs w:val="23"/>
        </w:rPr>
      </w:pPr>
      <w:r w:rsidRPr="00CF3896">
        <w:rPr>
          <w:rFonts w:ascii="Times New Roman" w:hAnsi="Times New Roman" w:cs="Times New Roman"/>
          <w:noProof/>
          <w:sz w:val="23"/>
          <w:szCs w:val="23"/>
          <w:lang w:eastAsia="ru-RU"/>
        </w:rPr>
        <w:drawing>
          <wp:inline distT="0" distB="0" distL="0" distR="0" wp14:anchorId="0AD3D02D" wp14:editId="7AE606C4">
            <wp:extent cx="5334000" cy="2333625"/>
            <wp:effectExtent l="0" t="0" r="0" b="9525"/>
            <wp:docPr id="142" name="Диаграмма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D39012B" w14:textId="77777777" w:rsidR="006227CC" w:rsidRPr="00F361C5" w:rsidRDefault="006227CC" w:rsidP="006227CC">
      <w:pPr>
        <w:spacing w:line="36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При выполнении работ</w:t>
      </w:r>
      <w:r w:rsidRPr="00FC5CB5">
        <w:rPr>
          <w:rFonts w:ascii="Times New Roman" w:eastAsia="Times New Roman" w:hAnsi="Times New Roman" w:cs="Times New Roman"/>
          <w:sz w:val="24"/>
          <w:szCs w:val="24"/>
          <w:lang w:eastAsia="ru-RU"/>
        </w:rPr>
        <w:t xml:space="preserve"> учащиеся показали </w:t>
      </w:r>
      <w:r w:rsidRPr="00FC5CB5">
        <w:rPr>
          <w:rFonts w:ascii="Times New Roman" w:eastAsia="Times New Roman" w:hAnsi="Times New Roman" w:cs="Times New Roman"/>
          <w:i/>
          <w:sz w:val="24"/>
          <w:szCs w:val="24"/>
          <w:lang w:eastAsia="ru-RU"/>
        </w:rPr>
        <w:t>высокий уровень сформированности</w:t>
      </w:r>
      <w:r>
        <w:rPr>
          <w:rFonts w:ascii="Times New Roman" w:eastAsia="Times New Roman" w:hAnsi="Times New Roman" w:cs="Times New Roman"/>
          <w:sz w:val="24"/>
          <w:szCs w:val="24"/>
          <w:lang w:eastAsia="ru-RU"/>
        </w:rPr>
        <w:t xml:space="preserve"> </w:t>
      </w:r>
      <w:r w:rsidRPr="00F361C5">
        <w:rPr>
          <w:rFonts w:ascii="Times New Roman" w:eastAsia="Calibri" w:hAnsi="Times New Roman" w:cs="Times New Roman"/>
          <w:sz w:val="24"/>
          <w:szCs w:val="24"/>
        </w:rPr>
        <w:t xml:space="preserve">следующих умений: </w:t>
      </w:r>
    </w:p>
    <w:p w14:paraId="1EEEB87F" w14:textId="77777777" w:rsidR="006227CC" w:rsidRPr="00F361C5" w:rsidRDefault="006227CC" w:rsidP="006227CC">
      <w:pPr>
        <w:pStyle w:val="af"/>
        <w:numPr>
          <w:ilvl w:val="0"/>
          <w:numId w:val="126"/>
        </w:numPr>
        <w:spacing w:line="360" w:lineRule="auto"/>
        <w:jc w:val="both"/>
        <w:rPr>
          <w:rFonts w:ascii="Times New Roman" w:hAnsi="Times New Roman"/>
          <w:sz w:val="24"/>
          <w:szCs w:val="24"/>
        </w:rPr>
      </w:pPr>
      <w:r w:rsidRPr="00F361C5">
        <w:rPr>
          <w:rFonts w:ascii="Times New Roman" w:hAnsi="Times New Roman"/>
          <w:sz w:val="24"/>
          <w:szCs w:val="24"/>
        </w:rPr>
        <w:t xml:space="preserve">Умение различать виды сказок, отдельные жанры фольклора, используя сведения по теории и истории литературы. </w:t>
      </w:r>
    </w:p>
    <w:p w14:paraId="4728ACDD" w14:textId="77777777" w:rsidR="006227CC" w:rsidRPr="00F361C5" w:rsidRDefault="006227CC" w:rsidP="006227CC">
      <w:pPr>
        <w:pStyle w:val="af"/>
        <w:numPr>
          <w:ilvl w:val="0"/>
          <w:numId w:val="126"/>
        </w:numPr>
        <w:spacing w:line="360" w:lineRule="auto"/>
        <w:jc w:val="both"/>
        <w:rPr>
          <w:rFonts w:ascii="Times New Roman" w:hAnsi="Times New Roman"/>
          <w:sz w:val="24"/>
          <w:szCs w:val="24"/>
        </w:rPr>
      </w:pPr>
      <w:r w:rsidRPr="00F361C5">
        <w:rPr>
          <w:rFonts w:ascii="Times New Roman" w:hAnsi="Times New Roman"/>
          <w:sz w:val="24"/>
          <w:szCs w:val="24"/>
        </w:rPr>
        <w:t>Умение различать виды текстов.</w:t>
      </w:r>
    </w:p>
    <w:p w14:paraId="7E7C741F" w14:textId="77777777" w:rsidR="006227CC" w:rsidRPr="00F361C5" w:rsidRDefault="006227CC" w:rsidP="006227CC">
      <w:pPr>
        <w:pStyle w:val="af"/>
        <w:numPr>
          <w:ilvl w:val="0"/>
          <w:numId w:val="126"/>
        </w:numPr>
        <w:spacing w:line="360" w:lineRule="auto"/>
        <w:jc w:val="both"/>
        <w:rPr>
          <w:rFonts w:ascii="Times New Roman" w:hAnsi="Times New Roman"/>
          <w:sz w:val="24"/>
          <w:szCs w:val="24"/>
        </w:rPr>
      </w:pPr>
      <w:r w:rsidRPr="00F361C5">
        <w:rPr>
          <w:rFonts w:ascii="Times New Roman" w:hAnsi="Times New Roman"/>
          <w:sz w:val="24"/>
          <w:szCs w:val="24"/>
        </w:rPr>
        <w:t>Умение находить в тексте средства художественной выразительности.</w:t>
      </w:r>
    </w:p>
    <w:p w14:paraId="077FC14D" w14:textId="77777777" w:rsidR="006227CC" w:rsidRPr="00F361C5" w:rsidRDefault="006227CC" w:rsidP="006227CC">
      <w:pPr>
        <w:pStyle w:val="af"/>
        <w:numPr>
          <w:ilvl w:val="0"/>
          <w:numId w:val="126"/>
        </w:numPr>
        <w:spacing w:line="360" w:lineRule="auto"/>
        <w:jc w:val="both"/>
        <w:rPr>
          <w:rFonts w:ascii="Times New Roman" w:hAnsi="Times New Roman"/>
          <w:sz w:val="24"/>
          <w:szCs w:val="24"/>
        </w:rPr>
      </w:pPr>
      <w:r w:rsidRPr="00F361C5">
        <w:rPr>
          <w:rFonts w:ascii="Times New Roman" w:hAnsi="Times New Roman"/>
          <w:sz w:val="24"/>
          <w:szCs w:val="24"/>
        </w:rPr>
        <w:t>Умение определять последовательность событий в произведении, выявлять связь событий, эпизодов текста.</w:t>
      </w:r>
    </w:p>
    <w:p w14:paraId="4B275A26" w14:textId="77777777" w:rsidR="006227CC" w:rsidRPr="00F361C5" w:rsidRDefault="006227CC" w:rsidP="006227CC">
      <w:pPr>
        <w:pStyle w:val="af"/>
        <w:numPr>
          <w:ilvl w:val="0"/>
          <w:numId w:val="126"/>
        </w:numPr>
        <w:spacing w:line="360" w:lineRule="auto"/>
        <w:jc w:val="both"/>
        <w:rPr>
          <w:rFonts w:ascii="Times New Roman" w:hAnsi="Times New Roman"/>
          <w:sz w:val="24"/>
          <w:szCs w:val="24"/>
        </w:rPr>
      </w:pPr>
      <w:r w:rsidRPr="00F361C5">
        <w:rPr>
          <w:rFonts w:ascii="Times New Roman" w:hAnsi="Times New Roman"/>
          <w:sz w:val="24"/>
          <w:szCs w:val="24"/>
        </w:rPr>
        <w:t>Умение отвечать на вопросы по содержанию произведения.</w:t>
      </w:r>
    </w:p>
    <w:p w14:paraId="3FBA3FF8" w14:textId="77777777" w:rsidR="006227CC" w:rsidRPr="00F361C5" w:rsidRDefault="006227CC" w:rsidP="006227CC">
      <w:pPr>
        <w:pStyle w:val="af"/>
        <w:numPr>
          <w:ilvl w:val="0"/>
          <w:numId w:val="126"/>
        </w:numPr>
        <w:spacing w:line="360" w:lineRule="auto"/>
        <w:jc w:val="both"/>
        <w:rPr>
          <w:rFonts w:ascii="Times New Roman" w:hAnsi="Times New Roman"/>
          <w:sz w:val="24"/>
          <w:szCs w:val="24"/>
        </w:rPr>
      </w:pPr>
      <w:r w:rsidRPr="00F361C5">
        <w:rPr>
          <w:rFonts w:ascii="Times New Roman" w:hAnsi="Times New Roman"/>
          <w:sz w:val="24"/>
          <w:szCs w:val="24"/>
        </w:rPr>
        <w:t>Умение объяснить значение слова с опорой на контекст произведения.</w:t>
      </w:r>
    </w:p>
    <w:p w14:paraId="6734D09A" w14:textId="77777777" w:rsidR="006227CC" w:rsidRPr="00F361C5" w:rsidRDefault="006227CC" w:rsidP="006227CC">
      <w:pPr>
        <w:pStyle w:val="af"/>
        <w:numPr>
          <w:ilvl w:val="0"/>
          <w:numId w:val="126"/>
        </w:numPr>
        <w:spacing w:line="360" w:lineRule="auto"/>
        <w:jc w:val="both"/>
        <w:rPr>
          <w:rFonts w:ascii="Times New Roman" w:hAnsi="Times New Roman"/>
          <w:sz w:val="24"/>
          <w:szCs w:val="24"/>
        </w:rPr>
      </w:pPr>
      <w:r w:rsidRPr="00F361C5">
        <w:rPr>
          <w:rFonts w:ascii="Times New Roman" w:hAnsi="Times New Roman"/>
          <w:sz w:val="24"/>
          <w:szCs w:val="24"/>
        </w:rPr>
        <w:lastRenderedPageBreak/>
        <w:t>Умение характеризовать героев; выявлять взаимосвязь между поступками и мыслями, чувствами героев; устанавливать причинно-следственные связи событий, явлений, поступков героев.</w:t>
      </w:r>
    </w:p>
    <w:p w14:paraId="70339708" w14:textId="77777777" w:rsidR="006227CC" w:rsidRDefault="006227CC" w:rsidP="006227CC">
      <w:pPr>
        <w:pStyle w:val="af6"/>
        <w:spacing w:line="360" w:lineRule="auto"/>
        <w:ind w:firstLine="709"/>
        <w:jc w:val="both"/>
        <w:rPr>
          <w:rFonts w:ascii="Times New Roman" w:hAnsi="Times New Roman"/>
          <w:sz w:val="24"/>
          <w:szCs w:val="24"/>
        </w:rPr>
      </w:pPr>
      <w:r w:rsidRPr="00FC5CB5">
        <w:rPr>
          <w:rFonts w:ascii="Times New Roman" w:hAnsi="Times New Roman"/>
          <w:sz w:val="24"/>
          <w:szCs w:val="24"/>
        </w:rPr>
        <w:t xml:space="preserve">В то же время, анализ результатов проверочной работы позволяет выявить недостатки при выполнении обучающимися проверочной работы, а именно, </w:t>
      </w:r>
      <w:r w:rsidRPr="00FC5CB5">
        <w:rPr>
          <w:rFonts w:ascii="Times New Roman" w:hAnsi="Times New Roman"/>
          <w:i/>
          <w:sz w:val="24"/>
          <w:szCs w:val="24"/>
        </w:rPr>
        <w:t>средний и низкий уровень сформированности</w:t>
      </w:r>
      <w:r w:rsidRPr="00FC5CB5">
        <w:rPr>
          <w:rFonts w:ascii="Times New Roman" w:hAnsi="Times New Roman"/>
          <w:sz w:val="24"/>
          <w:szCs w:val="24"/>
        </w:rPr>
        <w:t xml:space="preserve"> следующих умений:</w:t>
      </w:r>
    </w:p>
    <w:p w14:paraId="06360E1D" w14:textId="77777777" w:rsidR="006227CC" w:rsidRPr="00276CB2" w:rsidRDefault="006227CC" w:rsidP="006227CC">
      <w:pPr>
        <w:pStyle w:val="af6"/>
        <w:numPr>
          <w:ilvl w:val="0"/>
          <w:numId w:val="127"/>
        </w:numPr>
        <w:spacing w:line="360" w:lineRule="auto"/>
        <w:jc w:val="both"/>
        <w:rPr>
          <w:rFonts w:ascii="Times New Roman" w:eastAsia="Times New Roman" w:hAnsi="Times New Roman"/>
          <w:color w:val="000000"/>
          <w:lang w:eastAsia="ru-RU"/>
        </w:rPr>
      </w:pPr>
      <w:r w:rsidRPr="00F361C5">
        <w:rPr>
          <w:rFonts w:ascii="Times New Roman" w:eastAsia="Times New Roman" w:hAnsi="Times New Roman"/>
          <w:color w:val="000000"/>
          <w:lang w:eastAsia="ru-RU"/>
        </w:rPr>
        <w:t>Умение понимать жанровую принадлежность, соотносить читаемый текст с жанром художественной литературы</w:t>
      </w:r>
      <w:r w:rsidRPr="00276CB2">
        <w:rPr>
          <w:rFonts w:ascii="Times New Roman" w:eastAsia="Times New Roman" w:hAnsi="Times New Roman"/>
          <w:color w:val="000000"/>
          <w:lang w:eastAsia="ru-RU"/>
        </w:rPr>
        <w:t xml:space="preserve">: </w:t>
      </w:r>
      <w:r w:rsidRPr="00F361C5">
        <w:rPr>
          <w:rFonts w:ascii="Times New Roman" w:eastAsia="Times New Roman" w:hAnsi="Times New Roman"/>
          <w:color w:val="000000"/>
          <w:lang w:eastAsia="ru-RU"/>
        </w:rPr>
        <w:t>(сказки, расска</w:t>
      </w:r>
      <w:r w:rsidRPr="00F361C5">
        <w:rPr>
          <w:rFonts w:ascii="Times New Roman" w:eastAsia="Times New Roman" w:hAnsi="Times New Roman"/>
          <w:color w:val="000000"/>
          <w:lang w:eastAsia="ru-RU"/>
        </w:rPr>
        <w:softHyphen/>
        <w:t>зы, басни, стихотворения, жанры фольклора), используя сведения по теории и истории литературы</w:t>
      </w:r>
      <w:r w:rsidRPr="00276CB2">
        <w:rPr>
          <w:rFonts w:ascii="Times New Roman" w:eastAsia="Times New Roman" w:hAnsi="Times New Roman"/>
          <w:color w:val="000000"/>
          <w:lang w:eastAsia="ru-RU"/>
        </w:rPr>
        <w:t>.</w:t>
      </w:r>
    </w:p>
    <w:p w14:paraId="62C819EB" w14:textId="77777777" w:rsidR="006227CC" w:rsidRPr="00276CB2" w:rsidRDefault="006227CC" w:rsidP="006227CC">
      <w:pPr>
        <w:pStyle w:val="af6"/>
        <w:numPr>
          <w:ilvl w:val="0"/>
          <w:numId w:val="127"/>
        </w:numPr>
        <w:spacing w:line="360" w:lineRule="auto"/>
        <w:jc w:val="both"/>
        <w:rPr>
          <w:rFonts w:ascii="Times New Roman" w:eastAsia="Times New Roman" w:hAnsi="Times New Roman"/>
          <w:color w:val="000000"/>
          <w:lang w:eastAsia="ru-RU"/>
        </w:rPr>
      </w:pPr>
      <w:r w:rsidRPr="00276CB2">
        <w:rPr>
          <w:rFonts w:ascii="Times New Roman" w:eastAsia="Times New Roman" w:hAnsi="Times New Roman"/>
          <w:color w:val="000000"/>
          <w:lang w:eastAsia="ru-RU"/>
        </w:rPr>
        <w:t>Умение</w:t>
      </w:r>
      <w:r w:rsidRPr="00F361C5">
        <w:rPr>
          <w:rFonts w:ascii="Times New Roman" w:eastAsia="Times New Roman" w:hAnsi="Times New Roman"/>
          <w:color w:val="000000"/>
          <w:lang w:eastAsia="ru-RU"/>
        </w:rPr>
        <w:t xml:space="preserve"> составлять письменные высказывания на заданную тему – проблемный вопрос; аргументированно высказывать</w:t>
      </w:r>
      <w:r w:rsidRPr="00276CB2">
        <w:rPr>
          <w:rFonts w:ascii="Times New Roman" w:eastAsia="Times New Roman" w:hAnsi="Times New Roman"/>
          <w:color w:val="000000"/>
          <w:lang w:eastAsia="ru-RU"/>
        </w:rPr>
        <w:t xml:space="preserve"> </w:t>
      </w:r>
      <w:r w:rsidRPr="00F361C5">
        <w:rPr>
          <w:rFonts w:ascii="Times New Roman" w:eastAsia="Times New Roman" w:hAnsi="Times New Roman"/>
          <w:color w:val="000000"/>
          <w:lang w:eastAsia="ru-RU"/>
        </w:rPr>
        <w:t>свое мнение, используя такой тип речи, как рассуждение; корректировать собственный текст с учетом правильности, выразительности</w:t>
      </w:r>
      <w:r w:rsidRPr="00276CB2">
        <w:rPr>
          <w:rFonts w:ascii="Times New Roman" w:eastAsia="Times New Roman" w:hAnsi="Times New Roman"/>
          <w:color w:val="000000"/>
          <w:lang w:eastAsia="ru-RU"/>
        </w:rPr>
        <w:t xml:space="preserve"> </w:t>
      </w:r>
      <w:r w:rsidRPr="00F361C5">
        <w:rPr>
          <w:rFonts w:ascii="Times New Roman" w:eastAsia="Times New Roman" w:hAnsi="Times New Roman"/>
          <w:color w:val="000000"/>
          <w:lang w:eastAsia="ru-RU"/>
        </w:rPr>
        <w:t>письменной речи</w:t>
      </w:r>
      <w:r w:rsidRPr="00276CB2">
        <w:rPr>
          <w:rFonts w:ascii="Times New Roman" w:eastAsia="Times New Roman" w:hAnsi="Times New Roman"/>
          <w:color w:val="000000"/>
          <w:lang w:eastAsia="ru-RU"/>
        </w:rPr>
        <w:t>.</w:t>
      </w:r>
    </w:p>
    <w:p w14:paraId="31972CBB" w14:textId="77777777" w:rsidR="006227CC" w:rsidRPr="00276CB2" w:rsidRDefault="006227CC" w:rsidP="006227CC">
      <w:pPr>
        <w:pStyle w:val="af6"/>
        <w:numPr>
          <w:ilvl w:val="0"/>
          <w:numId w:val="127"/>
        </w:numPr>
        <w:spacing w:line="360" w:lineRule="auto"/>
        <w:jc w:val="both"/>
        <w:rPr>
          <w:rFonts w:ascii="Times New Roman" w:eastAsia="Times New Roman" w:hAnsi="Times New Roman"/>
          <w:color w:val="000000"/>
          <w:lang w:eastAsia="ru-RU"/>
        </w:rPr>
      </w:pPr>
      <w:r w:rsidRPr="00F361C5">
        <w:rPr>
          <w:rFonts w:ascii="Times New Roman" w:eastAsia="Times New Roman" w:hAnsi="Times New Roman"/>
          <w:color w:val="000000"/>
          <w:lang w:eastAsia="ru-RU"/>
        </w:rPr>
        <w:t>Умения 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w:t>
      </w:r>
      <w:r w:rsidRPr="00276CB2">
        <w:rPr>
          <w:rFonts w:ascii="Times New Roman" w:eastAsia="Times New Roman" w:hAnsi="Times New Roman"/>
          <w:color w:val="000000"/>
          <w:lang w:eastAsia="ru-RU"/>
        </w:rPr>
        <w:t>.</w:t>
      </w:r>
    </w:p>
    <w:p w14:paraId="0F9BCC0A" w14:textId="77777777" w:rsidR="006227CC" w:rsidRPr="00276CB2" w:rsidRDefault="006227CC" w:rsidP="006227CC">
      <w:pPr>
        <w:pStyle w:val="af6"/>
        <w:numPr>
          <w:ilvl w:val="0"/>
          <w:numId w:val="127"/>
        </w:numPr>
        <w:spacing w:line="360" w:lineRule="auto"/>
        <w:jc w:val="both"/>
        <w:rPr>
          <w:rFonts w:ascii="Times New Roman" w:eastAsia="Times New Roman" w:hAnsi="Times New Roman"/>
          <w:color w:val="000000"/>
          <w:lang w:eastAsia="ru-RU"/>
        </w:rPr>
      </w:pPr>
      <w:r w:rsidRPr="00F361C5">
        <w:rPr>
          <w:rFonts w:ascii="Times New Roman" w:eastAsia="Times New Roman" w:hAnsi="Times New Roman"/>
          <w:color w:val="000000"/>
          <w:lang w:eastAsia="ru-RU"/>
        </w:rPr>
        <w:t>Овладение начальными сведениями о творчестве изученных русских писателей и поэтов</w:t>
      </w:r>
      <w:r w:rsidRPr="00276CB2">
        <w:rPr>
          <w:rFonts w:ascii="Times New Roman" w:eastAsia="Times New Roman" w:hAnsi="Times New Roman"/>
          <w:color w:val="000000"/>
          <w:lang w:eastAsia="ru-RU"/>
        </w:rPr>
        <w:t>.</w:t>
      </w:r>
    </w:p>
    <w:p w14:paraId="66EF67C2" w14:textId="77777777" w:rsidR="006227CC" w:rsidRPr="00276CB2" w:rsidRDefault="006227CC" w:rsidP="006227CC">
      <w:pPr>
        <w:pStyle w:val="af6"/>
        <w:numPr>
          <w:ilvl w:val="0"/>
          <w:numId w:val="127"/>
        </w:numPr>
        <w:spacing w:line="360" w:lineRule="auto"/>
        <w:jc w:val="both"/>
        <w:rPr>
          <w:rFonts w:ascii="Times New Roman" w:eastAsia="Times New Roman" w:hAnsi="Times New Roman"/>
          <w:color w:val="000000"/>
          <w:lang w:eastAsia="ru-RU"/>
        </w:rPr>
      </w:pPr>
      <w:r w:rsidRPr="00F361C5">
        <w:rPr>
          <w:rFonts w:ascii="Times New Roman" w:eastAsia="Times New Roman" w:hAnsi="Times New Roman"/>
          <w:color w:val="000000"/>
          <w:lang w:eastAsia="ru-RU"/>
        </w:rPr>
        <w:t>Умение отвечать на вопросы по содержанию произведения</w:t>
      </w:r>
      <w:r w:rsidRPr="00276CB2">
        <w:rPr>
          <w:rFonts w:ascii="Times New Roman" w:eastAsia="Times New Roman" w:hAnsi="Times New Roman"/>
          <w:color w:val="000000"/>
          <w:lang w:eastAsia="ru-RU"/>
        </w:rPr>
        <w:t>.</w:t>
      </w:r>
    </w:p>
    <w:p w14:paraId="096C6C4D" w14:textId="77777777" w:rsidR="006227CC" w:rsidRPr="00276CB2" w:rsidRDefault="006227CC" w:rsidP="006227CC">
      <w:pPr>
        <w:pStyle w:val="af6"/>
        <w:numPr>
          <w:ilvl w:val="0"/>
          <w:numId w:val="127"/>
        </w:numPr>
        <w:spacing w:line="360" w:lineRule="auto"/>
        <w:jc w:val="both"/>
        <w:rPr>
          <w:rFonts w:ascii="Times New Roman" w:hAnsi="Times New Roman"/>
          <w:sz w:val="24"/>
          <w:szCs w:val="24"/>
        </w:rPr>
      </w:pPr>
      <w:r w:rsidRPr="00F361C5">
        <w:rPr>
          <w:rFonts w:ascii="Times New Roman" w:eastAsia="Times New Roman" w:hAnsi="Times New Roman"/>
          <w:color w:val="000000"/>
          <w:lang w:eastAsia="ru-RU"/>
        </w:rPr>
        <w:t>Умени</w:t>
      </w:r>
      <w:r w:rsidRPr="00276CB2">
        <w:rPr>
          <w:rFonts w:ascii="Times New Roman" w:eastAsia="Times New Roman" w:hAnsi="Times New Roman"/>
          <w:color w:val="000000"/>
          <w:lang w:eastAsia="ru-RU"/>
        </w:rPr>
        <w:t>е</w:t>
      </w:r>
      <w:r w:rsidRPr="00F361C5">
        <w:rPr>
          <w:rFonts w:ascii="Times New Roman" w:eastAsia="Times New Roman" w:hAnsi="Times New Roman"/>
          <w:color w:val="000000"/>
          <w:lang w:eastAsia="ru-RU"/>
        </w:rPr>
        <w:t xml:space="preserve"> строить речевое высказывание в соответствии с поставленной задачей, создавать устные и письменные тексты (рассуждение)</w:t>
      </w:r>
      <w:r w:rsidRPr="00276CB2">
        <w:rPr>
          <w:rFonts w:ascii="Times New Roman" w:eastAsia="Times New Roman" w:hAnsi="Times New Roman"/>
          <w:color w:val="000000"/>
          <w:lang w:eastAsia="ru-RU"/>
        </w:rPr>
        <w:t>.</w:t>
      </w:r>
    </w:p>
    <w:p w14:paraId="1F836BE4" w14:textId="77777777" w:rsidR="006227CC" w:rsidRPr="0074640F" w:rsidRDefault="006227CC" w:rsidP="006227CC">
      <w:pPr>
        <w:spacing w:after="0" w:line="360" w:lineRule="auto"/>
        <w:jc w:val="center"/>
        <w:rPr>
          <w:rFonts w:ascii="Times New Roman" w:eastAsia="Times New Roman" w:hAnsi="Times New Roman"/>
          <w:i/>
          <w:sz w:val="24"/>
          <w:szCs w:val="24"/>
          <w:lang w:eastAsia="ru-RU"/>
        </w:rPr>
      </w:pPr>
      <w:r w:rsidRPr="0074640F">
        <w:rPr>
          <w:rFonts w:ascii="Times New Roman" w:eastAsia="Times New Roman" w:hAnsi="Times New Roman"/>
          <w:i/>
          <w:sz w:val="24"/>
          <w:szCs w:val="24"/>
          <w:lang w:eastAsia="ru-RU"/>
        </w:rPr>
        <w:t>Сравнительный анализ выполнения ВПР с текущими отметками:</w:t>
      </w:r>
    </w:p>
    <w:p w14:paraId="0FCEB9DC" w14:textId="77777777" w:rsidR="006227CC" w:rsidRPr="009B0FFA" w:rsidRDefault="006227CC" w:rsidP="006227CC">
      <w:pPr>
        <w:spacing w:after="0" w:line="360" w:lineRule="auto"/>
        <w:jc w:val="center"/>
        <w:rPr>
          <w:rFonts w:ascii="Times New Roman" w:eastAsia="Times New Roman" w:hAnsi="Times New Roman"/>
          <w:color w:val="FF0000"/>
          <w:sz w:val="24"/>
          <w:szCs w:val="24"/>
          <w:lang w:eastAsia="ru-RU"/>
        </w:rPr>
      </w:pPr>
      <w:r w:rsidRPr="00276CB2">
        <w:rPr>
          <w:rFonts w:ascii="Times New Roman" w:eastAsia="Times New Roman" w:hAnsi="Times New Roman"/>
          <w:noProof/>
          <w:color w:val="FF0000"/>
          <w:sz w:val="24"/>
          <w:szCs w:val="24"/>
          <w:lang w:eastAsia="ru-RU"/>
        </w:rPr>
        <w:drawing>
          <wp:inline distT="0" distB="0" distL="0" distR="0" wp14:anchorId="659E84C9" wp14:editId="0D590F54">
            <wp:extent cx="5302250" cy="2410460"/>
            <wp:effectExtent l="0" t="0" r="12700" b="8890"/>
            <wp:docPr id="143" name="Диаграмма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8BCF0F6" w14:textId="77777777" w:rsidR="006227CC" w:rsidRPr="0074640F" w:rsidRDefault="006227CC" w:rsidP="006227CC">
      <w:pPr>
        <w:spacing w:after="0" w:line="360" w:lineRule="auto"/>
        <w:ind w:firstLine="709"/>
        <w:jc w:val="both"/>
        <w:rPr>
          <w:rFonts w:ascii="Times New Roman" w:hAnsi="Times New Roman"/>
          <w:sz w:val="24"/>
          <w:szCs w:val="24"/>
        </w:rPr>
      </w:pPr>
      <w:r w:rsidRPr="0074640F">
        <w:rPr>
          <w:rFonts w:ascii="Times New Roman" w:eastAsia="Times New Roman" w:hAnsi="Times New Roman"/>
          <w:sz w:val="24"/>
          <w:szCs w:val="24"/>
          <w:lang w:eastAsia="ru-RU"/>
        </w:rPr>
        <w:t>С</w:t>
      </w:r>
      <w:r w:rsidRPr="0074640F">
        <w:rPr>
          <w:rFonts w:ascii="Times New Roman" w:hAnsi="Times New Roman"/>
          <w:sz w:val="24"/>
          <w:szCs w:val="24"/>
        </w:rPr>
        <w:t>равнительный анализ выполнения ВПР с текущими отметками показал, что большинство учащихся по</w:t>
      </w:r>
      <w:r>
        <w:rPr>
          <w:rFonts w:ascii="Times New Roman" w:hAnsi="Times New Roman"/>
          <w:sz w:val="24"/>
          <w:szCs w:val="24"/>
        </w:rPr>
        <w:t>низили</w:t>
      </w:r>
      <w:r w:rsidRPr="0074640F">
        <w:rPr>
          <w:rFonts w:ascii="Times New Roman" w:hAnsi="Times New Roman"/>
          <w:sz w:val="24"/>
          <w:szCs w:val="24"/>
        </w:rPr>
        <w:t xml:space="preserve"> свои текущие результаты. </w:t>
      </w:r>
    </w:p>
    <w:p w14:paraId="5374BE25" w14:textId="77777777" w:rsidR="006227CC" w:rsidRDefault="006227CC" w:rsidP="006227CC">
      <w:pPr>
        <w:spacing w:after="0" w:line="360" w:lineRule="auto"/>
        <w:ind w:firstLine="708"/>
        <w:jc w:val="both"/>
        <w:rPr>
          <w:rFonts w:ascii="Times New Roman" w:eastAsia="Times New Roman" w:hAnsi="Times New Roman"/>
          <w:sz w:val="24"/>
          <w:szCs w:val="24"/>
          <w:lang w:eastAsia="ru-RU"/>
        </w:rPr>
      </w:pPr>
      <w:r w:rsidRPr="0074640F">
        <w:rPr>
          <w:rFonts w:ascii="Times New Roman" w:eastAsia="Times New Roman" w:hAnsi="Times New Roman"/>
          <w:sz w:val="24"/>
          <w:szCs w:val="24"/>
          <w:lang w:eastAsia="ru-RU"/>
        </w:rPr>
        <w:t xml:space="preserve">По сравнительной таблице видно, что в этом году у учащихся школы «Лидеры» показатели качества обученности </w:t>
      </w:r>
      <w:r>
        <w:rPr>
          <w:rFonts w:ascii="Times New Roman" w:eastAsia="Times New Roman" w:hAnsi="Times New Roman"/>
          <w:sz w:val="24"/>
          <w:szCs w:val="24"/>
          <w:lang w:eastAsia="ru-RU"/>
        </w:rPr>
        <w:t>значительно ниже</w:t>
      </w:r>
      <w:r w:rsidRPr="0074640F">
        <w:rPr>
          <w:rFonts w:ascii="Times New Roman" w:eastAsia="Times New Roman" w:hAnsi="Times New Roman"/>
          <w:sz w:val="24"/>
          <w:szCs w:val="24"/>
          <w:lang w:eastAsia="ru-RU"/>
        </w:rPr>
        <w:t xml:space="preserve">, чем по всей выборке в целом, в Одинцовском </w:t>
      </w:r>
      <w:r>
        <w:rPr>
          <w:rFonts w:ascii="Times New Roman" w:eastAsia="Times New Roman" w:hAnsi="Times New Roman"/>
          <w:sz w:val="24"/>
          <w:szCs w:val="24"/>
          <w:lang w:eastAsia="ru-RU"/>
        </w:rPr>
        <w:t xml:space="preserve">г.о. </w:t>
      </w:r>
      <w:r w:rsidRPr="0074640F">
        <w:rPr>
          <w:rFonts w:ascii="Times New Roman" w:eastAsia="Times New Roman" w:hAnsi="Times New Roman"/>
          <w:sz w:val="24"/>
          <w:szCs w:val="24"/>
          <w:lang w:eastAsia="ru-RU"/>
        </w:rPr>
        <w:t xml:space="preserve">и в Московской области. </w:t>
      </w:r>
    </w:p>
    <w:tbl>
      <w:tblPr>
        <w:tblW w:w="9776" w:type="dxa"/>
        <w:tblLayout w:type="fixed"/>
        <w:tblLook w:val="04A0" w:firstRow="1" w:lastRow="0" w:firstColumn="1" w:lastColumn="0" w:noHBand="0" w:noVBand="1"/>
      </w:tblPr>
      <w:tblGrid>
        <w:gridCol w:w="3392"/>
        <w:gridCol w:w="851"/>
        <w:gridCol w:w="852"/>
        <w:gridCol w:w="852"/>
        <w:gridCol w:w="852"/>
        <w:gridCol w:w="1488"/>
        <w:gridCol w:w="1489"/>
      </w:tblGrid>
      <w:tr w:rsidR="006227CC" w14:paraId="3335FB8C" w14:textId="77777777" w:rsidTr="009A19E3">
        <w:trPr>
          <w:trHeight w:val="300"/>
        </w:trPr>
        <w:tc>
          <w:tcPr>
            <w:tcW w:w="3392" w:type="dxa"/>
            <w:tcBorders>
              <w:top w:val="single" w:sz="4" w:space="0" w:color="000000"/>
              <w:left w:val="single" w:sz="4" w:space="0" w:color="auto"/>
              <w:bottom w:val="single" w:sz="4" w:space="0" w:color="auto"/>
              <w:right w:val="single" w:sz="4" w:space="0" w:color="000000"/>
            </w:tcBorders>
            <w:shd w:val="clear" w:color="auto" w:fill="auto"/>
            <w:noWrap/>
            <w:vAlign w:val="bottom"/>
          </w:tcPr>
          <w:p w14:paraId="40AF74CC" w14:textId="77777777" w:rsidR="006227CC" w:rsidRDefault="006227CC" w:rsidP="009A19E3">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Группы участников</w:t>
            </w:r>
          </w:p>
        </w:tc>
        <w:tc>
          <w:tcPr>
            <w:tcW w:w="851"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26208A68"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496A7885"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52" w:type="dxa"/>
            <w:tcBorders>
              <w:top w:val="single" w:sz="4" w:space="0" w:color="000000"/>
              <w:left w:val="none" w:sz="4" w:space="0" w:color="000000"/>
              <w:bottom w:val="single" w:sz="4" w:space="0" w:color="auto"/>
              <w:right w:val="single" w:sz="4" w:space="0" w:color="000000"/>
            </w:tcBorders>
            <w:shd w:val="clear" w:color="auto" w:fill="auto"/>
            <w:noWrap/>
            <w:vAlign w:val="bottom"/>
          </w:tcPr>
          <w:p w14:paraId="149E5DC3"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52" w:type="dxa"/>
            <w:tcBorders>
              <w:top w:val="single" w:sz="4" w:space="0" w:color="000000"/>
              <w:left w:val="none" w:sz="4" w:space="0" w:color="000000"/>
              <w:bottom w:val="single" w:sz="4" w:space="0" w:color="auto"/>
              <w:right w:val="none" w:sz="4" w:space="0" w:color="000000"/>
            </w:tcBorders>
            <w:shd w:val="clear" w:color="auto" w:fill="auto"/>
            <w:noWrap/>
            <w:vAlign w:val="bottom"/>
          </w:tcPr>
          <w:p w14:paraId="1A7FB458" w14:textId="77777777" w:rsidR="006227CC" w:rsidRDefault="006227CC" w:rsidP="009A19E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1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3657C8" w14:textId="77777777" w:rsidR="006227CC" w:rsidRPr="000673E3" w:rsidRDefault="006227CC" w:rsidP="009A19E3">
            <w:pPr>
              <w:spacing w:after="0" w:line="240" w:lineRule="auto"/>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качество</w:t>
            </w:r>
          </w:p>
        </w:tc>
        <w:tc>
          <w:tcPr>
            <w:tcW w:w="148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FD255E5" w14:textId="77777777" w:rsidR="006227CC" w:rsidRPr="000673E3" w:rsidRDefault="006227CC" w:rsidP="009A19E3">
            <w:pPr>
              <w:spacing w:after="0" w:line="240" w:lineRule="auto"/>
              <w:ind w:left="-173" w:right="-153"/>
              <w:jc w:val="center"/>
              <w:rPr>
                <w:rFonts w:ascii="Times New Roman" w:eastAsia="Times New Roman" w:hAnsi="Times New Roman" w:cs="Times New Roman"/>
                <w:b/>
                <w:sz w:val="24"/>
                <w:szCs w:val="24"/>
                <w:lang w:eastAsia="ru-RU"/>
              </w:rPr>
            </w:pPr>
            <w:r w:rsidRPr="000673E3">
              <w:rPr>
                <w:rFonts w:ascii="Times New Roman" w:eastAsia="Times New Roman" w:hAnsi="Times New Roman" w:cs="Times New Roman"/>
                <w:b/>
                <w:sz w:val="24"/>
                <w:szCs w:val="24"/>
                <w:lang w:eastAsia="ru-RU"/>
              </w:rPr>
              <w:t>успеваемость</w:t>
            </w:r>
          </w:p>
        </w:tc>
      </w:tr>
      <w:tr w:rsidR="006227CC" w14:paraId="742479E0" w14:textId="77777777" w:rsidTr="009A19E3">
        <w:trPr>
          <w:trHeight w:val="300"/>
        </w:trPr>
        <w:tc>
          <w:tcPr>
            <w:tcW w:w="3392" w:type="dxa"/>
            <w:tcBorders>
              <w:top w:val="single" w:sz="4" w:space="0" w:color="auto"/>
              <w:left w:val="single" w:sz="4" w:space="0" w:color="000000"/>
              <w:bottom w:val="single" w:sz="4" w:space="0" w:color="000000"/>
              <w:right w:val="single" w:sz="4" w:space="0" w:color="000000"/>
            </w:tcBorders>
            <w:shd w:val="clear" w:color="auto" w:fill="auto"/>
            <w:noWrap/>
            <w:vAlign w:val="bottom"/>
          </w:tcPr>
          <w:p w14:paraId="38FFFD08"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Вся выборка</w:t>
            </w:r>
          </w:p>
        </w:tc>
        <w:tc>
          <w:tcPr>
            <w:tcW w:w="851"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4F9AE735"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04A4CB2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25,07</w:t>
            </w:r>
          </w:p>
        </w:tc>
        <w:tc>
          <w:tcPr>
            <w:tcW w:w="852" w:type="dxa"/>
            <w:tcBorders>
              <w:top w:val="single" w:sz="4" w:space="0" w:color="auto"/>
              <w:left w:val="none" w:sz="4" w:space="0" w:color="000000"/>
              <w:bottom w:val="single" w:sz="4" w:space="0" w:color="000000"/>
              <w:right w:val="single" w:sz="4" w:space="0" w:color="000000"/>
            </w:tcBorders>
            <w:shd w:val="clear" w:color="auto" w:fill="auto"/>
            <w:noWrap/>
            <w:vAlign w:val="bottom"/>
          </w:tcPr>
          <w:p w14:paraId="4112440D"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48,93</w:t>
            </w:r>
          </w:p>
        </w:tc>
        <w:tc>
          <w:tcPr>
            <w:tcW w:w="852" w:type="dxa"/>
            <w:tcBorders>
              <w:top w:val="single" w:sz="4" w:space="0" w:color="auto"/>
              <w:left w:val="none" w:sz="4" w:space="0" w:color="000000"/>
              <w:bottom w:val="single" w:sz="4" w:space="0" w:color="000000"/>
              <w:right w:val="none" w:sz="4" w:space="0" w:color="000000"/>
            </w:tcBorders>
            <w:shd w:val="clear" w:color="auto" w:fill="auto"/>
            <w:noWrap/>
            <w:vAlign w:val="bottom"/>
          </w:tcPr>
          <w:p w14:paraId="74C978FE"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23,79</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033930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72,72</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59D070F"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97,79</w:t>
            </w:r>
          </w:p>
        </w:tc>
      </w:tr>
      <w:tr w:rsidR="006227CC" w14:paraId="1A0A758B"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366485C1"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Московская обл.</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96C0ED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182EE47"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18,23</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6FC0A43"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48,42</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2E227878"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32,26</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B745C0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80,68</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9FC2B00"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98,91</w:t>
            </w:r>
          </w:p>
        </w:tc>
      </w:tr>
      <w:tr w:rsidR="006227CC" w14:paraId="00608C69"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1E4C2778"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Одинцовский городской округ</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6A92F57E"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2E0C6E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21,45</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43A72FE"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47,97</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715A3829"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28,63</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D297E72"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76,6</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BE4B781"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98,05</w:t>
            </w:r>
          </w:p>
        </w:tc>
      </w:tr>
      <w:tr w:rsidR="006227CC" w14:paraId="0BF736D5" w14:textId="77777777" w:rsidTr="009A19E3">
        <w:trPr>
          <w:trHeight w:val="300"/>
        </w:trPr>
        <w:tc>
          <w:tcPr>
            <w:tcW w:w="3392"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12F742A2" w14:textId="77777777" w:rsidR="006227CC" w:rsidRDefault="006227CC" w:rsidP="009A19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"ЛИДЕРЫ"</w:t>
            </w:r>
          </w:p>
        </w:tc>
        <w:tc>
          <w:tcPr>
            <w:tcW w:w="85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2C3F3F5"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272BB34"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33,33</w:t>
            </w:r>
          </w:p>
        </w:tc>
        <w:tc>
          <w:tcPr>
            <w:tcW w:w="85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6848499"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66,67</w:t>
            </w:r>
          </w:p>
        </w:tc>
        <w:tc>
          <w:tcPr>
            <w:tcW w:w="852"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44DF98BB"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8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0F30BC9"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66,67</w:t>
            </w:r>
          </w:p>
        </w:tc>
        <w:tc>
          <w:tcPr>
            <w:tcW w:w="148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717ED4C" w14:textId="77777777" w:rsidR="006227CC" w:rsidRDefault="006227CC" w:rsidP="009A19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25FF4207" w14:textId="77777777" w:rsidR="006227CC" w:rsidRDefault="006227CC" w:rsidP="006227CC">
      <w:pPr>
        <w:spacing w:after="0" w:line="360" w:lineRule="auto"/>
        <w:jc w:val="center"/>
        <w:rPr>
          <w:rFonts w:ascii="Times New Roman" w:eastAsia="Times New Roman" w:hAnsi="Times New Roman"/>
          <w:color w:val="FF0000"/>
          <w:sz w:val="24"/>
          <w:szCs w:val="24"/>
          <w:lang w:eastAsia="ru-RU"/>
        </w:rPr>
      </w:pPr>
      <w:r w:rsidRPr="00BD0A94">
        <w:rPr>
          <w:rFonts w:ascii="Times New Roman" w:eastAsia="Times New Roman" w:hAnsi="Times New Roman"/>
          <w:noProof/>
          <w:color w:val="FF0000"/>
          <w:sz w:val="24"/>
          <w:szCs w:val="24"/>
          <w:lang w:eastAsia="ru-RU"/>
        </w:rPr>
        <w:drawing>
          <wp:anchor distT="0" distB="0" distL="114300" distR="114300" simplePos="0" relativeHeight="251968512" behindDoc="1" locked="0" layoutInCell="1" allowOverlap="1" wp14:anchorId="2CADCA1B" wp14:editId="222F3751">
            <wp:simplePos x="0" y="0"/>
            <wp:positionH relativeFrom="column">
              <wp:posOffset>481965</wp:posOffset>
            </wp:positionH>
            <wp:positionV relativeFrom="paragraph">
              <wp:posOffset>3810</wp:posOffset>
            </wp:positionV>
            <wp:extent cx="4972050" cy="2238375"/>
            <wp:effectExtent l="0" t="0" r="0" b="9525"/>
            <wp:wrapTight wrapText="bothSides">
              <wp:wrapPolygon edited="0">
                <wp:start x="0" y="0"/>
                <wp:lineTo x="0" y="21508"/>
                <wp:lineTo x="21517" y="21508"/>
                <wp:lineTo x="21517" y="0"/>
                <wp:lineTo x="0" y="0"/>
              </wp:wrapPolygon>
            </wp:wrapTight>
            <wp:docPr id="144" name="Диаграмма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p>
    <w:p w14:paraId="4C94C64E" w14:textId="77777777" w:rsidR="006227CC" w:rsidRDefault="006227CC" w:rsidP="006227CC">
      <w:pPr>
        <w:widowControl w:val="0"/>
        <w:tabs>
          <w:tab w:val="right" w:leader="dot" w:pos="9565"/>
        </w:tabs>
        <w:spacing w:after="0" w:line="360" w:lineRule="auto"/>
        <w:jc w:val="both"/>
        <w:rPr>
          <w:rFonts w:ascii="Times New Roman" w:hAnsi="Times New Roman" w:cs="Times New Roman"/>
          <w:b/>
          <w:color w:val="FF0000"/>
          <w:sz w:val="28"/>
          <w:szCs w:val="28"/>
        </w:rPr>
      </w:pPr>
    </w:p>
    <w:p w14:paraId="02888E48" w14:textId="77777777" w:rsidR="006227CC" w:rsidRDefault="006227CC" w:rsidP="006227CC">
      <w:pPr>
        <w:widowControl w:val="0"/>
        <w:tabs>
          <w:tab w:val="right" w:leader="dot" w:pos="9565"/>
        </w:tabs>
        <w:spacing w:after="0" w:line="360" w:lineRule="auto"/>
        <w:jc w:val="both"/>
        <w:rPr>
          <w:rFonts w:ascii="Times New Roman" w:hAnsi="Times New Roman" w:cs="Times New Roman"/>
          <w:b/>
          <w:color w:val="FF0000"/>
          <w:sz w:val="28"/>
          <w:szCs w:val="28"/>
        </w:rPr>
      </w:pPr>
    </w:p>
    <w:p w14:paraId="4BC721DE" w14:textId="77777777" w:rsidR="006227CC" w:rsidRDefault="006227CC" w:rsidP="006227CC">
      <w:pPr>
        <w:pStyle w:val="28"/>
        <w:tabs>
          <w:tab w:val="right" w:leader="dot" w:pos="9565"/>
        </w:tabs>
        <w:spacing w:line="360" w:lineRule="auto"/>
        <w:ind w:left="0"/>
        <w:jc w:val="center"/>
        <w:rPr>
          <w:color w:val="FF0000"/>
          <w:u w:val="single"/>
          <w:lang w:eastAsia="ru-RU"/>
        </w:rPr>
      </w:pPr>
    </w:p>
    <w:p w14:paraId="226E90CF" w14:textId="77777777" w:rsidR="00D740F5" w:rsidRDefault="00D740F5" w:rsidP="002513CA">
      <w:pPr>
        <w:spacing w:line="360" w:lineRule="auto"/>
        <w:ind w:firstLine="708"/>
        <w:jc w:val="both"/>
        <w:rPr>
          <w:rFonts w:ascii="Times New Roman" w:hAnsi="Times New Roman"/>
          <w:sz w:val="24"/>
          <w:szCs w:val="24"/>
        </w:rPr>
      </w:pPr>
    </w:p>
    <w:p w14:paraId="1091855C" w14:textId="77777777" w:rsidR="002513CA" w:rsidRPr="00EB29BF" w:rsidRDefault="002513CA" w:rsidP="002513CA">
      <w:pPr>
        <w:jc w:val="center"/>
        <w:rPr>
          <w:rFonts w:ascii="Times New Roman" w:hAnsi="Times New Roman"/>
          <w:b/>
          <w:sz w:val="24"/>
          <w:szCs w:val="24"/>
        </w:rPr>
      </w:pPr>
      <w:r w:rsidRPr="00EB29BF">
        <w:rPr>
          <w:rFonts w:ascii="Times New Roman" w:hAnsi="Times New Roman"/>
          <w:b/>
          <w:sz w:val="24"/>
          <w:szCs w:val="24"/>
        </w:rPr>
        <w:t>Результаты ВПР 5 класса</w:t>
      </w:r>
    </w:p>
    <w:p w14:paraId="39B5CEB9" w14:textId="77777777" w:rsidR="002513CA" w:rsidRPr="00385860" w:rsidRDefault="002513CA" w:rsidP="002513CA">
      <w:pPr>
        <w:spacing w:line="360" w:lineRule="auto"/>
        <w:jc w:val="both"/>
        <w:rPr>
          <w:rFonts w:ascii="Times New Roman" w:hAnsi="Times New Roman"/>
          <w:sz w:val="24"/>
          <w:szCs w:val="24"/>
        </w:rPr>
      </w:pPr>
      <w:r w:rsidRPr="00385860">
        <w:rPr>
          <w:rFonts w:ascii="Times New Roman" w:hAnsi="Times New Roman"/>
          <w:sz w:val="24"/>
          <w:szCs w:val="24"/>
        </w:rPr>
        <w:t>В этом учебном году не все учащиеся 5-х классов справились с выполнением ВПР. Трое учащихся не справились с работой по русскому языку, пятеро учащихся по математике, по остальным предметам справились все.</w:t>
      </w:r>
    </w:p>
    <w:p w14:paraId="0EC860CF" w14:textId="77777777" w:rsidR="002513CA" w:rsidRPr="00385860" w:rsidRDefault="002513CA" w:rsidP="002513CA">
      <w:pPr>
        <w:jc w:val="both"/>
        <w:rPr>
          <w:rFonts w:ascii="Times New Roman" w:hAnsi="Times New Roman"/>
          <w:sz w:val="24"/>
          <w:szCs w:val="24"/>
        </w:rPr>
      </w:pPr>
      <w:r w:rsidRPr="00385860">
        <w:rPr>
          <w:rFonts w:ascii="Times New Roman" w:hAnsi="Times New Roman"/>
          <w:sz w:val="24"/>
          <w:szCs w:val="24"/>
        </w:rPr>
        <w:t>Результаты работ представлены в таблице и диаграмме:</w:t>
      </w:r>
    </w:p>
    <w:tbl>
      <w:tblPr>
        <w:tblW w:w="10087" w:type="dxa"/>
        <w:tblLook w:val="04A0" w:firstRow="1" w:lastRow="0" w:firstColumn="1" w:lastColumn="0" w:noHBand="0" w:noVBand="1"/>
      </w:tblPr>
      <w:tblGrid>
        <w:gridCol w:w="1980"/>
        <w:gridCol w:w="1276"/>
        <w:gridCol w:w="1480"/>
        <w:gridCol w:w="1164"/>
        <w:gridCol w:w="1480"/>
        <w:gridCol w:w="1520"/>
        <w:gridCol w:w="1280"/>
      </w:tblGrid>
      <w:tr w:rsidR="002513CA" w:rsidRPr="00385860" w14:paraId="57448769" w14:textId="77777777" w:rsidTr="00237772">
        <w:trPr>
          <w:trHeight w:val="315"/>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38369142"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206F6353"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русский язык</w:t>
            </w:r>
          </w:p>
        </w:tc>
        <w:tc>
          <w:tcPr>
            <w:tcW w:w="1480" w:type="dxa"/>
            <w:tcBorders>
              <w:top w:val="single" w:sz="4" w:space="0" w:color="auto"/>
              <w:left w:val="nil"/>
              <w:bottom w:val="single" w:sz="4" w:space="0" w:color="auto"/>
              <w:right w:val="single" w:sz="4" w:space="0" w:color="auto"/>
            </w:tcBorders>
            <w:noWrap/>
            <w:vAlign w:val="bottom"/>
            <w:hideMark/>
          </w:tcPr>
          <w:p w14:paraId="6C423287"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математика</w:t>
            </w:r>
          </w:p>
        </w:tc>
        <w:tc>
          <w:tcPr>
            <w:tcW w:w="1071" w:type="dxa"/>
            <w:tcBorders>
              <w:top w:val="single" w:sz="4" w:space="0" w:color="auto"/>
              <w:left w:val="nil"/>
              <w:bottom w:val="single" w:sz="4" w:space="0" w:color="auto"/>
              <w:right w:val="single" w:sz="4" w:space="0" w:color="auto"/>
            </w:tcBorders>
            <w:noWrap/>
            <w:vAlign w:val="bottom"/>
            <w:hideMark/>
          </w:tcPr>
          <w:p w14:paraId="42995AE8"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биология</w:t>
            </w:r>
          </w:p>
        </w:tc>
        <w:tc>
          <w:tcPr>
            <w:tcW w:w="1480" w:type="dxa"/>
            <w:tcBorders>
              <w:top w:val="single" w:sz="4" w:space="0" w:color="auto"/>
              <w:left w:val="nil"/>
              <w:bottom w:val="single" w:sz="4" w:space="0" w:color="auto"/>
              <w:right w:val="single" w:sz="4" w:space="0" w:color="auto"/>
            </w:tcBorders>
            <w:noWrap/>
            <w:vAlign w:val="bottom"/>
            <w:hideMark/>
          </w:tcPr>
          <w:p w14:paraId="1041457C"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 xml:space="preserve">история </w:t>
            </w:r>
          </w:p>
        </w:tc>
        <w:tc>
          <w:tcPr>
            <w:tcW w:w="1520" w:type="dxa"/>
            <w:tcBorders>
              <w:top w:val="single" w:sz="4" w:space="0" w:color="auto"/>
              <w:left w:val="nil"/>
              <w:bottom w:val="single" w:sz="4" w:space="0" w:color="auto"/>
              <w:right w:val="single" w:sz="4" w:space="0" w:color="auto"/>
            </w:tcBorders>
            <w:noWrap/>
            <w:vAlign w:val="bottom"/>
            <w:hideMark/>
          </w:tcPr>
          <w:p w14:paraId="3313594D"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литература</w:t>
            </w:r>
          </w:p>
        </w:tc>
        <w:tc>
          <w:tcPr>
            <w:tcW w:w="1280" w:type="dxa"/>
            <w:tcBorders>
              <w:top w:val="single" w:sz="4" w:space="0" w:color="auto"/>
              <w:left w:val="nil"/>
              <w:bottom w:val="single" w:sz="4" w:space="0" w:color="auto"/>
              <w:right w:val="single" w:sz="4" w:space="0" w:color="auto"/>
            </w:tcBorders>
            <w:noWrap/>
            <w:vAlign w:val="bottom"/>
            <w:hideMark/>
          </w:tcPr>
          <w:p w14:paraId="08559BBE"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англ.яз.</w:t>
            </w:r>
          </w:p>
        </w:tc>
      </w:tr>
      <w:tr w:rsidR="002513CA" w:rsidRPr="00385860" w14:paraId="298329DB" w14:textId="77777777" w:rsidTr="00237772">
        <w:trPr>
          <w:trHeight w:val="630"/>
        </w:trPr>
        <w:tc>
          <w:tcPr>
            <w:tcW w:w="1980" w:type="dxa"/>
            <w:tcBorders>
              <w:top w:val="nil"/>
              <w:left w:val="single" w:sz="4" w:space="0" w:color="auto"/>
              <w:bottom w:val="single" w:sz="4" w:space="0" w:color="auto"/>
              <w:right w:val="single" w:sz="4" w:space="0" w:color="auto"/>
            </w:tcBorders>
            <w:vAlign w:val="bottom"/>
            <w:hideMark/>
          </w:tcPr>
          <w:p w14:paraId="7B0BBA9B"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абсолютная успеваемость</w:t>
            </w:r>
          </w:p>
        </w:tc>
        <w:tc>
          <w:tcPr>
            <w:tcW w:w="1276" w:type="dxa"/>
            <w:tcBorders>
              <w:top w:val="nil"/>
              <w:left w:val="nil"/>
              <w:bottom w:val="single" w:sz="4" w:space="0" w:color="auto"/>
              <w:right w:val="single" w:sz="4" w:space="0" w:color="auto"/>
            </w:tcBorders>
            <w:noWrap/>
            <w:vAlign w:val="bottom"/>
            <w:hideMark/>
          </w:tcPr>
          <w:p w14:paraId="0C02C8FE"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95,77%</w:t>
            </w:r>
          </w:p>
        </w:tc>
        <w:tc>
          <w:tcPr>
            <w:tcW w:w="1480" w:type="dxa"/>
            <w:tcBorders>
              <w:top w:val="nil"/>
              <w:left w:val="nil"/>
              <w:bottom w:val="single" w:sz="4" w:space="0" w:color="auto"/>
              <w:right w:val="single" w:sz="4" w:space="0" w:color="auto"/>
            </w:tcBorders>
            <w:noWrap/>
            <w:vAlign w:val="bottom"/>
            <w:hideMark/>
          </w:tcPr>
          <w:p w14:paraId="61E57557"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92,75%</w:t>
            </w:r>
          </w:p>
        </w:tc>
        <w:tc>
          <w:tcPr>
            <w:tcW w:w="1071" w:type="dxa"/>
            <w:tcBorders>
              <w:top w:val="nil"/>
              <w:left w:val="nil"/>
              <w:bottom w:val="single" w:sz="4" w:space="0" w:color="auto"/>
              <w:right w:val="single" w:sz="4" w:space="0" w:color="auto"/>
            </w:tcBorders>
            <w:noWrap/>
            <w:vAlign w:val="bottom"/>
            <w:hideMark/>
          </w:tcPr>
          <w:p w14:paraId="3AD365DE"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100,00%</w:t>
            </w:r>
          </w:p>
        </w:tc>
        <w:tc>
          <w:tcPr>
            <w:tcW w:w="1480" w:type="dxa"/>
            <w:tcBorders>
              <w:top w:val="nil"/>
              <w:left w:val="nil"/>
              <w:bottom w:val="single" w:sz="4" w:space="0" w:color="auto"/>
              <w:right w:val="single" w:sz="4" w:space="0" w:color="auto"/>
            </w:tcBorders>
            <w:noWrap/>
            <w:vAlign w:val="bottom"/>
            <w:hideMark/>
          </w:tcPr>
          <w:p w14:paraId="5AF7D8A1"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100,00%</w:t>
            </w:r>
          </w:p>
        </w:tc>
        <w:tc>
          <w:tcPr>
            <w:tcW w:w="1520" w:type="dxa"/>
            <w:tcBorders>
              <w:top w:val="nil"/>
              <w:left w:val="nil"/>
              <w:bottom w:val="single" w:sz="4" w:space="0" w:color="auto"/>
              <w:right w:val="single" w:sz="4" w:space="0" w:color="auto"/>
            </w:tcBorders>
            <w:noWrap/>
            <w:vAlign w:val="bottom"/>
            <w:hideMark/>
          </w:tcPr>
          <w:p w14:paraId="713E704D"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100,00%</w:t>
            </w:r>
          </w:p>
        </w:tc>
        <w:tc>
          <w:tcPr>
            <w:tcW w:w="1280" w:type="dxa"/>
            <w:tcBorders>
              <w:top w:val="nil"/>
              <w:left w:val="nil"/>
              <w:bottom w:val="single" w:sz="4" w:space="0" w:color="auto"/>
              <w:right w:val="single" w:sz="4" w:space="0" w:color="auto"/>
            </w:tcBorders>
            <w:noWrap/>
            <w:vAlign w:val="bottom"/>
            <w:hideMark/>
          </w:tcPr>
          <w:p w14:paraId="036735AF"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100,00%</w:t>
            </w:r>
          </w:p>
        </w:tc>
      </w:tr>
      <w:tr w:rsidR="002513CA" w:rsidRPr="00385860" w14:paraId="7CE4BE1F" w14:textId="77777777" w:rsidTr="00237772">
        <w:trPr>
          <w:trHeight w:val="630"/>
        </w:trPr>
        <w:tc>
          <w:tcPr>
            <w:tcW w:w="1980" w:type="dxa"/>
            <w:tcBorders>
              <w:top w:val="nil"/>
              <w:left w:val="single" w:sz="4" w:space="0" w:color="auto"/>
              <w:bottom w:val="single" w:sz="4" w:space="0" w:color="auto"/>
              <w:right w:val="single" w:sz="4" w:space="0" w:color="auto"/>
            </w:tcBorders>
            <w:vAlign w:val="bottom"/>
            <w:hideMark/>
          </w:tcPr>
          <w:p w14:paraId="27E981A3" w14:textId="77777777" w:rsidR="002513CA" w:rsidRPr="00385860" w:rsidRDefault="002513CA" w:rsidP="00237772">
            <w:pPr>
              <w:spacing w:after="0" w:line="240" w:lineRule="auto"/>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качество обученности</w:t>
            </w:r>
          </w:p>
        </w:tc>
        <w:tc>
          <w:tcPr>
            <w:tcW w:w="1276" w:type="dxa"/>
            <w:tcBorders>
              <w:top w:val="nil"/>
              <w:left w:val="nil"/>
              <w:bottom w:val="single" w:sz="4" w:space="0" w:color="auto"/>
              <w:right w:val="single" w:sz="4" w:space="0" w:color="auto"/>
            </w:tcBorders>
            <w:noWrap/>
            <w:vAlign w:val="bottom"/>
            <w:hideMark/>
          </w:tcPr>
          <w:p w14:paraId="441F2434"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63,38%</w:t>
            </w:r>
          </w:p>
        </w:tc>
        <w:tc>
          <w:tcPr>
            <w:tcW w:w="1480" w:type="dxa"/>
            <w:tcBorders>
              <w:top w:val="nil"/>
              <w:left w:val="nil"/>
              <w:bottom w:val="single" w:sz="4" w:space="0" w:color="auto"/>
              <w:right w:val="single" w:sz="4" w:space="0" w:color="auto"/>
            </w:tcBorders>
            <w:noWrap/>
            <w:vAlign w:val="bottom"/>
            <w:hideMark/>
          </w:tcPr>
          <w:p w14:paraId="79BCBE7F"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72,46%</w:t>
            </w:r>
          </w:p>
        </w:tc>
        <w:tc>
          <w:tcPr>
            <w:tcW w:w="1071" w:type="dxa"/>
            <w:tcBorders>
              <w:top w:val="nil"/>
              <w:left w:val="nil"/>
              <w:bottom w:val="single" w:sz="4" w:space="0" w:color="auto"/>
              <w:right w:val="single" w:sz="4" w:space="0" w:color="auto"/>
            </w:tcBorders>
            <w:noWrap/>
            <w:vAlign w:val="bottom"/>
            <w:hideMark/>
          </w:tcPr>
          <w:p w14:paraId="58E505A5"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90,19%</w:t>
            </w:r>
          </w:p>
        </w:tc>
        <w:tc>
          <w:tcPr>
            <w:tcW w:w="1480" w:type="dxa"/>
            <w:tcBorders>
              <w:top w:val="nil"/>
              <w:left w:val="nil"/>
              <w:bottom w:val="single" w:sz="4" w:space="0" w:color="auto"/>
              <w:right w:val="single" w:sz="4" w:space="0" w:color="auto"/>
            </w:tcBorders>
            <w:noWrap/>
            <w:vAlign w:val="bottom"/>
            <w:hideMark/>
          </w:tcPr>
          <w:p w14:paraId="6516805A"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88,57%</w:t>
            </w:r>
          </w:p>
        </w:tc>
        <w:tc>
          <w:tcPr>
            <w:tcW w:w="1520" w:type="dxa"/>
            <w:tcBorders>
              <w:top w:val="nil"/>
              <w:left w:val="nil"/>
              <w:bottom w:val="single" w:sz="4" w:space="0" w:color="auto"/>
              <w:right w:val="single" w:sz="4" w:space="0" w:color="auto"/>
            </w:tcBorders>
            <w:noWrap/>
            <w:vAlign w:val="bottom"/>
            <w:hideMark/>
          </w:tcPr>
          <w:p w14:paraId="2B46EEBD"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66,70%</w:t>
            </w:r>
          </w:p>
        </w:tc>
        <w:tc>
          <w:tcPr>
            <w:tcW w:w="1280" w:type="dxa"/>
            <w:tcBorders>
              <w:top w:val="nil"/>
              <w:left w:val="nil"/>
              <w:bottom w:val="single" w:sz="4" w:space="0" w:color="auto"/>
              <w:right w:val="single" w:sz="4" w:space="0" w:color="auto"/>
            </w:tcBorders>
            <w:noWrap/>
            <w:vAlign w:val="bottom"/>
            <w:hideMark/>
          </w:tcPr>
          <w:p w14:paraId="5B418DAB" w14:textId="77777777" w:rsidR="002513CA" w:rsidRPr="0038586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85860">
              <w:rPr>
                <w:rFonts w:ascii="Times New Roman" w:eastAsia="Times New Roman" w:hAnsi="Times New Roman" w:cs="Times New Roman"/>
                <w:color w:val="000000"/>
                <w:sz w:val="24"/>
                <w:szCs w:val="24"/>
                <w:lang w:eastAsia="ru-RU"/>
              </w:rPr>
              <w:t>82,35%</w:t>
            </w:r>
          </w:p>
        </w:tc>
      </w:tr>
    </w:tbl>
    <w:p w14:paraId="6E5EA5C4" w14:textId="77777777" w:rsidR="002513CA" w:rsidRDefault="002513CA" w:rsidP="002513CA">
      <w:pPr>
        <w:pStyle w:val="28"/>
        <w:tabs>
          <w:tab w:val="right" w:leader="dot" w:pos="9565"/>
        </w:tabs>
        <w:spacing w:line="360" w:lineRule="auto"/>
        <w:ind w:left="0"/>
        <w:jc w:val="both"/>
        <w:rPr>
          <w:rFonts w:eastAsiaTheme="minorHAnsi"/>
          <w:color w:val="FF0000"/>
          <w:sz w:val="23"/>
          <w:szCs w:val="23"/>
        </w:rPr>
      </w:pPr>
    </w:p>
    <w:p w14:paraId="400A4FCE" w14:textId="77777777" w:rsidR="002513CA" w:rsidRPr="00056EE9" w:rsidRDefault="002513CA" w:rsidP="002513CA">
      <w:pPr>
        <w:pStyle w:val="28"/>
        <w:tabs>
          <w:tab w:val="right" w:leader="dot" w:pos="9565"/>
        </w:tabs>
        <w:spacing w:line="360" w:lineRule="auto"/>
        <w:ind w:left="0"/>
        <w:jc w:val="center"/>
        <w:rPr>
          <w:rFonts w:eastAsiaTheme="minorHAnsi"/>
          <w:color w:val="FF0000"/>
          <w:sz w:val="23"/>
          <w:szCs w:val="23"/>
        </w:rPr>
      </w:pPr>
      <w:r>
        <w:rPr>
          <w:noProof/>
          <w:lang w:eastAsia="ru-RU"/>
        </w:rPr>
        <w:drawing>
          <wp:inline distT="0" distB="0" distL="0" distR="0" wp14:anchorId="00C3A103" wp14:editId="6C0496D3">
            <wp:extent cx="5334000" cy="3128963"/>
            <wp:effectExtent l="0" t="0" r="0" b="14605"/>
            <wp:docPr id="149" name="Диаграмма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6A47890" w14:textId="77777777" w:rsidR="002513CA" w:rsidRPr="00385860" w:rsidRDefault="002513CA" w:rsidP="002513CA">
      <w:pPr>
        <w:pStyle w:val="28"/>
        <w:tabs>
          <w:tab w:val="right" w:leader="dot" w:pos="9565"/>
        </w:tabs>
        <w:spacing w:line="360" w:lineRule="auto"/>
        <w:ind w:left="0"/>
        <w:jc w:val="both"/>
        <w:rPr>
          <w:rFonts w:eastAsiaTheme="minorHAnsi"/>
          <w:sz w:val="23"/>
          <w:szCs w:val="23"/>
        </w:rPr>
      </w:pPr>
      <w:r w:rsidRPr="00385860">
        <w:rPr>
          <w:rFonts w:eastAsiaTheme="minorHAnsi"/>
          <w:sz w:val="23"/>
          <w:szCs w:val="23"/>
        </w:rPr>
        <w:lastRenderedPageBreak/>
        <w:t>Как видно из диаграммы, по всем предметам учащиеся показали высокий уровень качества подготовки, кроме русского языка, здесь учащиеся продемонстрировали средний уровень, но по высокой планке.</w:t>
      </w:r>
    </w:p>
    <w:p w14:paraId="4EB20746" w14:textId="77777777" w:rsidR="002513CA" w:rsidRPr="001B1045" w:rsidRDefault="002513CA" w:rsidP="002513CA">
      <w:pPr>
        <w:pStyle w:val="28"/>
        <w:tabs>
          <w:tab w:val="right" w:leader="dot" w:pos="9565"/>
        </w:tabs>
        <w:spacing w:line="360" w:lineRule="auto"/>
        <w:ind w:left="720"/>
        <w:jc w:val="center"/>
        <w:rPr>
          <w:rFonts w:eastAsiaTheme="minorHAnsi"/>
          <w:b/>
          <w:sz w:val="23"/>
          <w:szCs w:val="23"/>
        </w:rPr>
      </w:pPr>
      <w:r w:rsidRPr="001B1045">
        <w:rPr>
          <w:rFonts w:eastAsiaTheme="minorHAnsi"/>
          <w:b/>
          <w:sz w:val="23"/>
          <w:szCs w:val="23"/>
        </w:rPr>
        <w:t>Русский язык</w:t>
      </w:r>
    </w:p>
    <w:p w14:paraId="1ECDF5E7" w14:textId="77777777" w:rsidR="002513CA" w:rsidRPr="00D46E9B" w:rsidRDefault="002513CA" w:rsidP="002513CA">
      <w:pPr>
        <w:spacing w:after="0" w:line="240" w:lineRule="auto"/>
        <w:ind w:firstLine="708"/>
        <w:jc w:val="both"/>
        <w:rPr>
          <w:rFonts w:ascii="Times New Roman" w:hAnsi="Times New Roman"/>
          <w:sz w:val="24"/>
          <w:szCs w:val="24"/>
        </w:rPr>
      </w:pPr>
      <w:r w:rsidRPr="00056EE9">
        <w:rPr>
          <w:color w:val="FF0000"/>
          <w:sz w:val="23"/>
          <w:szCs w:val="23"/>
        </w:rPr>
        <w:tab/>
      </w:r>
      <w:r w:rsidRPr="00D46E9B">
        <w:rPr>
          <w:rFonts w:ascii="Times New Roman" w:hAnsi="Times New Roman"/>
          <w:sz w:val="24"/>
          <w:szCs w:val="24"/>
        </w:rPr>
        <w:t xml:space="preserve">В </w:t>
      </w:r>
      <w:r>
        <w:rPr>
          <w:rFonts w:ascii="Times New Roman" w:hAnsi="Times New Roman"/>
          <w:sz w:val="24"/>
          <w:szCs w:val="24"/>
        </w:rPr>
        <w:t>проверочной работе по русскому языку приняли участие обучающиеся 5</w:t>
      </w:r>
      <w:r w:rsidRPr="00D46E9B">
        <w:rPr>
          <w:rFonts w:ascii="Times New Roman" w:hAnsi="Times New Roman"/>
          <w:sz w:val="24"/>
          <w:szCs w:val="24"/>
        </w:rPr>
        <w:t>-</w:t>
      </w:r>
      <w:r>
        <w:rPr>
          <w:rFonts w:ascii="Times New Roman" w:hAnsi="Times New Roman"/>
          <w:sz w:val="24"/>
          <w:szCs w:val="24"/>
        </w:rPr>
        <w:t>ы</w:t>
      </w:r>
      <w:r w:rsidRPr="00D46E9B">
        <w:rPr>
          <w:rFonts w:ascii="Times New Roman" w:hAnsi="Times New Roman"/>
          <w:sz w:val="24"/>
          <w:szCs w:val="24"/>
        </w:rPr>
        <w:t>х классов.</w:t>
      </w:r>
    </w:p>
    <w:p w14:paraId="5E5F60DA"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5а класс- 18 человек (100%)</w:t>
      </w:r>
    </w:p>
    <w:p w14:paraId="0C138568"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5б класс – 17 человек (94,4%)</w:t>
      </w:r>
    </w:p>
    <w:p w14:paraId="63F1A412"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 xml:space="preserve">5в класс -  18 </w:t>
      </w:r>
      <w:proofErr w:type="gramStart"/>
      <w:r>
        <w:rPr>
          <w:rFonts w:ascii="Times New Roman" w:hAnsi="Times New Roman"/>
          <w:sz w:val="24"/>
          <w:szCs w:val="24"/>
        </w:rPr>
        <w:t>человек  (</w:t>
      </w:r>
      <w:proofErr w:type="gramEnd"/>
      <w:r>
        <w:rPr>
          <w:rFonts w:ascii="Times New Roman" w:hAnsi="Times New Roman"/>
          <w:sz w:val="24"/>
          <w:szCs w:val="24"/>
        </w:rPr>
        <w:t>100%)</w:t>
      </w:r>
    </w:p>
    <w:p w14:paraId="483036B5"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 xml:space="preserve">Не участвовали в работе </w:t>
      </w:r>
      <w:proofErr w:type="gramStart"/>
      <w:r>
        <w:rPr>
          <w:rFonts w:ascii="Times New Roman" w:hAnsi="Times New Roman"/>
          <w:sz w:val="24"/>
          <w:szCs w:val="24"/>
        </w:rPr>
        <w:t xml:space="preserve">1  </w:t>
      </w:r>
      <w:r w:rsidRPr="00D46E9B">
        <w:rPr>
          <w:rFonts w:ascii="Times New Roman" w:hAnsi="Times New Roman"/>
          <w:sz w:val="24"/>
          <w:szCs w:val="24"/>
        </w:rPr>
        <w:t>обучающи</w:t>
      </w:r>
      <w:r>
        <w:rPr>
          <w:rFonts w:ascii="Times New Roman" w:hAnsi="Times New Roman"/>
          <w:sz w:val="24"/>
          <w:szCs w:val="24"/>
        </w:rPr>
        <w:t>й</w:t>
      </w:r>
      <w:r w:rsidRPr="00D46E9B">
        <w:rPr>
          <w:rFonts w:ascii="Times New Roman" w:hAnsi="Times New Roman"/>
          <w:sz w:val="24"/>
          <w:szCs w:val="24"/>
        </w:rPr>
        <w:t>ся</w:t>
      </w:r>
      <w:proofErr w:type="gramEnd"/>
      <w:r>
        <w:rPr>
          <w:rFonts w:ascii="Times New Roman" w:hAnsi="Times New Roman"/>
          <w:sz w:val="24"/>
          <w:szCs w:val="24"/>
        </w:rPr>
        <w:t>:</w:t>
      </w:r>
      <w:r>
        <w:rPr>
          <w:rFonts w:ascii="Times New Roman" w:hAnsi="Times New Roman"/>
          <w:color w:val="FF0000"/>
          <w:sz w:val="24"/>
          <w:szCs w:val="24"/>
        </w:rPr>
        <w:t xml:space="preserve"> </w:t>
      </w:r>
      <w:r>
        <w:rPr>
          <w:rFonts w:ascii="Times New Roman" w:hAnsi="Times New Roman"/>
          <w:sz w:val="24"/>
          <w:szCs w:val="24"/>
        </w:rPr>
        <w:t>таким образом процент участия составил  98.</w:t>
      </w:r>
    </w:p>
    <w:p w14:paraId="7CAF945E" w14:textId="77777777" w:rsidR="002513CA" w:rsidRPr="00385860" w:rsidRDefault="002513CA" w:rsidP="002513CA">
      <w:pPr>
        <w:pStyle w:val="28"/>
        <w:tabs>
          <w:tab w:val="right" w:leader="dot" w:pos="9565"/>
        </w:tabs>
        <w:spacing w:line="360" w:lineRule="auto"/>
        <w:ind w:left="0"/>
        <w:jc w:val="both"/>
        <w:rPr>
          <w:rFonts w:eastAsiaTheme="minorHAnsi"/>
          <w:sz w:val="23"/>
          <w:szCs w:val="23"/>
        </w:rPr>
      </w:pPr>
      <w:r w:rsidRPr="00385860">
        <w:rPr>
          <w:rFonts w:eastAsiaTheme="minorHAnsi"/>
          <w:sz w:val="23"/>
          <w:szCs w:val="23"/>
        </w:rPr>
        <w:t>Большинство учащихся справилось с работой на отметку «4» и «5», что говорит о высоком уровне качества подготовки по предмету Соотношение отметок в процентах можно увидеть на диаграмме:</w:t>
      </w:r>
    </w:p>
    <w:p w14:paraId="76DBD973" w14:textId="77777777" w:rsidR="002513CA" w:rsidRPr="00385860" w:rsidRDefault="002513CA" w:rsidP="002513CA">
      <w:pPr>
        <w:pStyle w:val="28"/>
        <w:tabs>
          <w:tab w:val="right" w:leader="dot" w:pos="9565"/>
        </w:tabs>
        <w:spacing w:line="360" w:lineRule="auto"/>
        <w:ind w:left="0"/>
        <w:jc w:val="center"/>
        <w:rPr>
          <w:rFonts w:eastAsiaTheme="minorHAnsi"/>
          <w:sz w:val="23"/>
          <w:szCs w:val="23"/>
        </w:rPr>
      </w:pPr>
      <w:r w:rsidRPr="00385860">
        <w:rPr>
          <w:noProof/>
          <w:lang w:eastAsia="ru-RU"/>
        </w:rPr>
        <w:drawing>
          <wp:inline distT="0" distB="0" distL="0" distR="0" wp14:anchorId="071B1957" wp14:editId="35A7C0D9">
            <wp:extent cx="2819400" cy="1981200"/>
            <wp:effectExtent l="0" t="0" r="0" b="0"/>
            <wp:docPr id="153" name="Диаграмма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B3201FE" w14:textId="77777777" w:rsidR="002513CA" w:rsidRPr="00E40383" w:rsidRDefault="002513CA" w:rsidP="002513CA">
      <w:pPr>
        <w:spacing w:after="0" w:line="240" w:lineRule="auto"/>
        <w:jc w:val="both"/>
        <w:rPr>
          <w:rFonts w:ascii="Times New Roman" w:hAnsi="Times New Roman"/>
          <w:sz w:val="24"/>
          <w:szCs w:val="24"/>
        </w:rPr>
      </w:pPr>
    </w:p>
    <w:p w14:paraId="788358CB" w14:textId="77777777" w:rsidR="002513CA" w:rsidRPr="00E40383" w:rsidRDefault="002513CA" w:rsidP="002513CA">
      <w:pPr>
        <w:spacing w:after="0" w:line="240" w:lineRule="auto"/>
        <w:jc w:val="both"/>
        <w:rPr>
          <w:rFonts w:ascii="Times New Roman" w:hAnsi="Times New Roman"/>
          <w:color w:val="FF0000"/>
          <w:sz w:val="24"/>
          <w:szCs w:val="24"/>
        </w:rPr>
      </w:pPr>
    </w:p>
    <w:p w14:paraId="61F256C2"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Обучающиеся 5-х классов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28F749CA"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sz w:val="24"/>
          <w:szCs w:val="24"/>
        </w:rPr>
      </w:pPr>
      <w:r w:rsidRPr="00237772">
        <w:rPr>
          <w:rFonts w:ascii="Times New Roman" w:eastAsia="Times New Roman" w:hAnsi="Times New Roman"/>
          <w:sz w:val="24"/>
          <w:szCs w:val="24"/>
        </w:rPr>
        <w:t>5а: умение вставлять пропущенные буквы и расставлять знаки препинания; умение выполнять фонетический разбор; умение отвечать на вопрос по тексту; умение подбирать антонимы к найденному слову; умение правильно проставлять ударения в словах.</w:t>
      </w:r>
    </w:p>
    <w:p w14:paraId="31D680C8"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sz w:val="24"/>
          <w:szCs w:val="24"/>
        </w:rPr>
      </w:pPr>
      <w:r w:rsidRPr="00237772">
        <w:rPr>
          <w:rFonts w:ascii="Times New Roman" w:eastAsia="Times New Roman" w:hAnsi="Times New Roman"/>
          <w:sz w:val="24"/>
          <w:szCs w:val="24"/>
        </w:rPr>
        <w:t>5б:</w:t>
      </w:r>
      <w:r w:rsidRPr="00237772">
        <w:rPr>
          <w:rFonts w:ascii="Times New Roman" w:hAnsi="Times New Roman"/>
          <w:sz w:val="24"/>
          <w:szCs w:val="24"/>
        </w:rPr>
        <w:t xml:space="preserve"> </w:t>
      </w:r>
      <w:r w:rsidRPr="00237772">
        <w:rPr>
          <w:rFonts w:ascii="Times New Roman" w:eastAsia="Times New Roman" w:hAnsi="Times New Roman"/>
          <w:sz w:val="24"/>
          <w:szCs w:val="24"/>
        </w:rPr>
        <w:t>умение расставлять знаки препинания в сложных предложениях и при однородных членах; умение выполнять фонетический разбор слова; умение отвечать на вопрос по тексту; умение находить слово по лексическому значению и умение подбирать антонимы к найденному слову.</w:t>
      </w:r>
    </w:p>
    <w:p w14:paraId="0D174D8E"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sz w:val="24"/>
          <w:szCs w:val="24"/>
        </w:rPr>
      </w:pPr>
      <w:r w:rsidRPr="00237772">
        <w:rPr>
          <w:rFonts w:ascii="Times New Roman" w:eastAsia="Times New Roman" w:hAnsi="Times New Roman"/>
          <w:sz w:val="24"/>
          <w:szCs w:val="24"/>
        </w:rPr>
        <w:t>5в:</w:t>
      </w:r>
      <w:r w:rsidRPr="00237772">
        <w:rPr>
          <w:rFonts w:ascii="Times New Roman" w:hAnsi="Times New Roman"/>
          <w:sz w:val="24"/>
          <w:szCs w:val="24"/>
        </w:rPr>
        <w:t xml:space="preserve"> </w:t>
      </w:r>
      <w:r w:rsidRPr="00237772">
        <w:rPr>
          <w:rFonts w:ascii="Times New Roman" w:eastAsia="Times New Roman" w:hAnsi="Times New Roman"/>
          <w:sz w:val="24"/>
          <w:szCs w:val="24"/>
        </w:rPr>
        <w:t>умение выполнять фонетический разбор слова; умение выполнять морфологический разбор имени существительного; умение отвечать на вопрос по тексту; умение находить слово по лексическому значению и умение подбирать антонимы к найденному слову. В средней степени овладели навыком вставлять пропущенные буквы и расставлять знаки препинания.</w:t>
      </w:r>
    </w:p>
    <w:p w14:paraId="5206EC58" w14:textId="77777777" w:rsidR="002513CA" w:rsidRDefault="002513CA" w:rsidP="002513CA">
      <w:pPr>
        <w:pStyle w:val="af"/>
        <w:shd w:val="clear" w:color="auto" w:fill="FFFFFF"/>
        <w:ind w:left="1146"/>
        <w:jc w:val="both"/>
        <w:textAlignment w:val="baseline"/>
        <w:rPr>
          <w:rFonts w:eastAsia="Times New Roman"/>
        </w:rPr>
      </w:pPr>
    </w:p>
    <w:p w14:paraId="6EA5C8CD"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русскому языку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5 классах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p w14:paraId="691562B2"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 </w:t>
      </w:r>
    </w:p>
    <w:tbl>
      <w:tblPr>
        <w:tblStyle w:val="af8"/>
        <w:tblW w:w="9634" w:type="dxa"/>
        <w:tblLook w:val="04A0" w:firstRow="1" w:lastRow="0" w:firstColumn="1" w:lastColumn="0" w:noHBand="0" w:noVBand="1"/>
      </w:tblPr>
      <w:tblGrid>
        <w:gridCol w:w="3115"/>
        <w:gridCol w:w="3115"/>
        <w:gridCol w:w="3404"/>
      </w:tblGrid>
      <w:tr w:rsidR="002513CA" w14:paraId="6262EE0B" w14:textId="77777777" w:rsidTr="00D740F5">
        <w:tc>
          <w:tcPr>
            <w:tcW w:w="3115" w:type="dxa"/>
          </w:tcPr>
          <w:p w14:paraId="74783B2D"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4383187F"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404" w:type="dxa"/>
          </w:tcPr>
          <w:p w14:paraId="174F906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1E315FA5" w14:textId="77777777" w:rsidTr="00D740F5">
        <w:tc>
          <w:tcPr>
            <w:tcW w:w="3115" w:type="dxa"/>
          </w:tcPr>
          <w:p w14:paraId="0853122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5а: умение выполнять морфологический разбор глагола;</w:t>
            </w:r>
          </w:p>
          <w:p w14:paraId="75EC7387" w14:textId="77777777" w:rsidR="002513CA" w:rsidRDefault="002513CA" w:rsidP="00237772">
            <w:pPr>
              <w:jc w:val="both"/>
              <w:rPr>
                <w:rFonts w:ascii="Times New Roman" w:eastAsia="Times New Roman" w:hAnsi="Times New Roman"/>
                <w:sz w:val="24"/>
                <w:szCs w:val="24"/>
                <w:lang w:eastAsia="ru-RU"/>
              </w:rPr>
            </w:pPr>
          </w:p>
          <w:p w14:paraId="0B18EA92" w14:textId="77777777" w:rsidR="002513CA" w:rsidRDefault="002513CA" w:rsidP="00237772">
            <w:pPr>
              <w:jc w:val="both"/>
              <w:rPr>
                <w:rFonts w:ascii="Times New Roman" w:eastAsia="Times New Roman" w:hAnsi="Times New Roman"/>
                <w:sz w:val="24"/>
                <w:szCs w:val="24"/>
                <w:lang w:eastAsia="ru-RU"/>
              </w:rPr>
            </w:pPr>
          </w:p>
          <w:p w14:paraId="55EBA580"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Синтаксический разбор предложения</w:t>
            </w:r>
          </w:p>
          <w:p w14:paraId="4C38FDC2" w14:textId="77777777" w:rsidR="002513CA" w:rsidRDefault="002513CA" w:rsidP="00237772">
            <w:pPr>
              <w:jc w:val="both"/>
              <w:rPr>
                <w:rFonts w:ascii="Times New Roman" w:eastAsia="Times New Roman" w:hAnsi="Times New Roman"/>
                <w:sz w:val="24"/>
                <w:szCs w:val="24"/>
                <w:lang w:eastAsia="ru-RU"/>
              </w:rPr>
            </w:pPr>
          </w:p>
          <w:p w14:paraId="416BE8A6" w14:textId="77777777" w:rsidR="002513CA" w:rsidRDefault="002513CA" w:rsidP="00237772">
            <w:pPr>
              <w:jc w:val="both"/>
              <w:rPr>
                <w:rFonts w:ascii="Times New Roman" w:eastAsia="Times New Roman" w:hAnsi="Times New Roman"/>
                <w:sz w:val="24"/>
                <w:szCs w:val="24"/>
                <w:lang w:eastAsia="ru-RU"/>
              </w:rPr>
            </w:pPr>
          </w:p>
        </w:tc>
        <w:tc>
          <w:tcPr>
            <w:tcW w:w="3115" w:type="dxa"/>
          </w:tcPr>
          <w:p w14:paraId="63C8F4BB"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пройдена недавно, не все помнят морфологические признаки глагола</w:t>
            </w:r>
          </w:p>
          <w:p w14:paraId="2F618E44" w14:textId="77777777" w:rsidR="002513CA" w:rsidRDefault="002513CA" w:rsidP="00237772">
            <w:pPr>
              <w:rPr>
                <w:rFonts w:ascii="Times New Roman" w:eastAsia="Times New Roman" w:hAnsi="Times New Roman"/>
                <w:sz w:val="24"/>
                <w:szCs w:val="24"/>
                <w:lang w:eastAsia="ru-RU"/>
              </w:rPr>
            </w:pPr>
          </w:p>
          <w:p w14:paraId="4C9B827F"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не усвоена практически с начальной школы. Дети до сих пор путают подлежащее и дополнение, путают части речи и члены предложения, хотя на протяжении всего года разборы делались регулярно</w:t>
            </w:r>
          </w:p>
        </w:tc>
        <w:tc>
          <w:tcPr>
            <w:tcW w:w="3404" w:type="dxa"/>
          </w:tcPr>
          <w:p w14:paraId="04EA1A0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Повторить тему. Работа на мастерских</w:t>
            </w:r>
          </w:p>
          <w:p w14:paraId="23F55ADB" w14:textId="77777777" w:rsidR="002513CA" w:rsidRDefault="002513CA" w:rsidP="00237772">
            <w:pPr>
              <w:rPr>
                <w:rFonts w:ascii="Times New Roman" w:eastAsia="Times New Roman" w:hAnsi="Times New Roman"/>
                <w:sz w:val="24"/>
                <w:szCs w:val="24"/>
                <w:lang w:eastAsia="ru-RU"/>
              </w:rPr>
            </w:pPr>
          </w:p>
          <w:p w14:paraId="16AB5502" w14:textId="77777777" w:rsidR="002513CA" w:rsidRDefault="002513CA" w:rsidP="00237772">
            <w:pPr>
              <w:rPr>
                <w:rFonts w:ascii="Times New Roman" w:eastAsia="Times New Roman" w:hAnsi="Times New Roman"/>
                <w:sz w:val="24"/>
                <w:szCs w:val="24"/>
                <w:lang w:eastAsia="ru-RU"/>
              </w:rPr>
            </w:pPr>
          </w:p>
          <w:p w14:paraId="45E8F236" w14:textId="77777777" w:rsidR="002513CA" w:rsidRDefault="002513CA" w:rsidP="00237772">
            <w:pPr>
              <w:rPr>
                <w:rFonts w:ascii="Times New Roman" w:eastAsia="Times New Roman" w:hAnsi="Times New Roman"/>
                <w:sz w:val="24"/>
                <w:szCs w:val="24"/>
                <w:lang w:eastAsia="ru-RU"/>
              </w:rPr>
            </w:pPr>
          </w:p>
          <w:p w14:paraId="14A0DC35" w14:textId="77777777" w:rsidR="002513CA" w:rsidRDefault="002513CA" w:rsidP="00237772">
            <w:pPr>
              <w:rPr>
                <w:rFonts w:ascii="Times New Roman" w:eastAsia="Times New Roman" w:hAnsi="Times New Roman"/>
                <w:sz w:val="24"/>
                <w:szCs w:val="24"/>
                <w:lang w:eastAsia="ru-RU"/>
              </w:rPr>
            </w:pPr>
          </w:p>
          <w:p w14:paraId="7A2CA7E1"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Продолжить работу над синтаксическим разбором на уроках и мастерских</w:t>
            </w:r>
          </w:p>
        </w:tc>
      </w:tr>
      <w:tr w:rsidR="002513CA" w14:paraId="5493B0C8" w14:textId="77777777" w:rsidTr="00D740F5">
        <w:tc>
          <w:tcPr>
            <w:tcW w:w="3115" w:type="dxa"/>
          </w:tcPr>
          <w:p w14:paraId="672F0EFC" w14:textId="77777777" w:rsidR="002513CA" w:rsidRDefault="002513CA" w:rsidP="00237772">
            <w:pPr>
              <w:jc w:val="both"/>
            </w:pPr>
            <w:r>
              <w:rPr>
                <w:rFonts w:ascii="Times New Roman" w:eastAsia="Times New Roman" w:hAnsi="Times New Roman"/>
                <w:sz w:val="24"/>
                <w:szCs w:val="24"/>
                <w:lang w:eastAsia="ru-RU"/>
              </w:rPr>
              <w:t>5б:</w:t>
            </w:r>
            <w:r>
              <w:t xml:space="preserve"> </w:t>
            </w:r>
          </w:p>
          <w:p w14:paraId="135ED5C8" w14:textId="77777777" w:rsidR="002513CA" w:rsidRPr="002B1F4F" w:rsidRDefault="002513CA" w:rsidP="00237772">
            <w:pPr>
              <w:jc w:val="both"/>
              <w:rPr>
                <w:rFonts w:ascii="Times New Roman" w:eastAsia="Times New Roman" w:hAnsi="Times New Roman"/>
                <w:sz w:val="24"/>
                <w:szCs w:val="24"/>
                <w:lang w:eastAsia="ru-RU"/>
              </w:rPr>
            </w:pPr>
            <w:r w:rsidRPr="002B1F4F">
              <w:rPr>
                <w:rFonts w:ascii="Times New Roman" w:eastAsia="Times New Roman" w:hAnsi="Times New Roman"/>
                <w:sz w:val="24"/>
                <w:szCs w:val="24"/>
                <w:lang w:eastAsia="ru-RU"/>
              </w:rPr>
              <w:t>умение выполнять морфологический разбор глагола;</w:t>
            </w:r>
          </w:p>
          <w:p w14:paraId="383C1347" w14:textId="77777777" w:rsidR="002513CA" w:rsidRDefault="002513CA" w:rsidP="00237772">
            <w:pPr>
              <w:jc w:val="both"/>
              <w:rPr>
                <w:rFonts w:ascii="Times New Roman" w:eastAsia="Times New Roman" w:hAnsi="Times New Roman"/>
                <w:sz w:val="24"/>
                <w:szCs w:val="24"/>
                <w:lang w:eastAsia="ru-RU"/>
              </w:rPr>
            </w:pPr>
          </w:p>
          <w:p w14:paraId="73BC586A" w14:textId="77777777" w:rsidR="002513CA" w:rsidRDefault="002513CA" w:rsidP="00237772">
            <w:pPr>
              <w:jc w:val="both"/>
              <w:rPr>
                <w:rFonts w:ascii="Times New Roman" w:eastAsia="Times New Roman" w:hAnsi="Times New Roman"/>
                <w:sz w:val="24"/>
                <w:szCs w:val="24"/>
                <w:lang w:eastAsia="ru-RU"/>
              </w:rPr>
            </w:pPr>
          </w:p>
          <w:p w14:paraId="1B98E19B" w14:textId="77777777" w:rsidR="002513CA" w:rsidRDefault="002513CA" w:rsidP="00237772">
            <w:pPr>
              <w:jc w:val="both"/>
              <w:rPr>
                <w:rFonts w:ascii="Times New Roman" w:eastAsia="Times New Roman" w:hAnsi="Times New Roman"/>
                <w:sz w:val="24"/>
                <w:szCs w:val="24"/>
                <w:lang w:eastAsia="ru-RU"/>
              </w:rPr>
            </w:pPr>
          </w:p>
          <w:p w14:paraId="5313BDF7" w14:textId="77777777" w:rsidR="002513CA" w:rsidRDefault="002513CA" w:rsidP="00237772">
            <w:pPr>
              <w:jc w:val="both"/>
              <w:rPr>
                <w:rFonts w:ascii="Times New Roman" w:eastAsia="Times New Roman" w:hAnsi="Times New Roman"/>
                <w:sz w:val="24"/>
                <w:szCs w:val="24"/>
                <w:lang w:eastAsia="ru-RU"/>
              </w:rPr>
            </w:pPr>
          </w:p>
          <w:p w14:paraId="376B9196" w14:textId="77777777" w:rsidR="002513CA" w:rsidRDefault="002513CA" w:rsidP="00237772">
            <w:pPr>
              <w:jc w:val="both"/>
              <w:rPr>
                <w:rFonts w:ascii="Times New Roman" w:eastAsia="Times New Roman" w:hAnsi="Times New Roman"/>
                <w:sz w:val="24"/>
                <w:szCs w:val="24"/>
                <w:lang w:eastAsia="ru-RU"/>
              </w:rPr>
            </w:pPr>
          </w:p>
          <w:p w14:paraId="34BCEDB3" w14:textId="77777777" w:rsidR="002513CA" w:rsidRDefault="002513CA" w:rsidP="00237772">
            <w:pPr>
              <w:jc w:val="both"/>
              <w:rPr>
                <w:rFonts w:ascii="Times New Roman" w:eastAsia="Times New Roman" w:hAnsi="Times New Roman"/>
                <w:sz w:val="24"/>
                <w:szCs w:val="24"/>
                <w:lang w:eastAsia="ru-RU"/>
              </w:rPr>
            </w:pPr>
          </w:p>
          <w:p w14:paraId="4EF7CD6F" w14:textId="77777777" w:rsidR="002513CA" w:rsidRDefault="002513CA" w:rsidP="00237772">
            <w:pPr>
              <w:jc w:val="both"/>
              <w:rPr>
                <w:rFonts w:ascii="Times New Roman" w:eastAsia="Times New Roman" w:hAnsi="Times New Roman"/>
                <w:sz w:val="24"/>
                <w:szCs w:val="24"/>
                <w:lang w:eastAsia="ru-RU"/>
              </w:rPr>
            </w:pPr>
          </w:p>
          <w:p w14:paraId="1390FA43" w14:textId="77777777" w:rsidR="002513CA" w:rsidRDefault="002513CA" w:rsidP="00237772">
            <w:pPr>
              <w:jc w:val="both"/>
              <w:rPr>
                <w:rFonts w:ascii="Times New Roman" w:eastAsia="Times New Roman" w:hAnsi="Times New Roman"/>
                <w:sz w:val="24"/>
                <w:szCs w:val="24"/>
                <w:lang w:eastAsia="ru-RU"/>
              </w:rPr>
            </w:pPr>
          </w:p>
          <w:p w14:paraId="3BDD9523" w14:textId="77777777" w:rsidR="002513CA" w:rsidRDefault="002513CA" w:rsidP="00237772">
            <w:pPr>
              <w:jc w:val="both"/>
              <w:rPr>
                <w:rFonts w:ascii="Times New Roman" w:eastAsia="Times New Roman" w:hAnsi="Times New Roman"/>
                <w:sz w:val="24"/>
                <w:szCs w:val="24"/>
                <w:lang w:eastAsia="ru-RU"/>
              </w:rPr>
            </w:pPr>
          </w:p>
          <w:p w14:paraId="3EAF2D6A" w14:textId="77777777" w:rsidR="002513CA" w:rsidRDefault="002513CA" w:rsidP="00237772">
            <w:pPr>
              <w:jc w:val="both"/>
              <w:rPr>
                <w:rFonts w:ascii="Times New Roman" w:eastAsia="Times New Roman" w:hAnsi="Times New Roman"/>
                <w:sz w:val="24"/>
                <w:szCs w:val="24"/>
                <w:lang w:eastAsia="ru-RU"/>
              </w:rPr>
            </w:pPr>
          </w:p>
          <w:p w14:paraId="616E2335" w14:textId="77777777" w:rsidR="002513CA" w:rsidRDefault="002513CA" w:rsidP="00237772">
            <w:pPr>
              <w:jc w:val="both"/>
              <w:rPr>
                <w:rFonts w:ascii="Times New Roman" w:eastAsia="Times New Roman" w:hAnsi="Times New Roman"/>
                <w:sz w:val="24"/>
                <w:szCs w:val="24"/>
                <w:lang w:eastAsia="ru-RU"/>
              </w:rPr>
            </w:pPr>
          </w:p>
          <w:p w14:paraId="59499114" w14:textId="77777777" w:rsidR="002513CA" w:rsidRPr="002B1F4F" w:rsidRDefault="002513CA" w:rsidP="00237772">
            <w:pPr>
              <w:jc w:val="both"/>
              <w:rPr>
                <w:rFonts w:ascii="Times New Roman" w:eastAsia="Times New Roman" w:hAnsi="Times New Roman"/>
                <w:sz w:val="24"/>
                <w:szCs w:val="24"/>
                <w:lang w:eastAsia="ru-RU"/>
              </w:rPr>
            </w:pPr>
            <w:r w:rsidRPr="002B1F4F">
              <w:rPr>
                <w:rFonts w:ascii="Times New Roman" w:eastAsia="Times New Roman" w:hAnsi="Times New Roman"/>
                <w:sz w:val="24"/>
                <w:szCs w:val="24"/>
                <w:lang w:eastAsia="ru-RU"/>
              </w:rPr>
              <w:t>умение выполнять синтаксический разбор предложения</w:t>
            </w:r>
          </w:p>
          <w:p w14:paraId="764F8A86" w14:textId="77777777" w:rsidR="002513CA" w:rsidRPr="00C85723" w:rsidRDefault="002513CA" w:rsidP="00237772">
            <w:pPr>
              <w:rPr>
                <w:rFonts w:ascii="Times New Roman" w:eastAsia="Times New Roman" w:hAnsi="Times New Roman"/>
                <w:sz w:val="24"/>
                <w:szCs w:val="24"/>
                <w:lang w:eastAsia="ru-RU"/>
              </w:rPr>
            </w:pPr>
          </w:p>
          <w:p w14:paraId="648223D9" w14:textId="77777777" w:rsidR="002513CA" w:rsidRDefault="002513CA" w:rsidP="00237772">
            <w:pPr>
              <w:jc w:val="both"/>
              <w:rPr>
                <w:rFonts w:ascii="Times New Roman" w:eastAsia="Times New Roman" w:hAnsi="Times New Roman"/>
                <w:sz w:val="24"/>
                <w:szCs w:val="24"/>
                <w:lang w:eastAsia="ru-RU"/>
              </w:rPr>
            </w:pPr>
          </w:p>
        </w:tc>
        <w:tc>
          <w:tcPr>
            <w:tcW w:w="3115" w:type="dxa"/>
          </w:tcPr>
          <w:p w14:paraId="6FA62EB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На момент проведения ВПР тема «Глагол» изучена не в полном объёме. При разборе учащиеся указывают не все морфологические признаки, не всегда верно определяют неопределенную форму (в частности, к глаголу совершенного вида подобрали инфинитив несовершенного вида), определяют у глагола признаки других частей речи (например, падеж)</w:t>
            </w:r>
          </w:p>
          <w:p w14:paraId="555A4DF6"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большинства учащихся наибольшие затруднения при разборе вызывает определение членов предложения, путают главные и второстепенные члены предложения, путают части речи и члены предложения, несмотря на регулярную работу по выполнению синтаксического разбора предложения. </w:t>
            </w:r>
          </w:p>
        </w:tc>
        <w:tc>
          <w:tcPr>
            <w:tcW w:w="3404" w:type="dxa"/>
          </w:tcPr>
          <w:p w14:paraId="046DB46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Включать в ход урока морфологический разбор глагола. Отрабатывать определение морфологических признаков со слабо успевающими учащимися на мастерских.</w:t>
            </w:r>
          </w:p>
          <w:p w14:paraId="7FAEABAE" w14:textId="77777777" w:rsidR="002513CA" w:rsidRDefault="002513CA" w:rsidP="00237772">
            <w:pPr>
              <w:rPr>
                <w:rFonts w:ascii="Times New Roman" w:eastAsia="Times New Roman" w:hAnsi="Times New Roman"/>
                <w:sz w:val="24"/>
                <w:szCs w:val="24"/>
                <w:lang w:eastAsia="ru-RU"/>
              </w:rPr>
            </w:pPr>
          </w:p>
          <w:p w14:paraId="6AFD315D" w14:textId="77777777" w:rsidR="002513CA" w:rsidRDefault="002513CA" w:rsidP="00237772">
            <w:pPr>
              <w:rPr>
                <w:rFonts w:ascii="Times New Roman" w:eastAsia="Times New Roman" w:hAnsi="Times New Roman"/>
                <w:sz w:val="24"/>
                <w:szCs w:val="24"/>
                <w:lang w:eastAsia="ru-RU"/>
              </w:rPr>
            </w:pPr>
          </w:p>
          <w:p w14:paraId="0E5BA012" w14:textId="77777777" w:rsidR="002513CA" w:rsidRDefault="002513CA" w:rsidP="00237772">
            <w:pPr>
              <w:rPr>
                <w:rFonts w:ascii="Times New Roman" w:eastAsia="Times New Roman" w:hAnsi="Times New Roman"/>
                <w:sz w:val="24"/>
                <w:szCs w:val="24"/>
                <w:lang w:eastAsia="ru-RU"/>
              </w:rPr>
            </w:pPr>
          </w:p>
          <w:p w14:paraId="6C187993" w14:textId="77777777" w:rsidR="002513CA" w:rsidRDefault="002513CA" w:rsidP="00237772">
            <w:pPr>
              <w:rPr>
                <w:rFonts w:ascii="Times New Roman" w:eastAsia="Times New Roman" w:hAnsi="Times New Roman"/>
                <w:sz w:val="24"/>
                <w:szCs w:val="24"/>
                <w:lang w:eastAsia="ru-RU"/>
              </w:rPr>
            </w:pPr>
          </w:p>
          <w:p w14:paraId="01FCEE99" w14:textId="77777777" w:rsidR="002513CA" w:rsidRDefault="002513CA" w:rsidP="00237772">
            <w:pPr>
              <w:rPr>
                <w:rFonts w:ascii="Times New Roman" w:eastAsia="Times New Roman" w:hAnsi="Times New Roman"/>
                <w:sz w:val="24"/>
                <w:szCs w:val="24"/>
                <w:lang w:eastAsia="ru-RU"/>
              </w:rPr>
            </w:pPr>
          </w:p>
          <w:p w14:paraId="5F5A102A" w14:textId="77777777" w:rsidR="002513CA" w:rsidRDefault="002513CA" w:rsidP="00237772">
            <w:pPr>
              <w:rPr>
                <w:rFonts w:ascii="Times New Roman" w:eastAsia="Times New Roman" w:hAnsi="Times New Roman"/>
                <w:sz w:val="24"/>
                <w:szCs w:val="24"/>
                <w:lang w:eastAsia="ru-RU"/>
              </w:rPr>
            </w:pPr>
          </w:p>
          <w:p w14:paraId="1D2AF806" w14:textId="77777777" w:rsidR="002513CA" w:rsidRDefault="002513CA" w:rsidP="00237772">
            <w:pPr>
              <w:rPr>
                <w:rFonts w:ascii="Times New Roman" w:eastAsia="Times New Roman" w:hAnsi="Times New Roman"/>
                <w:sz w:val="24"/>
                <w:szCs w:val="24"/>
                <w:lang w:eastAsia="ru-RU"/>
              </w:rPr>
            </w:pPr>
          </w:p>
          <w:p w14:paraId="1479C3B7" w14:textId="77777777" w:rsidR="002513CA" w:rsidRDefault="002513CA" w:rsidP="00237772">
            <w:pPr>
              <w:rPr>
                <w:rFonts w:ascii="Times New Roman" w:eastAsia="Times New Roman" w:hAnsi="Times New Roman"/>
                <w:sz w:val="24"/>
                <w:szCs w:val="24"/>
                <w:lang w:eastAsia="ru-RU"/>
              </w:rPr>
            </w:pPr>
          </w:p>
          <w:p w14:paraId="1E560C8A" w14:textId="77777777" w:rsidR="002513CA" w:rsidRDefault="002513CA" w:rsidP="00237772">
            <w:pPr>
              <w:rPr>
                <w:rFonts w:ascii="Times New Roman" w:eastAsia="Times New Roman" w:hAnsi="Times New Roman"/>
                <w:sz w:val="24"/>
                <w:szCs w:val="24"/>
                <w:lang w:eastAsia="ru-RU"/>
              </w:rPr>
            </w:pPr>
          </w:p>
          <w:p w14:paraId="662BC16E" w14:textId="77777777" w:rsidR="002513CA" w:rsidRDefault="002513CA" w:rsidP="00237772">
            <w:pPr>
              <w:rPr>
                <w:rFonts w:ascii="Times New Roman" w:eastAsia="Times New Roman" w:hAnsi="Times New Roman"/>
                <w:sz w:val="24"/>
                <w:szCs w:val="24"/>
                <w:lang w:eastAsia="ru-RU"/>
              </w:rPr>
            </w:pPr>
          </w:p>
          <w:p w14:paraId="37A874C0"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Продолжить работу над синтаксическим разбором предложения на уроках и мастерских.</w:t>
            </w:r>
          </w:p>
        </w:tc>
      </w:tr>
      <w:tr w:rsidR="002513CA" w14:paraId="2D4E55C9" w14:textId="77777777" w:rsidTr="00D740F5">
        <w:tc>
          <w:tcPr>
            <w:tcW w:w="3115" w:type="dxa"/>
          </w:tcPr>
          <w:p w14:paraId="40F1C9FD" w14:textId="77777777" w:rsidR="002513CA" w:rsidRPr="002B1F4F"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5в</w:t>
            </w:r>
            <w:r w:rsidRPr="002B1F4F">
              <w:rPr>
                <w:rFonts w:ascii="Times New Roman" w:eastAsia="Times New Roman" w:hAnsi="Times New Roman"/>
                <w:sz w:val="24"/>
                <w:szCs w:val="24"/>
                <w:lang w:eastAsia="ru-RU"/>
              </w:rPr>
              <w:t xml:space="preserve"> умение выполнять морфологический разбор глагола;</w:t>
            </w:r>
          </w:p>
          <w:p w14:paraId="16DEC6E1" w14:textId="77777777" w:rsidR="002513CA" w:rsidRDefault="002513CA" w:rsidP="00237772">
            <w:pPr>
              <w:rPr>
                <w:rFonts w:ascii="Times New Roman" w:eastAsia="Times New Roman" w:hAnsi="Times New Roman"/>
                <w:sz w:val="24"/>
                <w:szCs w:val="24"/>
                <w:lang w:eastAsia="ru-RU"/>
              </w:rPr>
            </w:pPr>
            <w:r w:rsidRPr="001D67A2">
              <w:rPr>
                <w:rFonts w:ascii="Times New Roman" w:eastAsia="Times New Roman" w:hAnsi="Times New Roman"/>
                <w:sz w:val="24"/>
                <w:szCs w:val="24"/>
                <w:lang w:eastAsia="ru-RU"/>
              </w:rPr>
              <w:t xml:space="preserve">  </w:t>
            </w:r>
          </w:p>
          <w:p w14:paraId="7B8062A7" w14:textId="77777777" w:rsidR="002513CA" w:rsidRDefault="002513CA" w:rsidP="00237772">
            <w:pPr>
              <w:rPr>
                <w:rFonts w:ascii="Times New Roman" w:eastAsia="Times New Roman" w:hAnsi="Times New Roman"/>
                <w:sz w:val="24"/>
                <w:szCs w:val="24"/>
                <w:lang w:eastAsia="ru-RU"/>
              </w:rPr>
            </w:pPr>
          </w:p>
          <w:p w14:paraId="0755945C" w14:textId="77777777" w:rsidR="002513CA" w:rsidRDefault="002513CA" w:rsidP="00237772">
            <w:pPr>
              <w:rPr>
                <w:rFonts w:ascii="Times New Roman" w:eastAsia="Times New Roman" w:hAnsi="Times New Roman"/>
                <w:sz w:val="24"/>
                <w:szCs w:val="24"/>
                <w:lang w:eastAsia="ru-RU"/>
              </w:rPr>
            </w:pPr>
          </w:p>
          <w:p w14:paraId="79295247" w14:textId="77777777" w:rsidR="002513CA" w:rsidRDefault="002513CA" w:rsidP="00237772">
            <w:pPr>
              <w:rPr>
                <w:rFonts w:ascii="Times New Roman" w:eastAsia="Times New Roman" w:hAnsi="Times New Roman"/>
                <w:sz w:val="24"/>
                <w:szCs w:val="24"/>
                <w:lang w:eastAsia="ru-RU"/>
              </w:rPr>
            </w:pPr>
          </w:p>
          <w:p w14:paraId="41466B39" w14:textId="77777777" w:rsidR="002513CA" w:rsidRPr="002B1F4F" w:rsidRDefault="002513CA" w:rsidP="00237772">
            <w:pPr>
              <w:jc w:val="both"/>
              <w:rPr>
                <w:rFonts w:ascii="Times New Roman" w:eastAsia="Times New Roman" w:hAnsi="Times New Roman"/>
                <w:sz w:val="24"/>
                <w:szCs w:val="24"/>
                <w:lang w:eastAsia="ru-RU"/>
              </w:rPr>
            </w:pPr>
            <w:r w:rsidRPr="002B1F4F">
              <w:rPr>
                <w:rFonts w:ascii="Times New Roman" w:eastAsia="Times New Roman" w:hAnsi="Times New Roman"/>
                <w:sz w:val="24"/>
                <w:szCs w:val="24"/>
                <w:lang w:eastAsia="ru-RU"/>
              </w:rPr>
              <w:t xml:space="preserve">умение выполнять </w:t>
            </w:r>
            <w:r>
              <w:rPr>
                <w:rFonts w:ascii="Times New Roman" w:eastAsia="Times New Roman" w:hAnsi="Times New Roman"/>
                <w:sz w:val="24"/>
                <w:szCs w:val="24"/>
                <w:lang w:eastAsia="ru-RU"/>
              </w:rPr>
              <w:t>синтаксический</w:t>
            </w:r>
            <w:r w:rsidRPr="002B1F4F">
              <w:rPr>
                <w:rFonts w:ascii="Times New Roman" w:eastAsia="Times New Roman" w:hAnsi="Times New Roman"/>
                <w:sz w:val="24"/>
                <w:szCs w:val="24"/>
                <w:lang w:eastAsia="ru-RU"/>
              </w:rPr>
              <w:t xml:space="preserve"> разбор;</w:t>
            </w:r>
          </w:p>
          <w:p w14:paraId="458C463E" w14:textId="77777777" w:rsidR="002513CA" w:rsidRDefault="002513CA" w:rsidP="00237772">
            <w:pPr>
              <w:rPr>
                <w:rFonts w:ascii="Times New Roman" w:eastAsia="Times New Roman" w:hAnsi="Times New Roman"/>
                <w:sz w:val="24"/>
                <w:szCs w:val="24"/>
                <w:lang w:eastAsia="ru-RU"/>
              </w:rPr>
            </w:pPr>
          </w:p>
          <w:p w14:paraId="316F9EE0" w14:textId="77777777" w:rsidR="002513CA" w:rsidRDefault="002513CA" w:rsidP="00237772">
            <w:pPr>
              <w:rPr>
                <w:rFonts w:ascii="Times New Roman" w:eastAsia="Times New Roman" w:hAnsi="Times New Roman"/>
                <w:sz w:val="24"/>
                <w:szCs w:val="24"/>
                <w:lang w:eastAsia="ru-RU"/>
              </w:rPr>
            </w:pPr>
          </w:p>
        </w:tc>
        <w:tc>
          <w:tcPr>
            <w:tcW w:w="3115" w:type="dxa"/>
          </w:tcPr>
          <w:p w14:paraId="222ED5DD"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Тему только начали изучать, поэтому многие учащиеся допустили ошибки в </w:t>
            </w:r>
            <w:proofErr w:type="gramStart"/>
            <w:r>
              <w:rPr>
                <w:rFonts w:ascii="Times New Roman" w:eastAsia="Times New Roman" w:hAnsi="Times New Roman"/>
                <w:sz w:val="24"/>
                <w:szCs w:val="24"/>
                <w:lang w:eastAsia="ru-RU"/>
              </w:rPr>
              <w:t>морфологическом  разборе</w:t>
            </w:r>
            <w:proofErr w:type="gramEnd"/>
            <w:r>
              <w:rPr>
                <w:rFonts w:ascii="Times New Roman" w:eastAsia="Times New Roman" w:hAnsi="Times New Roman"/>
                <w:sz w:val="24"/>
                <w:szCs w:val="24"/>
                <w:lang w:eastAsia="ru-RU"/>
              </w:rPr>
              <w:t xml:space="preserve"> (забыли один из признаков, неправильно определили спряжение или вид глагола).</w:t>
            </w:r>
          </w:p>
          <w:p w14:paraId="79CF34A2" w14:textId="77777777" w:rsidR="002513CA" w:rsidRDefault="002513CA" w:rsidP="00237772">
            <w:pPr>
              <w:jc w:val="both"/>
              <w:rPr>
                <w:rFonts w:ascii="Times New Roman" w:eastAsia="Times New Roman" w:hAnsi="Times New Roman"/>
                <w:sz w:val="24"/>
                <w:szCs w:val="24"/>
                <w:lang w:eastAsia="ru-RU"/>
              </w:rPr>
            </w:pPr>
          </w:p>
          <w:p w14:paraId="1D231148" w14:textId="77777777" w:rsidR="002513CA" w:rsidRDefault="002513CA" w:rsidP="00237772">
            <w:pPr>
              <w:jc w:val="both"/>
              <w:rPr>
                <w:rFonts w:ascii="Times New Roman" w:eastAsia="Times New Roman" w:hAnsi="Times New Roman"/>
                <w:sz w:val="24"/>
                <w:szCs w:val="24"/>
                <w:lang w:eastAsia="ru-RU"/>
              </w:rPr>
            </w:pPr>
          </w:p>
          <w:p w14:paraId="655AB65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При выполнении синтаксического разбора некоторые учащиеся путают понятия часть речи и член предложения; выполняют </w:t>
            </w:r>
            <w:proofErr w:type="gramStart"/>
            <w:r>
              <w:rPr>
                <w:rFonts w:ascii="Times New Roman" w:eastAsia="Times New Roman" w:hAnsi="Times New Roman"/>
                <w:sz w:val="24"/>
                <w:szCs w:val="24"/>
                <w:lang w:eastAsia="ru-RU"/>
              </w:rPr>
              <w:t>разбор ,</w:t>
            </w:r>
            <w:proofErr w:type="gramEnd"/>
            <w:r>
              <w:rPr>
                <w:rFonts w:ascii="Times New Roman" w:eastAsia="Times New Roman" w:hAnsi="Times New Roman"/>
                <w:sz w:val="24"/>
                <w:szCs w:val="24"/>
                <w:lang w:eastAsia="ru-RU"/>
              </w:rPr>
              <w:t xml:space="preserve"> нарушая алгоритм (поэтому у некоторых учащихся все существительные подчеркнуты одной чертой, как подлежащее)</w:t>
            </w:r>
          </w:p>
          <w:p w14:paraId="6411465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3404" w:type="dxa"/>
          </w:tcPr>
          <w:p w14:paraId="05C4A704"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Включать морфологический разбор глагола в качестве одного из заданий на уроках и мастерских.</w:t>
            </w:r>
          </w:p>
          <w:p w14:paraId="64480065" w14:textId="77777777" w:rsidR="002513CA" w:rsidRDefault="002513CA" w:rsidP="00237772">
            <w:pPr>
              <w:jc w:val="both"/>
              <w:rPr>
                <w:rFonts w:ascii="Times New Roman" w:eastAsia="Times New Roman" w:hAnsi="Times New Roman"/>
                <w:sz w:val="24"/>
                <w:szCs w:val="24"/>
                <w:lang w:eastAsia="ru-RU"/>
              </w:rPr>
            </w:pPr>
          </w:p>
          <w:p w14:paraId="39440885" w14:textId="77777777" w:rsidR="002513CA" w:rsidRDefault="002513CA" w:rsidP="00237772">
            <w:pPr>
              <w:jc w:val="both"/>
              <w:rPr>
                <w:rFonts w:ascii="Times New Roman" w:eastAsia="Times New Roman" w:hAnsi="Times New Roman"/>
                <w:sz w:val="24"/>
                <w:szCs w:val="24"/>
                <w:lang w:eastAsia="ru-RU"/>
              </w:rPr>
            </w:pPr>
          </w:p>
          <w:p w14:paraId="0207AA64" w14:textId="77777777" w:rsidR="002513CA" w:rsidRDefault="002513CA" w:rsidP="00237772">
            <w:pPr>
              <w:jc w:val="both"/>
              <w:rPr>
                <w:rFonts w:ascii="Times New Roman" w:eastAsia="Times New Roman" w:hAnsi="Times New Roman"/>
                <w:sz w:val="24"/>
                <w:szCs w:val="24"/>
                <w:lang w:eastAsia="ru-RU"/>
              </w:rPr>
            </w:pPr>
          </w:p>
          <w:p w14:paraId="7B206A28" w14:textId="77777777" w:rsidR="002513CA" w:rsidRDefault="002513CA" w:rsidP="00237772">
            <w:pPr>
              <w:jc w:val="both"/>
              <w:rPr>
                <w:rFonts w:ascii="Times New Roman" w:eastAsia="Times New Roman" w:hAnsi="Times New Roman"/>
                <w:sz w:val="24"/>
                <w:szCs w:val="24"/>
                <w:lang w:eastAsia="ru-RU"/>
              </w:rPr>
            </w:pPr>
          </w:p>
          <w:p w14:paraId="25958AB4" w14:textId="77777777" w:rsidR="002513CA" w:rsidRDefault="002513CA" w:rsidP="00237772">
            <w:pPr>
              <w:jc w:val="both"/>
              <w:rPr>
                <w:rFonts w:ascii="Times New Roman" w:eastAsia="Times New Roman" w:hAnsi="Times New Roman"/>
                <w:sz w:val="24"/>
                <w:szCs w:val="24"/>
                <w:lang w:eastAsia="ru-RU"/>
              </w:rPr>
            </w:pPr>
          </w:p>
          <w:p w14:paraId="74F6E3D8" w14:textId="77777777" w:rsidR="002513CA" w:rsidRDefault="002513CA" w:rsidP="00237772">
            <w:pPr>
              <w:jc w:val="both"/>
              <w:rPr>
                <w:rFonts w:ascii="Times New Roman" w:eastAsia="Times New Roman" w:hAnsi="Times New Roman"/>
                <w:sz w:val="24"/>
                <w:szCs w:val="24"/>
                <w:lang w:eastAsia="ru-RU"/>
              </w:rPr>
            </w:pPr>
          </w:p>
          <w:p w14:paraId="3E8FC81C" w14:textId="77777777" w:rsidR="002513CA" w:rsidRDefault="002513CA" w:rsidP="00237772">
            <w:pPr>
              <w:jc w:val="both"/>
              <w:rPr>
                <w:rFonts w:ascii="Times New Roman" w:eastAsia="Times New Roman" w:hAnsi="Times New Roman"/>
                <w:sz w:val="24"/>
                <w:szCs w:val="24"/>
                <w:lang w:eastAsia="ru-RU"/>
              </w:rPr>
            </w:pPr>
          </w:p>
          <w:p w14:paraId="2CFCB0B7" w14:textId="77777777" w:rsidR="002513CA" w:rsidRDefault="002513CA" w:rsidP="00237772">
            <w:pPr>
              <w:jc w:val="both"/>
              <w:rPr>
                <w:rFonts w:ascii="Times New Roman" w:eastAsia="Times New Roman" w:hAnsi="Times New Roman"/>
                <w:sz w:val="24"/>
                <w:szCs w:val="24"/>
                <w:lang w:eastAsia="ru-RU"/>
              </w:rPr>
            </w:pPr>
          </w:p>
          <w:p w14:paraId="75142E73" w14:textId="77777777" w:rsidR="002513CA" w:rsidRDefault="002513CA" w:rsidP="00237772">
            <w:pPr>
              <w:jc w:val="both"/>
              <w:rPr>
                <w:rFonts w:ascii="Times New Roman" w:eastAsia="Times New Roman" w:hAnsi="Times New Roman"/>
                <w:sz w:val="24"/>
                <w:szCs w:val="24"/>
                <w:lang w:eastAsia="ru-RU"/>
              </w:rPr>
            </w:pPr>
          </w:p>
          <w:p w14:paraId="2246E70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Продолжить работу над синтаксическим разбором предложения на уроках и мастерских</w:t>
            </w:r>
          </w:p>
          <w:p w14:paraId="151A4ED1" w14:textId="77777777" w:rsidR="002513CA" w:rsidRDefault="002513CA" w:rsidP="00237772">
            <w:pPr>
              <w:jc w:val="both"/>
              <w:rPr>
                <w:rFonts w:ascii="Times New Roman" w:eastAsia="Times New Roman" w:hAnsi="Times New Roman"/>
                <w:sz w:val="24"/>
                <w:szCs w:val="24"/>
                <w:lang w:eastAsia="ru-RU"/>
              </w:rPr>
            </w:pPr>
          </w:p>
        </w:tc>
      </w:tr>
    </w:tbl>
    <w:p w14:paraId="313DB9CA"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lastRenderedPageBreak/>
        <w:t xml:space="preserve">                                                  </w:t>
      </w:r>
    </w:p>
    <w:p w14:paraId="280D55F2" w14:textId="77777777" w:rsidR="002513CA" w:rsidRPr="00385860" w:rsidRDefault="002513CA" w:rsidP="002513CA">
      <w:pPr>
        <w:spacing w:after="0" w:line="360" w:lineRule="auto"/>
        <w:jc w:val="center"/>
        <w:rPr>
          <w:rFonts w:ascii="Times New Roman" w:eastAsia="Times New Roman" w:hAnsi="Times New Roman"/>
          <w:sz w:val="24"/>
          <w:szCs w:val="24"/>
          <w:u w:val="single"/>
          <w:lang w:eastAsia="ru-RU"/>
        </w:rPr>
      </w:pPr>
      <w:r w:rsidRPr="00385860">
        <w:rPr>
          <w:rFonts w:ascii="Times New Roman" w:eastAsia="Times New Roman" w:hAnsi="Times New Roman"/>
          <w:sz w:val="24"/>
          <w:szCs w:val="24"/>
          <w:u w:val="single"/>
          <w:lang w:eastAsia="ru-RU"/>
        </w:rPr>
        <w:t>Сравнительный анализ выполнения ВПР с текущими отметками:</w:t>
      </w:r>
    </w:p>
    <w:p w14:paraId="22A6FD68" w14:textId="77777777" w:rsidR="002513CA" w:rsidRPr="00385860" w:rsidRDefault="002513CA" w:rsidP="002513CA">
      <w:pPr>
        <w:pStyle w:val="28"/>
        <w:tabs>
          <w:tab w:val="right" w:leader="dot" w:pos="9565"/>
        </w:tabs>
        <w:spacing w:line="360" w:lineRule="auto"/>
        <w:ind w:left="720"/>
        <w:jc w:val="center"/>
        <w:rPr>
          <w:rFonts w:eastAsiaTheme="minorHAnsi"/>
          <w:sz w:val="23"/>
          <w:szCs w:val="23"/>
        </w:rPr>
      </w:pPr>
      <w:r w:rsidRPr="00385860">
        <w:rPr>
          <w:noProof/>
          <w:lang w:eastAsia="ru-RU"/>
        </w:rPr>
        <w:drawing>
          <wp:inline distT="0" distB="0" distL="0" distR="0" wp14:anchorId="7F9E1F0B" wp14:editId="7019DD82">
            <wp:extent cx="4572000" cy="2743200"/>
            <wp:effectExtent l="0" t="0" r="0" b="0"/>
            <wp:docPr id="162" name="Диаграмма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B54461C" w14:textId="77777777" w:rsidR="002513CA" w:rsidRPr="00385860" w:rsidRDefault="002513CA" w:rsidP="002513CA">
      <w:pPr>
        <w:spacing w:after="0" w:line="360" w:lineRule="auto"/>
        <w:jc w:val="both"/>
        <w:rPr>
          <w:rFonts w:ascii="Times New Roman" w:hAnsi="Times New Roman"/>
          <w:sz w:val="24"/>
          <w:szCs w:val="24"/>
        </w:rPr>
      </w:pPr>
      <w:r w:rsidRPr="00385860">
        <w:rPr>
          <w:rFonts w:ascii="Times New Roman" w:eastAsia="Times New Roman" w:hAnsi="Times New Roman"/>
          <w:sz w:val="24"/>
          <w:szCs w:val="24"/>
          <w:lang w:eastAsia="ru-RU"/>
        </w:rPr>
        <w:t>С</w:t>
      </w:r>
      <w:r w:rsidRPr="00385860">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результаты. </w:t>
      </w:r>
    </w:p>
    <w:p w14:paraId="6B129D60" w14:textId="77777777" w:rsidR="002513CA" w:rsidRDefault="002513CA" w:rsidP="002513CA">
      <w:pPr>
        <w:spacing w:after="0" w:line="360" w:lineRule="auto"/>
        <w:ind w:firstLine="708"/>
        <w:jc w:val="both"/>
        <w:rPr>
          <w:rFonts w:ascii="Times New Roman" w:eastAsia="Times New Roman" w:hAnsi="Times New Roman"/>
          <w:sz w:val="24"/>
          <w:szCs w:val="24"/>
          <w:lang w:eastAsia="ru-RU"/>
        </w:rPr>
      </w:pPr>
      <w:r w:rsidRPr="00385860">
        <w:rPr>
          <w:rFonts w:ascii="Times New Roman" w:eastAsia="Times New Roman" w:hAnsi="Times New Roman"/>
          <w:sz w:val="24"/>
          <w:szCs w:val="24"/>
          <w:lang w:eastAsia="ru-RU"/>
        </w:rPr>
        <w:t xml:space="preserve">По сравнительной таблице видно, что в этом году у учащихся школы «Лидеры» показатели качества обученности выше, чем по всей выборке в целом, в Одинцовском районе и в Московской области. </w:t>
      </w:r>
    </w:p>
    <w:tbl>
      <w:tblPr>
        <w:tblW w:w="9667" w:type="dxa"/>
        <w:tblLook w:val="04A0" w:firstRow="1" w:lastRow="0" w:firstColumn="1" w:lastColumn="0" w:noHBand="0" w:noVBand="1"/>
      </w:tblPr>
      <w:tblGrid>
        <w:gridCol w:w="2967"/>
        <w:gridCol w:w="960"/>
        <w:gridCol w:w="960"/>
        <w:gridCol w:w="960"/>
        <w:gridCol w:w="960"/>
        <w:gridCol w:w="1260"/>
        <w:gridCol w:w="1600"/>
      </w:tblGrid>
      <w:tr w:rsidR="002513CA" w:rsidRPr="00385860" w14:paraId="6254D4B3" w14:textId="77777777" w:rsidTr="00237772">
        <w:trPr>
          <w:trHeight w:val="300"/>
        </w:trPr>
        <w:tc>
          <w:tcPr>
            <w:tcW w:w="2967" w:type="dxa"/>
            <w:tcBorders>
              <w:top w:val="single" w:sz="4" w:space="0" w:color="000000"/>
              <w:left w:val="single" w:sz="8" w:space="0" w:color="000000"/>
              <w:bottom w:val="single" w:sz="8" w:space="0" w:color="000000"/>
              <w:right w:val="single" w:sz="4" w:space="0" w:color="000000"/>
            </w:tcBorders>
            <w:noWrap/>
            <w:vAlign w:val="bottom"/>
            <w:hideMark/>
          </w:tcPr>
          <w:p w14:paraId="442C59CB" w14:textId="77777777" w:rsidR="002513CA" w:rsidRPr="00D40217" w:rsidRDefault="002513CA" w:rsidP="00237772">
            <w:pPr>
              <w:spacing w:after="0" w:line="240" w:lineRule="auto"/>
              <w:rPr>
                <w:rFonts w:ascii="Times New Roman" w:eastAsia="Times New Roman" w:hAnsi="Times New Roman" w:cs="Times New Roman"/>
                <w:b/>
                <w:bCs/>
                <w:color w:val="000000"/>
                <w:sz w:val="24"/>
                <w:szCs w:val="24"/>
                <w:lang w:eastAsia="ru-RU"/>
              </w:rPr>
            </w:pPr>
            <w:r w:rsidRPr="00D40217">
              <w:rPr>
                <w:rFonts w:ascii="Times New Roman" w:eastAsia="Times New Roman" w:hAnsi="Times New Roman" w:cs="Times New Roman"/>
                <w:b/>
                <w:bCs/>
                <w:color w:val="000000"/>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747DAC91" w14:textId="77777777" w:rsidR="002513CA" w:rsidRPr="00D40217" w:rsidRDefault="002513CA" w:rsidP="00237772">
            <w:pPr>
              <w:spacing w:after="0" w:line="240" w:lineRule="auto"/>
              <w:jc w:val="right"/>
              <w:rPr>
                <w:rFonts w:ascii="Times New Roman" w:eastAsia="Times New Roman" w:hAnsi="Times New Roman" w:cs="Times New Roman"/>
                <w:b/>
                <w:bCs/>
                <w:color w:val="000000"/>
                <w:sz w:val="24"/>
                <w:szCs w:val="24"/>
                <w:lang w:eastAsia="ru-RU"/>
              </w:rPr>
            </w:pPr>
            <w:r w:rsidRPr="00D40217">
              <w:rPr>
                <w:rFonts w:ascii="Times New Roman" w:eastAsia="Times New Roman" w:hAnsi="Times New Roman" w:cs="Times New Roman"/>
                <w:b/>
                <w:bCs/>
                <w:color w:val="000000"/>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14521F21" w14:textId="77777777" w:rsidR="002513CA" w:rsidRPr="00D40217" w:rsidRDefault="002513CA" w:rsidP="00237772">
            <w:pPr>
              <w:spacing w:after="0" w:line="240" w:lineRule="auto"/>
              <w:jc w:val="right"/>
              <w:rPr>
                <w:rFonts w:ascii="Times New Roman" w:eastAsia="Times New Roman" w:hAnsi="Times New Roman" w:cs="Times New Roman"/>
                <w:b/>
                <w:bCs/>
                <w:color w:val="000000"/>
                <w:sz w:val="24"/>
                <w:szCs w:val="24"/>
                <w:lang w:eastAsia="ru-RU"/>
              </w:rPr>
            </w:pPr>
            <w:r w:rsidRPr="00D40217">
              <w:rPr>
                <w:rFonts w:ascii="Times New Roman" w:eastAsia="Times New Roman" w:hAnsi="Times New Roman" w:cs="Times New Roman"/>
                <w:b/>
                <w:bCs/>
                <w:color w:val="000000"/>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2D80F08F" w14:textId="77777777" w:rsidR="002513CA" w:rsidRPr="00D40217" w:rsidRDefault="002513CA" w:rsidP="00237772">
            <w:pPr>
              <w:spacing w:after="0" w:line="240" w:lineRule="auto"/>
              <w:jc w:val="right"/>
              <w:rPr>
                <w:rFonts w:ascii="Times New Roman" w:eastAsia="Times New Roman" w:hAnsi="Times New Roman" w:cs="Times New Roman"/>
                <w:b/>
                <w:bCs/>
                <w:color w:val="000000"/>
                <w:sz w:val="24"/>
                <w:szCs w:val="24"/>
                <w:lang w:eastAsia="ru-RU"/>
              </w:rPr>
            </w:pPr>
            <w:r w:rsidRPr="00D40217">
              <w:rPr>
                <w:rFonts w:ascii="Times New Roman" w:eastAsia="Times New Roman" w:hAnsi="Times New Roman" w:cs="Times New Roman"/>
                <w:b/>
                <w:bCs/>
                <w:color w:val="000000"/>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469960EF" w14:textId="77777777" w:rsidR="002513CA" w:rsidRPr="00D40217" w:rsidRDefault="002513CA" w:rsidP="00237772">
            <w:pPr>
              <w:spacing w:after="0" w:line="240" w:lineRule="auto"/>
              <w:jc w:val="right"/>
              <w:rPr>
                <w:rFonts w:ascii="Times New Roman" w:eastAsia="Times New Roman" w:hAnsi="Times New Roman" w:cs="Times New Roman"/>
                <w:b/>
                <w:bCs/>
                <w:color w:val="000000"/>
                <w:sz w:val="24"/>
                <w:szCs w:val="24"/>
                <w:lang w:eastAsia="ru-RU"/>
              </w:rPr>
            </w:pPr>
            <w:r w:rsidRPr="00D40217">
              <w:rPr>
                <w:rFonts w:ascii="Times New Roman" w:eastAsia="Times New Roman" w:hAnsi="Times New Roman" w:cs="Times New Roman"/>
                <w:b/>
                <w:bCs/>
                <w:color w:val="000000"/>
                <w:sz w:val="24"/>
                <w:szCs w:val="24"/>
                <w:lang w:eastAsia="ru-RU"/>
              </w:rPr>
              <w:t>5</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5289981" w14:textId="77777777" w:rsidR="002513CA" w:rsidRPr="00D40217" w:rsidRDefault="002513CA" w:rsidP="00237772">
            <w:pPr>
              <w:spacing w:after="0" w:line="240" w:lineRule="auto"/>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качество</w:t>
            </w:r>
          </w:p>
        </w:tc>
        <w:tc>
          <w:tcPr>
            <w:tcW w:w="1600" w:type="dxa"/>
            <w:tcBorders>
              <w:top w:val="single" w:sz="4" w:space="0" w:color="auto"/>
              <w:left w:val="nil"/>
              <w:bottom w:val="single" w:sz="4" w:space="0" w:color="auto"/>
              <w:right w:val="single" w:sz="4" w:space="0" w:color="auto"/>
            </w:tcBorders>
            <w:noWrap/>
            <w:vAlign w:val="bottom"/>
            <w:hideMark/>
          </w:tcPr>
          <w:p w14:paraId="019593D4" w14:textId="77777777" w:rsidR="002513CA" w:rsidRPr="00D40217" w:rsidRDefault="002513CA" w:rsidP="00237772">
            <w:pPr>
              <w:spacing w:after="0" w:line="240" w:lineRule="auto"/>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успеваемость</w:t>
            </w:r>
          </w:p>
        </w:tc>
      </w:tr>
      <w:tr w:rsidR="002513CA" w:rsidRPr="00385860" w14:paraId="42BDBD3A" w14:textId="77777777" w:rsidTr="00237772">
        <w:trPr>
          <w:trHeight w:val="300"/>
        </w:trPr>
        <w:tc>
          <w:tcPr>
            <w:tcW w:w="2967" w:type="dxa"/>
            <w:tcBorders>
              <w:top w:val="single" w:sz="4" w:space="0" w:color="000000"/>
              <w:left w:val="single" w:sz="4" w:space="0" w:color="000000"/>
              <w:bottom w:val="single" w:sz="4" w:space="0" w:color="000000"/>
              <w:right w:val="single" w:sz="4" w:space="0" w:color="000000"/>
            </w:tcBorders>
            <w:noWrap/>
            <w:vAlign w:val="bottom"/>
            <w:hideMark/>
          </w:tcPr>
          <w:p w14:paraId="6B70C911" w14:textId="77777777" w:rsidR="002513CA" w:rsidRPr="00D40217" w:rsidRDefault="002513CA" w:rsidP="00237772">
            <w:pPr>
              <w:spacing w:after="0" w:line="240" w:lineRule="auto"/>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60DE8803"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12,2</w:t>
            </w:r>
          </w:p>
        </w:tc>
        <w:tc>
          <w:tcPr>
            <w:tcW w:w="960" w:type="dxa"/>
            <w:tcBorders>
              <w:top w:val="single" w:sz="4" w:space="0" w:color="000000"/>
              <w:left w:val="nil"/>
              <w:bottom w:val="single" w:sz="4" w:space="0" w:color="000000"/>
              <w:right w:val="single" w:sz="4" w:space="0" w:color="000000"/>
            </w:tcBorders>
            <w:noWrap/>
            <w:vAlign w:val="bottom"/>
            <w:hideMark/>
          </w:tcPr>
          <w:p w14:paraId="5414B83A"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38,97</w:t>
            </w:r>
          </w:p>
        </w:tc>
        <w:tc>
          <w:tcPr>
            <w:tcW w:w="960" w:type="dxa"/>
            <w:tcBorders>
              <w:top w:val="single" w:sz="4" w:space="0" w:color="000000"/>
              <w:left w:val="nil"/>
              <w:bottom w:val="single" w:sz="4" w:space="0" w:color="000000"/>
              <w:right w:val="single" w:sz="4" w:space="0" w:color="000000"/>
            </w:tcBorders>
            <w:noWrap/>
            <w:vAlign w:val="bottom"/>
            <w:hideMark/>
          </w:tcPr>
          <w:p w14:paraId="39EC5A71"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33,44</w:t>
            </w:r>
          </w:p>
        </w:tc>
        <w:tc>
          <w:tcPr>
            <w:tcW w:w="960" w:type="dxa"/>
            <w:tcBorders>
              <w:top w:val="single" w:sz="4" w:space="0" w:color="000000"/>
              <w:left w:val="nil"/>
              <w:bottom w:val="single" w:sz="4" w:space="0" w:color="000000"/>
              <w:right w:val="nil"/>
            </w:tcBorders>
            <w:noWrap/>
            <w:vAlign w:val="bottom"/>
            <w:hideMark/>
          </w:tcPr>
          <w:p w14:paraId="3B5684EE"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15,4</w:t>
            </w:r>
          </w:p>
        </w:tc>
        <w:tc>
          <w:tcPr>
            <w:tcW w:w="1260" w:type="dxa"/>
            <w:tcBorders>
              <w:top w:val="nil"/>
              <w:left w:val="single" w:sz="4" w:space="0" w:color="auto"/>
              <w:bottom w:val="single" w:sz="4" w:space="0" w:color="auto"/>
              <w:right w:val="single" w:sz="4" w:space="0" w:color="auto"/>
            </w:tcBorders>
            <w:noWrap/>
            <w:vAlign w:val="bottom"/>
            <w:hideMark/>
          </w:tcPr>
          <w:p w14:paraId="01367D2D"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48,84</w:t>
            </w:r>
          </w:p>
        </w:tc>
        <w:tc>
          <w:tcPr>
            <w:tcW w:w="1600" w:type="dxa"/>
            <w:tcBorders>
              <w:top w:val="nil"/>
              <w:left w:val="nil"/>
              <w:bottom w:val="single" w:sz="4" w:space="0" w:color="auto"/>
              <w:right w:val="single" w:sz="4" w:space="0" w:color="auto"/>
            </w:tcBorders>
            <w:noWrap/>
            <w:vAlign w:val="bottom"/>
            <w:hideMark/>
          </w:tcPr>
          <w:p w14:paraId="226CCB3E"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87,81</w:t>
            </w:r>
          </w:p>
        </w:tc>
      </w:tr>
      <w:tr w:rsidR="002513CA" w:rsidRPr="00385860" w14:paraId="7C5DE297" w14:textId="77777777" w:rsidTr="00237772">
        <w:trPr>
          <w:trHeight w:val="300"/>
        </w:trPr>
        <w:tc>
          <w:tcPr>
            <w:tcW w:w="2967" w:type="dxa"/>
            <w:tcBorders>
              <w:top w:val="nil"/>
              <w:left w:val="single" w:sz="4" w:space="0" w:color="000000"/>
              <w:bottom w:val="single" w:sz="4" w:space="0" w:color="000000"/>
              <w:right w:val="single" w:sz="4" w:space="0" w:color="000000"/>
            </w:tcBorders>
            <w:noWrap/>
            <w:vAlign w:val="bottom"/>
            <w:hideMark/>
          </w:tcPr>
          <w:p w14:paraId="041125CA" w14:textId="77777777" w:rsidR="002513CA" w:rsidRPr="00D40217" w:rsidRDefault="002513CA" w:rsidP="00237772">
            <w:pPr>
              <w:spacing w:after="0" w:line="240" w:lineRule="auto"/>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20E36BBC"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8,31</w:t>
            </w:r>
          </w:p>
        </w:tc>
        <w:tc>
          <w:tcPr>
            <w:tcW w:w="960" w:type="dxa"/>
            <w:tcBorders>
              <w:top w:val="nil"/>
              <w:left w:val="nil"/>
              <w:bottom w:val="single" w:sz="4" w:space="0" w:color="000000"/>
              <w:right w:val="single" w:sz="4" w:space="0" w:color="000000"/>
            </w:tcBorders>
            <w:noWrap/>
            <w:vAlign w:val="bottom"/>
            <w:hideMark/>
          </w:tcPr>
          <w:p w14:paraId="4FA8CB5C"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34,06</w:t>
            </w:r>
          </w:p>
        </w:tc>
        <w:tc>
          <w:tcPr>
            <w:tcW w:w="960" w:type="dxa"/>
            <w:tcBorders>
              <w:top w:val="nil"/>
              <w:left w:val="nil"/>
              <w:bottom w:val="single" w:sz="4" w:space="0" w:color="000000"/>
              <w:right w:val="single" w:sz="4" w:space="0" w:color="000000"/>
            </w:tcBorders>
            <w:noWrap/>
            <w:vAlign w:val="bottom"/>
            <w:hideMark/>
          </w:tcPr>
          <w:p w14:paraId="198E6DE1"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38,6</w:t>
            </w:r>
          </w:p>
        </w:tc>
        <w:tc>
          <w:tcPr>
            <w:tcW w:w="960" w:type="dxa"/>
            <w:tcBorders>
              <w:top w:val="nil"/>
              <w:left w:val="nil"/>
              <w:bottom w:val="single" w:sz="4" w:space="0" w:color="000000"/>
              <w:right w:val="nil"/>
            </w:tcBorders>
            <w:noWrap/>
            <w:vAlign w:val="bottom"/>
            <w:hideMark/>
          </w:tcPr>
          <w:p w14:paraId="081A01F8"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19,03</w:t>
            </w:r>
          </w:p>
        </w:tc>
        <w:tc>
          <w:tcPr>
            <w:tcW w:w="1260" w:type="dxa"/>
            <w:tcBorders>
              <w:top w:val="nil"/>
              <w:left w:val="single" w:sz="4" w:space="0" w:color="auto"/>
              <w:bottom w:val="single" w:sz="4" w:space="0" w:color="auto"/>
              <w:right w:val="single" w:sz="4" w:space="0" w:color="auto"/>
            </w:tcBorders>
            <w:noWrap/>
            <w:vAlign w:val="bottom"/>
            <w:hideMark/>
          </w:tcPr>
          <w:p w14:paraId="68CA4788"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57,63</w:t>
            </w:r>
          </w:p>
        </w:tc>
        <w:tc>
          <w:tcPr>
            <w:tcW w:w="1600" w:type="dxa"/>
            <w:tcBorders>
              <w:top w:val="nil"/>
              <w:left w:val="nil"/>
              <w:bottom w:val="single" w:sz="4" w:space="0" w:color="auto"/>
              <w:right w:val="single" w:sz="4" w:space="0" w:color="auto"/>
            </w:tcBorders>
            <w:noWrap/>
            <w:vAlign w:val="bottom"/>
            <w:hideMark/>
          </w:tcPr>
          <w:p w14:paraId="33270E57"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91,69</w:t>
            </w:r>
          </w:p>
        </w:tc>
      </w:tr>
      <w:tr w:rsidR="002513CA" w:rsidRPr="00385860" w14:paraId="6AA5CCEF" w14:textId="77777777" w:rsidTr="00237772">
        <w:trPr>
          <w:trHeight w:val="300"/>
        </w:trPr>
        <w:tc>
          <w:tcPr>
            <w:tcW w:w="2967" w:type="dxa"/>
            <w:tcBorders>
              <w:top w:val="nil"/>
              <w:left w:val="single" w:sz="4" w:space="0" w:color="000000"/>
              <w:bottom w:val="single" w:sz="4" w:space="0" w:color="000000"/>
              <w:right w:val="single" w:sz="4" w:space="0" w:color="000000"/>
            </w:tcBorders>
            <w:noWrap/>
            <w:vAlign w:val="bottom"/>
            <w:hideMark/>
          </w:tcPr>
          <w:p w14:paraId="38CAA388" w14:textId="77777777" w:rsidR="002513CA" w:rsidRPr="00D40217" w:rsidRDefault="002513CA" w:rsidP="00237772">
            <w:pPr>
              <w:spacing w:after="0" w:line="240" w:lineRule="auto"/>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50F068CE"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11,94</w:t>
            </w:r>
          </w:p>
        </w:tc>
        <w:tc>
          <w:tcPr>
            <w:tcW w:w="960" w:type="dxa"/>
            <w:tcBorders>
              <w:top w:val="nil"/>
              <w:left w:val="nil"/>
              <w:bottom w:val="single" w:sz="4" w:space="0" w:color="000000"/>
              <w:right w:val="single" w:sz="4" w:space="0" w:color="000000"/>
            </w:tcBorders>
            <w:noWrap/>
            <w:vAlign w:val="bottom"/>
            <w:hideMark/>
          </w:tcPr>
          <w:p w14:paraId="31F17CDB"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30,02</w:t>
            </w:r>
          </w:p>
        </w:tc>
        <w:tc>
          <w:tcPr>
            <w:tcW w:w="960" w:type="dxa"/>
            <w:tcBorders>
              <w:top w:val="nil"/>
              <w:left w:val="nil"/>
              <w:bottom w:val="single" w:sz="4" w:space="0" w:color="000000"/>
              <w:right w:val="single" w:sz="4" w:space="0" w:color="000000"/>
            </w:tcBorders>
            <w:noWrap/>
            <w:vAlign w:val="bottom"/>
            <w:hideMark/>
          </w:tcPr>
          <w:p w14:paraId="184FA51E"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36,9</w:t>
            </w:r>
          </w:p>
        </w:tc>
        <w:tc>
          <w:tcPr>
            <w:tcW w:w="960" w:type="dxa"/>
            <w:tcBorders>
              <w:top w:val="nil"/>
              <w:left w:val="nil"/>
              <w:bottom w:val="single" w:sz="4" w:space="0" w:color="000000"/>
              <w:right w:val="nil"/>
            </w:tcBorders>
            <w:noWrap/>
            <w:vAlign w:val="bottom"/>
            <w:hideMark/>
          </w:tcPr>
          <w:p w14:paraId="427E3548"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21,14</w:t>
            </w:r>
          </w:p>
        </w:tc>
        <w:tc>
          <w:tcPr>
            <w:tcW w:w="1260" w:type="dxa"/>
            <w:tcBorders>
              <w:top w:val="nil"/>
              <w:left w:val="single" w:sz="4" w:space="0" w:color="auto"/>
              <w:bottom w:val="single" w:sz="4" w:space="0" w:color="auto"/>
              <w:right w:val="single" w:sz="4" w:space="0" w:color="auto"/>
            </w:tcBorders>
            <w:noWrap/>
            <w:vAlign w:val="bottom"/>
            <w:hideMark/>
          </w:tcPr>
          <w:p w14:paraId="7ECEECA2"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58,04</w:t>
            </w:r>
          </w:p>
        </w:tc>
        <w:tc>
          <w:tcPr>
            <w:tcW w:w="1600" w:type="dxa"/>
            <w:tcBorders>
              <w:top w:val="nil"/>
              <w:left w:val="nil"/>
              <w:bottom w:val="single" w:sz="4" w:space="0" w:color="auto"/>
              <w:right w:val="single" w:sz="4" w:space="0" w:color="auto"/>
            </w:tcBorders>
            <w:noWrap/>
            <w:vAlign w:val="bottom"/>
            <w:hideMark/>
          </w:tcPr>
          <w:p w14:paraId="63590F1E"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88,06</w:t>
            </w:r>
          </w:p>
        </w:tc>
      </w:tr>
      <w:tr w:rsidR="002513CA" w:rsidRPr="00385860" w14:paraId="6A20FE08" w14:textId="77777777" w:rsidTr="00237772">
        <w:trPr>
          <w:trHeight w:val="300"/>
        </w:trPr>
        <w:tc>
          <w:tcPr>
            <w:tcW w:w="2967" w:type="dxa"/>
            <w:tcBorders>
              <w:top w:val="nil"/>
              <w:left w:val="single" w:sz="4" w:space="0" w:color="000000"/>
              <w:bottom w:val="single" w:sz="4" w:space="0" w:color="000000"/>
              <w:right w:val="single" w:sz="4" w:space="0" w:color="000000"/>
            </w:tcBorders>
            <w:noWrap/>
            <w:vAlign w:val="bottom"/>
            <w:hideMark/>
          </w:tcPr>
          <w:p w14:paraId="75B3E143" w14:textId="77777777" w:rsidR="002513CA" w:rsidRPr="00D40217" w:rsidRDefault="002513CA" w:rsidP="00237772">
            <w:pPr>
              <w:spacing w:after="0" w:line="240" w:lineRule="auto"/>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10D5AB86"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4,23</w:t>
            </w:r>
          </w:p>
        </w:tc>
        <w:tc>
          <w:tcPr>
            <w:tcW w:w="960" w:type="dxa"/>
            <w:tcBorders>
              <w:top w:val="nil"/>
              <w:left w:val="nil"/>
              <w:bottom w:val="single" w:sz="4" w:space="0" w:color="000000"/>
              <w:right w:val="single" w:sz="4" w:space="0" w:color="000000"/>
            </w:tcBorders>
            <w:noWrap/>
            <w:vAlign w:val="bottom"/>
            <w:hideMark/>
          </w:tcPr>
          <w:p w14:paraId="7021E19C"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32,39</w:t>
            </w:r>
          </w:p>
        </w:tc>
        <w:tc>
          <w:tcPr>
            <w:tcW w:w="960" w:type="dxa"/>
            <w:tcBorders>
              <w:top w:val="nil"/>
              <w:left w:val="nil"/>
              <w:bottom w:val="single" w:sz="4" w:space="0" w:color="000000"/>
              <w:right w:val="single" w:sz="4" w:space="0" w:color="000000"/>
            </w:tcBorders>
            <w:noWrap/>
            <w:vAlign w:val="bottom"/>
            <w:hideMark/>
          </w:tcPr>
          <w:p w14:paraId="5ED904C6"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43,66</w:t>
            </w:r>
          </w:p>
        </w:tc>
        <w:tc>
          <w:tcPr>
            <w:tcW w:w="960" w:type="dxa"/>
            <w:tcBorders>
              <w:top w:val="nil"/>
              <w:left w:val="nil"/>
              <w:bottom w:val="single" w:sz="4" w:space="0" w:color="000000"/>
              <w:right w:val="nil"/>
            </w:tcBorders>
            <w:noWrap/>
            <w:vAlign w:val="bottom"/>
            <w:hideMark/>
          </w:tcPr>
          <w:p w14:paraId="4698F75F"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19,72</w:t>
            </w:r>
          </w:p>
        </w:tc>
        <w:tc>
          <w:tcPr>
            <w:tcW w:w="1260" w:type="dxa"/>
            <w:tcBorders>
              <w:top w:val="nil"/>
              <w:left w:val="single" w:sz="4" w:space="0" w:color="auto"/>
              <w:bottom w:val="single" w:sz="4" w:space="0" w:color="auto"/>
              <w:right w:val="single" w:sz="4" w:space="0" w:color="auto"/>
            </w:tcBorders>
            <w:noWrap/>
            <w:vAlign w:val="bottom"/>
            <w:hideMark/>
          </w:tcPr>
          <w:p w14:paraId="7556D060"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63,38</w:t>
            </w:r>
          </w:p>
        </w:tc>
        <w:tc>
          <w:tcPr>
            <w:tcW w:w="1600" w:type="dxa"/>
            <w:tcBorders>
              <w:top w:val="nil"/>
              <w:left w:val="nil"/>
              <w:bottom w:val="single" w:sz="4" w:space="0" w:color="auto"/>
              <w:right w:val="single" w:sz="4" w:space="0" w:color="auto"/>
            </w:tcBorders>
            <w:noWrap/>
            <w:vAlign w:val="bottom"/>
            <w:hideMark/>
          </w:tcPr>
          <w:p w14:paraId="1E84DD0D" w14:textId="77777777" w:rsidR="002513CA" w:rsidRPr="00D40217"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D40217">
              <w:rPr>
                <w:rFonts w:ascii="Times New Roman" w:eastAsia="Times New Roman" w:hAnsi="Times New Roman" w:cs="Times New Roman"/>
                <w:color w:val="000000"/>
                <w:sz w:val="24"/>
                <w:szCs w:val="24"/>
                <w:lang w:eastAsia="ru-RU"/>
              </w:rPr>
              <w:t>95,77</w:t>
            </w:r>
          </w:p>
        </w:tc>
      </w:tr>
    </w:tbl>
    <w:p w14:paraId="0EBE6F99" w14:textId="77777777" w:rsidR="002513CA" w:rsidRPr="00385860" w:rsidRDefault="002513CA" w:rsidP="002513CA">
      <w:pPr>
        <w:spacing w:after="0" w:line="360" w:lineRule="auto"/>
        <w:ind w:firstLine="708"/>
        <w:jc w:val="both"/>
        <w:rPr>
          <w:rFonts w:ascii="Times New Roman" w:eastAsia="Times New Roman" w:hAnsi="Times New Roman"/>
          <w:sz w:val="24"/>
          <w:szCs w:val="24"/>
          <w:lang w:eastAsia="ru-RU"/>
        </w:rPr>
      </w:pPr>
    </w:p>
    <w:p w14:paraId="3ACBE945" w14:textId="77777777" w:rsidR="002513CA" w:rsidRPr="00056EE9" w:rsidRDefault="002513CA" w:rsidP="002513CA">
      <w:pPr>
        <w:pStyle w:val="28"/>
        <w:tabs>
          <w:tab w:val="right" w:leader="dot" w:pos="9565"/>
        </w:tabs>
        <w:spacing w:line="360" w:lineRule="auto"/>
        <w:ind w:left="720"/>
        <w:jc w:val="center"/>
        <w:rPr>
          <w:rFonts w:eastAsiaTheme="minorHAnsi"/>
          <w:b/>
          <w:color w:val="FF0000"/>
          <w:sz w:val="23"/>
          <w:szCs w:val="23"/>
        </w:rPr>
      </w:pPr>
      <w:r>
        <w:rPr>
          <w:noProof/>
          <w:lang w:eastAsia="ru-RU"/>
        </w:rPr>
        <w:lastRenderedPageBreak/>
        <w:drawing>
          <wp:inline distT="0" distB="0" distL="0" distR="0" wp14:anchorId="2B53AF73" wp14:editId="447EA5EB">
            <wp:extent cx="4572000" cy="2743200"/>
            <wp:effectExtent l="0" t="0" r="0" b="0"/>
            <wp:docPr id="163" name="Диаграмма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BC0C7BF" w14:textId="77777777" w:rsidR="002513CA" w:rsidRPr="007602BA" w:rsidRDefault="002513CA" w:rsidP="002513CA">
      <w:pPr>
        <w:pStyle w:val="28"/>
        <w:tabs>
          <w:tab w:val="right" w:leader="dot" w:pos="9565"/>
        </w:tabs>
        <w:spacing w:line="360" w:lineRule="auto"/>
        <w:ind w:left="720"/>
        <w:jc w:val="center"/>
        <w:rPr>
          <w:rFonts w:eastAsiaTheme="minorHAnsi"/>
          <w:b/>
          <w:sz w:val="23"/>
          <w:szCs w:val="23"/>
        </w:rPr>
      </w:pPr>
      <w:r w:rsidRPr="007602BA">
        <w:rPr>
          <w:rFonts w:eastAsiaTheme="minorHAnsi"/>
          <w:b/>
          <w:sz w:val="23"/>
          <w:szCs w:val="23"/>
        </w:rPr>
        <w:t>Математика</w:t>
      </w:r>
    </w:p>
    <w:p w14:paraId="6DBBAF65" w14:textId="77777777" w:rsidR="002513CA" w:rsidRPr="00CD6DBA" w:rsidRDefault="002513CA" w:rsidP="002513CA">
      <w:pPr>
        <w:spacing w:after="0" w:line="240" w:lineRule="auto"/>
        <w:ind w:firstLine="708"/>
        <w:jc w:val="both"/>
        <w:rPr>
          <w:rFonts w:ascii="Times New Roman" w:hAnsi="Times New Roman"/>
          <w:sz w:val="24"/>
          <w:szCs w:val="24"/>
        </w:rPr>
      </w:pPr>
      <w:r w:rsidRPr="00CD6DBA">
        <w:rPr>
          <w:rFonts w:ascii="Times New Roman" w:hAnsi="Times New Roman"/>
          <w:sz w:val="24"/>
          <w:szCs w:val="24"/>
        </w:rPr>
        <w:t>В проверочной работе по математике приняли участие обучающиеся 5-ых классов.</w:t>
      </w:r>
    </w:p>
    <w:p w14:paraId="54449AB2" w14:textId="77777777" w:rsidR="002513CA" w:rsidRPr="00CD6DBA" w:rsidRDefault="002513CA" w:rsidP="002513CA">
      <w:pPr>
        <w:spacing w:after="0" w:line="240" w:lineRule="auto"/>
        <w:jc w:val="both"/>
        <w:rPr>
          <w:rFonts w:ascii="Times New Roman" w:hAnsi="Times New Roman"/>
          <w:sz w:val="24"/>
          <w:szCs w:val="24"/>
        </w:rPr>
      </w:pPr>
      <w:r w:rsidRPr="00CD6DBA">
        <w:rPr>
          <w:rFonts w:ascii="Times New Roman" w:hAnsi="Times New Roman"/>
          <w:sz w:val="24"/>
          <w:szCs w:val="24"/>
        </w:rPr>
        <w:t>5А класс – 18 человек</w:t>
      </w:r>
    </w:p>
    <w:p w14:paraId="66EF72CE" w14:textId="77777777" w:rsidR="002513CA" w:rsidRPr="00CD6DBA" w:rsidRDefault="002513CA" w:rsidP="002513CA">
      <w:pPr>
        <w:spacing w:after="0" w:line="240" w:lineRule="auto"/>
        <w:jc w:val="both"/>
        <w:rPr>
          <w:rFonts w:ascii="Times New Roman" w:hAnsi="Times New Roman"/>
          <w:sz w:val="24"/>
          <w:szCs w:val="24"/>
        </w:rPr>
      </w:pPr>
      <w:r w:rsidRPr="00CD6DBA">
        <w:rPr>
          <w:rFonts w:ascii="Times New Roman" w:hAnsi="Times New Roman"/>
          <w:sz w:val="24"/>
          <w:szCs w:val="24"/>
        </w:rPr>
        <w:t>5Б класс – 18человек</w:t>
      </w:r>
    </w:p>
    <w:p w14:paraId="0B14485E" w14:textId="77777777" w:rsidR="002513CA" w:rsidRPr="00CD6DBA" w:rsidRDefault="002513CA" w:rsidP="002513CA">
      <w:pPr>
        <w:spacing w:after="0" w:line="240" w:lineRule="auto"/>
        <w:jc w:val="both"/>
        <w:rPr>
          <w:rFonts w:ascii="Times New Roman" w:hAnsi="Times New Roman"/>
          <w:sz w:val="24"/>
          <w:szCs w:val="24"/>
        </w:rPr>
      </w:pPr>
      <w:r w:rsidRPr="00CD6DBA">
        <w:rPr>
          <w:rFonts w:ascii="Times New Roman" w:hAnsi="Times New Roman"/>
          <w:sz w:val="24"/>
          <w:szCs w:val="24"/>
        </w:rPr>
        <w:t>5В класс - 18человек</w:t>
      </w:r>
    </w:p>
    <w:p w14:paraId="2428F778" w14:textId="77777777" w:rsidR="002513CA" w:rsidRPr="00CD6DBA" w:rsidRDefault="002513CA" w:rsidP="002513CA">
      <w:pPr>
        <w:spacing w:after="0" w:line="240" w:lineRule="auto"/>
        <w:jc w:val="both"/>
        <w:rPr>
          <w:rFonts w:ascii="Times New Roman" w:hAnsi="Times New Roman"/>
          <w:sz w:val="24"/>
          <w:szCs w:val="24"/>
        </w:rPr>
      </w:pPr>
    </w:p>
    <w:p w14:paraId="52AA8EB5" w14:textId="77777777" w:rsidR="002513CA" w:rsidRPr="00CD6DBA" w:rsidRDefault="002513CA" w:rsidP="002513CA">
      <w:pPr>
        <w:spacing w:after="0" w:line="240" w:lineRule="auto"/>
        <w:jc w:val="both"/>
        <w:rPr>
          <w:rFonts w:ascii="Times New Roman" w:hAnsi="Times New Roman"/>
          <w:sz w:val="24"/>
          <w:szCs w:val="24"/>
        </w:rPr>
      </w:pPr>
      <w:r w:rsidRPr="00CD6DBA">
        <w:rPr>
          <w:rFonts w:ascii="Times New Roman" w:hAnsi="Times New Roman"/>
          <w:sz w:val="24"/>
          <w:szCs w:val="24"/>
        </w:rPr>
        <w:t>Не участвовали в работе по математике 3 обучающихся: таким образом, процент участия составил 94%</w:t>
      </w:r>
    </w:p>
    <w:p w14:paraId="7431A6F8" w14:textId="77777777" w:rsidR="002513CA" w:rsidRPr="007602BA" w:rsidRDefault="002513CA" w:rsidP="002513CA">
      <w:pPr>
        <w:pStyle w:val="28"/>
        <w:tabs>
          <w:tab w:val="right" w:leader="dot" w:pos="9565"/>
        </w:tabs>
        <w:spacing w:line="360" w:lineRule="auto"/>
        <w:ind w:left="0"/>
        <w:jc w:val="both"/>
        <w:rPr>
          <w:rFonts w:eastAsiaTheme="minorHAnsi"/>
          <w:sz w:val="23"/>
          <w:szCs w:val="23"/>
        </w:rPr>
      </w:pPr>
      <w:r w:rsidRPr="007602BA">
        <w:rPr>
          <w:rFonts w:eastAsiaTheme="minorHAnsi"/>
          <w:sz w:val="23"/>
          <w:szCs w:val="23"/>
        </w:rPr>
        <w:t>Большинство учащихся справилось с работой на отметки «4» и «5», что говорит о высоком уровне качества подготовки по предмету. Соотношение отметок можно увидеть на диаграмме:</w:t>
      </w:r>
    </w:p>
    <w:p w14:paraId="2FDF638B" w14:textId="77777777" w:rsidR="002513CA" w:rsidRPr="00056EE9" w:rsidRDefault="002513CA" w:rsidP="002513CA">
      <w:pPr>
        <w:pStyle w:val="28"/>
        <w:tabs>
          <w:tab w:val="right" w:leader="dot" w:pos="9565"/>
        </w:tabs>
        <w:spacing w:line="360" w:lineRule="auto"/>
        <w:ind w:left="0"/>
        <w:jc w:val="center"/>
        <w:rPr>
          <w:rFonts w:eastAsiaTheme="minorHAnsi"/>
          <w:color w:val="FF0000"/>
          <w:sz w:val="23"/>
          <w:szCs w:val="23"/>
        </w:rPr>
      </w:pPr>
      <w:r>
        <w:rPr>
          <w:noProof/>
          <w:lang w:eastAsia="ru-RU"/>
        </w:rPr>
        <w:drawing>
          <wp:inline distT="0" distB="0" distL="0" distR="0" wp14:anchorId="49B00BBA" wp14:editId="01BEB2DE">
            <wp:extent cx="3181350" cy="2209800"/>
            <wp:effectExtent l="0" t="0" r="0" b="0"/>
            <wp:docPr id="164" name="Диаграмма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7FA9142" w14:textId="77777777" w:rsidR="002513CA" w:rsidRPr="00CD6DB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sidRPr="00CD6DBA">
        <w:rPr>
          <w:rFonts w:ascii="Times New Roman" w:eastAsia="Times New Roman" w:hAnsi="Times New Roman"/>
          <w:sz w:val="24"/>
          <w:szCs w:val="24"/>
          <w:lang w:eastAsia="ru-RU"/>
        </w:rPr>
        <w:t>Обучающиеся 5 классов показали по</w:t>
      </w:r>
      <w:r w:rsidRPr="00CD6DBA">
        <w:rPr>
          <w:rFonts w:ascii="Times New Roman" w:eastAsia="Times New Roman" w:hAnsi="Times New Roman"/>
          <w:sz w:val="24"/>
          <w:szCs w:val="24"/>
          <w:u w:val="single"/>
          <w:lang w:eastAsia="ru-RU"/>
        </w:rPr>
        <w:t>вышенный уровень сформированности следующих умений:</w:t>
      </w:r>
    </w:p>
    <w:p w14:paraId="52A34893" w14:textId="77777777" w:rsidR="002513CA" w:rsidRPr="005919C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5919C2">
        <w:rPr>
          <w:rFonts w:ascii="Times New Roman" w:eastAsia="Times New Roman" w:hAnsi="Times New Roman" w:cstheme="minorBidi"/>
          <w:sz w:val="24"/>
          <w:szCs w:val="24"/>
          <w:lang w:eastAsia="ru-RU"/>
        </w:rPr>
        <w:t>Оперировать понятиями обыкновенная и десятичная дроби</w:t>
      </w:r>
    </w:p>
    <w:p w14:paraId="5D2400B3" w14:textId="77777777" w:rsidR="002513CA" w:rsidRPr="005919C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5919C2">
        <w:rPr>
          <w:rFonts w:ascii="Times New Roman" w:eastAsia="Times New Roman" w:hAnsi="Times New Roman" w:cstheme="minorBidi"/>
          <w:sz w:val="24"/>
          <w:szCs w:val="24"/>
          <w:lang w:eastAsia="ru-RU"/>
        </w:rPr>
        <w:t>Использовать свойства чисел и правила действий с числами при выполнении вычислений</w:t>
      </w:r>
    </w:p>
    <w:p w14:paraId="493BAFF0" w14:textId="77777777" w:rsidR="002513CA" w:rsidRPr="005919C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5919C2">
        <w:rPr>
          <w:rFonts w:ascii="Times New Roman" w:eastAsia="Times New Roman" w:hAnsi="Times New Roman" w:cstheme="minorBidi"/>
          <w:sz w:val="24"/>
          <w:szCs w:val="24"/>
          <w:lang w:eastAsia="ru-RU"/>
        </w:rPr>
        <w:t xml:space="preserve">Сравнивать дробные числа </w:t>
      </w:r>
    </w:p>
    <w:p w14:paraId="11D96D05" w14:textId="77777777" w:rsidR="002513CA" w:rsidRPr="005919C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5919C2">
        <w:rPr>
          <w:rFonts w:ascii="Times New Roman" w:eastAsia="Times New Roman" w:hAnsi="Times New Roman" w:cstheme="minorBidi"/>
          <w:sz w:val="24"/>
          <w:szCs w:val="24"/>
          <w:lang w:eastAsia="ru-RU"/>
        </w:rPr>
        <w:t>Решать задачи на объем, площадь и периметр</w:t>
      </w:r>
    </w:p>
    <w:p w14:paraId="5D3822B2" w14:textId="77777777" w:rsidR="002513CA" w:rsidRPr="005919C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5919C2">
        <w:rPr>
          <w:rFonts w:ascii="Times New Roman" w:eastAsia="Times New Roman" w:hAnsi="Times New Roman" w:cstheme="minorBidi"/>
          <w:sz w:val="24"/>
          <w:szCs w:val="24"/>
          <w:lang w:eastAsia="ru-RU"/>
        </w:rPr>
        <w:t>Читать информацию, представленную в виде таблицы, диаграммы</w:t>
      </w:r>
    </w:p>
    <w:p w14:paraId="4D97E440" w14:textId="77777777" w:rsidR="002513CA" w:rsidRPr="005919C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5919C2">
        <w:rPr>
          <w:rFonts w:ascii="Times New Roman" w:eastAsia="Times New Roman" w:hAnsi="Times New Roman" w:cstheme="minorBidi"/>
          <w:sz w:val="24"/>
          <w:szCs w:val="24"/>
          <w:lang w:eastAsia="ru-RU"/>
        </w:rPr>
        <w:t>Решать задачи на движение и производительность</w:t>
      </w:r>
    </w:p>
    <w:p w14:paraId="571C4011" w14:textId="77777777" w:rsidR="002513CA" w:rsidRPr="005919C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5919C2">
        <w:rPr>
          <w:rFonts w:ascii="Times New Roman" w:eastAsia="Times New Roman" w:hAnsi="Times New Roman" w:cstheme="minorBidi"/>
          <w:sz w:val="24"/>
          <w:szCs w:val="24"/>
          <w:lang w:eastAsia="ru-RU"/>
        </w:rPr>
        <w:t>Решать несложные уравнения.</w:t>
      </w:r>
    </w:p>
    <w:p w14:paraId="71D2BDB0" w14:textId="77777777" w:rsidR="002513CA" w:rsidRPr="00CD6DBA" w:rsidRDefault="002513CA" w:rsidP="002513CA">
      <w:pPr>
        <w:spacing w:after="0" w:line="240" w:lineRule="auto"/>
        <w:ind w:firstLine="708"/>
        <w:jc w:val="both"/>
        <w:rPr>
          <w:rFonts w:ascii="Times New Roman" w:eastAsia="Times New Roman" w:hAnsi="Times New Roman"/>
          <w:sz w:val="24"/>
          <w:szCs w:val="24"/>
          <w:lang w:eastAsia="ru-RU"/>
        </w:rPr>
      </w:pPr>
    </w:p>
    <w:p w14:paraId="3CC41042" w14:textId="77777777" w:rsidR="002513CA" w:rsidRPr="00CD6DBA" w:rsidRDefault="002513CA" w:rsidP="002513CA">
      <w:pPr>
        <w:spacing w:after="0" w:line="240" w:lineRule="auto"/>
        <w:ind w:firstLine="708"/>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lastRenderedPageBreak/>
        <w:t xml:space="preserve">В то же время, анализ результатов проверочной работы по математике в 5 классах позволяет выявить </w:t>
      </w:r>
      <w:r w:rsidRPr="00CD6DBA">
        <w:rPr>
          <w:rFonts w:ascii="Times New Roman" w:eastAsia="Times New Roman" w:hAnsi="Times New Roman"/>
          <w:sz w:val="24"/>
          <w:szCs w:val="24"/>
          <w:u w:val="single"/>
          <w:lang w:eastAsia="ru-RU"/>
        </w:rPr>
        <w:t>типичные для всех учащихся недостатки</w:t>
      </w:r>
      <w:r w:rsidRPr="00CD6DBA">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918" w:type="dxa"/>
        <w:tblLook w:val="04A0" w:firstRow="1" w:lastRow="0" w:firstColumn="1" w:lastColumn="0" w:noHBand="0" w:noVBand="1"/>
      </w:tblPr>
      <w:tblGrid>
        <w:gridCol w:w="3115"/>
        <w:gridCol w:w="3115"/>
        <w:gridCol w:w="3688"/>
      </w:tblGrid>
      <w:tr w:rsidR="002513CA" w:rsidRPr="00CD6DBA" w14:paraId="2ED5CD8D" w14:textId="77777777" w:rsidTr="00D740F5">
        <w:tc>
          <w:tcPr>
            <w:tcW w:w="3115" w:type="dxa"/>
          </w:tcPr>
          <w:p w14:paraId="48B08F9D"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 xml:space="preserve">Умения  </w:t>
            </w:r>
          </w:p>
        </w:tc>
        <w:tc>
          <w:tcPr>
            <w:tcW w:w="3115" w:type="dxa"/>
          </w:tcPr>
          <w:p w14:paraId="3882597F"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 xml:space="preserve">Причина </w:t>
            </w:r>
          </w:p>
        </w:tc>
        <w:tc>
          <w:tcPr>
            <w:tcW w:w="3688" w:type="dxa"/>
          </w:tcPr>
          <w:p w14:paraId="7BB02058"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Пути ликвидации пробелов</w:t>
            </w:r>
          </w:p>
        </w:tc>
      </w:tr>
      <w:tr w:rsidR="002513CA" w:rsidRPr="00CD6DBA" w14:paraId="372784B5" w14:textId="77777777" w:rsidTr="00D740F5">
        <w:tc>
          <w:tcPr>
            <w:tcW w:w="3115" w:type="dxa"/>
          </w:tcPr>
          <w:p w14:paraId="5B3B5E2E"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hAnsi="Times New Roman"/>
                <w:sz w:val="24"/>
                <w:szCs w:val="24"/>
              </w:rPr>
              <w:t>Выполнять действия с дробными числами. Использовать свойства чисел и правила действий с числами при выполнении вычислений / выполнять вычисления</w:t>
            </w:r>
          </w:p>
        </w:tc>
        <w:tc>
          <w:tcPr>
            <w:tcW w:w="3115" w:type="dxa"/>
          </w:tcPr>
          <w:p w14:paraId="0F990140"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Невнимательность. Ошибки в расчетах, таблице умножения</w:t>
            </w:r>
          </w:p>
        </w:tc>
        <w:tc>
          <w:tcPr>
            <w:tcW w:w="3688" w:type="dxa"/>
          </w:tcPr>
          <w:p w14:paraId="7BD1B55C"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На уроках, мастерских решать больше примеров на различные действия с дробями</w:t>
            </w:r>
          </w:p>
        </w:tc>
      </w:tr>
      <w:tr w:rsidR="002513CA" w:rsidRPr="00CD6DBA" w14:paraId="28C07C2D" w14:textId="77777777" w:rsidTr="00D740F5">
        <w:tc>
          <w:tcPr>
            <w:tcW w:w="3115" w:type="dxa"/>
          </w:tcPr>
          <w:p w14:paraId="021AD805"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hAnsi="Times New Roman"/>
                <w:sz w:val="24"/>
                <w:szCs w:val="24"/>
              </w:rPr>
              <w:t>Решать задачи на движение.</w:t>
            </w:r>
          </w:p>
        </w:tc>
        <w:tc>
          <w:tcPr>
            <w:tcW w:w="3115" w:type="dxa"/>
          </w:tcPr>
          <w:p w14:paraId="5ADDD723"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Невнимательность. Запутались в данных задачи, неправильный вывод сделан и выполнено неверное действие.</w:t>
            </w:r>
          </w:p>
        </w:tc>
        <w:tc>
          <w:tcPr>
            <w:tcW w:w="3688" w:type="dxa"/>
          </w:tcPr>
          <w:p w14:paraId="0B9330B6"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На уроках, мастерских решать более разнообразные задачи на движение.</w:t>
            </w:r>
          </w:p>
        </w:tc>
      </w:tr>
      <w:tr w:rsidR="002513CA" w:rsidRPr="00CD6DBA" w14:paraId="7ABA2F3F" w14:textId="77777777" w:rsidTr="00D740F5">
        <w:tc>
          <w:tcPr>
            <w:tcW w:w="3115" w:type="dxa"/>
          </w:tcPr>
          <w:p w14:paraId="7B689DD1"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Решать задачи через х</w:t>
            </w:r>
          </w:p>
        </w:tc>
        <w:tc>
          <w:tcPr>
            <w:tcW w:w="3115" w:type="dxa"/>
          </w:tcPr>
          <w:p w14:paraId="777B4219"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 xml:space="preserve">Низкая читательская грамотность, неумение переводить текст на математический </w:t>
            </w:r>
            <w:proofErr w:type="gramStart"/>
            <w:r w:rsidRPr="00CD6DBA">
              <w:rPr>
                <w:rFonts w:ascii="Times New Roman" w:eastAsia="Times New Roman" w:hAnsi="Times New Roman"/>
                <w:sz w:val="24"/>
                <w:szCs w:val="24"/>
                <w:lang w:eastAsia="ru-RU"/>
              </w:rPr>
              <w:t>язык .</w:t>
            </w:r>
            <w:proofErr w:type="gramEnd"/>
            <w:r w:rsidRPr="00CD6DBA">
              <w:rPr>
                <w:rFonts w:ascii="Times New Roman" w:eastAsia="Times New Roman" w:hAnsi="Times New Roman"/>
                <w:sz w:val="24"/>
                <w:szCs w:val="24"/>
                <w:lang w:eastAsia="ru-RU"/>
              </w:rPr>
              <w:t xml:space="preserve"> Трудности при составлении уравнений</w:t>
            </w:r>
          </w:p>
        </w:tc>
        <w:tc>
          <w:tcPr>
            <w:tcW w:w="3688" w:type="dxa"/>
          </w:tcPr>
          <w:p w14:paraId="4EA3BDEE"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 xml:space="preserve">На уроках, мастерских решать больше разнообразных задач через х. </w:t>
            </w:r>
          </w:p>
        </w:tc>
      </w:tr>
      <w:tr w:rsidR="002513CA" w:rsidRPr="00CD6DBA" w14:paraId="6F032527" w14:textId="77777777" w:rsidTr="00D740F5">
        <w:tc>
          <w:tcPr>
            <w:tcW w:w="3115" w:type="dxa"/>
          </w:tcPr>
          <w:p w14:paraId="53B37148" w14:textId="77777777" w:rsidR="002513CA" w:rsidRPr="00CD6DBA" w:rsidRDefault="002513CA" w:rsidP="00237772">
            <w:pPr>
              <w:jc w:val="both"/>
              <w:rPr>
                <w:rFonts w:ascii="Times New Roman" w:hAnsi="Times New Roman"/>
                <w:sz w:val="24"/>
                <w:szCs w:val="24"/>
              </w:rPr>
            </w:pPr>
            <w:r w:rsidRPr="00CD6DBA">
              <w:rPr>
                <w:rFonts w:ascii="Times New Roman" w:hAnsi="Times New Roman"/>
                <w:sz w:val="24"/>
                <w:szCs w:val="24"/>
              </w:rPr>
              <w:t>Решать задачи на части, на нахождение целого по заданному значению дроби, на нахождение дроби от числа.</w:t>
            </w:r>
          </w:p>
        </w:tc>
        <w:tc>
          <w:tcPr>
            <w:tcW w:w="3115" w:type="dxa"/>
          </w:tcPr>
          <w:p w14:paraId="260DB87D"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Трудности при понимании текста.</w:t>
            </w:r>
          </w:p>
        </w:tc>
        <w:tc>
          <w:tcPr>
            <w:tcW w:w="3688" w:type="dxa"/>
          </w:tcPr>
          <w:p w14:paraId="776B6B5F" w14:textId="77777777" w:rsidR="002513CA" w:rsidRPr="00CD6DBA" w:rsidRDefault="002513CA" w:rsidP="00237772">
            <w:pPr>
              <w:jc w:val="both"/>
              <w:rPr>
                <w:rFonts w:ascii="Times New Roman" w:eastAsia="Times New Roman" w:hAnsi="Times New Roman"/>
                <w:sz w:val="24"/>
                <w:szCs w:val="24"/>
                <w:lang w:eastAsia="ru-RU"/>
              </w:rPr>
            </w:pPr>
            <w:r w:rsidRPr="00CD6DBA">
              <w:rPr>
                <w:rFonts w:ascii="Times New Roman" w:eastAsia="Times New Roman" w:hAnsi="Times New Roman"/>
                <w:sz w:val="24"/>
                <w:szCs w:val="24"/>
                <w:lang w:eastAsia="ru-RU"/>
              </w:rPr>
              <w:t>На уроках, мастерских решать больше разнообразных задач на части.</w:t>
            </w:r>
          </w:p>
        </w:tc>
      </w:tr>
    </w:tbl>
    <w:p w14:paraId="66B53CEE" w14:textId="77777777" w:rsidR="002513CA" w:rsidRPr="00E10E2B" w:rsidRDefault="002513CA" w:rsidP="002513CA">
      <w:pPr>
        <w:spacing w:after="0" w:line="240" w:lineRule="auto"/>
        <w:jc w:val="both"/>
        <w:rPr>
          <w:rFonts w:ascii="Times New Roman" w:eastAsia="Times New Roman" w:hAnsi="Times New Roman"/>
          <w:color w:val="FF0000"/>
          <w:sz w:val="28"/>
          <w:szCs w:val="28"/>
          <w:lang w:eastAsia="ru-RU"/>
        </w:rPr>
      </w:pPr>
    </w:p>
    <w:p w14:paraId="51EF68BA" w14:textId="77777777" w:rsidR="002513CA" w:rsidRPr="00CD6DBA" w:rsidRDefault="002513CA" w:rsidP="002513CA">
      <w:pPr>
        <w:spacing w:after="0" w:line="240" w:lineRule="auto"/>
        <w:jc w:val="center"/>
        <w:rPr>
          <w:rFonts w:ascii="Times New Roman" w:eastAsia="Times New Roman" w:hAnsi="Times New Roman"/>
          <w:sz w:val="24"/>
          <w:szCs w:val="24"/>
          <w:u w:val="single"/>
          <w:lang w:eastAsia="ru-RU"/>
        </w:rPr>
      </w:pPr>
      <w:r w:rsidRPr="00CD6DBA">
        <w:rPr>
          <w:rFonts w:ascii="Times New Roman" w:eastAsia="Times New Roman" w:hAnsi="Times New Roman"/>
          <w:sz w:val="24"/>
          <w:szCs w:val="24"/>
          <w:u w:val="single"/>
          <w:lang w:eastAsia="ru-RU"/>
        </w:rPr>
        <w:t>Сравнительный анализ выполнения ВПР с текущими отметками:</w:t>
      </w:r>
    </w:p>
    <w:p w14:paraId="6891817B" w14:textId="77777777" w:rsidR="002513CA" w:rsidRPr="00056EE9" w:rsidRDefault="002513CA" w:rsidP="002513CA">
      <w:pPr>
        <w:pStyle w:val="28"/>
        <w:tabs>
          <w:tab w:val="right" w:leader="dot" w:pos="9565"/>
        </w:tabs>
        <w:spacing w:line="360" w:lineRule="auto"/>
        <w:ind w:left="720"/>
        <w:jc w:val="center"/>
        <w:rPr>
          <w:rFonts w:eastAsiaTheme="minorHAnsi"/>
          <w:color w:val="FF0000"/>
          <w:sz w:val="23"/>
          <w:szCs w:val="23"/>
        </w:rPr>
      </w:pPr>
      <w:r>
        <w:rPr>
          <w:noProof/>
          <w:lang w:eastAsia="ru-RU"/>
        </w:rPr>
        <w:drawing>
          <wp:inline distT="0" distB="0" distL="0" distR="0" wp14:anchorId="0BE0AF64" wp14:editId="45B54069">
            <wp:extent cx="4572000" cy="2200275"/>
            <wp:effectExtent l="0" t="0" r="0" b="9525"/>
            <wp:docPr id="201" name="Диаграмма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1214AB0" w14:textId="77777777" w:rsidR="002513CA" w:rsidRPr="00CD6DBA" w:rsidRDefault="002513CA" w:rsidP="002513CA">
      <w:pPr>
        <w:spacing w:after="0" w:line="360" w:lineRule="auto"/>
        <w:jc w:val="both"/>
        <w:rPr>
          <w:rFonts w:ascii="Times New Roman" w:hAnsi="Times New Roman"/>
          <w:sz w:val="24"/>
          <w:szCs w:val="24"/>
        </w:rPr>
      </w:pPr>
      <w:r w:rsidRPr="00CD6DBA">
        <w:rPr>
          <w:rFonts w:ascii="Times New Roman" w:eastAsia="Times New Roman" w:hAnsi="Times New Roman"/>
          <w:sz w:val="24"/>
          <w:szCs w:val="24"/>
          <w:lang w:eastAsia="ru-RU"/>
        </w:rPr>
        <w:t>С</w:t>
      </w:r>
      <w:r w:rsidRPr="00CD6DBA">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653B1734" w14:textId="77777777" w:rsidR="002513CA" w:rsidRPr="00CD6DBA" w:rsidRDefault="002513CA" w:rsidP="002513CA">
      <w:pPr>
        <w:spacing w:after="0" w:line="360" w:lineRule="auto"/>
        <w:ind w:firstLine="708"/>
        <w:jc w:val="both"/>
        <w:rPr>
          <w:rFonts w:ascii="Times New Roman" w:hAnsi="Times New Roman"/>
          <w:sz w:val="24"/>
          <w:szCs w:val="24"/>
        </w:rPr>
      </w:pPr>
      <w:r w:rsidRPr="00CD6DBA">
        <w:rPr>
          <w:rFonts w:ascii="Times New Roman" w:hAnsi="Times New Roman"/>
          <w:sz w:val="24"/>
          <w:szCs w:val="24"/>
        </w:rPr>
        <w:t>Стоит отметить, что результат обученности по математике учащихся нашей школы выше, чем в Московской области, Одинцовском районе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CD6DBA" w14:paraId="5F926D34"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26F61ADB" w14:textId="77777777" w:rsidR="002513CA" w:rsidRPr="00CD6DBA" w:rsidRDefault="002513CA" w:rsidP="00237772">
            <w:pPr>
              <w:spacing w:after="0" w:line="240" w:lineRule="auto"/>
              <w:rPr>
                <w:rFonts w:ascii="Times New Roman" w:eastAsia="Times New Roman" w:hAnsi="Times New Roman" w:cs="Times New Roman"/>
                <w:b/>
                <w:bCs/>
                <w:sz w:val="24"/>
                <w:szCs w:val="24"/>
                <w:lang w:eastAsia="ru-RU"/>
              </w:rPr>
            </w:pPr>
            <w:r w:rsidRPr="00CD6DBA">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4A710BCA" w14:textId="77777777" w:rsidR="002513CA" w:rsidRPr="00CD6DBA" w:rsidRDefault="002513CA" w:rsidP="00237772">
            <w:pPr>
              <w:spacing w:after="0" w:line="240" w:lineRule="auto"/>
              <w:jc w:val="right"/>
              <w:rPr>
                <w:rFonts w:ascii="Times New Roman" w:eastAsia="Times New Roman" w:hAnsi="Times New Roman" w:cs="Times New Roman"/>
                <w:b/>
                <w:bCs/>
                <w:sz w:val="24"/>
                <w:szCs w:val="24"/>
                <w:lang w:eastAsia="ru-RU"/>
              </w:rPr>
            </w:pPr>
            <w:r w:rsidRPr="00CD6DBA">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6DDE221E" w14:textId="77777777" w:rsidR="002513CA" w:rsidRPr="00CD6DBA" w:rsidRDefault="002513CA" w:rsidP="00237772">
            <w:pPr>
              <w:spacing w:after="0" w:line="240" w:lineRule="auto"/>
              <w:jc w:val="right"/>
              <w:rPr>
                <w:rFonts w:ascii="Times New Roman" w:eastAsia="Times New Roman" w:hAnsi="Times New Roman" w:cs="Times New Roman"/>
                <w:b/>
                <w:bCs/>
                <w:sz w:val="24"/>
                <w:szCs w:val="24"/>
                <w:lang w:eastAsia="ru-RU"/>
              </w:rPr>
            </w:pPr>
            <w:r w:rsidRPr="00CD6DBA">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7DCFBBA7" w14:textId="77777777" w:rsidR="002513CA" w:rsidRPr="00CD6DBA" w:rsidRDefault="002513CA" w:rsidP="00237772">
            <w:pPr>
              <w:spacing w:after="0" w:line="240" w:lineRule="auto"/>
              <w:jc w:val="right"/>
              <w:rPr>
                <w:rFonts w:ascii="Times New Roman" w:eastAsia="Times New Roman" w:hAnsi="Times New Roman" w:cs="Times New Roman"/>
                <w:b/>
                <w:bCs/>
                <w:sz w:val="24"/>
                <w:szCs w:val="24"/>
                <w:lang w:eastAsia="ru-RU"/>
              </w:rPr>
            </w:pPr>
            <w:r w:rsidRPr="00CD6DBA">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255EDF18" w14:textId="77777777" w:rsidR="002513CA" w:rsidRPr="00CD6DBA" w:rsidRDefault="002513CA" w:rsidP="00237772">
            <w:pPr>
              <w:spacing w:after="0" w:line="240" w:lineRule="auto"/>
              <w:jc w:val="right"/>
              <w:rPr>
                <w:rFonts w:ascii="Times New Roman" w:eastAsia="Times New Roman" w:hAnsi="Times New Roman" w:cs="Times New Roman"/>
                <w:b/>
                <w:bCs/>
                <w:sz w:val="24"/>
                <w:szCs w:val="24"/>
                <w:lang w:eastAsia="ru-RU"/>
              </w:rPr>
            </w:pPr>
            <w:r w:rsidRPr="00CD6DBA">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43A16513" w14:textId="77777777" w:rsidR="002513CA" w:rsidRPr="00CD6DBA" w:rsidRDefault="002513CA" w:rsidP="00237772">
            <w:pPr>
              <w:spacing w:after="0" w:line="240" w:lineRule="auto"/>
              <w:rPr>
                <w:rFonts w:ascii="Times New Roman" w:eastAsia="Times New Roman" w:hAnsi="Times New Roman" w:cs="Times New Roman"/>
                <w:sz w:val="24"/>
                <w:szCs w:val="24"/>
                <w:lang w:eastAsia="ru-RU"/>
              </w:rPr>
            </w:pPr>
            <w:r w:rsidRPr="00CD6DBA">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21AF5D13" w14:textId="77777777" w:rsidR="002513CA" w:rsidRPr="00CD6DBA" w:rsidRDefault="002513CA" w:rsidP="00237772">
            <w:pPr>
              <w:spacing w:after="0" w:line="240" w:lineRule="auto"/>
              <w:rPr>
                <w:rFonts w:ascii="Times New Roman" w:eastAsia="Times New Roman" w:hAnsi="Times New Roman" w:cs="Times New Roman"/>
                <w:sz w:val="24"/>
                <w:szCs w:val="24"/>
                <w:lang w:eastAsia="ru-RU"/>
              </w:rPr>
            </w:pPr>
            <w:r w:rsidRPr="00CD6DBA">
              <w:rPr>
                <w:rFonts w:ascii="Times New Roman" w:eastAsia="Times New Roman" w:hAnsi="Times New Roman" w:cs="Times New Roman"/>
                <w:sz w:val="24"/>
                <w:szCs w:val="24"/>
                <w:lang w:eastAsia="ru-RU"/>
              </w:rPr>
              <w:t>успеваемость</w:t>
            </w:r>
          </w:p>
        </w:tc>
      </w:tr>
      <w:tr w:rsidR="002513CA" w:rsidRPr="00CD6DBA" w14:paraId="3F7C70E0"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0F7452CA" w14:textId="77777777" w:rsidR="002513CA" w:rsidRPr="00CD6DBA" w:rsidRDefault="002513CA" w:rsidP="00237772">
            <w:pPr>
              <w:spacing w:after="0" w:line="240" w:lineRule="auto"/>
              <w:rPr>
                <w:rFonts w:ascii="Times New Roman" w:eastAsia="Times New Roman" w:hAnsi="Times New Roman" w:cs="Times New Roman"/>
                <w:sz w:val="24"/>
                <w:szCs w:val="24"/>
                <w:lang w:eastAsia="ru-RU"/>
              </w:rPr>
            </w:pPr>
            <w:r w:rsidRPr="00CD6DBA">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tcPr>
          <w:p w14:paraId="7C98BC43"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7,56</w:t>
            </w:r>
          </w:p>
        </w:tc>
        <w:tc>
          <w:tcPr>
            <w:tcW w:w="960" w:type="dxa"/>
            <w:tcBorders>
              <w:top w:val="single" w:sz="4" w:space="0" w:color="000000"/>
              <w:left w:val="nil"/>
              <w:bottom w:val="single" w:sz="4" w:space="0" w:color="000000"/>
              <w:right w:val="single" w:sz="4" w:space="0" w:color="000000"/>
            </w:tcBorders>
            <w:noWrap/>
            <w:vAlign w:val="bottom"/>
          </w:tcPr>
          <w:p w14:paraId="0A7B4EFA"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37,95</w:t>
            </w:r>
          </w:p>
        </w:tc>
        <w:tc>
          <w:tcPr>
            <w:tcW w:w="960" w:type="dxa"/>
            <w:tcBorders>
              <w:top w:val="single" w:sz="4" w:space="0" w:color="000000"/>
              <w:left w:val="nil"/>
              <w:bottom w:val="single" w:sz="4" w:space="0" w:color="000000"/>
              <w:right w:val="single" w:sz="4" w:space="0" w:color="000000"/>
            </w:tcBorders>
            <w:noWrap/>
            <w:vAlign w:val="bottom"/>
          </w:tcPr>
          <w:p w14:paraId="37919161"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38,21</w:t>
            </w:r>
          </w:p>
        </w:tc>
        <w:tc>
          <w:tcPr>
            <w:tcW w:w="960" w:type="dxa"/>
            <w:tcBorders>
              <w:top w:val="single" w:sz="4" w:space="0" w:color="000000"/>
              <w:left w:val="nil"/>
              <w:bottom w:val="single" w:sz="4" w:space="0" w:color="000000"/>
              <w:right w:val="nil"/>
            </w:tcBorders>
            <w:noWrap/>
            <w:vAlign w:val="bottom"/>
          </w:tcPr>
          <w:p w14:paraId="668317CB"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16,28</w:t>
            </w:r>
          </w:p>
        </w:tc>
        <w:tc>
          <w:tcPr>
            <w:tcW w:w="1112" w:type="dxa"/>
            <w:tcBorders>
              <w:top w:val="nil"/>
              <w:left w:val="single" w:sz="4" w:space="0" w:color="auto"/>
              <w:bottom w:val="single" w:sz="4" w:space="0" w:color="auto"/>
              <w:right w:val="single" w:sz="4" w:space="0" w:color="auto"/>
            </w:tcBorders>
            <w:noWrap/>
            <w:vAlign w:val="bottom"/>
          </w:tcPr>
          <w:p w14:paraId="4E34B39E"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54,49</w:t>
            </w:r>
          </w:p>
        </w:tc>
        <w:tc>
          <w:tcPr>
            <w:tcW w:w="1597" w:type="dxa"/>
            <w:tcBorders>
              <w:top w:val="nil"/>
              <w:left w:val="nil"/>
              <w:bottom w:val="single" w:sz="4" w:space="0" w:color="auto"/>
              <w:right w:val="single" w:sz="4" w:space="0" w:color="auto"/>
            </w:tcBorders>
            <w:noWrap/>
            <w:vAlign w:val="bottom"/>
          </w:tcPr>
          <w:p w14:paraId="56DB8B50"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92,44</w:t>
            </w:r>
          </w:p>
        </w:tc>
      </w:tr>
      <w:tr w:rsidR="002513CA" w:rsidRPr="00CD6DBA" w14:paraId="5FF62A1F"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4032209" w14:textId="77777777" w:rsidR="002513CA" w:rsidRPr="00CD6DBA" w:rsidRDefault="002513CA" w:rsidP="00237772">
            <w:pPr>
              <w:spacing w:after="0" w:line="240" w:lineRule="auto"/>
              <w:rPr>
                <w:rFonts w:ascii="Times New Roman" w:eastAsia="Times New Roman" w:hAnsi="Times New Roman" w:cs="Times New Roman"/>
                <w:sz w:val="24"/>
                <w:szCs w:val="24"/>
                <w:lang w:eastAsia="ru-RU"/>
              </w:rPr>
            </w:pPr>
            <w:r w:rsidRPr="00CD6DBA">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tcPr>
          <w:p w14:paraId="273D72E3"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5,18</w:t>
            </w:r>
          </w:p>
        </w:tc>
        <w:tc>
          <w:tcPr>
            <w:tcW w:w="960" w:type="dxa"/>
            <w:tcBorders>
              <w:top w:val="nil"/>
              <w:left w:val="nil"/>
              <w:bottom w:val="single" w:sz="4" w:space="0" w:color="000000"/>
              <w:right w:val="single" w:sz="4" w:space="0" w:color="000000"/>
            </w:tcBorders>
            <w:noWrap/>
            <w:vAlign w:val="bottom"/>
          </w:tcPr>
          <w:p w14:paraId="7B6D2A1B"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32,17</w:t>
            </w:r>
          </w:p>
        </w:tc>
        <w:tc>
          <w:tcPr>
            <w:tcW w:w="960" w:type="dxa"/>
            <w:tcBorders>
              <w:top w:val="nil"/>
              <w:left w:val="nil"/>
              <w:bottom w:val="single" w:sz="4" w:space="0" w:color="000000"/>
              <w:right w:val="single" w:sz="4" w:space="0" w:color="000000"/>
            </w:tcBorders>
            <w:noWrap/>
            <w:vAlign w:val="bottom"/>
          </w:tcPr>
          <w:p w14:paraId="25F53E21"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41,22</w:t>
            </w:r>
          </w:p>
        </w:tc>
        <w:tc>
          <w:tcPr>
            <w:tcW w:w="960" w:type="dxa"/>
            <w:tcBorders>
              <w:top w:val="nil"/>
              <w:left w:val="nil"/>
              <w:bottom w:val="single" w:sz="4" w:space="0" w:color="000000"/>
              <w:right w:val="nil"/>
            </w:tcBorders>
            <w:noWrap/>
            <w:vAlign w:val="bottom"/>
          </w:tcPr>
          <w:p w14:paraId="4C5D3641"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21,43</w:t>
            </w:r>
          </w:p>
        </w:tc>
        <w:tc>
          <w:tcPr>
            <w:tcW w:w="1112" w:type="dxa"/>
            <w:tcBorders>
              <w:top w:val="nil"/>
              <w:left w:val="single" w:sz="4" w:space="0" w:color="auto"/>
              <w:bottom w:val="single" w:sz="4" w:space="0" w:color="auto"/>
              <w:right w:val="single" w:sz="4" w:space="0" w:color="auto"/>
            </w:tcBorders>
            <w:noWrap/>
            <w:vAlign w:val="bottom"/>
          </w:tcPr>
          <w:p w14:paraId="2EF73348"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62,65</w:t>
            </w:r>
          </w:p>
        </w:tc>
        <w:tc>
          <w:tcPr>
            <w:tcW w:w="1597" w:type="dxa"/>
            <w:tcBorders>
              <w:top w:val="nil"/>
              <w:left w:val="nil"/>
              <w:bottom w:val="single" w:sz="4" w:space="0" w:color="auto"/>
              <w:right w:val="single" w:sz="4" w:space="0" w:color="auto"/>
            </w:tcBorders>
            <w:noWrap/>
            <w:vAlign w:val="bottom"/>
          </w:tcPr>
          <w:p w14:paraId="5C771890"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94,82</w:t>
            </w:r>
          </w:p>
        </w:tc>
      </w:tr>
      <w:tr w:rsidR="002513CA" w:rsidRPr="00CD6DBA" w14:paraId="7602D4B8"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1BAD0FD" w14:textId="77777777" w:rsidR="002513CA" w:rsidRPr="00CD6DBA" w:rsidRDefault="002513CA" w:rsidP="00237772">
            <w:pPr>
              <w:spacing w:after="0" w:line="240" w:lineRule="auto"/>
              <w:rPr>
                <w:rFonts w:ascii="Times New Roman" w:eastAsia="Times New Roman" w:hAnsi="Times New Roman" w:cs="Times New Roman"/>
                <w:sz w:val="24"/>
                <w:szCs w:val="24"/>
                <w:lang w:eastAsia="ru-RU"/>
              </w:rPr>
            </w:pPr>
            <w:r w:rsidRPr="00CD6DBA">
              <w:rPr>
                <w:rFonts w:ascii="Times New Roman" w:eastAsia="Times New Roman" w:hAnsi="Times New Roman" w:cs="Times New Roman"/>
                <w:sz w:val="24"/>
                <w:szCs w:val="24"/>
                <w:lang w:eastAsia="ru-RU"/>
              </w:rPr>
              <w:lastRenderedPageBreak/>
              <w:t>Одинцовский городской округ</w:t>
            </w:r>
          </w:p>
        </w:tc>
        <w:tc>
          <w:tcPr>
            <w:tcW w:w="960" w:type="dxa"/>
            <w:tcBorders>
              <w:top w:val="nil"/>
              <w:left w:val="nil"/>
              <w:bottom w:val="single" w:sz="4" w:space="0" w:color="000000"/>
              <w:right w:val="single" w:sz="4" w:space="0" w:color="000000"/>
            </w:tcBorders>
            <w:noWrap/>
            <w:vAlign w:val="bottom"/>
          </w:tcPr>
          <w:p w14:paraId="76F038B2"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6,61</w:t>
            </w:r>
          </w:p>
        </w:tc>
        <w:tc>
          <w:tcPr>
            <w:tcW w:w="960" w:type="dxa"/>
            <w:tcBorders>
              <w:top w:val="nil"/>
              <w:left w:val="nil"/>
              <w:bottom w:val="single" w:sz="4" w:space="0" w:color="000000"/>
              <w:right w:val="single" w:sz="4" w:space="0" w:color="000000"/>
            </w:tcBorders>
            <w:noWrap/>
            <w:vAlign w:val="bottom"/>
          </w:tcPr>
          <w:p w14:paraId="78BC0D1C"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28,47</w:t>
            </w:r>
          </w:p>
        </w:tc>
        <w:tc>
          <w:tcPr>
            <w:tcW w:w="960" w:type="dxa"/>
            <w:tcBorders>
              <w:top w:val="nil"/>
              <w:left w:val="nil"/>
              <w:bottom w:val="single" w:sz="4" w:space="0" w:color="000000"/>
              <w:right w:val="single" w:sz="4" w:space="0" w:color="000000"/>
            </w:tcBorders>
            <w:noWrap/>
            <w:vAlign w:val="bottom"/>
          </w:tcPr>
          <w:p w14:paraId="614FD319"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40,51</w:t>
            </w:r>
          </w:p>
        </w:tc>
        <w:tc>
          <w:tcPr>
            <w:tcW w:w="960" w:type="dxa"/>
            <w:tcBorders>
              <w:top w:val="nil"/>
              <w:left w:val="nil"/>
              <w:bottom w:val="single" w:sz="4" w:space="0" w:color="000000"/>
              <w:right w:val="nil"/>
            </w:tcBorders>
            <w:noWrap/>
            <w:vAlign w:val="bottom"/>
          </w:tcPr>
          <w:p w14:paraId="4E623D86"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24,4</w:t>
            </w:r>
          </w:p>
        </w:tc>
        <w:tc>
          <w:tcPr>
            <w:tcW w:w="1112" w:type="dxa"/>
            <w:tcBorders>
              <w:top w:val="nil"/>
              <w:left w:val="single" w:sz="4" w:space="0" w:color="auto"/>
              <w:bottom w:val="single" w:sz="4" w:space="0" w:color="auto"/>
              <w:right w:val="single" w:sz="4" w:space="0" w:color="auto"/>
            </w:tcBorders>
            <w:noWrap/>
            <w:vAlign w:val="bottom"/>
          </w:tcPr>
          <w:p w14:paraId="29DF168C"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64,91</w:t>
            </w:r>
          </w:p>
        </w:tc>
        <w:tc>
          <w:tcPr>
            <w:tcW w:w="1597" w:type="dxa"/>
            <w:tcBorders>
              <w:top w:val="nil"/>
              <w:left w:val="nil"/>
              <w:bottom w:val="single" w:sz="4" w:space="0" w:color="auto"/>
              <w:right w:val="single" w:sz="4" w:space="0" w:color="auto"/>
            </w:tcBorders>
            <w:noWrap/>
            <w:vAlign w:val="bottom"/>
          </w:tcPr>
          <w:p w14:paraId="6E70BCAB"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93,38</w:t>
            </w:r>
          </w:p>
        </w:tc>
      </w:tr>
      <w:tr w:rsidR="002513CA" w:rsidRPr="00CD6DBA" w14:paraId="53E86A76"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65A7868F" w14:textId="77777777" w:rsidR="002513CA" w:rsidRPr="00CD6DBA" w:rsidRDefault="002513CA" w:rsidP="00237772">
            <w:pPr>
              <w:spacing w:after="0" w:line="240" w:lineRule="auto"/>
              <w:rPr>
                <w:rFonts w:ascii="Times New Roman" w:eastAsia="Times New Roman" w:hAnsi="Times New Roman" w:cs="Times New Roman"/>
                <w:sz w:val="24"/>
                <w:szCs w:val="24"/>
                <w:lang w:eastAsia="ru-RU"/>
              </w:rPr>
            </w:pPr>
            <w:r w:rsidRPr="00CD6DBA">
              <w:rPr>
                <w:rFonts w:ascii="Times New Roman" w:eastAsia="Times New Roman" w:hAnsi="Times New Roman" w:cs="Times New Roman"/>
                <w:sz w:val="24"/>
                <w:szCs w:val="24"/>
                <w:lang w:eastAsia="ru-RU"/>
              </w:rPr>
              <w:t>"ЛИДЕРЫ"</w:t>
            </w:r>
          </w:p>
        </w:tc>
        <w:tc>
          <w:tcPr>
            <w:tcW w:w="960" w:type="dxa"/>
            <w:tcBorders>
              <w:top w:val="nil"/>
              <w:left w:val="nil"/>
              <w:bottom w:val="single" w:sz="4" w:space="0" w:color="000000"/>
              <w:right w:val="single" w:sz="4" w:space="0" w:color="000000"/>
            </w:tcBorders>
            <w:noWrap/>
            <w:vAlign w:val="bottom"/>
          </w:tcPr>
          <w:p w14:paraId="66E2158E"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7,25</w:t>
            </w:r>
          </w:p>
        </w:tc>
        <w:tc>
          <w:tcPr>
            <w:tcW w:w="960" w:type="dxa"/>
            <w:tcBorders>
              <w:top w:val="nil"/>
              <w:left w:val="nil"/>
              <w:bottom w:val="single" w:sz="4" w:space="0" w:color="000000"/>
              <w:right w:val="single" w:sz="4" w:space="0" w:color="000000"/>
            </w:tcBorders>
            <w:noWrap/>
            <w:vAlign w:val="bottom"/>
          </w:tcPr>
          <w:p w14:paraId="0A61E139"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20,29</w:t>
            </w:r>
          </w:p>
        </w:tc>
        <w:tc>
          <w:tcPr>
            <w:tcW w:w="960" w:type="dxa"/>
            <w:tcBorders>
              <w:top w:val="nil"/>
              <w:left w:val="nil"/>
              <w:bottom w:val="single" w:sz="4" w:space="0" w:color="000000"/>
              <w:right w:val="single" w:sz="4" w:space="0" w:color="000000"/>
            </w:tcBorders>
            <w:noWrap/>
            <w:vAlign w:val="bottom"/>
          </w:tcPr>
          <w:p w14:paraId="680A0C1D"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33,33</w:t>
            </w:r>
          </w:p>
        </w:tc>
        <w:tc>
          <w:tcPr>
            <w:tcW w:w="960" w:type="dxa"/>
            <w:tcBorders>
              <w:top w:val="nil"/>
              <w:left w:val="nil"/>
              <w:bottom w:val="single" w:sz="4" w:space="0" w:color="000000"/>
              <w:right w:val="nil"/>
            </w:tcBorders>
            <w:noWrap/>
            <w:vAlign w:val="bottom"/>
          </w:tcPr>
          <w:p w14:paraId="647FAE84"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39,13</w:t>
            </w:r>
          </w:p>
        </w:tc>
        <w:tc>
          <w:tcPr>
            <w:tcW w:w="1112" w:type="dxa"/>
            <w:tcBorders>
              <w:top w:val="nil"/>
              <w:left w:val="single" w:sz="4" w:space="0" w:color="auto"/>
              <w:bottom w:val="single" w:sz="4" w:space="0" w:color="auto"/>
              <w:right w:val="single" w:sz="4" w:space="0" w:color="auto"/>
            </w:tcBorders>
            <w:noWrap/>
            <w:vAlign w:val="bottom"/>
          </w:tcPr>
          <w:p w14:paraId="1156F312"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72,46</w:t>
            </w:r>
          </w:p>
        </w:tc>
        <w:tc>
          <w:tcPr>
            <w:tcW w:w="1597" w:type="dxa"/>
            <w:tcBorders>
              <w:top w:val="nil"/>
              <w:left w:val="nil"/>
              <w:bottom w:val="single" w:sz="4" w:space="0" w:color="auto"/>
              <w:right w:val="single" w:sz="4" w:space="0" w:color="auto"/>
            </w:tcBorders>
            <w:noWrap/>
            <w:vAlign w:val="bottom"/>
          </w:tcPr>
          <w:p w14:paraId="4FB7A958" w14:textId="77777777" w:rsidR="002513CA" w:rsidRPr="00CD6DBA" w:rsidRDefault="002513CA" w:rsidP="00237772">
            <w:pPr>
              <w:spacing w:after="0"/>
              <w:jc w:val="right"/>
              <w:rPr>
                <w:rFonts w:ascii="Times New Roman" w:hAnsi="Times New Roman" w:cs="Times New Roman"/>
                <w:sz w:val="24"/>
                <w:szCs w:val="24"/>
              </w:rPr>
            </w:pPr>
            <w:r w:rsidRPr="00CD6DBA">
              <w:rPr>
                <w:rFonts w:ascii="Times New Roman" w:hAnsi="Times New Roman" w:cs="Times New Roman"/>
                <w:sz w:val="24"/>
                <w:szCs w:val="24"/>
              </w:rPr>
              <w:t>92,75</w:t>
            </w:r>
          </w:p>
        </w:tc>
      </w:tr>
    </w:tbl>
    <w:p w14:paraId="16491460"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
          <w:bCs/>
          <w:iCs/>
          <w:color w:val="FF0000"/>
          <w:sz w:val="24"/>
          <w:szCs w:val="24"/>
        </w:rPr>
      </w:pPr>
    </w:p>
    <w:p w14:paraId="0C9F62BF"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
          <w:bCs/>
          <w:iCs/>
          <w:color w:val="FF0000"/>
          <w:sz w:val="24"/>
          <w:szCs w:val="24"/>
        </w:rPr>
      </w:pPr>
      <w:r>
        <w:rPr>
          <w:noProof/>
          <w:lang w:eastAsia="ru-RU"/>
        </w:rPr>
        <w:drawing>
          <wp:inline distT="0" distB="0" distL="0" distR="0" wp14:anchorId="5574C5A4" wp14:editId="7BCEF666">
            <wp:extent cx="4572000" cy="2743200"/>
            <wp:effectExtent l="0" t="0" r="0" b="0"/>
            <wp:docPr id="204" name="Диаграмма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99BF1E2" w14:textId="77777777" w:rsidR="002513CA" w:rsidRPr="00EB29BF" w:rsidRDefault="002513CA" w:rsidP="002513CA">
      <w:pPr>
        <w:autoSpaceDE w:val="0"/>
        <w:autoSpaceDN w:val="0"/>
        <w:adjustRightInd w:val="0"/>
        <w:spacing w:after="0" w:line="360" w:lineRule="auto"/>
        <w:jc w:val="center"/>
        <w:rPr>
          <w:rFonts w:ascii="Times New Roman" w:hAnsi="Times New Roman" w:cs="Times New Roman"/>
          <w:b/>
          <w:bCs/>
          <w:iCs/>
          <w:sz w:val="24"/>
          <w:szCs w:val="24"/>
        </w:rPr>
      </w:pPr>
      <w:r w:rsidRPr="00EB29BF">
        <w:rPr>
          <w:rFonts w:ascii="Times New Roman" w:hAnsi="Times New Roman" w:cs="Times New Roman"/>
          <w:b/>
          <w:bCs/>
          <w:iCs/>
          <w:sz w:val="24"/>
          <w:szCs w:val="24"/>
        </w:rPr>
        <w:t>История</w:t>
      </w:r>
    </w:p>
    <w:p w14:paraId="4E9B434B" w14:textId="77777777" w:rsidR="002513CA" w:rsidRPr="00D46E9B"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истории приняли участие обучающиеся 5</w:t>
      </w:r>
      <w:r w:rsidRPr="00D46E9B">
        <w:rPr>
          <w:rFonts w:ascii="Times New Roman" w:hAnsi="Times New Roman"/>
          <w:sz w:val="24"/>
          <w:szCs w:val="24"/>
        </w:rPr>
        <w:t>-</w:t>
      </w:r>
      <w:r>
        <w:rPr>
          <w:rFonts w:ascii="Times New Roman" w:hAnsi="Times New Roman"/>
          <w:sz w:val="24"/>
          <w:szCs w:val="24"/>
        </w:rPr>
        <w:t>ы</w:t>
      </w:r>
      <w:r w:rsidRPr="00D46E9B">
        <w:rPr>
          <w:rFonts w:ascii="Times New Roman" w:hAnsi="Times New Roman"/>
          <w:sz w:val="24"/>
          <w:szCs w:val="24"/>
        </w:rPr>
        <w:t>х классов.</w:t>
      </w:r>
    </w:p>
    <w:p w14:paraId="35716612" w14:textId="77777777" w:rsidR="002513CA" w:rsidRPr="007602BA" w:rsidRDefault="002513CA" w:rsidP="002513CA">
      <w:pPr>
        <w:pStyle w:val="28"/>
        <w:tabs>
          <w:tab w:val="right" w:leader="dot" w:pos="9565"/>
        </w:tabs>
        <w:spacing w:line="360" w:lineRule="auto"/>
        <w:ind w:left="0"/>
        <w:jc w:val="both"/>
        <w:rPr>
          <w:rFonts w:eastAsiaTheme="minorHAnsi"/>
          <w:sz w:val="23"/>
          <w:szCs w:val="23"/>
        </w:rPr>
      </w:pPr>
      <w:r w:rsidRPr="007602BA">
        <w:rPr>
          <w:rFonts w:eastAsiaTheme="minorHAnsi"/>
          <w:sz w:val="23"/>
          <w:szCs w:val="23"/>
        </w:rPr>
        <w:t>1 учащийся не принял участие в работе по болезни.</w:t>
      </w:r>
    </w:p>
    <w:p w14:paraId="5A658180" w14:textId="77777777" w:rsidR="002513CA" w:rsidRPr="007602BA" w:rsidRDefault="002513CA" w:rsidP="002513CA">
      <w:pPr>
        <w:pStyle w:val="28"/>
        <w:tabs>
          <w:tab w:val="right" w:leader="dot" w:pos="9565"/>
        </w:tabs>
        <w:spacing w:line="360" w:lineRule="auto"/>
        <w:ind w:left="0"/>
        <w:jc w:val="both"/>
        <w:rPr>
          <w:rFonts w:eastAsiaTheme="minorHAnsi"/>
          <w:sz w:val="23"/>
          <w:szCs w:val="23"/>
        </w:rPr>
      </w:pPr>
      <w:r w:rsidRPr="007602BA">
        <w:rPr>
          <w:rFonts w:eastAsiaTheme="minorHAnsi"/>
          <w:sz w:val="23"/>
          <w:szCs w:val="23"/>
        </w:rPr>
        <w:t>Большинство учащихся справилось с работой на отметки «4» и «5», что говорит о высоком уровне качества подготовки по предмету. Соотношение отметок можно увидеть на диаграмме:</w:t>
      </w:r>
    </w:p>
    <w:p w14:paraId="0325F7DA"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
          <w:bCs/>
          <w:iCs/>
          <w:color w:val="FF0000"/>
          <w:sz w:val="24"/>
          <w:szCs w:val="24"/>
        </w:rPr>
      </w:pPr>
      <w:r>
        <w:rPr>
          <w:noProof/>
          <w:lang w:eastAsia="ru-RU"/>
        </w:rPr>
        <w:drawing>
          <wp:inline distT="0" distB="0" distL="0" distR="0" wp14:anchorId="4DCF8E61" wp14:editId="2E960BA9">
            <wp:extent cx="4014788" cy="2800350"/>
            <wp:effectExtent l="0" t="0" r="5080" b="0"/>
            <wp:docPr id="205" name="Диаграмма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2A20C55"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color w:val="FF0000"/>
          <w:sz w:val="24"/>
          <w:szCs w:val="24"/>
          <w:lang w:eastAsia="ru-RU"/>
        </w:rPr>
      </w:pPr>
    </w:p>
    <w:p w14:paraId="7DC0042D" w14:textId="77777777" w:rsidR="002513CA" w:rsidRPr="001E59D4" w:rsidRDefault="002513CA" w:rsidP="002513CA">
      <w:pPr>
        <w:spacing w:after="0" w:line="240" w:lineRule="auto"/>
        <w:ind w:firstLine="708"/>
        <w:jc w:val="both"/>
        <w:rPr>
          <w:rFonts w:ascii="Times New Roman" w:hAnsi="Times New Roman"/>
          <w:sz w:val="24"/>
          <w:szCs w:val="24"/>
        </w:rPr>
      </w:pPr>
      <w:r w:rsidRPr="001E59D4">
        <w:rPr>
          <w:rFonts w:ascii="Times New Roman" w:hAnsi="Times New Roman"/>
          <w:sz w:val="24"/>
          <w:szCs w:val="24"/>
        </w:rPr>
        <w:t xml:space="preserve">Анализ результатов проверочной работы позволяет отметить </w:t>
      </w:r>
      <w:r>
        <w:rPr>
          <w:rFonts w:ascii="Times New Roman" w:hAnsi="Times New Roman"/>
          <w:sz w:val="24"/>
          <w:szCs w:val="24"/>
        </w:rPr>
        <w:t>в 5</w:t>
      </w:r>
      <w:r w:rsidRPr="00F166FD">
        <w:rPr>
          <w:rFonts w:ascii="Times New Roman" w:hAnsi="Times New Roman"/>
          <w:sz w:val="24"/>
          <w:szCs w:val="24"/>
        </w:rPr>
        <w:t xml:space="preserve"> </w:t>
      </w:r>
      <w:r w:rsidRPr="001E59D4">
        <w:rPr>
          <w:rFonts w:ascii="Times New Roman" w:hAnsi="Times New Roman"/>
          <w:sz w:val="24"/>
          <w:szCs w:val="24"/>
        </w:rPr>
        <w:t xml:space="preserve">классах </w:t>
      </w:r>
      <w:r>
        <w:rPr>
          <w:rFonts w:ascii="Times New Roman" w:hAnsi="Times New Roman"/>
          <w:sz w:val="24"/>
          <w:szCs w:val="24"/>
        </w:rPr>
        <w:t>ур</w:t>
      </w:r>
      <w:r w:rsidRPr="001E59D4">
        <w:rPr>
          <w:rFonts w:ascii="Times New Roman" w:hAnsi="Times New Roman"/>
          <w:sz w:val="24"/>
          <w:szCs w:val="24"/>
        </w:rPr>
        <w:t xml:space="preserve">овень </w:t>
      </w:r>
      <w:r>
        <w:rPr>
          <w:rFonts w:ascii="Times New Roman" w:hAnsi="Times New Roman"/>
          <w:sz w:val="24"/>
          <w:szCs w:val="24"/>
        </w:rPr>
        <w:t>качества знаний</w:t>
      </w:r>
      <w:r w:rsidRPr="001E59D4">
        <w:rPr>
          <w:rFonts w:ascii="Times New Roman" w:hAnsi="Times New Roman"/>
          <w:sz w:val="24"/>
          <w:szCs w:val="24"/>
        </w:rPr>
        <w:t xml:space="preserve"> у обучающихся по предмету.</w:t>
      </w:r>
    </w:p>
    <w:p w14:paraId="4A6D2763" w14:textId="77777777" w:rsidR="002513CA" w:rsidRPr="001E59D4"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p>
    <w:p w14:paraId="588CD050"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5в</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2D20749D"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определять длительность и последовательность событий, периодов истории Древнего мира, вести счет лет до нашей эры и нашей эры;</w:t>
      </w:r>
    </w:p>
    <w:p w14:paraId="512685EC"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lastRenderedPageBreak/>
        <w:t>умение находить в визуальных памятниках изучаемой эпохи ключевые знаки, символы;</w:t>
      </w:r>
    </w:p>
    <w:p w14:paraId="4DEC953C"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извлекать из письменного источника исторические факты (имена, названия событий, даты и другие);</w:t>
      </w:r>
    </w:p>
    <w:p w14:paraId="08260B39"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работать с исторической картой.</w:t>
      </w:r>
    </w:p>
    <w:p w14:paraId="368936D1"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4908B0BD"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истории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5 классах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918" w:type="dxa"/>
        <w:tblLook w:val="04A0" w:firstRow="1" w:lastRow="0" w:firstColumn="1" w:lastColumn="0" w:noHBand="0" w:noVBand="1"/>
      </w:tblPr>
      <w:tblGrid>
        <w:gridCol w:w="3115"/>
        <w:gridCol w:w="3115"/>
        <w:gridCol w:w="3688"/>
      </w:tblGrid>
      <w:tr w:rsidR="002513CA" w14:paraId="1E58C658" w14:textId="77777777" w:rsidTr="00D740F5">
        <w:tc>
          <w:tcPr>
            <w:tcW w:w="3115" w:type="dxa"/>
          </w:tcPr>
          <w:p w14:paraId="6D712111"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280E8449"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688" w:type="dxa"/>
          </w:tcPr>
          <w:p w14:paraId="4FF5A8C7"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27257B20" w14:textId="77777777" w:rsidTr="00D740F5">
        <w:tc>
          <w:tcPr>
            <w:tcW w:w="3115" w:type="dxa"/>
          </w:tcPr>
          <w:p w14:paraId="4EBDCE9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w:t>
            </w:r>
            <w:r w:rsidRPr="004E1D18">
              <w:rPr>
                <w:rFonts w:ascii="Times New Roman" w:eastAsia="Times New Roman" w:hAnsi="Times New Roman"/>
                <w:sz w:val="24"/>
                <w:szCs w:val="24"/>
                <w:lang w:eastAsia="ru-RU"/>
              </w:rPr>
              <w:t>бъяснять причины и следствия важнейших событий, явлений, процессов древней истории; характеризовать итоги и историческое значение событий</w:t>
            </w:r>
            <w:r>
              <w:rPr>
                <w:rFonts w:ascii="Times New Roman" w:eastAsia="Times New Roman" w:hAnsi="Times New Roman"/>
                <w:sz w:val="24"/>
                <w:szCs w:val="24"/>
                <w:lang w:eastAsia="ru-RU"/>
              </w:rPr>
              <w:t>.</w:t>
            </w:r>
          </w:p>
        </w:tc>
        <w:tc>
          <w:tcPr>
            <w:tcW w:w="3115" w:type="dxa"/>
          </w:tcPr>
          <w:p w14:paraId="62AB9900"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Недостаточная включенность такого типа заданий в образовательный процесс. </w:t>
            </w:r>
          </w:p>
        </w:tc>
        <w:tc>
          <w:tcPr>
            <w:tcW w:w="3688" w:type="dxa"/>
          </w:tcPr>
          <w:p w14:paraId="6C197189"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Систематическое включение заданий подобного типа в урок. </w:t>
            </w:r>
          </w:p>
        </w:tc>
      </w:tr>
    </w:tbl>
    <w:p w14:paraId="63F132E5"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373A64D7" w14:textId="77777777" w:rsidR="002513CA" w:rsidRPr="007602BA" w:rsidRDefault="002513CA" w:rsidP="002513CA">
      <w:pPr>
        <w:spacing w:after="0" w:line="240" w:lineRule="auto"/>
        <w:jc w:val="center"/>
        <w:rPr>
          <w:noProof/>
          <w:lang w:eastAsia="ru-RU"/>
        </w:rPr>
      </w:pPr>
      <w:r w:rsidRPr="007602BA">
        <w:rPr>
          <w:rFonts w:ascii="Times New Roman" w:eastAsia="Times New Roman" w:hAnsi="Times New Roman"/>
          <w:sz w:val="24"/>
          <w:szCs w:val="24"/>
          <w:u w:val="single"/>
          <w:lang w:eastAsia="ru-RU"/>
        </w:rPr>
        <w:t>Сравнительный анализ выполнения ВПР с текущими отметками:</w:t>
      </w:r>
    </w:p>
    <w:p w14:paraId="563B6A4A" w14:textId="77777777" w:rsidR="002513CA" w:rsidRPr="00056EE9" w:rsidRDefault="002513CA" w:rsidP="002513CA">
      <w:pPr>
        <w:spacing w:after="0" w:line="360" w:lineRule="auto"/>
        <w:jc w:val="center"/>
        <w:rPr>
          <w:rFonts w:ascii="Times New Roman" w:eastAsia="Times New Roman" w:hAnsi="Times New Roman"/>
          <w:color w:val="FF0000"/>
          <w:sz w:val="24"/>
          <w:szCs w:val="24"/>
          <w:u w:val="single"/>
          <w:lang w:eastAsia="ru-RU"/>
        </w:rPr>
      </w:pPr>
      <w:r>
        <w:rPr>
          <w:noProof/>
          <w:lang w:eastAsia="ru-RU"/>
        </w:rPr>
        <w:drawing>
          <wp:inline distT="0" distB="0" distL="0" distR="0" wp14:anchorId="4D4A25DD" wp14:editId="309B7676">
            <wp:extent cx="4572000" cy="2743200"/>
            <wp:effectExtent l="0" t="0" r="0" b="0"/>
            <wp:docPr id="206" name="Диаграмма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0697F16" w14:textId="77777777" w:rsidR="002513CA" w:rsidRPr="007602BA" w:rsidRDefault="002513CA" w:rsidP="002513CA">
      <w:pPr>
        <w:spacing w:after="0" w:line="360" w:lineRule="auto"/>
        <w:jc w:val="both"/>
        <w:rPr>
          <w:rFonts w:ascii="Times New Roman" w:hAnsi="Times New Roman"/>
          <w:sz w:val="24"/>
          <w:szCs w:val="24"/>
        </w:rPr>
      </w:pPr>
      <w:r w:rsidRPr="007602BA">
        <w:rPr>
          <w:rFonts w:ascii="Times New Roman" w:eastAsia="Times New Roman" w:hAnsi="Times New Roman"/>
          <w:sz w:val="24"/>
          <w:szCs w:val="24"/>
          <w:lang w:eastAsia="ru-RU"/>
        </w:rPr>
        <w:t>С</w:t>
      </w:r>
      <w:r w:rsidRPr="007602BA">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2A3D3F8B" w14:textId="77777777" w:rsidR="002513CA" w:rsidRPr="007602BA" w:rsidRDefault="002513CA" w:rsidP="002513CA">
      <w:pPr>
        <w:spacing w:after="0" w:line="360" w:lineRule="auto"/>
        <w:ind w:firstLine="708"/>
        <w:jc w:val="both"/>
        <w:rPr>
          <w:rFonts w:ascii="Times New Roman" w:hAnsi="Times New Roman"/>
          <w:sz w:val="24"/>
          <w:szCs w:val="24"/>
        </w:rPr>
      </w:pPr>
      <w:r w:rsidRPr="007602BA">
        <w:rPr>
          <w:rFonts w:ascii="Times New Roman" w:hAnsi="Times New Roman"/>
          <w:sz w:val="24"/>
          <w:szCs w:val="24"/>
        </w:rPr>
        <w:t>Стоит отметить, что результат обученности по истории учащихся нашей школы выше, чем в Московской области, по всей выборке в целом и в Одинцовском городском округе.</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7602BA" w14:paraId="07690B66"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0ABB7517" w14:textId="77777777" w:rsidR="002513CA" w:rsidRPr="007602BA" w:rsidRDefault="002513CA" w:rsidP="00237772">
            <w:pPr>
              <w:spacing w:after="0" w:line="240" w:lineRule="auto"/>
              <w:rPr>
                <w:rFonts w:ascii="Times New Roman" w:eastAsia="Times New Roman" w:hAnsi="Times New Roman" w:cs="Times New Roman"/>
                <w:b/>
                <w:bCs/>
                <w:sz w:val="24"/>
                <w:szCs w:val="24"/>
                <w:lang w:eastAsia="ru-RU"/>
              </w:rPr>
            </w:pPr>
            <w:r w:rsidRPr="007602BA">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5487B2AB" w14:textId="77777777" w:rsidR="002513CA" w:rsidRPr="007602BA" w:rsidRDefault="002513CA" w:rsidP="00237772">
            <w:pPr>
              <w:spacing w:after="0" w:line="240" w:lineRule="auto"/>
              <w:jc w:val="right"/>
              <w:rPr>
                <w:rFonts w:ascii="Times New Roman" w:eastAsia="Times New Roman" w:hAnsi="Times New Roman" w:cs="Times New Roman"/>
                <w:b/>
                <w:bCs/>
                <w:sz w:val="24"/>
                <w:szCs w:val="24"/>
                <w:lang w:eastAsia="ru-RU"/>
              </w:rPr>
            </w:pPr>
            <w:r w:rsidRPr="007602BA">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74DE369D" w14:textId="77777777" w:rsidR="002513CA" w:rsidRPr="007602BA" w:rsidRDefault="002513CA" w:rsidP="00237772">
            <w:pPr>
              <w:spacing w:after="0" w:line="240" w:lineRule="auto"/>
              <w:jc w:val="right"/>
              <w:rPr>
                <w:rFonts w:ascii="Times New Roman" w:eastAsia="Times New Roman" w:hAnsi="Times New Roman" w:cs="Times New Roman"/>
                <w:b/>
                <w:bCs/>
                <w:sz w:val="24"/>
                <w:szCs w:val="24"/>
                <w:lang w:eastAsia="ru-RU"/>
              </w:rPr>
            </w:pPr>
            <w:r w:rsidRPr="007602BA">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0BE225D7" w14:textId="77777777" w:rsidR="002513CA" w:rsidRPr="007602BA" w:rsidRDefault="002513CA" w:rsidP="00237772">
            <w:pPr>
              <w:spacing w:after="0" w:line="240" w:lineRule="auto"/>
              <w:jc w:val="right"/>
              <w:rPr>
                <w:rFonts w:ascii="Times New Roman" w:eastAsia="Times New Roman" w:hAnsi="Times New Roman" w:cs="Times New Roman"/>
                <w:b/>
                <w:bCs/>
                <w:sz w:val="24"/>
                <w:szCs w:val="24"/>
                <w:lang w:eastAsia="ru-RU"/>
              </w:rPr>
            </w:pPr>
            <w:r w:rsidRPr="007602BA">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7DD265DE" w14:textId="77777777" w:rsidR="002513CA" w:rsidRPr="007602BA" w:rsidRDefault="002513CA" w:rsidP="00237772">
            <w:pPr>
              <w:spacing w:after="0" w:line="240" w:lineRule="auto"/>
              <w:jc w:val="right"/>
              <w:rPr>
                <w:rFonts w:ascii="Times New Roman" w:eastAsia="Times New Roman" w:hAnsi="Times New Roman" w:cs="Times New Roman"/>
                <w:b/>
                <w:bCs/>
                <w:sz w:val="24"/>
                <w:szCs w:val="24"/>
                <w:lang w:eastAsia="ru-RU"/>
              </w:rPr>
            </w:pPr>
            <w:r w:rsidRPr="007602BA">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0B9B01C5" w14:textId="77777777" w:rsidR="002513CA" w:rsidRPr="007602BA" w:rsidRDefault="002513CA" w:rsidP="00237772">
            <w:pPr>
              <w:spacing w:after="0" w:line="240" w:lineRule="auto"/>
              <w:rPr>
                <w:rFonts w:ascii="Times New Roman" w:eastAsia="Times New Roman" w:hAnsi="Times New Roman" w:cs="Times New Roman"/>
                <w:sz w:val="24"/>
                <w:szCs w:val="24"/>
                <w:lang w:eastAsia="ru-RU"/>
              </w:rPr>
            </w:pPr>
            <w:r w:rsidRPr="007602BA">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549F8974" w14:textId="77777777" w:rsidR="002513CA" w:rsidRPr="007602BA" w:rsidRDefault="002513CA" w:rsidP="00237772">
            <w:pPr>
              <w:spacing w:after="0" w:line="240" w:lineRule="auto"/>
              <w:rPr>
                <w:rFonts w:ascii="Times New Roman" w:eastAsia="Times New Roman" w:hAnsi="Times New Roman" w:cs="Times New Roman"/>
                <w:sz w:val="24"/>
                <w:szCs w:val="24"/>
                <w:lang w:eastAsia="ru-RU"/>
              </w:rPr>
            </w:pPr>
            <w:r w:rsidRPr="007602BA">
              <w:rPr>
                <w:rFonts w:ascii="Times New Roman" w:eastAsia="Times New Roman" w:hAnsi="Times New Roman" w:cs="Times New Roman"/>
                <w:sz w:val="24"/>
                <w:szCs w:val="24"/>
                <w:lang w:eastAsia="ru-RU"/>
              </w:rPr>
              <w:t>успеваемость</w:t>
            </w:r>
          </w:p>
        </w:tc>
      </w:tr>
      <w:tr w:rsidR="002513CA" w:rsidRPr="007602BA" w14:paraId="269BF02E"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63E6FCE1" w14:textId="77777777" w:rsidR="002513CA" w:rsidRPr="007602BA" w:rsidRDefault="002513CA" w:rsidP="00237772">
            <w:pPr>
              <w:spacing w:after="0" w:line="240" w:lineRule="auto"/>
              <w:rPr>
                <w:rFonts w:ascii="Times New Roman" w:eastAsia="Times New Roman" w:hAnsi="Times New Roman" w:cs="Times New Roman"/>
                <w:sz w:val="24"/>
                <w:szCs w:val="24"/>
                <w:lang w:eastAsia="ru-RU"/>
              </w:rPr>
            </w:pPr>
            <w:r w:rsidRPr="007602BA">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tcPr>
          <w:p w14:paraId="2F801FC0"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5</w:t>
            </w:r>
          </w:p>
        </w:tc>
        <w:tc>
          <w:tcPr>
            <w:tcW w:w="960" w:type="dxa"/>
            <w:tcBorders>
              <w:top w:val="single" w:sz="4" w:space="0" w:color="000000"/>
              <w:left w:val="nil"/>
              <w:bottom w:val="single" w:sz="4" w:space="0" w:color="000000"/>
              <w:right w:val="single" w:sz="4" w:space="0" w:color="000000"/>
            </w:tcBorders>
            <w:noWrap/>
            <w:vAlign w:val="bottom"/>
          </w:tcPr>
          <w:p w14:paraId="614EE4AF"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33,92</w:t>
            </w:r>
          </w:p>
        </w:tc>
        <w:tc>
          <w:tcPr>
            <w:tcW w:w="960" w:type="dxa"/>
            <w:tcBorders>
              <w:top w:val="single" w:sz="4" w:space="0" w:color="000000"/>
              <w:left w:val="nil"/>
              <w:bottom w:val="single" w:sz="4" w:space="0" w:color="000000"/>
              <w:right w:val="single" w:sz="4" w:space="0" w:color="000000"/>
            </w:tcBorders>
            <w:noWrap/>
            <w:vAlign w:val="bottom"/>
          </w:tcPr>
          <w:p w14:paraId="2AA808E8"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42,02</w:t>
            </w:r>
          </w:p>
        </w:tc>
        <w:tc>
          <w:tcPr>
            <w:tcW w:w="960" w:type="dxa"/>
            <w:tcBorders>
              <w:top w:val="single" w:sz="4" w:space="0" w:color="000000"/>
              <w:left w:val="nil"/>
              <w:bottom w:val="single" w:sz="4" w:space="0" w:color="000000"/>
              <w:right w:val="nil"/>
            </w:tcBorders>
            <w:noWrap/>
            <w:vAlign w:val="bottom"/>
          </w:tcPr>
          <w:p w14:paraId="0B6A8560"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19,06</w:t>
            </w:r>
          </w:p>
        </w:tc>
        <w:tc>
          <w:tcPr>
            <w:tcW w:w="1112" w:type="dxa"/>
            <w:tcBorders>
              <w:top w:val="nil"/>
              <w:left w:val="single" w:sz="4" w:space="0" w:color="auto"/>
              <w:bottom w:val="single" w:sz="4" w:space="0" w:color="auto"/>
              <w:right w:val="single" w:sz="4" w:space="0" w:color="auto"/>
            </w:tcBorders>
            <w:noWrap/>
            <w:vAlign w:val="bottom"/>
          </w:tcPr>
          <w:p w14:paraId="108B663B"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61,08</w:t>
            </w:r>
          </w:p>
        </w:tc>
        <w:tc>
          <w:tcPr>
            <w:tcW w:w="1597" w:type="dxa"/>
            <w:tcBorders>
              <w:top w:val="nil"/>
              <w:left w:val="nil"/>
              <w:bottom w:val="single" w:sz="4" w:space="0" w:color="auto"/>
              <w:right w:val="single" w:sz="4" w:space="0" w:color="auto"/>
            </w:tcBorders>
            <w:noWrap/>
            <w:vAlign w:val="bottom"/>
          </w:tcPr>
          <w:p w14:paraId="4EDD9B4E"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95</w:t>
            </w:r>
          </w:p>
        </w:tc>
      </w:tr>
      <w:tr w:rsidR="002513CA" w:rsidRPr="007602BA" w14:paraId="6058E5A8"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4759DD51" w14:textId="77777777" w:rsidR="002513CA" w:rsidRPr="007602BA" w:rsidRDefault="002513CA" w:rsidP="00237772">
            <w:pPr>
              <w:spacing w:after="0" w:line="240" w:lineRule="auto"/>
              <w:rPr>
                <w:rFonts w:ascii="Times New Roman" w:eastAsia="Times New Roman" w:hAnsi="Times New Roman" w:cs="Times New Roman"/>
                <w:sz w:val="24"/>
                <w:szCs w:val="24"/>
                <w:lang w:eastAsia="ru-RU"/>
              </w:rPr>
            </w:pPr>
            <w:r w:rsidRPr="007602BA">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tcPr>
          <w:p w14:paraId="5D8C46A3"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2,98</w:t>
            </w:r>
          </w:p>
        </w:tc>
        <w:tc>
          <w:tcPr>
            <w:tcW w:w="960" w:type="dxa"/>
            <w:tcBorders>
              <w:top w:val="nil"/>
              <w:left w:val="nil"/>
              <w:bottom w:val="single" w:sz="4" w:space="0" w:color="000000"/>
              <w:right w:val="single" w:sz="4" w:space="0" w:color="000000"/>
            </w:tcBorders>
            <w:noWrap/>
            <w:vAlign w:val="bottom"/>
          </w:tcPr>
          <w:p w14:paraId="697ECFBA"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26,3</w:t>
            </w:r>
          </w:p>
        </w:tc>
        <w:tc>
          <w:tcPr>
            <w:tcW w:w="960" w:type="dxa"/>
            <w:tcBorders>
              <w:top w:val="nil"/>
              <w:left w:val="nil"/>
              <w:bottom w:val="single" w:sz="4" w:space="0" w:color="000000"/>
              <w:right w:val="single" w:sz="4" w:space="0" w:color="000000"/>
            </w:tcBorders>
            <w:noWrap/>
            <w:vAlign w:val="bottom"/>
          </w:tcPr>
          <w:p w14:paraId="40F3FDB8"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44,74</w:t>
            </w:r>
          </w:p>
        </w:tc>
        <w:tc>
          <w:tcPr>
            <w:tcW w:w="960" w:type="dxa"/>
            <w:tcBorders>
              <w:top w:val="nil"/>
              <w:left w:val="nil"/>
              <w:bottom w:val="single" w:sz="4" w:space="0" w:color="000000"/>
              <w:right w:val="nil"/>
            </w:tcBorders>
            <w:noWrap/>
            <w:vAlign w:val="bottom"/>
          </w:tcPr>
          <w:p w14:paraId="6B594BF1"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25,98</w:t>
            </w:r>
          </w:p>
        </w:tc>
        <w:tc>
          <w:tcPr>
            <w:tcW w:w="1112" w:type="dxa"/>
            <w:tcBorders>
              <w:top w:val="nil"/>
              <w:left w:val="single" w:sz="4" w:space="0" w:color="auto"/>
              <w:bottom w:val="single" w:sz="4" w:space="0" w:color="auto"/>
              <w:right w:val="single" w:sz="4" w:space="0" w:color="auto"/>
            </w:tcBorders>
            <w:noWrap/>
            <w:vAlign w:val="bottom"/>
          </w:tcPr>
          <w:p w14:paraId="5BC33D0F"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70,72</w:t>
            </w:r>
          </w:p>
        </w:tc>
        <w:tc>
          <w:tcPr>
            <w:tcW w:w="1597" w:type="dxa"/>
            <w:tcBorders>
              <w:top w:val="nil"/>
              <w:left w:val="nil"/>
              <w:bottom w:val="single" w:sz="4" w:space="0" w:color="auto"/>
              <w:right w:val="single" w:sz="4" w:space="0" w:color="auto"/>
            </w:tcBorders>
            <w:noWrap/>
            <w:vAlign w:val="bottom"/>
          </w:tcPr>
          <w:p w14:paraId="6C0A407D"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97,02</w:t>
            </w:r>
          </w:p>
        </w:tc>
      </w:tr>
      <w:tr w:rsidR="002513CA" w:rsidRPr="007602BA" w14:paraId="4C697D54"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4D6F4DC0" w14:textId="77777777" w:rsidR="002513CA" w:rsidRPr="007602BA" w:rsidRDefault="002513CA" w:rsidP="00237772">
            <w:pPr>
              <w:spacing w:after="0" w:line="240" w:lineRule="auto"/>
              <w:rPr>
                <w:rFonts w:ascii="Times New Roman" w:eastAsia="Times New Roman" w:hAnsi="Times New Roman" w:cs="Times New Roman"/>
                <w:sz w:val="24"/>
                <w:szCs w:val="24"/>
                <w:lang w:eastAsia="ru-RU"/>
              </w:rPr>
            </w:pPr>
            <w:r w:rsidRPr="007602BA">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tcPr>
          <w:p w14:paraId="420691EC"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4,12</w:t>
            </w:r>
          </w:p>
        </w:tc>
        <w:tc>
          <w:tcPr>
            <w:tcW w:w="960" w:type="dxa"/>
            <w:tcBorders>
              <w:top w:val="nil"/>
              <w:left w:val="nil"/>
              <w:bottom w:val="single" w:sz="4" w:space="0" w:color="000000"/>
              <w:right w:val="single" w:sz="4" w:space="0" w:color="000000"/>
            </w:tcBorders>
            <w:noWrap/>
            <w:vAlign w:val="bottom"/>
          </w:tcPr>
          <w:p w14:paraId="1118D60A"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22,69</w:t>
            </w:r>
          </w:p>
        </w:tc>
        <w:tc>
          <w:tcPr>
            <w:tcW w:w="960" w:type="dxa"/>
            <w:tcBorders>
              <w:top w:val="nil"/>
              <w:left w:val="nil"/>
              <w:bottom w:val="single" w:sz="4" w:space="0" w:color="000000"/>
              <w:right w:val="single" w:sz="4" w:space="0" w:color="000000"/>
            </w:tcBorders>
            <w:noWrap/>
            <w:vAlign w:val="bottom"/>
          </w:tcPr>
          <w:p w14:paraId="00D8062B"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42,78</w:t>
            </w:r>
          </w:p>
        </w:tc>
        <w:tc>
          <w:tcPr>
            <w:tcW w:w="960" w:type="dxa"/>
            <w:tcBorders>
              <w:top w:val="nil"/>
              <w:left w:val="nil"/>
              <w:bottom w:val="single" w:sz="4" w:space="0" w:color="000000"/>
              <w:right w:val="nil"/>
            </w:tcBorders>
            <w:noWrap/>
            <w:vAlign w:val="bottom"/>
          </w:tcPr>
          <w:p w14:paraId="7A714C80"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30,41</w:t>
            </w:r>
          </w:p>
        </w:tc>
        <w:tc>
          <w:tcPr>
            <w:tcW w:w="1112" w:type="dxa"/>
            <w:tcBorders>
              <w:top w:val="nil"/>
              <w:left w:val="single" w:sz="4" w:space="0" w:color="auto"/>
              <w:bottom w:val="single" w:sz="4" w:space="0" w:color="auto"/>
              <w:right w:val="single" w:sz="4" w:space="0" w:color="auto"/>
            </w:tcBorders>
            <w:noWrap/>
            <w:vAlign w:val="bottom"/>
          </w:tcPr>
          <w:p w14:paraId="6790C322"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73,19</w:t>
            </w:r>
          </w:p>
        </w:tc>
        <w:tc>
          <w:tcPr>
            <w:tcW w:w="1597" w:type="dxa"/>
            <w:tcBorders>
              <w:top w:val="nil"/>
              <w:left w:val="nil"/>
              <w:bottom w:val="single" w:sz="4" w:space="0" w:color="auto"/>
              <w:right w:val="single" w:sz="4" w:space="0" w:color="auto"/>
            </w:tcBorders>
            <w:noWrap/>
            <w:vAlign w:val="bottom"/>
          </w:tcPr>
          <w:p w14:paraId="379AE5AA"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95,88</w:t>
            </w:r>
          </w:p>
        </w:tc>
      </w:tr>
      <w:tr w:rsidR="002513CA" w:rsidRPr="007602BA" w14:paraId="6FDECEA9"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5F9DFCD" w14:textId="77777777" w:rsidR="002513CA" w:rsidRPr="007602BA" w:rsidRDefault="002513CA" w:rsidP="00237772">
            <w:pPr>
              <w:spacing w:after="0" w:line="240" w:lineRule="auto"/>
              <w:rPr>
                <w:rFonts w:ascii="Times New Roman" w:eastAsia="Times New Roman" w:hAnsi="Times New Roman" w:cs="Times New Roman"/>
                <w:sz w:val="24"/>
                <w:szCs w:val="24"/>
                <w:lang w:eastAsia="ru-RU"/>
              </w:rPr>
            </w:pPr>
            <w:r w:rsidRPr="007602BA">
              <w:rPr>
                <w:rFonts w:ascii="Times New Roman" w:eastAsia="Times New Roman" w:hAnsi="Times New Roman" w:cs="Times New Roman"/>
                <w:sz w:val="24"/>
                <w:szCs w:val="24"/>
                <w:lang w:eastAsia="ru-RU"/>
              </w:rPr>
              <w:t>"ЛИДЕРЫ"</w:t>
            </w:r>
          </w:p>
        </w:tc>
        <w:tc>
          <w:tcPr>
            <w:tcW w:w="960" w:type="dxa"/>
            <w:tcBorders>
              <w:top w:val="nil"/>
              <w:left w:val="nil"/>
              <w:bottom w:val="single" w:sz="4" w:space="0" w:color="000000"/>
              <w:right w:val="single" w:sz="4" w:space="0" w:color="000000"/>
            </w:tcBorders>
            <w:noWrap/>
            <w:vAlign w:val="bottom"/>
          </w:tcPr>
          <w:p w14:paraId="5E0B7E9B"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tcPr>
          <w:p w14:paraId="7A04F6EB"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11,43</w:t>
            </w:r>
          </w:p>
        </w:tc>
        <w:tc>
          <w:tcPr>
            <w:tcW w:w="960" w:type="dxa"/>
            <w:tcBorders>
              <w:top w:val="nil"/>
              <w:left w:val="nil"/>
              <w:bottom w:val="single" w:sz="4" w:space="0" w:color="000000"/>
              <w:right w:val="single" w:sz="4" w:space="0" w:color="000000"/>
            </w:tcBorders>
            <w:noWrap/>
            <w:vAlign w:val="bottom"/>
          </w:tcPr>
          <w:p w14:paraId="2B8183D1"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48,57</w:t>
            </w:r>
          </w:p>
        </w:tc>
        <w:tc>
          <w:tcPr>
            <w:tcW w:w="960" w:type="dxa"/>
            <w:tcBorders>
              <w:top w:val="nil"/>
              <w:left w:val="nil"/>
              <w:bottom w:val="single" w:sz="4" w:space="0" w:color="000000"/>
              <w:right w:val="nil"/>
            </w:tcBorders>
            <w:noWrap/>
            <w:vAlign w:val="bottom"/>
          </w:tcPr>
          <w:p w14:paraId="22AAB8E0"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40</w:t>
            </w:r>
          </w:p>
        </w:tc>
        <w:tc>
          <w:tcPr>
            <w:tcW w:w="1112" w:type="dxa"/>
            <w:tcBorders>
              <w:top w:val="nil"/>
              <w:left w:val="single" w:sz="4" w:space="0" w:color="auto"/>
              <w:bottom w:val="single" w:sz="4" w:space="0" w:color="auto"/>
              <w:right w:val="single" w:sz="4" w:space="0" w:color="auto"/>
            </w:tcBorders>
            <w:noWrap/>
            <w:vAlign w:val="bottom"/>
          </w:tcPr>
          <w:p w14:paraId="0A833BF3"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88,57</w:t>
            </w:r>
          </w:p>
        </w:tc>
        <w:tc>
          <w:tcPr>
            <w:tcW w:w="1597" w:type="dxa"/>
            <w:tcBorders>
              <w:top w:val="nil"/>
              <w:left w:val="nil"/>
              <w:bottom w:val="single" w:sz="4" w:space="0" w:color="auto"/>
              <w:right w:val="single" w:sz="4" w:space="0" w:color="auto"/>
            </w:tcBorders>
            <w:noWrap/>
            <w:vAlign w:val="bottom"/>
          </w:tcPr>
          <w:p w14:paraId="679F9332" w14:textId="77777777" w:rsidR="002513CA" w:rsidRPr="007602BA" w:rsidRDefault="002513CA" w:rsidP="00237772">
            <w:pPr>
              <w:spacing w:after="0"/>
              <w:jc w:val="right"/>
              <w:rPr>
                <w:rFonts w:ascii="Times New Roman" w:hAnsi="Times New Roman" w:cs="Times New Roman"/>
                <w:sz w:val="24"/>
                <w:szCs w:val="24"/>
              </w:rPr>
            </w:pPr>
            <w:r w:rsidRPr="007602BA">
              <w:rPr>
                <w:rFonts w:ascii="Times New Roman" w:hAnsi="Times New Roman" w:cs="Times New Roman"/>
                <w:sz w:val="24"/>
                <w:szCs w:val="24"/>
              </w:rPr>
              <w:t>100</w:t>
            </w:r>
          </w:p>
        </w:tc>
      </w:tr>
    </w:tbl>
    <w:p w14:paraId="51AB2001" w14:textId="77777777" w:rsidR="002513CA" w:rsidRPr="00056EE9" w:rsidRDefault="002513CA" w:rsidP="002513CA">
      <w:pPr>
        <w:pStyle w:val="28"/>
        <w:tabs>
          <w:tab w:val="right" w:leader="dot" w:pos="9565"/>
        </w:tabs>
        <w:spacing w:line="360" w:lineRule="auto"/>
        <w:ind w:left="720"/>
        <w:jc w:val="center"/>
        <w:rPr>
          <w:rFonts w:eastAsiaTheme="minorHAnsi"/>
          <w:b/>
          <w:color w:val="FF0000"/>
          <w:sz w:val="23"/>
          <w:szCs w:val="23"/>
        </w:rPr>
      </w:pPr>
    </w:p>
    <w:p w14:paraId="2CF7B4E2" w14:textId="77777777" w:rsidR="002513CA" w:rsidRPr="00056EE9" w:rsidRDefault="002513CA" w:rsidP="002513CA">
      <w:pPr>
        <w:pStyle w:val="28"/>
        <w:tabs>
          <w:tab w:val="right" w:leader="dot" w:pos="9565"/>
        </w:tabs>
        <w:spacing w:line="360" w:lineRule="auto"/>
        <w:ind w:left="720"/>
        <w:jc w:val="center"/>
        <w:rPr>
          <w:rFonts w:eastAsiaTheme="minorHAnsi"/>
          <w:b/>
          <w:color w:val="FF0000"/>
          <w:sz w:val="23"/>
          <w:szCs w:val="23"/>
        </w:rPr>
      </w:pPr>
      <w:r>
        <w:rPr>
          <w:noProof/>
          <w:lang w:eastAsia="ru-RU"/>
        </w:rPr>
        <w:lastRenderedPageBreak/>
        <w:drawing>
          <wp:inline distT="0" distB="0" distL="0" distR="0" wp14:anchorId="571C6B47" wp14:editId="784C5789">
            <wp:extent cx="4572000" cy="2743200"/>
            <wp:effectExtent l="0" t="0" r="0" b="0"/>
            <wp:docPr id="207" name="Диаграмма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5E318DF" w14:textId="77777777" w:rsidR="002513CA" w:rsidRPr="00EB29BF" w:rsidRDefault="002513CA" w:rsidP="002513CA">
      <w:pPr>
        <w:jc w:val="center"/>
        <w:rPr>
          <w:rFonts w:ascii="Times New Roman" w:hAnsi="Times New Roman"/>
          <w:b/>
          <w:sz w:val="24"/>
          <w:szCs w:val="24"/>
        </w:rPr>
      </w:pPr>
      <w:r w:rsidRPr="00EB29BF">
        <w:rPr>
          <w:rFonts w:ascii="Times New Roman" w:hAnsi="Times New Roman"/>
          <w:b/>
          <w:sz w:val="24"/>
          <w:szCs w:val="24"/>
        </w:rPr>
        <w:t>Биология</w:t>
      </w:r>
    </w:p>
    <w:p w14:paraId="643DE386" w14:textId="77777777" w:rsidR="002513CA" w:rsidRPr="00D46E9B"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биологии приняли участие обучающиеся 5</w:t>
      </w:r>
      <w:r w:rsidRPr="00D46E9B">
        <w:rPr>
          <w:rFonts w:ascii="Times New Roman" w:hAnsi="Times New Roman"/>
          <w:sz w:val="24"/>
          <w:szCs w:val="24"/>
        </w:rPr>
        <w:t>-</w:t>
      </w:r>
      <w:r>
        <w:rPr>
          <w:rFonts w:ascii="Times New Roman" w:hAnsi="Times New Roman"/>
          <w:sz w:val="24"/>
          <w:szCs w:val="24"/>
        </w:rPr>
        <w:t>ы</w:t>
      </w:r>
      <w:r w:rsidRPr="00D46E9B">
        <w:rPr>
          <w:rFonts w:ascii="Times New Roman" w:hAnsi="Times New Roman"/>
          <w:sz w:val="24"/>
          <w:szCs w:val="24"/>
        </w:rPr>
        <w:t>х классов.</w:t>
      </w:r>
    </w:p>
    <w:p w14:paraId="354E7495"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5а класс- 17 человек</w:t>
      </w:r>
    </w:p>
    <w:p w14:paraId="1DDB36FF"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5б класс – 17 человек</w:t>
      </w:r>
    </w:p>
    <w:p w14:paraId="7DD99752"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5в класс - 17 человек</w:t>
      </w:r>
    </w:p>
    <w:p w14:paraId="1F8F17F5" w14:textId="77777777" w:rsidR="002513CA" w:rsidRPr="00E40383" w:rsidRDefault="002513CA" w:rsidP="002513CA">
      <w:pPr>
        <w:spacing w:after="0" w:line="240" w:lineRule="auto"/>
        <w:jc w:val="both"/>
        <w:rPr>
          <w:rFonts w:ascii="Times New Roman" w:hAnsi="Times New Roman"/>
          <w:sz w:val="24"/>
          <w:szCs w:val="24"/>
        </w:rPr>
      </w:pPr>
      <w:r>
        <w:rPr>
          <w:rFonts w:ascii="Times New Roman" w:hAnsi="Times New Roman"/>
          <w:sz w:val="24"/>
          <w:szCs w:val="24"/>
        </w:rPr>
        <w:t xml:space="preserve">Не участвовали в работе трое </w:t>
      </w:r>
      <w:r w:rsidRPr="00D46E9B">
        <w:rPr>
          <w:rFonts w:ascii="Times New Roman" w:hAnsi="Times New Roman"/>
          <w:sz w:val="24"/>
          <w:szCs w:val="24"/>
        </w:rPr>
        <w:t>обучающихся</w:t>
      </w:r>
      <w:r>
        <w:rPr>
          <w:rFonts w:ascii="Times New Roman" w:hAnsi="Times New Roman"/>
          <w:sz w:val="24"/>
          <w:szCs w:val="24"/>
        </w:rPr>
        <w:t xml:space="preserve"> по болезни, таким образом, </w:t>
      </w:r>
      <w:r w:rsidRPr="009377C1">
        <w:rPr>
          <w:rFonts w:ascii="Times New Roman" w:hAnsi="Times New Roman"/>
          <w:sz w:val="24"/>
          <w:szCs w:val="24"/>
        </w:rPr>
        <w:t>процент участия составил 95,5%</w:t>
      </w:r>
    </w:p>
    <w:p w14:paraId="4F96CC86" w14:textId="77777777" w:rsidR="002513CA" w:rsidRPr="00E40383" w:rsidRDefault="002513CA" w:rsidP="002513CA">
      <w:pPr>
        <w:spacing w:after="0" w:line="240" w:lineRule="auto"/>
        <w:jc w:val="both"/>
        <w:rPr>
          <w:rFonts w:ascii="Times New Roman" w:hAnsi="Times New Roman"/>
          <w:color w:val="FF0000"/>
          <w:sz w:val="24"/>
          <w:szCs w:val="24"/>
        </w:rPr>
      </w:pPr>
    </w:p>
    <w:p w14:paraId="67310532" w14:textId="77777777" w:rsidR="002513CA" w:rsidRPr="003A6412" w:rsidRDefault="002513CA" w:rsidP="002513CA">
      <w:pPr>
        <w:spacing w:after="0" w:line="360" w:lineRule="auto"/>
        <w:ind w:firstLine="708"/>
        <w:jc w:val="both"/>
        <w:rPr>
          <w:rFonts w:ascii="Times New Roman" w:hAnsi="Times New Roman" w:cs="Times New Roman"/>
          <w:sz w:val="24"/>
          <w:szCs w:val="24"/>
        </w:rPr>
      </w:pPr>
      <w:r w:rsidRPr="003A6412">
        <w:rPr>
          <w:rFonts w:ascii="Times New Roman" w:hAnsi="Times New Roman" w:cs="Times New Roman"/>
          <w:sz w:val="24"/>
          <w:szCs w:val="24"/>
        </w:rPr>
        <w:t>Большинство учащихся справилось с работой на отметку «4», что говорит о высоком уровне качества подготовки по предмету. Соотношение отметок можно увидеть на диаграмме:</w:t>
      </w:r>
    </w:p>
    <w:p w14:paraId="5EA14B2B" w14:textId="77777777" w:rsidR="002513CA" w:rsidRPr="00056EE9" w:rsidRDefault="002513CA" w:rsidP="002513CA">
      <w:pPr>
        <w:spacing w:after="0" w:line="240" w:lineRule="auto"/>
        <w:jc w:val="center"/>
        <w:rPr>
          <w:rFonts w:ascii="Times New Roman" w:hAnsi="Times New Roman"/>
          <w:color w:val="FF0000"/>
          <w:sz w:val="24"/>
          <w:szCs w:val="24"/>
        </w:rPr>
      </w:pPr>
      <w:r>
        <w:rPr>
          <w:noProof/>
          <w:lang w:eastAsia="ru-RU"/>
        </w:rPr>
        <w:drawing>
          <wp:inline distT="0" distB="0" distL="0" distR="0" wp14:anchorId="23C70D52" wp14:editId="2656C1A8">
            <wp:extent cx="3471863" cy="2743201"/>
            <wp:effectExtent l="0" t="0" r="14605" b="0"/>
            <wp:docPr id="208" name="Диаграмма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CCDA20F" w14:textId="77777777" w:rsidR="002513CA" w:rsidRPr="001E59D4" w:rsidRDefault="002513CA" w:rsidP="002513CA">
      <w:pPr>
        <w:shd w:val="clear" w:color="auto" w:fill="FFFFFF"/>
        <w:spacing w:after="0" w:line="240" w:lineRule="auto"/>
        <w:jc w:val="both"/>
        <w:textAlignment w:val="baseline"/>
        <w:rPr>
          <w:rFonts w:ascii="Times New Roman" w:eastAsia="Times New Roman" w:hAnsi="Times New Roman"/>
          <w:sz w:val="24"/>
          <w:szCs w:val="24"/>
          <w:lang w:eastAsia="ru-RU"/>
        </w:rPr>
      </w:pPr>
    </w:p>
    <w:p w14:paraId="27CF19CE"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5</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классов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4F1DAD28"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p>
    <w:p w14:paraId="4088AFA6"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 xml:space="preserve">5а: умение выделять существенные признаки биологических объектов; умение на рисунке определять и сравнивать объекты живой природы (вирусы, растения, животные); умение различать живые организмы по свойствам (движение, размножение, развитие); умение классифицировать организмы по принципу одноклеточные и многоклеточные; умение определения методов изучения живых </w:t>
      </w:r>
      <w:r w:rsidRPr="00237772">
        <w:rPr>
          <w:rFonts w:ascii="Times New Roman" w:eastAsia="Times New Roman" w:hAnsi="Times New Roman" w:cstheme="minorBidi"/>
          <w:sz w:val="24"/>
          <w:szCs w:val="24"/>
          <w:lang w:eastAsia="ru-RU"/>
        </w:rPr>
        <w:lastRenderedPageBreak/>
        <w:t xml:space="preserve">организмов и значения биологической науки в познании окружающего мира и практической деятельности современного человека; понимание схематического изображения правил природопользования, умение различать знаки, связанные с охраной животного и растительного мира; умение анализировать биологический текст на предмет выявления в нем необходимой информации; умение использовать методы изучения живой природы: наблюдение, эксперимент, описание, измерение, классификация; умение различать устройство увеличительных приборов: лупы и микроскопа; умение приводить примеры, характеризующие приспособленность организмов к среде обитания; умение различать важнейшие биологические процессы и явления: питание, дыхание, транспорт веществ, раздражимость, рост, развитие, движение, размножение. </w:t>
      </w:r>
    </w:p>
    <w:p w14:paraId="56C73E28"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5б: умение выделять существенные признаки биологических объектов; умение на рисунке определять и сравнивать объекты живой природы (вирусы, растения, животные); умение различать живые организмы по свойствам (движение, размножение, развитие); умение классифицировать организмы по принципу одноклеточные и многоклеточные; умение определения методов изучения живых организмов и значения биологической науки в познании окружающего мира и практической деятельности современного человека; понимание схематического изображения правил природопользования, умение различать знаки, связанные с охраной животного и растительного мира; умение анализировать биологический текст на предмет выявления в нем необходимой информации; умение использовать методы изучения живой природы: наблюдение, эксперимент, описание, измерение, классификация; умение различать устройство увеличительных приборов: лупы и микроскопа; умение приводить примеры, характеризующие приспособленность организмов к среде обитания; умение различать важнейшие биологические процессы и явления: питание, дыхание, транспорт веществ, раздражимость, рост, развитие, движение, размножение.</w:t>
      </w:r>
    </w:p>
    <w:p w14:paraId="34A86FFB"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5в: умение выделять существенные признаки биологических объектов; умение на рисунке определять и сравнивать объекты живой природы (вирусы, растения, животные); умение различать живые организмы по свойствам (движение, размножение, развитие); умение классифицировать организмы по принципу одноклеточные и многоклеточные; умение определения методов изучения живых организмов и значения биологической науки в познании окружающего мира и практической деятельности современного человека; понимание схематического изображения правил природопользования, умение различать знаки, связанные с охраной животного и растительного мира; умение анализировать биологический текст на предмет выявления в нем необходимой информации умение использовать методы изучения живой природы: наблюдение, эксперимент, описание, измерение, классификация; умение различать устройство увеличительных приборов: лупы и микроскопа; умение приводить примеры, характеризующие приспособленность организмов к среде обитания; умение различать важнейшие биологические процессы и явления: питание, дыхание, транспорт веществ, раздражимость, рост, развитие, движение, размножение.</w:t>
      </w:r>
    </w:p>
    <w:p w14:paraId="3CDCB5CB"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7A36FCC4"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биологии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5 классах </w:t>
      </w:r>
      <w:r w:rsidRPr="001E59D4">
        <w:rPr>
          <w:rFonts w:ascii="Times New Roman" w:eastAsia="Times New Roman" w:hAnsi="Times New Roman"/>
          <w:sz w:val="24"/>
          <w:szCs w:val="24"/>
          <w:lang w:eastAsia="ru-RU"/>
        </w:rPr>
        <w:t xml:space="preserve">позволяет выявить </w:t>
      </w:r>
      <w:r w:rsidRPr="00237772">
        <w:rPr>
          <w:rFonts w:ascii="Times New Roman" w:eastAsia="Times New Roman" w:hAnsi="Times New Roman"/>
          <w:sz w:val="24"/>
          <w:szCs w:val="24"/>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634" w:type="dxa"/>
        <w:tblLook w:val="04A0" w:firstRow="1" w:lastRow="0" w:firstColumn="1" w:lastColumn="0" w:noHBand="0" w:noVBand="1"/>
      </w:tblPr>
      <w:tblGrid>
        <w:gridCol w:w="3115"/>
        <w:gridCol w:w="3115"/>
        <w:gridCol w:w="3404"/>
      </w:tblGrid>
      <w:tr w:rsidR="002513CA" w:rsidRPr="00237772" w14:paraId="429F3DB6" w14:textId="77777777" w:rsidTr="00237772">
        <w:tc>
          <w:tcPr>
            <w:tcW w:w="3115" w:type="dxa"/>
          </w:tcPr>
          <w:p w14:paraId="2A8BEB1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54C7470B" w14:textId="77777777" w:rsidR="002513CA" w:rsidRPr="00237772"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Причина </w:t>
            </w:r>
          </w:p>
        </w:tc>
        <w:tc>
          <w:tcPr>
            <w:tcW w:w="3404" w:type="dxa"/>
          </w:tcPr>
          <w:p w14:paraId="7BFD61D6"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7D3E7E0A" w14:textId="77777777" w:rsidTr="00237772">
        <w:tc>
          <w:tcPr>
            <w:tcW w:w="3115" w:type="dxa"/>
          </w:tcPr>
          <w:p w14:paraId="720F4967" w14:textId="77777777" w:rsidR="002513CA"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5А: умение устанавливать </w:t>
            </w:r>
            <w:r w:rsidRPr="00E93C6B">
              <w:rPr>
                <w:rFonts w:ascii="Times New Roman" w:eastAsia="Times New Roman" w:hAnsi="Times New Roman"/>
                <w:sz w:val="24"/>
                <w:szCs w:val="24"/>
                <w:lang w:eastAsia="ru-RU"/>
              </w:rPr>
              <w:t>взаимосвязи</w:t>
            </w:r>
          </w:p>
          <w:p w14:paraId="4F7FEFE6" w14:textId="77777777" w:rsidR="002513CA" w:rsidRDefault="002513CA" w:rsidP="00237772">
            <w:pPr>
              <w:autoSpaceDE w:val="0"/>
              <w:autoSpaceDN w:val="0"/>
              <w:adjustRightInd w:val="0"/>
              <w:rPr>
                <w:rFonts w:ascii="Times New Roman" w:eastAsia="Times New Roman" w:hAnsi="Times New Roman"/>
                <w:sz w:val="24"/>
                <w:szCs w:val="24"/>
                <w:lang w:eastAsia="ru-RU"/>
              </w:rPr>
            </w:pPr>
          </w:p>
          <w:p w14:paraId="7A233194" w14:textId="77777777" w:rsidR="002513CA"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умение различать важн</w:t>
            </w:r>
            <w:r w:rsidRPr="00702F07">
              <w:rPr>
                <w:rFonts w:ascii="Times New Roman" w:eastAsia="Times New Roman" w:hAnsi="Times New Roman"/>
                <w:sz w:val="24"/>
                <w:szCs w:val="24"/>
                <w:lang w:eastAsia="ru-RU"/>
              </w:rPr>
              <w:t>ейшие биологические</w:t>
            </w:r>
            <w:r>
              <w:rPr>
                <w:rFonts w:ascii="Times New Roman" w:eastAsia="Times New Roman" w:hAnsi="Times New Roman"/>
                <w:sz w:val="24"/>
                <w:szCs w:val="24"/>
                <w:lang w:eastAsia="ru-RU"/>
              </w:rPr>
              <w:t xml:space="preserve"> процессы и явления</w:t>
            </w:r>
            <w:r w:rsidRPr="00702F07">
              <w:rPr>
                <w:rFonts w:ascii="Times New Roman" w:eastAsia="Times New Roman" w:hAnsi="Times New Roman"/>
                <w:sz w:val="24"/>
                <w:szCs w:val="24"/>
                <w:lang w:eastAsia="ru-RU"/>
              </w:rPr>
              <w:t>: питание,</w:t>
            </w:r>
            <w:r>
              <w:rPr>
                <w:rFonts w:ascii="Times New Roman" w:eastAsia="Times New Roman" w:hAnsi="Times New Roman"/>
                <w:sz w:val="24"/>
                <w:szCs w:val="24"/>
                <w:lang w:eastAsia="ru-RU"/>
              </w:rPr>
              <w:t xml:space="preserve"> </w:t>
            </w:r>
            <w:r w:rsidRPr="00702F07">
              <w:rPr>
                <w:rFonts w:ascii="Times New Roman" w:eastAsia="Times New Roman" w:hAnsi="Times New Roman"/>
                <w:sz w:val="24"/>
                <w:szCs w:val="24"/>
                <w:lang w:eastAsia="ru-RU"/>
              </w:rPr>
              <w:t>дыхание, транспорт веществ,</w:t>
            </w:r>
            <w:r>
              <w:rPr>
                <w:rFonts w:ascii="Times New Roman" w:eastAsia="Times New Roman" w:hAnsi="Times New Roman"/>
                <w:sz w:val="24"/>
                <w:szCs w:val="24"/>
                <w:lang w:eastAsia="ru-RU"/>
              </w:rPr>
              <w:t xml:space="preserve"> раздражимость, рост, разви</w:t>
            </w:r>
            <w:r w:rsidRPr="00702F07">
              <w:rPr>
                <w:rFonts w:ascii="Times New Roman" w:eastAsia="Times New Roman" w:hAnsi="Times New Roman"/>
                <w:sz w:val="24"/>
                <w:szCs w:val="24"/>
                <w:lang w:eastAsia="ru-RU"/>
              </w:rPr>
              <w:t>тие, движение, размножение</w:t>
            </w:r>
            <w:r>
              <w:rPr>
                <w:rFonts w:ascii="Times New Roman" w:eastAsia="Times New Roman" w:hAnsi="Times New Roman"/>
                <w:sz w:val="24"/>
                <w:szCs w:val="24"/>
                <w:lang w:eastAsia="ru-RU"/>
              </w:rPr>
              <w:t>;</w:t>
            </w:r>
          </w:p>
          <w:p w14:paraId="3331F19A" w14:textId="77777777" w:rsidR="002513CA" w:rsidRPr="00E93C6B" w:rsidRDefault="002513CA" w:rsidP="00237772">
            <w:pPr>
              <w:autoSpaceDE w:val="0"/>
              <w:autoSpaceDN w:val="0"/>
              <w:adjustRightInd w:val="0"/>
              <w:rPr>
                <w:rFonts w:ascii="Times New Roman" w:eastAsia="Times New Roman" w:hAnsi="Times New Roman"/>
                <w:sz w:val="24"/>
                <w:szCs w:val="24"/>
                <w:lang w:eastAsia="ru-RU"/>
              </w:rPr>
            </w:pPr>
          </w:p>
          <w:p w14:paraId="1E0E7E15" w14:textId="77777777" w:rsidR="002513CA" w:rsidRDefault="002513CA" w:rsidP="00237772">
            <w:pPr>
              <w:autoSpaceDE w:val="0"/>
              <w:autoSpaceDN w:val="0"/>
              <w:adjustRightInd w:val="0"/>
              <w:rPr>
                <w:rFonts w:ascii="Times New Roman" w:eastAsia="Times New Roman" w:hAnsi="Times New Roman"/>
                <w:sz w:val="24"/>
                <w:szCs w:val="24"/>
                <w:lang w:eastAsia="ru-RU"/>
              </w:rPr>
            </w:pPr>
            <w:r w:rsidRPr="00E93C6B">
              <w:rPr>
                <w:rFonts w:ascii="Times New Roman" w:eastAsia="Times New Roman" w:hAnsi="Times New Roman"/>
                <w:sz w:val="24"/>
                <w:szCs w:val="24"/>
                <w:lang w:eastAsia="ru-RU"/>
              </w:rPr>
              <w:t xml:space="preserve">организмов в </w:t>
            </w:r>
            <w:r>
              <w:rPr>
                <w:rFonts w:ascii="Times New Roman" w:eastAsia="Times New Roman" w:hAnsi="Times New Roman"/>
                <w:sz w:val="24"/>
                <w:szCs w:val="24"/>
                <w:lang w:eastAsia="ru-RU"/>
              </w:rPr>
              <w:t xml:space="preserve">природных </w:t>
            </w:r>
            <w:r w:rsidRPr="00E93C6B">
              <w:rPr>
                <w:rFonts w:ascii="Times New Roman" w:eastAsia="Times New Roman" w:hAnsi="Times New Roman"/>
                <w:sz w:val="24"/>
                <w:szCs w:val="24"/>
                <w:lang w:eastAsia="ru-RU"/>
              </w:rPr>
              <w:t>сообществах</w:t>
            </w:r>
            <w:r>
              <w:rPr>
                <w:rFonts w:ascii="Times New Roman" w:eastAsia="Times New Roman" w:hAnsi="Times New Roman"/>
                <w:sz w:val="24"/>
                <w:szCs w:val="24"/>
                <w:lang w:eastAsia="ru-RU"/>
              </w:rPr>
              <w:t>;</w:t>
            </w:r>
          </w:p>
          <w:p w14:paraId="2D07BD01" w14:textId="77777777" w:rsidR="002513CA" w:rsidRDefault="002513CA" w:rsidP="00237772">
            <w:pPr>
              <w:jc w:val="both"/>
              <w:rPr>
                <w:rFonts w:ascii="Times New Roman" w:eastAsia="Times New Roman" w:hAnsi="Times New Roman"/>
                <w:sz w:val="24"/>
                <w:szCs w:val="24"/>
                <w:lang w:eastAsia="ru-RU"/>
              </w:rPr>
            </w:pPr>
          </w:p>
          <w:p w14:paraId="1CEA8CE2" w14:textId="77777777" w:rsidR="002513CA" w:rsidRPr="00E93C6B"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w:t>
            </w:r>
            <w:r w:rsidRPr="00E93C6B">
              <w:rPr>
                <w:rFonts w:ascii="Times New Roman" w:eastAsia="Times New Roman" w:hAnsi="Times New Roman"/>
                <w:sz w:val="24"/>
                <w:szCs w:val="24"/>
                <w:lang w:eastAsia="ru-RU"/>
              </w:rPr>
              <w:t>рименять методы</w:t>
            </w:r>
            <w:r>
              <w:rPr>
                <w:rFonts w:ascii="Times New Roman" w:eastAsia="Times New Roman" w:hAnsi="Times New Roman"/>
                <w:sz w:val="24"/>
                <w:szCs w:val="24"/>
                <w:lang w:eastAsia="ru-RU"/>
              </w:rPr>
              <w:t xml:space="preserve"> изучения</w:t>
            </w:r>
            <w:r w:rsidRPr="00E93C6B">
              <w:rPr>
                <w:rFonts w:ascii="Times New Roman" w:eastAsia="Times New Roman" w:hAnsi="Times New Roman"/>
                <w:sz w:val="24"/>
                <w:szCs w:val="24"/>
                <w:lang w:eastAsia="ru-RU"/>
              </w:rPr>
              <w:t xml:space="preserve"> биологии</w:t>
            </w:r>
          </w:p>
          <w:p w14:paraId="6D2B7272" w14:textId="77777777" w:rsidR="002513CA"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описание, классификация, измерение, эксперимент): проводить на</w:t>
            </w:r>
            <w:r w:rsidRPr="00E93C6B">
              <w:rPr>
                <w:rFonts w:ascii="Times New Roman" w:eastAsia="Times New Roman" w:hAnsi="Times New Roman"/>
                <w:sz w:val="24"/>
                <w:szCs w:val="24"/>
                <w:lang w:eastAsia="ru-RU"/>
              </w:rPr>
              <w:t>блюдения</w:t>
            </w:r>
            <w:r>
              <w:rPr>
                <w:rFonts w:ascii="Times New Roman" w:eastAsia="Times New Roman" w:hAnsi="Times New Roman"/>
                <w:sz w:val="24"/>
                <w:szCs w:val="24"/>
                <w:lang w:eastAsia="ru-RU"/>
              </w:rPr>
              <w:t>;</w:t>
            </w:r>
          </w:p>
          <w:p w14:paraId="36D27008" w14:textId="77777777" w:rsidR="002513CA" w:rsidRDefault="002513CA" w:rsidP="00237772">
            <w:pPr>
              <w:jc w:val="both"/>
              <w:rPr>
                <w:rFonts w:ascii="Times New Roman" w:eastAsia="Times New Roman" w:hAnsi="Times New Roman"/>
                <w:sz w:val="24"/>
                <w:szCs w:val="24"/>
                <w:lang w:eastAsia="ru-RU"/>
              </w:rPr>
            </w:pPr>
          </w:p>
          <w:p w14:paraId="4220BD0C" w14:textId="77777777" w:rsidR="002513CA" w:rsidRDefault="002513CA" w:rsidP="00237772">
            <w:pPr>
              <w:jc w:val="both"/>
              <w:rPr>
                <w:rFonts w:ascii="Times New Roman" w:eastAsia="Times New Roman" w:hAnsi="Times New Roman"/>
                <w:sz w:val="24"/>
                <w:szCs w:val="24"/>
                <w:lang w:eastAsia="ru-RU"/>
              </w:rPr>
            </w:pPr>
          </w:p>
          <w:p w14:paraId="7D013C8A" w14:textId="77777777" w:rsidR="002513CA" w:rsidRDefault="002513CA" w:rsidP="00237772">
            <w:pPr>
              <w:jc w:val="both"/>
              <w:rPr>
                <w:rFonts w:ascii="Times New Roman" w:eastAsia="Times New Roman" w:hAnsi="Times New Roman"/>
                <w:sz w:val="24"/>
                <w:szCs w:val="24"/>
                <w:lang w:eastAsia="ru-RU"/>
              </w:rPr>
            </w:pPr>
          </w:p>
          <w:p w14:paraId="337C6967" w14:textId="77777777" w:rsidR="002513CA" w:rsidRDefault="002513CA" w:rsidP="00237772">
            <w:pPr>
              <w:jc w:val="both"/>
              <w:rPr>
                <w:rFonts w:ascii="Times New Roman" w:eastAsia="Times New Roman" w:hAnsi="Times New Roman"/>
                <w:sz w:val="24"/>
                <w:szCs w:val="24"/>
                <w:lang w:eastAsia="ru-RU"/>
              </w:rPr>
            </w:pPr>
          </w:p>
        </w:tc>
        <w:tc>
          <w:tcPr>
            <w:tcW w:w="3115" w:type="dxa"/>
          </w:tcPr>
          <w:p w14:paraId="46E46437" w14:textId="77777777" w:rsidR="002513CA" w:rsidRDefault="002513CA" w:rsidP="00237772">
            <w:pPr>
              <w:rPr>
                <w:rFonts w:ascii="Times New Roman" w:eastAsia="Times New Roman" w:hAnsi="Times New Roman"/>
                <w:sz w:val="24"/>
                <w:szCs w:val="24"/>
                <w:lang w:eastAsia="ru-RU"/>
              </w:rPr>
            </w:pPr>
            <w:r w:rsidRPr="001F6C30">
              <w:rPr>
                <w:rFonts w:ascii="Times New Roman" w:eastAsia="Times New Roman" w:hAnsi="Times New Roman"/>
                <w:sz w:val="24"/>
                <w:szCs w:val="24"/>
                <w:lang w:eastAsia="ru-RU"/>
              </w:rPr>
              <w:lastRenderedPageBreak/>
              <w:t>Недостаточно подробно изучили тему</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многообразия </w:t>
            </w:r>
            <w:r w:rsidRPr="001F6C30">
              <w:rPr>
                <w:rFonts w:ascii="Times New Roman" w:eastAsia="Times New Roman" w:hAnsi="Times New Roman"/>
                <w:sz w:val="24"/>
                <w:szCs w:val="24"/>
                <w:lang w:eastAsia="ru-RU"/>
              </w:rPr>
              <w:t xml:space="preserve"> природных</w:t>
            </w:r>
            <w:proofErr w:type="gramEnd"/>
            <w:r w:rsidRPr="001F6C3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сообществ.</w:t>
            </w:r>
          </w:p>
          <w:p w14:paraId="42E57CFA" w14:textId="77777777" w:rsidR="002513CA" w:rsidRDefault="002513CA" w:rsidP="00237772">
            <w:pPr>
              <w:rPr>
                <w:rFonts w:ascii="Times New Roman" w:eastAsia="Times New Roman" w:hAnsi="Times New Roman"/>
                <w:sz w:val="24"/>
                <w:szCs w:val="24"/>
                <w:lang w:eastAsia="ru-RU"/>
              </w:rPr>
            </w:pPr>
          </w:p>
          <w:p w14:paraId="78F86B5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Задание с методами изучения биологи было новое, мало</w:t>
            </w:r>
            <w:r w:rsidRPr="001F6C30">
              <w:rPr>
                <w:rFonts w:ascii="Times New Roman" w:eastAsia="Times New Roman" w:hAnsi="Times New Roman"/>
                <w:sz w:val="24"/>
                <w:szCs w:val="24"/>
                <w:lang w:eastAsia="ru-RU"/>
              </w:rPr>
              <w:t xml:space="preserve"> внимани</w:t>
            </w:r>
            <w:r>
              <w:rPr>
                <w:rFonts w:ascii="Times New Roman" w:eastAsia="Times New Roman" w:hAnsi="Times New Roman"/>
                <w:sz w:val="24"/>
                <w:szCs w:val="24"/>
                <w:lang w:eastAsia="ru-RU"/>
              </w:rPr>
              <w:t>я в подготовке уделили этому заданию.</w:t>
            </w:r>
          </w:p>
          <w:p w14:paraId="6D3AF7B7" w14:textId="77777777" w:rsidR="002513CA" w:rsidRDefault="002513CA" w:rsidP="00237772">
            <w:pPr>
              <w:rPr>
                <w:rFonts w:ascii="Times New Roman" w:eastAsia="Times New Roman" w:hAnsi="Times New Roman"/>
                <w:sz w:val="24"/>
                <w:szCs w:val="24"/>
                <w:lang w:eastAsia="ru-RU"/>
              </w:rPr>
            </w:pPr>
          </w:p>
          <w:p w14:paraId="0A3E254A"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Недостаточно времени на уроке уделили отработке зданиям с биологическими процессами.</w:t>
            </w:r>
          </w:p>
        </w:tc>
        <w:tc>
          <w:tcPr>
            <w:tcW w:w="3404" w:type="dxa"/>
          </w:tcPr>
          <w:p w14:paraId="0D293A76"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Решать больше типовых заданий ВПР по теме методов изучения биологии, и биологическим процессам.</w:t>
            </w:r>
          </w:p>
          <w:p w14:paraId="01B48BA6" w14:textId="77777777" w:rsidR="002513CA" w:rsidRDefault="002513CA" w:rsidP="00237772">
            <w:pPr>
              <w:rPr>
                <w:rFonts w:ascii="Times New Roman" w:eastAsia="Times New Roman" w:hAnsi="Times New Roman"/>
                <w:sz w:val="24"/>
                <w:szCs w:val="24"/>
                <w:lang w:eastAsia="ru-RU"/>
              </w:rPr>
            </w:pPr>
          </w:p>
          <w:p w14:paraId="065E1D6D"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Уделять больше времени на уроках теме многообразие природных зон. </w:t>
            </w:r>
          </w:p>
          <w:p w14:paraId="639B81F7" w14:textId="77777777" w:rsidR="002513CA" w:rsidRDefault="002513CA" w:rsidP="00237772">
            <w:pPr>
              <w:rPr>
                <w:rFonts w:ascii="Times New Roman" w:eastAsia="Times New Roman" w:hAnsi="Times New Roman"/>
                <w:sz w:val="24"/>
                <w:szCs w:val="24"/>
                <w:lang w:eastAsia="ru-RU"/>
              </w:rPr>
            </w:pPr>
          </w:p>
          <w:p w14:paraId="5FD5C75F"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Включить в подготовку карточки по теме природные сообщества.</w:t>
            </w:r>
          </w:p>
          <w:p w14:paraId="274E7296" w14:textId="77777777" w:rsidR="002513CA" w:rsidRDefault="002513CA" w:rsidP="00237772">
            <w:pPr>
              <w:rPr>
                <w:rFonts w:ascii="Times New Roman" w:eastAsia="Times New Roman" w:hAnsi="Times New Roman"/>
                <w:sz w:val="24"/>
                <w:szCs w:val="24"/>
                <w:lang w:eastAsia="ru-RU"/>
              </w:rPr>
            </w:pPr>
          </w:p>
          <w:p w14:paraId="078EADA0" w14:textId="77777777" w:rsidR="002513CA" w:rsidRDefault="002513CA" w:rsidP="00237772">
            <w:pPr>
              <w:rPr>
                <w:rFonts w:ascii="Times New Roman" w:eastAsia="Times New Roman" w:hAnsi="Times New Roman"/>
                <w:sz w:val="24"/>
                <w:szCs w:val="24"/>
                <w:lang w:eastAsia="ru-RU"/>
              </w:rPr>
            </w:pPr>
          </w:p>
          <w:p w14:paraId="07A79165" w14:textId="77777777" w:rsidR="002513CA" w:rsidRDefault="002513CA" w:rsidP="00237772">
            <w:pPr>
              <w:rPr>
                <w:rFonts w:ascii="Times New Roman" w:eastAsia="Times New Roman" w:hAnsi="Times New Roman"/>
                <w:sz w:val="24"/>
                <w:szCs w:val="24"/>
                <w:lang w:eastAsia="ru-RU"/>
              </w:rPr>
            </w:pPr>
          </w:p>
          <w:p w14:paraId="428180FF" w14:textId="77777777" w:rsidR="002513CA" w:rsidRDefault="002513CA" w:rsidP="00237772">
            <w:pPr>
              <w:rPr>
                <w:rFonts w:ascii="Times New Roman" w:eastAsia="Times New Roman" w:hAnsi="Times New Roman"/>
                <w:sz w:val="24"/>
                <w:szCs w:val="24"/>
                <w:lang w:eastAsia="ru-RU"/>
              </w:rPr>
            </w:pPr>
          </w:p>
        </w:tc>
      </w:tr>
      <w:tr w:rsidR="002513CA" w14:paraId="7347F2A6" w14:textId="77777777" w:rsidTr="00237772">
        <w:tc>
          <w:tcPr>
            <w:tcW w:w="3115" w:type="dxa"/>
          </w:tcPr>
          <w:p w14:paraId="617649CE" w14:textId="77777777" w:rsidR="002513CA" w:rsidRPr="00E93C6B"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5Б умение устанавливать </w:t>
            </w:r>
            <w:r w:rsidRPr="00E93C6B">
              <w:rPr>
                <w:rFonts w:ascii="Times New Roman" w:eastAsia="Times New Roman" w:hAnsi="Times New Roman"/>
                <w:sz w:val="24"/>
                <w:szCs w:val="24"/>
                <w:lang w:eastAsia="ru-RU"/>
              </w:rPr>
              <w:t>взаимосвязи</w:t>
            </w:r>
          </w:p>
          <w:p w14:paraId="11FA4D90" w14:textId="77777777" w:rsidR="002513CA" w:rsidRDefault="002513CA" w:rsidP="00237772">
            <w:pPr>
              <w:autoSpaceDE w:val="0"/>
              <w:autoSpaceDN w:val="0"/>
              <w:adjustRightInd w:val="0"/>
              <w:rPr>
                <w:rFonts w:ascii="Times New Roman" w:eastAsia="Times New Roman" w:hAnsi="Times New Roman"/>
                <w:sz w:val="24"/>
                <w:szCs w:val="24"/>
                <w:lang w:eastAsia="ru-RU"/>
              </w:rPr>
            </w:pPr>
            <w:r w:rsidRPr="00E93C6B">
              <w:rPr>
                <w:rFonts w:ascii="Times New Roman" w:eastAsia="Times New Roman" w:hAnsi="Times New Roman"/>
                <w:sz w:val="24"/>
                <w:szCs w:val="24"/>
                <w:lang w:eastAsia="ru-RU"/>
              </w:rPr>
              <w:t xml:space="preserve">организмов в </w:t>
            </w:r>
            <w:r>
              <w:rPr>
                <w:rFonts w:ascii="Times New Roman" w:eastAsia="Times New Roman" w:hAnsi="Times New Roman"/>
                <w:sz w:val="24"/>
                <w:szCs w:val="24"/>
                <w:lang w:eastAsia="ru-RU"/>
              </w:rPr>
              <w:t xml:space="preserve">природных </w:t>
            </w:r>
            <w:r w:rsidRPr="00E93C6B">
              <w:rPr>
                <w:rFonts w:ascii="Times New Roman" w:eastAsia="Times New Roman" w:hAnsi="Times New Roman"/>
                <w:sz w:val="24"/>
                <w:szCs w:val="24"/>
                <w:lang w:eastAsia="ru-RU"/>
              </w:rPr>
              <w:t>сообществах</w:t>
            </w:r>
            <w:r>
              <w:rPr>
                <w:rFonts w:ascii="Times New Roman" w:eastAsia="Times New Roman" w:hAnsi="Times New Roman"/>
                <w:sz w:val="24"/>
                <w:szCs w:val="24"/>
                <w:lang w:eastAsia="ru-RU"/>
              </w:rPr>
              <w:t>;</w:t>
            </w:r>
          </w:p>
          <w:p w14:paraId="4A7E4C1A" w14:textId="77777777" w:rsidR="002513CA" w:rsidRDefault="002513CA" w:rsidP="00237772">
            <w:pPr>
              <w:autoSpaceDE w:val="0"/>
              <w:autoSpaceDN w:val="0"/>
              <w:adjustRightInd w:val="0"/>
              <w:rPr>
                <w:rFonts w:ascii="Times New Roman" w:eastAsia="Times New Roman" w:hAnsi="Times New Roman"/>
                <w:sz w:val="24"/>
                <w:szCs w:val="24"/>
                <w:lang w:eastAsia="ru-RU"/>
              </w:rPr>
            </w:pPr>
          </w:p>
          <w:p w14:paraId="6A3A6386" w14:textId="77777777" w:rsidR="002513CA"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различать важн</w:t>
            </w:r>
            <w:r w:rsidRPr="00702F07">
              <w:rPr>
                <w:rFonts w:ascii="Times New Roman" w:eastAsia="Times New Roman" w:hAnsi="Times New Roman"/>
                <w:sz w:val="24"/>
                <w:szCs w:val="24"/>
                <w:lang w:eastAsia="ru-RU"/>
              </w:rPr>
              <w:t>ейшие биологические</w:t>
            </w:r>
            <w:r>
              <w:rPr>
                <w:rFonts w:ascii="Times New Roman" w:eastAsia="Times New Roman" w:hAnsi="Times New Roman"/>
                <w:sz w:val="24"/>
                <w:szCs w:val="24"/>
                <w:lang w:eastAsia="ru-RU"/>
              </w:rPr>
              <w:t xml:space="preserve"> процессы и явления</w:t>
            </w:r>
            <w:r w:rsidRPr="00702F07">
              <w:rPr>
                <w:rFonts w:ascii="Times New Roman" w:eastAsia="Times New Roman" w:hAnsi="Times New Roman"/>
                <w:sz w:val="24"/>
                <w:szCs w:val="24"/>
                <w:lang w:eastAsia="ru-RU"/>
              </w:rPr>
              <w:t>: питание,</w:t>
            </w:r>
            <w:r>
              <w:rPr>
                <w:rFonts w:ascii="Times New Roman" w:eastAsia="Times New Roman" w:hAnsi="Times New Roman"/>
                <w:sz w:val="24"/>
                <w:szCs w:val="24"/>
                <w:lang w:eastAsia="ru-RU"/>
              </w:rPr>
              <w:t xml:space="preserve"> </w:t>
            </w:r>
            <w:r w:rsidRPr="00702F07">
              <w:rPr>
                <w:rFonts w:ascii="Times New Roman" w:eastAsia="Times New Roman" w:hAnsi="Times New Roman"/>
                <w:sz w:val="24"/>
                <w:szCs w:val="24"/>
                <w:lang w:eastAsia="ru-RU"/>
              </w:rPr>
              <w:t>дыхание, транспорт веществ,</w:t>
            </w:r>
            <w:r>
              <w:rPr>
                <w:rFonts w:ascii="Times New Roman" w:eastAsia="Times New Roman" w:hAnsi="Times New Roman"/>
                <w:sz w:val="24"/>
                <w:szCs w:val="24"/>
                <w:lang w:eastAsia="ru-RU"/>
              </w:rPr>
              <w:t xml:space="preserve"> раздражимость, рост, разви</w:t>
            </w:r>
            <w:r w:rsidRPr="00702F07">
              <w:rPr>
                <w:rFonts w:ascii="Times New Roman" w:eastAsia="Times New Roman" w:hAnsi="Times New Roman"/>
                <w:sz w:val="24"/>
                <w:szCs w:val="24"/>
                <w:lang w:eastAsia="ru-RU"/>
              </w:rPr>
              <w:t>тие, движение, размножение</w:t>
            </w:r>
            <w:r>
              <w:rPr>
                <w:rFonts w:ascii="Times New Roman" w:eastAsia="Times New Roman" w:hAnsi="Times New Roman"/>
                <w:sz w:val="24"/>
                <w:szCs w:val="24"/>
                <w:lang w:eastAsia="ru-RU"/>
              </w:rPr>
              <w:t>;</w:t>
            </w:r>
          </w:p>
          <w:p w14:paraId="5D0902F7" w14:textId="77777777" w:rsidR="002513CA" w:rsidRDefault="002513CA" w:rsidP="00237772">
            <w:pPr>
              <w:autoSpaceDE w:val="0"/>
              <w:autoSpaceDN w:val="0"/>
              <w:adjustRightInd w:val="0"/>
              <w:rPr>
                <w:rFonts w:ascii="Times New Roman" w:eastAsia="Times New Roman" w:hAnsi="Times New Roman"/>
                <w:sz w:val="24"/>
                <w:szCs w:val="24"/>
                <w:lang w:eastAsia="ru-RU"/>
              </w:rPr>
            </w:pPr>
          </w:p>
          <w:p w14:paraId="3DC39E2A" w14:textId="77777777" w:rsidR="002513CA" w:rsidRPr="00E93C6B"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w:t>
            </w:r>
            <w:r w:rsidRPr="00E93C6B">
              <w:rPr>
                <w:rFonts w:ascii="Times New Roman" w:eastAsia="Times New Roman" w:hAnsi="Times New Roman"/>
                <w:sz w:val="24"/>
                <w:szCs w:val="24"/>
                <w:lang w:eastAsia="ru-RU"/>
              </w:rPr>
              <w:t>рименять методы биологии</w:t>
            </w:r>
          </w:p>
          <w:p w14:paraId="14978255" w14:textId="77777777" w:rsidR="002513CA"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описание, классификация, измерение, эксперимент): проводить на</w:t>
            </w:r>
            <w:r w:rsidRPr="00E93C6B">
              <w:rPr>
                <w:rFonts w:ascii="Times New Roman" w:eastAsia="Times New Roman" w:hAnsi="Times New Roman"/>
                <w:sz w:val="24"/>
                <w:szCs w:val="24"/>
                <w:lang w:eastAsia="ru-RU"/>
              </w:rPr>
              <w:t>блюдения</w:t>
            </w:r>
            <w:r>
              <w:rPr>
                <w:rFonts w:ascii="Times New Roman" w:eastAsia="Times New Roman" w:hAnsi="Times New Roman"/>
                <w:sz w:val="24"/>
                <w:szCs w:val="24"/>
                <w:lang w:eastAsia="ru-RU"/>
              </w:rPr>
              <w:t>;</w:t>
            </w:r>
          </w:p>
          <w:p w14:paraId="136FBEE3" w14:textId="77777777" w:rsidR="002513CA" w:rsidRDefault="002513CA" w:rsidP="00237772">
            <w:pPr>
              <w:autoSpaceDE w:val="0"/>
              <w:autoSpaceDN w:val="0"/>
              <w:adjustRightInd w:val="0"/>
              <w:rPr>
                <w:rFonts w:ascii="Times New Roman" w:eastAsia="Times New Roman" w:hAnsi="Times New Roman"/>
                <w:sz w:val="24"/>
                <w:szCs w:val="24"/>
                <w:lang w:eastAsia="ru-RU"/>
              </w:rPr>
            </w:pPr>
          </w:p>
          <w:p w14:paraId="40FAD34C" w14:textId="77777777" w:rsidR="002513CA" w:rsidRPr="003769F6" w:rsidRDefault="002513CA" w:rsidP="00237772">
            <w:pPr>
              <w:autoSpaceDE w:val="0"/>
              <w:autoSpaceDN w:val="0"/>
              <w:adjustRightInd w:val="0"/>
              <w:rPr>
                <w:rFonts w:ascii="Times New Roman" w:eastAsia="Times New Roman" w:hAnsi="Times New Roman"/>
                <w:sz w:val="24"/>
                <w:szCs w:val="24"/>
                <w:lang w:eastAsia="ru-RU"/>
              </w:rPr>
            </w:pPr>
            <w:r w:rsidRPr="003769F6">
              <w:rPr>
                <w:rFonts w:ascii="Times New Roman" w:eastAsia="Times New Roman" w:hAnsi="Times New Roman"/>
                <w:sz w:val="24"/>
                <w:szCs w:val="24"/>
                <w:lang w:eastAsia="ru-RU"/>
              </w:rPr>
              <w:t>умение</w:t>
            </w:r>
            <w:r>
              <w:t xml:space="preserve"> п</w:t>
            </w:r>
            <w:r>
              <w:rPr>
                <w:rFonts w:ascii="Times New Roman" w:eastAsia="Times New Roman" w:hAnsi="Times New Roman"/>
                <w:sz w:val="24"/>
                <w:szCs w:val="24"/>
                <w:lang w:eastAsia="ru-RU"/>
              </w:rPr>
              <w:t>риводить примеры, характеризующие приспособлен</w:t>
            </w:r>
            <w:r w:rsidRPr="003769F6">
              <w:rPr>
                <w:rFonts w:ascii="Times New Roman" w:eastAsia="Times New Roman" w:hAnsi="Times New Roman"/>
                <w:sz w:val="24"/>
                <w:szCs w:val="24"/>
                <w:lang w:eastAsia="ru-RU"/>
              </w:rPr>
              <w:t>ность организмов к среде</w:t>
            </w:r>
          </w:p>
          <w:p w14:paraId="7188D35D" w14:textId="77777777" w:rsidR="002513CA" w:rsidRPr="003769F6"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обитания, взаимосвязи организмов в сообществах. Выде</w:t>
            </w:r>
            <w:r w:rsidRPr="003769F6">
              <w:rPr>
                <w:rFonts w:ascii="Times New Roman" w:eastAsia="Times New Roman" w:hAnsi="Times New Roman"/>
                <w:sz w:val="24"/>
                <w:szCs w:val="24"/>
                <w:lang w:eastAsia="ru-RU"/>
              </w:rPr>
              <w:t>лять отличительные признаки</w:t>
            </w:r>
          </w:p>
          <w:p w14:paraId="29217EF0" w14:textId="77777777" w:rsidR="002513CA" w:rsidRPr="003769F6" w:rsidRDefault="002513CA" w:rsidP="00237772">
            <w:pPr>
              <w:autoSpaceDE w:val="0"/>
              <w:autoSpaceDN w:val="0"/>
              <w:adjustRightInd w:val="0"/>
              <w:rPr>
                <w:rFonts w:ascii="Times New Roman" w:eastAsia="Times New Roman" w:hAnsi="Times New Roman"/>
                <w:sz w:val="24"/>
                <w:szCs w:val="24"/>
                <w:lang w:eastAsia="ru-RU"/>
              </w:rPr>
            </w:pPr>
            <w:r w:rsidRPr="003769F6">
              <w:rPr>
                <w:rFonts w:ascii="Times New Roman" w:eastAsia="Times New Roman" w:hAnsi="Times New Roman"/>
                <w:sz w:val="24"/>
                <w:szCs w:val="24"/>
                <w:lang w:eastAsia="ru-RU"/>
              </w:rPr>
              <w:lastRenderedPageBreak/>
              <w:t>природных и искусственных</w:t>
            </w:r>
          </w:p>
          <w:p w14:paraId="050F8340" w14:textId="77777777" w:rsidR="002513CA" w:rsidRPr="00C85723" w:rsidRDefault="002513CA" w:rsidP="00237772">
            <w:pPr>
              <w:autoSpaceDE w:val="0"/>
              <w:autoSpaceDN w:val="0"/>
              <w:adjustRightInd w:val="0"/>
              <w:rPr>
                <w:rFonts w:ascii="Times New Roman" w:eastAsia="Times New Roman" w:hAnsi="Times New Roman"/>
                <w:sz w:val="24"/>
                <w:szCs w:val="24"/>
                <w:lang w:eastAsia="ru-RU"/>
              </w:rPr>
            </w:pPr>
            <w:r w:rsidRPr="003769F6">
              <w:rPr>
                <w:rFonts w:ascii="Times New Roman" w:eastAsia="Times New Roman" w:hAnsi="Times New Roman"/>
                <w:sz w:val="24"/>
                <w:szCs w:val="24"/>
                <w:lang w:eastAsia="ru-RU"/>
              </w:rPr>
              <w:t>сообществ</w:t>
            </w:r>
            <w:r>
              <w:rPr>
                <w:rFonts w:ascii="Times New Roman" w:eastAsia="Times New Roman" w:hAnsi="Times New Roman"/>
                <w:sz w:val="24"/>
                <w:szCs w:val="24"/>
                <w:lang w:eastAsia="ru-RU"/>
              </w:rPr>
              <w:t>;</w:t>
            </w:r>
          </w:p>
          <w:p w14:paraId="3F2ADB5B" w14:textId="77777777" w:rsidR="002513CA" w:rsidRDefault="002513CA" w:rsidP="00237772">
            <w:pPr>
              <w:autoSpaceDE w:val="0"/>
              <w:autoSpaceDN w:val="0"/>
              <w:adjustRightInd w:val="0"/>
              <w:rPr>
                <w:rFonts w:ascii="Times New Roman" w:eastAsia="Times New Roman" w:hAnsi="Times New Roman"/>
                <w:sz w:val="24"/>
                <w:szCs w:val="24"/>
                <w:lang w:eastAsia="ru-RU"/>
              </w:rPr>
            </w:pPr>
          </w:p>
        </w:tc>
        <w:tc>
          <w:tcPr>
            <w:tcW w:w="3115" w:type="dxa"/>
          </w:tcPr>
          <w:p w14:paraId="6A2E193C" w14:textId="77777777" w:rsidR="002513CA" w:rsidRDefault="002513CA" w:rsidP="00237772">
            <w:pPr>
              <w:rPr>
                <w:rFonts w:ascii="Times New Roman" w:eastAsia="Times New Roman" w:hAnsi="Times New Roman"/>
                <w:sz w:val="24"/>
                <w:szCs w:val="24"/>
                <w:lang w:eastAsia="ru-RU"/>
              </w:rPr>
            </w:pPr>
            <w:r w:rsidRPr="001F6C30">
              <w:rPr>
                <w:rFonts w:ascii="Times New Roman" w:eastAsia="Times New Roman" w:hAnsi="Times New Roman"/>
                <w:sz w:val="24"/>
                <w:szCs w:val="24"/>
                <w:lang w:eastAsia="ru-RU"/>
              </w:rPr>
              <w:lastRenderedPageBreak/>
              <w:t>Недостаточно подробно изучили тему</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многообразия </w:t>
            </w:r>
            <w:r w:rsidRPr="001F6C30">
              <w:rPr>
                <w:rFonts w:ascii="Times New Roman" w:eastAsia="Times New Roman" w:hAnsi="Times New Roman"/>
                <w:sz w:val="24"/>
                <w:szCs w:val="24"/>
                <w:lang w:eastAsia="ru-RU"/>
              </w:rPr>
              <w:t xml:space="preserve"> природных</w:t>
            </w:r>
            <w:proofErr w:type="gramEnd"/>
            <w:r w:rsidRPr="001F6C3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сообществ.</w:t>
            </w:r>
          </w:p>
          <w:p w14:paraId="058AF136" w14:textId="77777777" w:rsidR="002513CA" w:rsidRDefault="002513CA" w:rsidP="00237772">
            <w:pPr>
              <w:rPr>
                <w:rFonts w:ascii="Times New Roman" w:eastAsia="Times New Roman" w:hAnsi="Times New Roman"/>
                <w:sz w:val="24"/>
                <w:szCs w:val="24"/>
                <w:lang w:eastAsia="ru-RU"/>
              </w:rPr>
            </w:pPr>
          </w:p>
          <w:p w14:paraId="3E545300" w14:textId="77777777" w:rsidR="002513CA" w:rsidRDefault="002513CA" w:rsidP="00237772">
            <w:pPr>
              <w:rPr>
                <w:rFonts w:ascii="Times New Roman" w:eastAsia="Times New Roman" w:hAnsi="Times New Roman"/>
                <w:sz w:val="24"/>
                <w:szCs w:val="24"/>
                <w:lang w:eastAsia="ru-RU"/>
              </w:rPr>
            </w:pPr>
          </w:p>
          <w:p w14:paraId="4400EB2F"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Задание с методами изучения биологи было новое, мало</w:t>
            </w:r>
            <w:r w:rsidRPr="001F6C30">
              <w:rPr>
                <w:rFonts w:ascii="Times New Roman" w:eastAsia="Times New Roman" w:hAnsi="Times New Roman"/>
                <w:sz w:val="24"/>
                <w:szCs w:val="24"/>
                <w:lang w:eastAsia="ru-RU"/>
              </w:rPr>
              <w:t xml:space="preserve"> внимани</w:t>
            </w:r>
            <w:r>
              <w:rPr>
                <w:rFonts w:ascii="Times New Roman" w:eastAsia="Times New Roman" w:hAnsi="Times New Roman"/>
                <w:sz w:val="24"/>
                <w:szCs w:val="24"/>
                <w:lang w:eastAsia="ru-RU"/>
              </w:rPr>
              <w:t>я в подготовке уделили этому заданию.</w:t>
            </w:r>
          </w:p>
          <w:p w14:paraId="724B4F26" w14:textId="77777777" w:rsidR="002513CA" w:rsidRDefault="002513CA" w:rsidP="00237772">
            <w:pPr>
              <w:rPr>
                <w:rFonts w:ascii="Times New Roman" w:eastAsia="Times New Roman" w:hAnsi="Times New Roman"/>
                <w:sz w:val="24"/>
                <w:szCs w:val="24"/>
                <w:lang w:eastAsia="ru-RU"/>
              </w:rPr>
            </w:pPr>
          </w:p>
          <w:p w14:paraId="4E28664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Недостаточно времени на уроке уделили отработке зданиям с биологическими процессами.</w:t>
            </w:r>
          </w:p>
        </w:tc>
        <w:tc>
          <w:tcPr>
            <w:tcW w:w="3404" w:type="dxa"/>
          </w:tcPr>
          <w:p w14:paraId="7EE8AD3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Решать больше типовых заданий ВПР по теме методов изучения биологии и биологическим процессам.</w:t>
            </w:r>
          </w:p>
          <w:p w14:paraId="3F495D96" w14:textId="77777777" w:rsidR="002513CA" w:rsidRDefault="002513CA" w:rsidP="00237772">
            <w:pPr>
              <w:rPr>
                <w:rFonts w:ascii="Times New Roman" w:eastAsia="Times New Roman" w:hAnsi="Times New Roman"/>
                <w:sz w:val="24"/>
                <w:szCs w:val="24"/>
                <w:lang w:eastAsia="ru-RU"/>
              </w:rPr>
            </w:pPr>
          </w:p>
          <w:p w14:paraId="7C98183C"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Уделять больше времени на уроках теме многообразие природных зон.</w:t>
            </w:r>
          </w:p>
          <w:p w14:paraId="71E6A058" w14:textId="77777777" w:rsidR="002513CA" w:rsidRDefault="002513CA" w:rsidP="00237772">
            <w:pPr>
              <w:rPr>
                <w:rFonts w:ascii="Times New Roman" w:eastAsia="Times New Roman" w:hAnsi="Times New Roman"/>
                <w:sz w:val="24"/>
                <w:szCs w:val="24"/>
                <w:lang w:eastAsia="ru-RU"/>
              </w:rPr>
            </w:pPr>
          </w:p>
          <w:p w14:paraId="37A23533"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Включить в подготовку карточки по теме природные сообщества.</w:t>
            </w:r>
          </w:p>
          <w:p w14:paraId="64DFA849" w14:textId="77777777" w:rsidR="002513CA" w:rsidRDefault="002513CA" w:rsidP="00237772">
            <w:pPr>
              <w:rPr>
                <w:rFonts w:ascii="Times New Roman" w:eastAsia="Times New Roman" w:hAnsi="Times New Roman"/>
                <w:sz w:val="24"/>
                <w:szCs w:val="24"/>
                <w:lang w:eastAsia="ru-RU"/>
              </w:rPr>
            </w:pPr>
          </w:p>
        </w:tc>
      </w:tr>
      <w:tr w:rsidR="002513CA" w14:paraId="037F7582" w14:textId="77777777" w:rsidTr="00237772">
        <w:tc>
          <w:tcPr>
            <w:tcW w:w="3115" w:type="dxa"/>
          </w:tcPr>
          <w:p w14:paraId="2A34CD5B" w14:textId="77777777" w:rsidR="002513CA" w:rsidRPr="00E93C6B"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5В:</w:t>
            </w:r>
            <w:r>
              <w:t xml:space="preserve"> </w:t>
            </w:r>
            <w:r>
              <w:rPr>
                <w:rFonts w:ascii="Times New Roman" w:eastAsia="Times New Roman" w:hAnsi="Times New Roman"/>
                <w:sz w:val="24"/>
                <w:szCs w:val="24"/>
                <w:lang w:eastAsia="ru-RU"/>
              </w:rPr>
              <w:t xml:space="preserve">умение устанавливать </w:t>
            </w:r>
            <w:r w:rsidRPr="00E93C6B">
              <w:rPr>
                <w:rFonts w:ascii="Times New Roman" w:eastAsia="Times New Roman" w:hAnsi="Times New Roman"/>
                <w:sz w:val="24"/>
                <w:szCs w:val="24"/>
                <w:lang w:eastAsia="ru-RU"/>
              </w:rPr>
              <w:t>взаимосвязи</w:t>
            </w:r>
          </w:p>
          <w:p w14:paraId="46B6EA0F" w14:textId="77777777" w:rsidR="002513CA" w:rsidRDefault="002513CA" w:rsidP="00237772">
            <w:pPr>
              <w:autoSpaceDE w:val="0"/>
              <w:autoSpaceDN w:val="0"/>
              <w:adjustRightInd w:val="0"/>
              <w:rPr>
                <w:rFonts w:ascii="Times New Roman" w:eastAsia="Times New Roman" w:hAnsi="Times New Roman"/>
                <w:sz w:val="24"/>
                <w:szCs w:val="24"/>
                <w:lang w:eastAsia="ru-RU"/>
              </w:rPr>
            </w:pPr>
            <w:r w:rsidRPr="00E93C6B">
              <w:rPr>
                <w:rFonts w:ascii="Times New Roman" w:eastAsia="Times New Roman" w:hAnsi="Times New Roman"/>
                <w:sz w:val="24"/>
                <w:szCs w:val="24"/>
                <w:lang w:eastAsia="ru-RU"/>
              </w:rPr>
              <w:t xml:space="preserve">организмов в </w:t>
            </w:r>
            <w:r>
              <w:rPr>
                <w:rFonts w:ascii="Times New Roman" w:eastAsia="Times New Roman" w:hAnsi="Times New Roman"/>
                <w:sz w:val="24"/>
                <w:szCs w:val="24"/>
                <w:lang w:eastAsia="ru-RU"/>
              </w:rPr>
              <w:t xml:space="preserve">природных </w:t>
            </w:r>
            <w:r w:rsidRPr="00E93C6B">
              <w:rPr>
                <w:rFonts w:ascii="Times New Roman" w:eastAsia="Times New Roman" w:hAnsi="Times New Roman"/>
                <w:sz w:val="24"/>
                <w:szCs w:val="24"/>
                <w:lang w:eastAsia="ru-RU"/>
              </w:rPr>
              <w:t>сообществах</w:t>
            </w:r>
            <w:r>
              <w:rPr>
                <w:rFonts w:ascii="Times New Roman" w:eastAsia="Times New Roman" w:hAnsi="Times New Roman"/>
                <w:sz w:val="24"/>
                <w:szCs w:val="24"/>
                <w:lang w:eastAsia="ru-RU"/>
              </w:rPr>
              <w:t>;</w:t>
            </w:r>
          </w:p>
          <w:p w14:paraId="723E1EA8" w14:textId="77777777" w:rsidR="002513CA" w:rsidRDefault="002513CA" w:rsidP="00237772">
            <w:pPr>
              <w:autoSpaceDE w:val="0"/>
              <w:autoSpaceDN w:val="0"/>
              <w:adjustRightInd w:val="0"/>
              <w:rPr>
                <w:rFonts w:ascii="Times New Roman" w:eastAsia="Times New Roman" w:hAnsi="Times New Roman"/>
                <w:sz w:val="24"/>
                <w:szCs w:val="24"/>
                <w:lang w:eastAsia="ru-RU"/>
              </w:rPr>
            </w:pPr>
          </w:p>
          <w:p w14:paraId="542B11BC" w14:textId="77777777" w:rsidR="002513CA"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различать важн</w:t>
            </w:r>
            <w:r w:rsidRPr="00702F07">
              <w:rPr>
                <w:rFonts w:ascii="Times New Roman" w:eastAsia="Times New Roman" w:hAnsi="Times New Roman"/>
                <w:sz w:val="24"/>
                <w:szCs w:val="24"/>
                <w:lang w:eastAsia="ru-RU"/>
              </w:rPr>
              <w:t>ейшие биологические</w:t>
            </w:r>
            <w:r>
              <w:rPr>
                <w:rFonts w:ascii="Times New Roman" w:eastAsia="Times New Roman" w:hAnsi="Times New Roman"/>
                <w:sz w:val="24"/>
                <w:szCs w:val="24"/>
                <w:lang w:eastAsia="ru-RU"/>
              </w:rPr>
              <w:t xml:space="preserve"> процессы и явления</w:t>
            </w:r>
            <w:r w:rsidRPr="00702F07">
              <w:rPr>
                <w:rFonts w:ascii="Times New Roman" w:eastAsia="Times New Roman" w:hAnsi="Times New Roman"/>
                <w:sz w:val="24"/>
                <w:szCs w:val="24"/>
                <w:lang w:eastAsia="ru-RU"/>
              </w:rPr>
              <w:t>: питание,</w:t>
            </w:r>
            <w:r>
              <w:rPr>
                <w:rFonts w:ascii="Times New Roman" w:eastAsia="Times New Roman" w:hAnsi="Times New Roman"/>
                <w:sz w:val="24"/>
                <w:szCs w:val="24"/>
                <w:lang w:eastAsia="ru-RU"/>
              </w:rPr>
              <w:t xml:space="preserve"> </w:t>
            </w:r>
            <w:r w:rsidRPr="00702F07">
              <w:rPr>
                <w:rFonts w:ascii="Times New Roman" w:eastAsia="Times New Roman" w:hAnsi="Times New Roman"/>
                <w:sz w:val="24"/>
                <w:szCs w:val="24"/>
                <w:lang w:eastAsia="ru-RU"/>
              </w:rPr>
              <w:t>дыхание, транспорт веществ,</w:t>
            </w:r>
            <w:r>
              <w:rPr>
                <w:rFonts w:ascii="Times New Roman" w:eastAsia="Times New Roman" w:hAnsi="Times New Roman"/>
                <w:sz w:val="24"/>
                <w:szCs w:val="24"/>
                <w:lang w:eastAsia="ru-RU"/>
              </w:rPr>
              <w:t xml:space="preserve"> раздражимость, рост, разви</w:t>
            </w:r>
            <w:r w:rsidRPr="00702F07">
              <w:rPr>
                <w:rFonts w:ascii="Times New Roman" w:eastAsia="Times New Roman" w:hAnsi="Times New Roman"/>
                <w:sz w:val="24"/>
                <w:szCs w:val="24"/>
                <w:lang w:eastAsia="ru-RU"/>
              </w:rPr>
              <w:t>тие, движение, размножение</w:t>
            </w:r>
            <w:r>
              <w:rPr>
                <w:rFonts w:ascii="Times New Roman" w:eastAsia="Times New Roman" w:hAnsi="Times New Roman"/>
                <w:sz w:val="24"/>
                <w:szCs w:val="24"/>
                <w:lang w:eastAsia="ru-RU"/>
              </w:rPr>
              <w:t>;</w:t>
            </w:r>
          </w:p>
          <w:p w14:paraId="13543922" w14:textId="77777777" w:rsidR="002513CA" w:rsidRDefault="002513CA" w:rsidP="00237772">
            <w:pPr>
              <w:autoSpaceDE w:val="0"/>
              <w:autoSpaceDN w:val="0"/>
              <w:adjustRightInd w:val="0"/>
              <w:rPr>
                <w:rFonts w:ascii="Times New Roman" w:eastAsia="Times New Roman" w:hAnsi="Times New Roman"/>
                <w:sz w:val="24"/>
                <w:szCs w:val="24"/>
                <w:lang w:eastAsia="ru-RU"/>
              </w:rPr>
            </w:pPr>
          </w:p>
          <w:p w14:paraId="21208D0B" w14:textId="77777777" w:rsidR="002513CA" w:rsidRPr="00E93C6B"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п</w:t>
            </w:r>
            <w:r w:rsidRPr="00E93C6B">
              <w:rPr>
                <w:rFonts w:ascii="Times New Roman" w:eastAsia="Times New Roman" w:hAnsi="Times New Roman"/>
                <w:sz w:val="24"/>
                <w:szCs w:val="24"/>
                <w:lang w:eastAsia="ru-RU"/>
              </w:rPr>
              <w:t>рименять методы биологии</w:t>
            </w:r>
          </w:p>
          <w:p w14:paraId="78CFA19B" w14:textId="77777777" w:rsidR="002513CA"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описание, классификация, измерение, эксперимент): проводить на</w:t>
            </w:r>
            <w:r w:rsidRPr="00E93C6B">
              <w:rPr>
                <w:rFonts w:ascii="Times New Roman" w:eastAsia="Times New Roman" w:hAnsi="Times New Roman"/>
                <w:sz w:val="24"/>
                <w:szCs w:val="24"/>
                <w:lang w:eastAsia="ru-RU"/>
              </w:rPr>
              <w:t>блюдения</w:t>
            </w:r>
            <w:r>
              <w:rPr>
                <w:rFonts w:ascii="Times New Roman" w:eastAsia="Times New Roman" w:hAnsi="Times New Roman"/>
                <w:sz w:val="24"/>
                <w:szCs w:val="24"/>
                <w:lang w:eastAsia="ru-RU"/>
              </w:rPr>
              <w:t>;</w:t>
            </w:r>
          </w:p>
          <w:p w14:paraId="5077A381" w14:textId="77777777" w:rsidR="002513CA" w:rsidRDefault="002513CA" w:rsidP="00237772">
            <w:pPr>
              <w:autoSpaceDE w:val="0"/>
              <w:autoSpaceDN w:val="0"/>
              <w:adjustRightInd w:val="0"/>
              <w:rPr>
                <w:rFonts w:ascii="Times New Roman" w:eastAsia="Times New Roman" w:hAnsi="Times New Roman"/>
                <w:sz w:val="24"/>
                <w:szCs w:val="24"/>
                <w:lang w:eastAsia="ru-RU"/>
              </w:rPr>
            </w:pPr>
          </w:p>
          <w:p w14:paraId="18C870CB" w14:textId="77777777" w:rsidR="002513CA" w:rsidRPr="003769F6" w:rsidRDefault="002513CA" w:rsidP="00237772">
            <w:pPr>
              <w:autoSpaceDE w:val="0"/>
              <w:autoSpaceDN w:val="0"/>
              <w:adjustRightInd w:val="0"/>
              <w:rPr>
                <w:rFonts w:ascii="Times New Roman" w:eastAsia="Times New Roman" w:hAnsi="Times New Roman"/>
                <w:sz w:val="24"/>
                <w:szCs w:val="24"/>
                <w:lang w:eastAsia="ru-RU"/>
              </w:rPr>
            </w:pPr>
            <w:r w:rsidRPr="003769F6">
              <w:rPr>
                <w:rFonts w:ascii="Times New Roman" w:eastAsia="Times New Roman" w:hAnsi="Times New Roman"/>
                <w:sz w:val="24"/>
                <w:szCs w:val="24"/>
                <w:lang w:eastAsia="ru-RU"/>
              </w:rPr>
              <w:t>умение</w:t>
            </w:r>
            <w:r>
              <w:t xml:space="preserve"> п</w:t>
            </w:r>
            <w:r>
              <w:rPr>
                <w:rFonts w:ascii="Times New Roman" w:eastAsia="Times New Roman" w:hAnsi="Times New Roman"/>
                <w:sz w:val="24"/>
                <w:szCs w:val="24"/>
                <w:lang w:eastAsia="ru-RU"/>
              </w:rPr>
              <w:t>риводить примеры, характеризующие приспособлен</w:t>
            </w:r>
            <w:r w:rsidRPr="003769F6">
              <w:rPr>
                <w:rFonts w:ascii="Times New Roman" w:eastAsia="Times New Roman" w:hAnsi="Times New Roman"/>
                <w:sz w:val="24"/>
                <w:szCs w:val="24"/>
                <w:lang w:eastAsia="ru-RU"/>
              </w:rPr>
              <w:t>ность организмов к среде</w:t>
            </w:r>
          </w:p>
          <w:p w14:paraId="5C9BE8EC" w14:textId="77777777" w:rsidR="002513CA" w:rsidRPr="003769F6" w:rsidRDefault="002513CA" w:rsidP="00237772">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обитания, взаимосвязи организмов в сообществах. Выде</w:t>
            </w:r>
            <w:r w:rsidRPr="003769F6">
              <w:rPr>
                <w:rFonts w:ascii="Times New Roman" w:eastAsia="Times New Roman" w:hAnsi="Times New Roman"/>
                <w:sz w:val="24"/>
                <w:szCs w:val="24"/>
                <w:lang w:eastAsia="ru-RU"/>
              </w:rPr>
              <w:t>лять отличительные признаки</w:t>
            </w:r>
          </w:p>
          <w:p w14:paraId="64438305" w14:textId="77777777" w:rsidR="002513CA" w:rsidRPr="003769F6" w:rsidRDefault="002513CA" w:rsidP="00237772">
            <w:pPr>
              <w:autoSpaceDE w:val="0"/>
              <w:autoSpaceDN w:val="0"/>
              <w:adjustRightInd w:val="0"/>
              <w:rPr>
                <w:rFonts w:ascii="Times New Roman" w:eastAsia="Times New Roman" w:hAnsi="Times New Roman"/>
                <w:sz w:val="24"/>
                <w:szCs w:val="24"/>
                <w:lang w:eastAsia="ru-RU"/>
              </w:rPr>
            </w:pPr>
            <w:r w:rsidRPr="003769F6">
              <w:rPr>
                <w:rFonts w:ascii="Times New Roman" w:eastAsia="Times New Roman" w:hAnsi="Times New Roman"/>
                <w:sz w:val="24"/>
                <w:szCs w:val="24"/>
                <w:lang w:eastAsia="ru-RU"/>
              </w:rPr>
              <w:t>природных и искусственных</w:t>
            </w:r>
          </w:p>
          <w:p w14:paraId="0D063621" w14:textId="77777777" w:rsidR="002513CA" w:rsidRPr="00C85723" w:rsidRDefault="002513CA" w:rsidP="00237772">
            <w:pPr>
              <w:autoSpaceDE w:val="0"/>
              <w:autoSpaceDN w:val="0"/>
              <w:adjustRightInd w:val="0"/>
              <w:rPr>
                <w:rFonts w:ascii="Times New Roman" w:eastAsia="Times New Roman" w:hAnsi="Times New Roman"/>
                <w:sz w:val="24"/>
                <w:szCs w:val="24"/>
                <w:lang w:eastAsia="ru-RU"/>
              </w:rPr>
            </w:pPr>
            <w:r w:rsidRPr="003769F6">
              <w:rPr>
                <w:rFonts w:ascii="Times New Roman" w:eastAsia="Times New Roman" w:hAnsi="Times New Roman"/>
                <w:sz w:val="24"/>
                <w:szCs w:val="24"/>
                <w:lang w:eastAsia="ru-RU"/>
              </w:rPr>
              <w:t>сообществ</w:t>
            </w:r>
          </w:p>
          <w:p w14:paraId="42574543" w14:textId="77777777" w:rsidR="002513CA" w:rsidRDefault="002513CA" w:rsidP="00237772">
            <w:pPr>
              <w:jc w:val="both"/>
              <w:rPr>
                <w:rFonts w:ascii="Times New Roman" w:eastAsia="Times New Roman" w:hAnsi="Times New Roman"/>
                <w:sz w:val="24"/>
                <w:szCs w:val="24"/>
                <w:lang w:eastAsia="ru-RU"/>
              </w:rPr>
            </w:pPr>
          </w:p>
        </w:tc>
        <w:tc>
          <w:tcPr>
            <w:tcW w:w="3115" w:type="dxa"/>
          </w:tcPr>
          <w:p w14:paraId="2908FACD" w14:textId="77777777" w:rsidR="002513CA" w:rsidRDefault="002513CA" w:rsidP="00237772">
            <w:pPr>
              <w:rPr>
                <w:rFonts w:ascii="Times New Roman" w:eastAsia="Times New Roman" w:hAnsi="Times New Roman"/>
                <w:sz w:val="24"/>
                <w:szCs w:val="24"/>
                <w:lang w:eastAsia="ru-RU"/>
              </w:rPr>
            </w:pPr>
            <w:r w:rsidRPr="001F6C30">
              <w:rPr>
                <w:rFonts w:ascii="Times New Roman" w:eastAsia="Times New Roman" w:hAnsi="Times New Roman"/>
                <w:sz w:val="24"/>
                <w:szCs w:val="24"/>
                <w:lang w:eastAsia="ru-RU"/>
              </w:rPr>
              <w:t>Недостаточно подробно изучили тему</w:t>
            </w:r>
            <w:r>
              <w:rPr>
                <w:rFonts w:ascii="Times New Roman" w:eastAsia="Times New Roman" w:hAnsi="Times New Roman"/>
                <w:sz w:val="24"/>
                <w:szCs w:val="24"/>
                <w:lang w:eastAsia="ru-RU"/>
              </w:rPr>
              <w:t xml:space="preserve"> многообразия</w:t>
            </w:r>
            <w:r w:rsidRPr="001F6C30">
              <w:rPr>
                <w:rFonts w:ascii="Times New Roman" w:eastAsia="Times New Roman" w:hAnsi="Times New Roman"/>
                <w:sz w:val="24"/>
                <w:szCs w:val="24"/>
                <w:lang w:eastAsia="ru-RU"/>
              </w:rPr>
              <w:t xml:space="preserve"> природных </w:t>
            </w:r>
            <w:r>
              <w:rPr>
                <w:rFonts w:ascii="Times New Roman" w:eastAsia="Times New Roman" w:hAnsi="Times New Roman"/>
                <w:sz w:val="24"/>
                <w:szCs w:val="24"/>
                <w:lang w:eastAsia="ru-RU"/>
              </w:rPr>
              <w:t>сообществ.</w:t>
            </w:r>
          </w:p>
          <w:p w14:paraId="588A4DAF" w14:textId="77777777" w:rsidR="002513CA" w:rsidRDefault="002513CA" w:rsidP="00237772">
            <w:pPr>
              <w:rPr>
                <w:rFonts w:ascii="Times New Roman" w:eastAsia="Times New Roman" w:hAnsi="Times New Roman"/>
                <w:sz w:val="24"/>
                <w:szCs w:val="24"/>
                <w:lang w:eastAsia="ru-RU"/>
              </w:rPr>
            </w:pPr>
          </w:p>
          <w:p w14:paraId="4CD309CA" w14:textId="77777777" w:rsidR="002513CA" w:rsidRDefault="002513CA" w:rsidP="00237772">
            <w:pPr>
              <w:rPr>
                <w:rFonts w:ascii="Times New Roman" w:eastAsia="Times New Roman" w:hAnsi="Times New Roman"/>
                <w:sz w:val="24"/>
                <w:szCs w:val="24"/>
                <w:lang w:eastAsia="ru-RU"/>
              </w:rPr>
            </w:pPr>
          </w:p>
          <w:p w14:paraId="572B74B4"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Задание с методами изучения биологи было новое, мало</w:t>
            </w:r>
            <w:r w:rsidRPr="001F6C30">
              <w:rPr>
                <w:rFonts w:ascii="Times New Roman" w:eastAsia="Times New Roman" w:hAnsi="Times New Roman"/>
                <w:sz w:val="24"/>
                <w:szCs w:val="24"/>
                <w:lang w:eastAsia="ru-RU"/>
              </w:rPr>
              <w:t xml:space="preserve"> внимани</w:t>
            </w:r>
            <w:r>
              <w:rPr>
                <w:rFonts w:ascii="Times New Roman" w:eastAsia="Times New Roman" w:hAnsi="Times New Roman"/>
                <w:sz w:val="24"/>
                <w:szCs w:val="24"/>
                <w:lang w:eastAsia="ru-RU"/>
              </w:rPr>
              <w:t>я в подготовке уделили этому заданию.</w:t>
            </w:r>
          </w:p>
          <w:p w14:paraId="392913EE" w14:textId="77777777" w:rsidR="002513CA" w:rsidRDefault="002513CA" w:rsidP="00237772">
            <w:pPr>
              <w:rPr>
                <w:rFonts w:ascii="Times New Roman" w:eastAsia="Times New Roman" w:hAnsi="Times New Roman"/>
                <w:sz w:val="24"/>
                <w:szCs w:val="24"/>
                <w:lang w:eastAsia="ru-RU"/>
              </w:rPr>
            </w:pPr>
          </w:p>
          <w:p w14:paraId="77EE529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Недостаточно времени на уроке уделили отработке зданиям с биологическими процессами.</w:t>
            </w:r>
          </w:p>
        </w:tc>
        <w:tc>
          <w:tcPr>
            <w:tcW w:w="3404" w:type="dxa"/>
          </w:tcPr>
          <w:p w14:paraId="0CE2A553"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Решать больше типовых заданий ВПР по теме методов изучения биологии.</w:t>
            </w:r>
          </w:p>
          <w:p w14:paraId="6DED2569" w14:textId="77777777" w:rsidR="002513CA" w:rsidRDefault="002513CA" w:rsidP="00237772">
            <w:pPr>
              <w:rPr>
                <w:rFonts w:ascii="Times New Roman" w:eastAsia="Times New Roman" w:hAnsi="Times New Roman"/>
                <w:sz w:val="24"/>
                <w:szCs w:val="24"/>
                <w:lang w:eastAsia="ru-RU"/>
              </w:rPr>
            </w:pPr>
          </w:p>
          <w:p w14:paraId="3DC11931"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Уделять больше времени на уроках теме многообразие природных зон.</w:t>
            </w:r>
          </w:p>
          <w:p w14:paraId="33F043F2" w14:textId="77777777" w:rsidR="002513CA" w:rsidRDefault="002513CA" w:rsidP="00237772">
            <w:pPr>
              <w:jc w:val="both"/>
              <w:rPr>
                <w:rFonts w:ascii="Times New Roman" w:eastAsia="Times New Roman" w:hAnsi="Times New Roman"/>
                <w:sz w:val="24"/>
                <w:szCs w:val="24"/>
                <w:lang w:eastAsia="ru-RU"/>
              </w:rPr>
            </w:pPr>
          </w:p>
          <w:p w14:paraId="236B57E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Включить в подготовку карточки по теме природные сообщества.</w:t>
            </w:r>
          </w:p>
          <w:p w14:paraId="68183393" w14:textId="77777777" w:rsidR="002513CA" w:rsidRDefault="002513CA" w:rsidP="00237772">
            <w:pPr>
              <w:jc w:val="both"/>
              <w:rPr>
                <w:rFonts w:ascii="Times New Roman" w:eastAsia="Times New Roman" w:hAnsi="Times New Roman"/>
                <w:sz w:val="24"/>
                <w:szCs w:val="24"/>
                <w:lang w:eastAsia="ru-RU"/>
              </w:rPr>
            </w:pPr>
          </w:p>
        </w:tc>
      </w:tr>
    </w:tbl>
    <w:p w14:paraId="4BCBAD4E"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5FC46233" w14:textId="77777777" w:rsidR="002513CA" w:rsidRPr="003A6412" w:rsidRDefault="002513CA" w:rsidP="002513CA">
      <w:pPr>
        <w:spacing w:after="0" w:line="360" w:lineRule="auto"/>
        <w:jc w:val="center"/>
        <w:rPr>
          <w:noProof/>
          <w:lang w:eastAsia="ru-RU"/>
        </w:rPr>
      </w:pPr>
      <w:r w:rsidRPr="003A6412">
        <w:rPr>
          <w:rFonts w:ascii="Times New Roman" w:eastAsia="Times New Roman" w:hAnsi="Times New Roman"/>
          <w:sz w:val="24"/>
          <w:szCs w:val="24"/>
          <w:u w:val="single"/>
          <w:lang w:eastAsia="ru-RU"/>
        </w:rPr>
        <w:t>Сравнительный анализ выполнения ВПР с текущими отметками:</w:t>
      </w:r>
      <w:r w:rsidRPr="003A6412">
        <w:rPr>
          <w:noProof/>
          <w:lang w:eastAsia="ru-RU"/>
        </w:rPr>
        <w:t xml:space="preserve"> </w:t>
      </w:r>
    </w:p>
    <w:p w14:paraId="0BF828B4" w14:textId="77777777" w:rsidR="002513CA" w:rsidRPr="003A6412" w:rsidRDefault="002513CA" w:rsidP="002513CA">
      <w:pPr>
        <w:jc w:val="center"/>
        <w:rPr>
          <w:rFonts w:ascii="Times New Roman" w:hAnsi="Times New Roman"/>
          <w:b/>
          <w:sz w:val="24"/>
          <w:szCs w:val="24"/>
        </w:rPr>
      </w:pPr>
      <w:r w:rsidRPr="003A6412">
        <w:rPr>
          <w:noProof/>
          <w:lang w:eastAsia="ru-RU"/>
        </w:rPr>
        <w:lastRenderedPageBreak/>
        <w:drawing>
          <wp:inline distT="0" distB="0" distL="0" distR="0" wp14:anchorId="69500CB7" wp14:editId="3F04BBA5">
            <wp:extent cx="4572000" cy="2743200"/>
            <wp:effectExtent l="0" t="0" r="0" b="0"/>
            <wp:docPr id="209" name="Диаграмма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A3E43A0" w14:textId="77777777" w:rsidR="002513CA" w:rsidRPr="003A6412" w:rsidRDefault="002513CA" w:rsidP="002513CA">
      <w:pPr>
        <w:spacing w:after="0" w:line="360" w:lineRule="auto"/>
        <w:jc w:val="both"/>
        <w:rPr>
          <w:rFonts w:ascii="Times New Roman" w:hAnsi="Times New Roman"/>
          <w:sz w:val="24"/>
          <w:szCs w:val="24"/>
        </w:rPr>
      </w:pPr>
      <w:r w:rsidRPr="003A6412">
        <w:rPr>
          <w:rFonts w:ascii="Times New Roman" w:eastAsia="Times New Roman" w:hAnsi="Times New Roman"/>
          <w:sz w:val="24"/>
          <w:szCs w:val="24"/>
          <w:lang w:eastAsia="ru-RU"/>
        </w:rPr>
        <w:t>С</w:t>
      </w:r>
      <w:r w:rsidRPr="003A6412">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51B540D8" w14:textId="77777777" w:rsidR="002513CA" w:rsidRPr="003A6412" w:rsidRDefault="002513CA" w:rsidP="002513CA">
      <w:pPr>
        <w:spacing w:after="0" w:line="360" w:lineRule="auto"/>
        <w:ind w:firstLine="708"/>
        <w:jc w:val="both"/>
        <w:rPr>
          <w:rFonts w:ascii="Times New Roman" w:hAnsi="Times New Roman"/>
          <w:sz w:val="24"/>
          <w:szCs w:val="24"/>
        </w:rPr>
      </w:pPr>
      <w:r w:rsidRPr="003A6412">
        <w:rPr>
          <w:rFonts w:ascii="Times New Roman" w:hAnsi="Times New Roman"/>
          <w:sz w:val="24"/>
          <w:szCs w:val="24"/>
        </w:rPr>
        <w:t>Стоит отметить, что результат обученности по биологии учащихся нашей школы выше, чем в Московской области, Одинцовском районе и по всей выборке в целом.</w:t>
      </w:r>
    </w:p>
    <w:tbl>
      <w:tblPr>
        <w:tblW w:w="9957"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0"/>
        <w:gridCol w:w="825"/>
        <w:gridCol w:w="850"/>
        <w:gridCol w:w="851"/>
        <w:gridCol w:w="992"/>
        <w:gridCol w:w="1134"/>
        <w:gridCol w:w="1695"/>
      </w:tblGrid>
      <w:tr w:rsidR="002513CA" w:rsidRPr="003A6412" w14:paraId="50104EBB" w14:textId="77777777" w:rsidTr="00237772">
        <w:trPr>
          <w:trHeight w:val="290"/>
        </w:trPr>
        <w:tc>
          <w:tcPr>
            <w:tcW w:w="3610" w:type="dxa"/>
          </w:tcPr>
          <w:p w14:paraId="318571A4" w14:textId="77777777" w:rsidR="002513CA" w:rsidRPr="003A6412" w:rsidRDefault="002513CA" w:rsidP="00237772">
            <w:pPr>
              <w:autoSpaceDE w:val="0"/>
              <w:autoSpaceDN w:val="0"/>
              <w:adjustRightInd w:val="0"/>
              <w:spacing w:after="0" w:line="240" w:lineRule="auto"/>
              <w:rPr>
                <w:rFonts w:ascii="Times New Roman" w:hAnsi="Times New Roman" w:cs="Times New Roman"/>
                <w:b/>
                <w:bCs/>
                <w:sz w:val="24"/>
                <w:szCs w:val="24"/>
              </w:rPr>
            </w:pPr>
            <w:r w:rsidRPr="003A6412">
              <w:rPr>
                <w:rFonts w:ascii="Times New Roman" w:hAnsi="Times New Roman" w:cs="Times New Roman"/>
                <w:b/>
                <w:bCs/>
                <w:sz w:val="24"/>
                <w:szCs w:val="24"/>
              </w:rPr>
              <w:t>Группы участников</w:t>
            </w:r>
          </w:p>
        </w:tc>
        <w:tc>
          <w:tcPr>
            <w:tcW w:w="825" w:type="dxa"/>
          </w:tcPr>
          <w:p w14:paraId="67656BE1" w14:textId="77777777" w:rsidR="002513CA" w:rsidRPr="003A6412" w:rsidRDefault="002513CA" w:rsidP="00237772">
            <w:pPr>
              <w:autoSpaceDE w:val="0"/>
              <w:autoSpaceDN w:val="0"/>
              <w:adjustRightInd w:val="0"/>
              <w:spacing w:after="0" w:line="240" w:lineRule="auto"/>
              <w:jc w:val="right"/>
              <w:rPr>
                <w:rFonts w:ascii="Times New Roman" w:hAnsi="Times New Roman" w:cs="Times New Roman"/>
                <w:b/>
                <w:bCs/>
                <w:sz w:val="24"/>
                <w:szCs w:val="24"/>
              </w:rPr>
            </w:pPr>
            <w:r w:rsidRPr="003A6412">
              <w:rPr>
                <w:rFonts w:ascii="Times New Roman" w:hAnsi="Times New Roman" w:cs="Times New Roman"/>
                <w:b/>
                <w:bCs/>
                <w:sz w:val="24"/>
                <w:szCs w:val="24"/>
              </w:rPr>
              <w:t>2</w:t>
            </w:r>
          </w:p>
        </w:tc>
        <w:tc>
          <w:tcPr>
            <w:tcW w:w="850" w:type="dxa"/>
          </w:tcPr>
          <w:p w14:paraId="38E885A2" w14:textId="77777777" w:rsidR="002513CA" w:rsidRPr="003A6412" w:rsidRDefault="002513CA" w:rsidP="00237772">
            <w:pPr>
              <w:autoSpaceDE w:val="0"/>
              <w:autoSpaceDN w:val="0"/>
              <w:adjustRightInd w:val="0"/>
              <w:spacing w:after="0" w:line="240" w:lineRule="auto"/>
              <w:jc w:val="right"/>
              <w:rPr>
                <w:rFonts w:ascii="Times New Roman" w:hAnsi="Times New Roman" w:cs="Times New Roman"/>
                <w:b/>
                <w:bCs/>
                <w:sz w:val="24"/>
                <w:szCs w:val="24"/>
              </w:rPr>
            </w:pPr>
            <w:r w:rsidRPr="003A6412">
              <w:rPr>
                <w:rFonts w:ascii="Times New Roman" w:hAnsi="Times New Roman" w:cs="Times New Roman"/>
                <w:b/>
                <w:bCs/>
                <w:sz w:val="24"/>
                <w:szCs w:val="24"/>
              </w:rPr>
              <w:t>3</w:t>
            </w:r>
          </w:p>
        </w:tc>
        <w:tc>
          <w:tcPr>
            <w:tcW w:w="851" w:type="dxa"/>
          </w:tcPr>
          <w:p w14:paraId="4B5B6B19" w14:textId="77777777" w:rsidR="002513CA" w:rsidRPr="003A6412" w:rsidRDefault="002513CA" w:rsidP="00237772">
            <w:pPr>
              <w:autoSpaceDE w:val="0"/>
              <w:autoSpaceDN w:val="0"/>
              <w:adjustRightInd w:val="0"/>
              <w:spacing w:after="0" w:line="240" w:lineRule="auto"/>
              <w:jc w:val="right"/>
              <w:rPr>
                <w:rFonts w:ascii="Times New Roman" w:hAnsi="Times New Roman" w:cs="Times New Roman"/>
                <w:b/>
                <w:bCs/>
                <w:sz w:val="24"/>
                <w:szCs w:val="24"/>
              </w:rPr>
            </w:pPr>
            <w:r w:rsidRPr="003A6412">
              <w:rPr>
                <w:rFonts w:ascii="Times New Roman" w:hAnsi="Times New Roman" w:cs="Times New Roman"/>
                <w:b/>
                <w:bCs/>
                <w:sz w:val="24"/>
                <w:szCs w:val="24"/>
              </w:rPr>
              <w:t>4</w:t>
            </w:r>
          </w:p>
        </w:tc>
        <w:tc>
          <w:tcPr>
            <w:tcW w:w="992" w:type="dxa"/>
          </w:tcPr>
          <w:p w14:paraId="0D28705B" w14:textId="77777777" w:rsidR="002513CA" w:rsidRPr="003A6412" w:rsidRDefault="002513CA" w:rsidP="00237772">
            <w:pPr>
              <w:autoSpaceDE w:val="0"/>
              <w:autoSpaceDN w:val="0"/>
              <w:adjustRightInd w:val="0"/>
              <w:spacing w:after="0" w:line="240" w:lineRule="auto"/>
              <w:jc w:val="right"/>
              <w:rPr>
                <w:rFonts w:ascii="Times New Roman" w:hAnsi="Times New Roman" w:cs="Times New Roman"/>
                <w:b/>
                <w:bCs/>
                <w:sz w:val="24"/>
                <w:szCs w:val="24"/>
              </w:rPr>
            </w:pPr>
            <w:r w:rsidRPr="003A6412">
              <w:rPr>
                <w:rFonts w:ascii="Times New Roman" w:hAnsi="Times New Roman" w:cs="Times New Roman"/>
                <w:b/>
                <w:bCs/>
                <w:sz w:val="24"/>
                <w:szCs w:val="24"/>
              </w:rPr>
              <w:t>5</w:t>
            </w:r>
          </w:p>
        </w:tc>
        <w:tc>
          <w:tcPr>
            <w:tcW w:w="1134" w:type="dxa"/>
          </w:tcPr>
          <w:p w14:paraId="636B1777" w14:textId="77777777" w:rsidR="002513CA" w:rsidRPr="003A6412" w:rsidRDefault="002513CA" w:rsidP="00237772">
            <w:pPr>
              <w:autoSpaceDE w:val="0"/>
              <w:autoSpaceDN w:val="0"/>
              <w:adjustRightInd w:val="0"/>
              <w:spacing w:after="0" w:line="240" w:lineRule="auto"/>
              <w:rPr>
                <w:rFonts w:ascii="Times New Roman" w:hAnsi="Times New Roman" w:cs="Times New Roman"/>
                <w:sz w:val="24"/>
                <w:szCs w:val="24"/>
              </w:rPr>
            </w:pPr>
            <w:r w:rsidRPr="003A6412">
              <w:rPr>
                <w:rFonts w:ascii="Times New Roman" w:hAnsi="Times New Roman" w:cs="Times New Roman"/>
                <w:sz w:val="24"/>
                <w:szCs w:val="24"/>
              </w:rPr>
              <w:t>качество</w:t>
            </w:r>
          </w:p>
        </w:tc>
        <w:tc>
          <w:tcPr>
            <w:tcW w:w="1695" w:type="dxa"/>
          </w:tcPr>
          <w:p w14:paraId="1E702A37" w14:textId="77777777" w:rsidR="002513CA" w:rsidRPr="003A6412" w:rsidRDefault="002513CA" w:rsidP="00237772">
            <w:pPr>
              <w:autoSpaceDE w:val="0"/>
              <w:autoSpaceDN w:val="0"/>
              <w:adjustRightInd w:val="0"/>
              <w:spacing w:after="0" w:line="240" w:lineRule="auto"/>
              <w:rPr>
                <w:rFonts w:ascii="Times New Roman" w:hAnsi="Times New Roman" w:cs="Times New Roman"/>
                <w:sz w:val="24"/>
                <w:szCs w:val="24"/>
              </w:rPr>
            </w:pPr>
            <w:r w:rsidRPr="003A6412">
              <w:rPr>
                <w:rFonts w:ascii="Times New Roman" w:hAnsi="Times New Roman" w:cs="Times New Roman"/>
                <w:sz w:val="24"/>
                <w:szCs w:val="24"/>
              </w:rPr>
              <w:t>успеваемость</w:t>
            </w:r>
          </w:p>
        </w:tc>
      </w:tr>
      <w:tr w:rsidR="002513CA" w:rsidRPr="003A6412" w14:paraId="2669AE6C" w14:textId="77777777" w:rsidTr="00237772">
        <w:trPr>
          <w:trHeight w:val="290"/>
        </w:trPr>
        <w:tc>
          <w:tcPr>
            <w:tcW w:w="3610" w:type="dxa"/>
          </w:tcPr>
          <w:p w14:paraId="1CA9321B" w14:textId="77777777" w:rsidR="002513CA" w:rsidRPr="003A6412" w:rsidRDefault="002513CA" w:rsidP="00237772">
            <w:pPr>
              <w:autoSpaceDE w:val="0"/>
              <w:autoSpaceDN w:val="0"/>
              <w:adjustRightInd w:val="0"/>
              <w:spacing w:after="0" w:line="240" w:lineRule="auto"/>
              <w:rPr>
                <w:rFonts w:ascii="Times New Roman" w:hAnsi="Times New Roman" w:cs="Times New Roman"/>
                <w:sz w:val="24"/>
                <w:szCs w:val="24"/>
              </w:rPr>
            </w:pPr>
            <w:r w:rsidRPr="003A6412">
              <w:rPr>
                <w:rFonts w:ascii="Times New Roman" w:hAnsi="Times New Roman" w:cs="Times New Roman"/>
                <w:sz w:val="24"/>
                <w:szCs w:val="24"/>
              </w:rPr>
              <w:t>Вся выборка</w:t>
            </w:r>
          </w:p>
        </w:tc>
        <w:tc>
          <w:tcPr>
            <w:tcW w:w="825" w:type="dxa"/>
            <w:vAlign w:val="bottom"/>
          </w:tcPr>
          <w:p w14:paraId="21F3E4F1"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2,87</w:t>
            </w:r>
          </w:p>
        </w:tc>
        <w:tc>
          <w:tcPr>
            <w:tcW w:w="850" w:type="dxa"/>
            <w:vAlign w:val="bottom"/>
          </w:tcPr>
          <w:p w14:paraId="24A2AEB2"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37,27</w:t>
            </w:r>
          </w:p>
        </w:tc>
        <w:tc>
          <w:tcPr>
            <w:tcW w:w="851" w:type="dxa"/>
            <w:vAlign w:val="bottom"/>
          </w:tcPr>
          <w:p w14:paraId="10149E89"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47,93</w:t>
            </w:r>
          </w:p>
        </w:tc>
        <w:tc>
          <w:tcPr>
            <w:tcW w:w="992" w:type="dxa"/>
            <w:vAlign w:val="bottom"/>
          </w:tcPr>
          <w:p w14:paraId="0212A645"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11,92</w:t>
            </w:r>
          </w:p>
        </w:tc>
        <w:tc>
          <w:tcPr>
            <w:tcW w:w="1134" w:type="dxa"/>
            <w:vAlign w:val="bottom"/>
          </w:tcPr>
          <w:p w14:paraId="208156E5"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59,85</w:t>
            </w:r>
          </w:p>
        </w:tc>
        <w:tc>
          <w:tcPr>
            <w:tcW w:w="1695" w:type="dxa"/>
            <w:vAlign w:val="bottom"/>
          </w:tcPr>
          <w:p w14:paraId="1CEF6105"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97,12</w:t>
            </w:r>
          </w:p>
        </w:tc>
      </w:tr>
      <w:tr w:rsidR="002513CA" w:rsidRPr="003A6412" w14:paraId="41427AA6" w14:textId="77777777" w:rsidTr="00237772">
        <w:trPr>
          <w:trHeight w:val="290"/>
        </w:trPr>
        <w:tc>
          <w:tcPr>
            <w:tcW w:w="3610" w:type="dxa"/>
          </w:tcPr>
          <w:p w14:paraId="3F552227" w14:textId="77777777" w:rsidR="002513CA" w:rsidRPr="003A6412" w:rsidRDefault="002513CA" w:rsidP="00237772">
            <w:pPr>
              <w:autoSpaceDE w:val="0"/>
              <w:autoSpaceDN w:val="0"/>
              <w:adjustRightInd w:val="0"/>
              <w:spacing w:after="0" w:line="240" w:lineRule="auto"/>
              <w:rPr>
                <w:rFonts w:ascii="Times New Roman" w:hAnsi="Times New Roman" w:cs="Times New Roman"/>
                <w:sz w:val="24"/>
                <w:szCs w:val="24"/>
              </w:rPr>
            </w:pPr>
            <w:r w:rsidRPr="003A6412">
              <w:rPr>
                <w:rFonts w:ascii="Times New Roman" w:hAnsi="Times New Roman" w:cs="Times New Roman"/>
                <w:sz w:val="24"/>
                <w:szCs w:val="24"/>
              </w:rPr>
              <w:t>Московская обл.</w:t>
            </w:r>
          </w:p>
        </w:tc>
        <w:tc>
          <w:tcPr>
            <w:tcW w:w="825" w:type="dxa"/>
            <w:vAlign w:val="bottom"/>
          </w:tcPr>
          <w:p w14:paraId="400BFF7F"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1,44</w:t>
            </w:r>
          </w:p>
        </w:tc>
        <w:tc>
          <w:tcPr>
            <w:tcW w:w="850" w:type="dxa"/>
            <w:vAlign w:val="bottom"/>
          </w:tcPr>
          <w:p w14:paraId="27556FFF"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28,42</w:t>
            </w:r>
          </w:p>
        </w:tc>
        <w:tc>
          <w:tcPr>
            <w:tcW w:w="851" w:type="dxa"/>
            <w:vAlign w:val="bottom"/>
          </w:tcPr>
          <w:p w14:paraId="13B660B5"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51,61</w:t>
            </w:r>
          </w:p>
        </w:tc>
        <w:tc>
          <w:tcPr>
            <w:tcW w:w="992" w:type="dxa"/>
            <w:vAlign w:val="bottom"/>
          </w:tcPr>
          <w:p w14:paraId="56A8B5C7"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18,52</w:t>
            </w:r>
          </w:p>
        </w:tc>
        <w:tc>
          <w:tcPr>
            <w:tcW w:w="1134" w:type="dxa"/>
            <w:vAlign w:val="bottom"/>
          </w:tcPr>
          <w:p w14:paraId="21526BB6"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70,13</w:t>
            </w:r>
          </w:p>
        </w:tc>
        <w:tc>
          <w:tcPr>
            <w:tcW w:w="1695" w:type="dxa"/>
            <w:vAlign w:val="bottom"/>
          </w:tcPr>
          <w:p w14:paraId="71FAE57A"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98,55</w:t>
            </w:r>
          </w:p>
        </w:tc>
      </w:tr>
      <w:tr w:rsidR="002513CA" w:rsidRPr="003A6412" w14:paraId="0C891284" w14:textId="77777777" w:rsidTr="00237772">
        <w:trPr>
          <w:trHeight w:val="290"/>
        </w:trPr>
        <w:tc>
          <w:tcPr>
            <w:tcW w:w="3610" w:type="dxa"/>
          </w:tcPr>
          <w:p w14:paraId="2E67F990" w14:textId="77777777" w:rsidR="002513CA" w:rsidRPr="003A6412" w:rsidRDefault="002513CA" w:rsidP="00237772">
            <w:pPr>
              <w:autoSpaceDE w:val="0"/>
              <w:autoSpaceDN w:val="0"/>
              <w:adjustRightInd w:val="0"/>
              <w:spacing w:after="0" w:line="240" w:lineRule="auto"/>
              <w:rPr>
                <w:rFonts w:ascii="Times New Roman" w:hAnsi="Times New Roman" w:cs="Times New Roman"/>
                <w:sz w:val="24"/>
                <w:szCs w:val="24"/>
              </w:rPr>
            </w:pPr>
            <w:r w:rsidRPr="003A6412">
              <w:rPr>
                <w:rFonts w:ascii="Times New Roman" w:hAnsi="Times New Roman" w:cs="Times New Roman"/>
                <w:sz w:val="24"/>
                <w:szCs w:val="24"/>
              </w:rPr>
              <w:t>Одинцовский городской округ</w:t>
            </w:r>
          </w:p>
        </w:tc>
        <w:tc>
          <w:tcPr>
            <w:tcW w:w="825" w:type="dxa"/>
            <w:vAlign w:val="bottom"/>
          </w:tcPr>
          <w:p w14:paraId="65DDD92F"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1,64</w:t>
            </w:r>
          </w:p>
        </w:tc>
        <w:tc>
          <w:tcPr>
            <w:tcW w:w="850" w:type="dxa"/>
            <w:vAlign w:val="bottom"/>
          </w:tcPr>
          <w:p w14:paraId="0AE1D20B"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24,73</w:t>
            </w:r>
          </w:p>
        </w:tc>
        <w:tc>
          <w:tcPr>
            <w:tcW w:w="851" w:type="dxa"/>
            <w:vAlign w:val="bottom"/>
          </w:tcPr>
          <w:p w14:paraId="1443AE0A"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51,29</w:t>
            </w:r>
          </w:p>
        </w:tc>
        <w:tc>
          <w:tcPr>
            <w:tcW w:w="992" w:type="dxa"/>
            <w:vAlign w:val="bottom"/>
          </w:tcPr>
          <w:p w14:paraId="03787866"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22,34</w:t>
            </w:r>
          </w:p>
        </w:tc>
        <w:tc>
          <w:tcPr>
            <w:tcW w:w="1134" w:type="dxa"/>
            <w:vAlign w:val="bottom"/>
          </w:tcPr>
          <w:p w14:paraId="3FAF8E76"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73,63</w:t>
            </w:r>
          </w:p>
        </w:tc>
        <w:tc>
          <w:tcPr>
            <w:tcW w:w="1695" w:type="dxa"/>
            <w:vAlign w:val="bottom"/>
          </w:tcPr>
          <w:p w14:paraId="4CF9218E"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98,36</w:t>
            </w:r>
          </w:p>
        </w:tc>
      </w:tr>
      <w:tr w:rsidR="002513CA" w:rsidRPr="003A6412" w14:paraId="1D45DCBB" w14:textId="77777777" w:rsidTr="00237772">
        <w:trPr>
          <w:trHeight w:val="290"/>
        </w:trPr>
        <w:tc>
          <w:tcPr>
            <w:tcW w:w="3610" w:type="dxa"/>
          </w:tcPr>
          <w:p w14:paraId="019801D6" w14:textId="77777777" w:rsidR="002513CA" w:rsidRPr="003A6412" w:rsidRDefault="002513CA" w:rsidP="00237772">
            <w:pPr>
              <w:autoSpaceDE w:val="0"/>
              <w:autoSpaceDN w:val="0"/>
              <w:adjustRightInd w:val="0"/>
              <w:spacing w:after="0" w:line="240" w:lineRule="auto"/>
              <w:rPr>
                <w:rFonts w:ascii="Times New Roman" w:hAnsi="Times New Roman" w:cs="Times New Roman"/>
                <w:sz w:val="24"/>
                <w:szCs w:val="24"/>
              </w:rPr>
            </w:pPr>
            <w:r w:rsidRPr="003A6412">
              <w:rPr>
                <w:rFonts w:ascii="Times New Roman" w:hAnsi="Times New Roman" w:cs="Times New Roman"/>
                <w:sz w:val="24"/>
                <w:szCs w:val="24"/>
              </w:rPr>
              <w:t xml:space="preserve"> "ЛИДЕРЫ"</w:t>
            </w:r>
          </w:p>
        </w:tc>
        <w:tc>
          <w:tcPr>
            <w:tcW w:w="825" w:type="dxa"/>
            <w:vAlign w:val="bottom"/>
          </w:tcPr>
          <w:p w14:paraId="3F8B24D7"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0</w:t>
            </w:r>
          </w:p>
        </w:tc>
        <w:tc>
          <w:tcPr>
            <w:tcW w:w="850" w:type="dxa"/>
            <w:vAlign w:val="bottom"/>
          </w:tcPr>
          <w:p w14:paraId="58112B7D"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9,8</w:t>
            </w:r>
          </w:p>
        </w:tc>
        <w:tc>
          <w:tcPr>
            <w:tcW w:w="851" w:type="dxa"/>
            <w:vAlign w:val="bottom"/>
          </w:tcPr>
          <w:p w14:paraId="25BE487B"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56,86</w:t>
            </w:r>
          </w:p>
        </w:tc>
        <w:tc>
          <w:tcPr>
            <w:tcW w:w="992" w:type="dxa"/>
            <w:vAlign w:val="bottom"/>
          </w:tcPr>
          <w:p w14:paraId="0FEF6A02"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33,33</w:t>
            </w:r>
          </w:p>
        </w:tc>
        <w:tc>
          <w:tcPr>
            <w:tcW w:w="1134" w:type="dxa"/>
            <w:vAlign w:val="bottom"/>
          </w:tcPr>
          <w:p w14:paraId="6EC2819A"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90,19</w:t>
            </w:r>
          </w:p>
        </w:tc>
        <w:tc>
          <w:tcPr>
            <w:tcW w:w="1695" w:type="dxa"/>
            <w:vAlign w:val="bottom"/>
          </w:tcPr>
          <w:p w14:paraId="36F2D799" w14:textId="77777777" w:rsidR="002513CA" w:rsidRPr="003A6412" w:rsidRDefault="002513CA" w:rsidP="00237772">
            <w:pPr>
              <w:spacing w:after="0"/>
              <w:jc w:val="right"/>
              <w:rPr>
                <w:rFonts w:ascii="Times New Roman" w:hAnsi="Times New Roman" w:cs="Times New Roman"/>
                <w:sz w:val="24"/>
                <w:szCs w:val="24"/>
              </w:rPr>
            </w:pPr>
            <w:r w:rsidRPr="003A6412">
              <w:rPr>
                <w:rFonts w:ascii="Times New Roman" w:hAnsi="Times New Roman" w:cs="Times New Roman"/>
                <w:sz w:val="24"/>
                <w:szCs w:val="24"/>
              </w:rPr>
              <w:t>99,99</w:t>
            </w:r>
          </w:p>
        </w:tc>
      </w:tr>
    </w:tbl>
    <w:p w14:paraId="1C31A4BD" w14:textId="77777777" w:rsidR="002513CA" w:rsidRPr="00056EE9" w:rsidRDefault="002513CA" w:rsidP="002513CA">
      <w:pPr>
        <w:spacing w:after="0" w:line="360" w:lineRule="auto"/>
        <w:ind w:firstLine="708"/>
        <w:jc w:val="both"/>
        <w:rPr>
          <w:rFonts w:ascii="Times New Roman" w:hAnsi="Times New Roman" w:cs="Times New Roman"/>
          <w:color w:val="FF0000"/>
          <w:sz w:val="24"/>
          <w:szCs w:val="24"/>
        </w:rPr>
      </w:pPr>
    </w:p>
    <w:p w14:paraId="37899FFB" w14:textId="77777777" w:rsidR="002513CA" w:rsidRPr="00056EE9" w:rsidRDefault="002513CA" w:rsidP="002513CA">
      <w:pPr>
        <w:jc w:val="center"/>
        <w:rPr>
          <w:rFonts w:ascii="Times New Roman" w:hAnsi="Times New Roman"/>
          <w:b/>
          <w:color w:val="FF0000"/>
          <w:sz w:val="24"/>
          <w:szCs w:val="24"/>
        </w:rPr>
      </w:pPr>
      <w:r>
        <w:rPr>
          <w:noProof/>
          <w:lang w:eastAsia="ru-RU"/>
        </w:rPr>
        <w:drawing>
          <wp:inline distT="0" distB="0" distL="0" distR="0" wp14:anchorId="339F89C0" wp14:editId="0A74584E">
            <wp:extent cx="4572000" cy="2743200"/>
            <wp:effectExtent l="0" t="0" r="0" b="0"/>
            <wp:docPr id="210" name="Диаграмма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5CB384D" w14:textId="77777777" w:rsidR="002513CA" w:rsidRPr="00B90BA8" w:rsidRDefault="002513CA" w:rsidP="002513CA">
      <w:pPr>
        <w:jc w:val="center"/>
        <w:rPr>
          <w:rFonts w:ascii="Times New Roman" w:hAnsi="Times New Roman"/>
          <w:b/>
          <w:sz w:val="24"/>
          <w:szCs w:val="24"/>
        </w:rPr>
      </w:pPr>
      <w:r w:rsidRPr="00B90BA8">
        <w:rPr>
          <w:rFonts w:ascii="Times New Roman" w:hAnsi="Times New Roman"/>
          <w:b/>
          <w:sz w:val="24"/>
          <w:szCs w:val="24"/>
        </w:rPr>
        <w:t>Результаты ВПР 6 класса</w:t>
      </w:r>
    </w:p>
    <w:p w14:paraId="503BACD3" w14:textId="77777777" w:rsidR="002513CA" w:rsidRPr="003162A1" w:rsidRDefault="002513CA" w:rsidP="002513CA">
      <w:pPr>
        <w:spacing w:line="240" w:lineRule="auto"/>
        <w:jc w:val="both"/>
        <w:rPr>
          <w:rFonts w:ascii="Times New Roman" w:hAnsi="Times New Roman"/>
          <w:sz w:val="24"/>
          <w:szCs w:val="24"/>
        </w:rPr>
      </w:pPr>
      <w:r w:rsidRPr="003162A1">
        <w:rPr>
          <w:rFonts w:ascii="Times New Roman" w:hAnsi="Times New Roman"/>
          <w:sz w:val="24"/>
          <w:szCs w:val="24"/>
        </w:rPr>
        <w:t xml:space="preserve">В этом учебном году не все учащиеся 6-х классов справились с выполнением ВПР. Двое учащихся не справились с работой по математике, один – по русскому языку с остальными работами справились все учащиеся. </w:t>
      </w:r>
    </w:p>
    <w:p w14:paraId="1C62061A" w14:textId="77777777" w:rsidR="002513CA" w:rsidRPr="003162A1" w:rsidRDefault="002513CA" w:rsidP="002513CA">
      <w:pPr>
        <w:jc w:val="both"/>
        <w:rPr>
          <w:rFonts w:ascii="Times New Roman" w:hAnsi="Times New Roman"/>
          <w:sz w:val="24"/>
          <w:szCs w:val="24"/>
        </w:rPr>
      </w:pPr>
      <w:r w:rsidRPr="003162A1">
        <w:rPr>
          <w:rFonts w:ascii="Times New Roman" w:hAnsi="Times New Roman"/>
          <w:sz w:val="24"/>
          <w:szCs w:val="24"/>
        </w:rPr>
        <w:t>Результаты работ представлены в таблице и диаграмме:</w:t>
      </w:r>
    </w:p>
    <w:tbl>
      <w:tblPr>
        <w:tblW w:w="10266" w:type="dxa"/>
        <w:tblLook w:val="04A0" w:firstRow="1" w:lastRow="0" w:firstColumn="1" w:lastColumn="0" w:noHBand="0" w:noVBand="1"/>
      </w:tblPr>
      <w:tblGrid>
        <w:gridCol w:w="1696"/>
        <w:gridCol w:w="1276"/>
        <w:gridCol w:w="1480"/>
        <w:gridCol w:w="1164"/>
        <w:gridCol w:w="1076"/>
        <w:gridCol w:w="1354"/>
        <w:gridCol w:w="1076"/>
        <w:gridCol w:w="1340"/>
      </w:tblGrid>
      <w:tr w:rsidR="002513CA" w:rsidRPr="003162A1" w14:paraId="0BCF19CB" w14:textId="77777777" w:rsidTr="00237772">
        <w:trPr>
          <w:trHeight w:val="315"/>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7790D90D"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lastRenderedPageBreak/>
              <w:t> </w:t>
            </w:r>
          </w:p>
        </w:tc>
        <w:tc>
          <w:tcPr>
            <w:tcW w:w="1276" w:type="dxa"/>
            <w:tcBorders>
              <w:top w:val="single" w:sz="4" w:space="0" w:color="auto"/>
              <w:left w:val="nil"/>
              <w:bottom w:val="single" w:sz="4" w:space="0" w:color="auto"/>
              <w:right w:val="single" w:sz="4" w:space="0" w:color="auto"/>
            </w:tcBorders>
            <w:noWrap/>
            <w:vAlign w:val="bottom"/>
            <w:hideMark/>
          </w:tcPr>
          <w:p w14:paraId="0AE3BE1D"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русский язык</w:t>
            </w:r>
          </w:p>
        </w:tc>
        <w:tc>
          <w:tcPr>
            <w:tcW w:w="1480" w:type="dxa"/>
            <w:tcBorders>
              <w:top w:val="single" w:sz="4" w:space="0" w:color="auto"/>
              <w:left w:val="nil"/>
              <w:bottom w:val="single" w:sz="4" w:space="0" w:color="auto"/>
              <w:right w:val="single" w:sz="4" w:space="0" w:color="auto"/>
            </w:tcBorders>
            <w:noWrap/>
            <w:vAlign w:val="bottom"/>
            <w:hideMark/>
          </w:tcPr>
          <w:p w14:paraId="5E0111B6"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математика</w:t>
            </w:r>
          </w:p>
        </w:tc>
        <w:tc>
          <w:tcPr>
            <w:tcW w:w="1164" w:type="dxa"/>
            <w:tcBorders>
              <w:top w:val="single" w:sz="4" w:space="0" w:color="auto"/>
              <w:left w:val="nil"/>
              <w:bottom w:val="single" w:sz="4" w:space="0" w:color="auto"/>
              <w:right w:val="single" w:sz="4" w:space="0" w:color="auto"/>
            </w:tcBorders>
            <w:noWrap/>
            <w:vAlign w:val="bottom"/>
            <w:hideMark/>
          </w:tcPr>
          <w:p w14:paraId="6A114F47"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биология</w:t>
            </w:r>
          </w:p>
        </w:tc>
        <w:tc>
          <w:tcPr>
            <w:tcW w:w="1076" w:type="dxa"/>
            <w:tcBorders>
              <w:top w:val="single" w:sz="4" w:space="0" w:color="auto"/>
              <w:left w:val="nil"/>
              <w:bottom w:val="single" w:sz="4" w:space="0" w:color="auto"/>
              <w:right w:val="single" w:sz="4" w:space="0" w:color="auto"/>
            </w:tcBorders>
            <w:noWrap/>
            <w:vAlign w:val="bottom"/>
            <w:hideMark/>
          </w:tcPr>
          <w:p w14:paraId="351B40AB"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 xml:space="preserve">история </w:t>
            </w:r>
          </w:p>
        </w:tc>
        <w:tc>
          <w:tcPr>
            <w:tcW w:w="1354" w:type="dxa"/>
            <w:tcBorders>
              <w:top w:val="single" w:sz="4" w:space="0" w:color="auto"/>
              <w:left w:val="nil"/>
              <w:bottom w:val="single" w:sz="4" w:space="0" w:color="auto"/>
              <w:right w:val="single" w:sz="4" w:space="0" w:color="auto"/>
            </w:tcBorders>
            <w:noWrap/>
            <w:vAlign w:val="bottom"/>
            <w:hideMark/>
          </w:tcPr>
          <w:p w14:paraId="718CACD8"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литература</w:t>
            </w:r>
          </w:p>
        </w:tc>
        <w:tc>
          <w:tcPr>
            <w:tcW w:w="880" w:type="dxa"/>
            <w:tcBorders>
              <w:top w:val="single" w:sz="4" w:space="0" w:color="auto"/>
              <w:left w:val="nil"/>
              <w:bottom w:val="single" w:sz="4" w:space="0" w:color="auto"/>
              <w:right w:val="single" w:sz="4" w:space="0" w:color="auto"/>
            </w:tcBorders>
            <w:noWrap/>
            <w:vAlign w:val="bottom"/>
            <w:hideMark/>
          </w:tcPr>
          <w:p w14:paraId="3CCFDAAC"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англ.яз.</w:t>
            </w:r>
          </w:p>
        </w:tc>
        <w:tc>
          <w:tcPr>
            <w:tcW w:w="1340" w:type="dxa"/>
            <w:tcBorders>
              <w:top w:val="single" w:sz="4" w:space="0" w:color="auto"/>
              <w:left w:val="nil"/>
              <w:bottom w:val="single" w:sz="4" w:space="0" w:color="auto"/>
              <w:right w:val="single" w:sz="4" w:space="0" w:color="auto"/>
            </w:tcBorders>
            <w:noWrap/>
            <w:vAlign w:val="bottom"/>
            <w:hideMark/>
          </w:tcPr>
          <w:p w14:paraId="0D04CA3C"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география</w:t>
            </w:r>
          </w:p>
        </w:tc>
      </w:tr>
      <w:tr w:rsidR="002513CA" w:rsidRPr="003162A1" w14:paraId="772D1B6A" w14:textId="77777777" w:rsidTr="00237772">
        <w:trPr>
          <w:trHeight w:val="630"/>
        </w:trPr>
        <w:tc>
          <w:tcPr>
            <w:tcW w:w="1696" w:type="dxa"/>
            <w:tcBorders>
              <w:top w:val="nil"/>
              <w:left w:val="single" w:sz="4" w:space="0" w:color="auto"/>
              <w:bottom w:val="single" w:sz="4" w:space="0" w:color="auto"/>
              <w:right w:val="single" w:sz="4" w:space="0" w:color="auto"/>
            </w:tcBorders>
            <w:vAlign w:val="bottom"/>
            <w:hideMark/>
          </w:tcPr>
          <w:p w14:paraId="231D4ADA"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абсолютная успеваемость</w:t>
            </w:r>
          </w:p>
        </w:tc>
        <w:tc>
          <w:tcPr>
            <w:tcW w:w="1276" w:type="dxa"/>
            <w:tcBorders>
              <w:top w:val="nil"/>
              <w:left w:val="nil"/>
              <w:bottom w:val="single" w:sz="4" w:space="0" w:color="auto"/>
              <w:right w:val="single" w:sz="4" w:space="0" w:color="auto"/>
            </w:tcBorders>
            <w:noWrap/>
            <w:vAlign w:val="bottom"/>
            <w:hideMark/>
          </w:tcPr>
          <w:p w14:paraId="35CD5953"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98,35%</w:t>
            </w:r>
          </w:p>
        </w:tc>
        <w:tc>
          <w:tcPr>
            <w:tcW w:w="1480" w:type="dxa"/>
            <w:tcBorders>
              <w:top w:val="nil"/>
              <w:left w:val="nil"/>
              <w:bottom w:val="single" w:sz="4" w:space="0" w:color="auto"/>
              <w:right w:val="single" w:sz="4" w:space="0" w:color="auto"/>
            </w:tcBorders>
            <w:noWrap/>
            <w:vAlign w:val="bottom"/>
            <w:hideMark/>
          </w:tcPr>
          <w:p w14:paraId="21E88D9C"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96,56%</w:t>
            </w:r>
          </w:p>
        </w:tc>
        <w:tc>
          <w:tcPr>
            <w:tcW w:w="1164" w:type="dxa"/>
            <w:tcBorders>
              <w:top w:val="nil"/>
              <w:left w:val="nil"/>
              <w:bottom w:val="single" w:sz="4" w:space="0" w:color="auto"/>
              <w:right w:val="single" w:sz="4" w:space="0" w:color="auto"/>
            </w:tcBorders>
            <w:noWrap/>
            <w:vAlign w:val="bottom"/>
            <w:hideMark/>
          </w:tcPr>
          <w:p w14:paraId="718D65F2"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100,00%</w:t>
            </w:r>
          </w:p>
        </w:tc>
        <w:tc>
          <w:tcPr>
            <w:tcW w:w="1076" w:type="dxa"/>
            <w:tcBorders>
              <w:top w:val="nil"/>
              <w:left w:val="nil"/>
              <w:bottom w:val="single" w:sz="4" w:space="0" w:color="auto"/>
              <w:right w:val="single" w:sz="4" w:space="0" w:color="auto"/>
            </w:tcBorders>
            <w:noWrap/>
            <w:vAlign w:val="bottom"/>
            <w:hideMark/>
          </w:tcPr>
          <w:p w14:paraId="588CF1AB"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100,00%</w:t>
            </w:r>
          </w:p>
        </w:tc>
        <w:tc>
          <w:tcPr>
            <w:tcW w:w="1354" w:type="dxa"/>
            <w:tcBorders>
              <w:top w:val="nil"/>
              <w:left w:val="nil"/>
              <w:bottom w:val="single" w:sz="4" w:space="0" w:color="auto"/>
              <w:right w:val="single" w:sz="4" w:space="0" w:color="auto"/>
            </w:tcBorders>
            <w:noWrap/>
            <w:vAlign w:val="bottom"/>
            <w:hideMark/>
          </w:tcPr>
          <w:p w14:paraId="32201798"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100,00%</w:t>
            </w:r>
          </w:p>
        </w:tc>
        <w:tc>
          <w:tcPr>
            <w:tcW w:w="880" w:type="dxa"/>
            <w:tcBorders>
              <w:top w:val="nil"/>
              <w:left w:val="nil"/>
              <w:bottom w:val="single" w:sz="4" w:space="0" w:color="auto"/>
              <w:right w:val="single" w:sz="4" w:space="0" w:color="auto"/>
            </w:tcBorders>
            <w:noWrap/>
            <w:vAlign w:val="bottom"/>
            <w:hideMark/>
          </w:tcPr>
          <w:p w14:paraId="14360055"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100,00%</w:t>
            </w:r>
          </w:p>
        </w:tc>
        <w:tc>
          <w:tcPr>
            <w:tcW w:w="1340" w:type="dxa"/>
            <w:tcBorders>
              <w:top w:val="nil"/>
              <w:left w:val="nil"/>
              <w:bottom w:val="single" w:sz="4" w:space="0" w:color="auto"/>
              <w:right w:val="single" w:sz="4" w:space="0" w:color="auto"/>
            </w:tcBorders>
            <w:noWrap/>
            <w:vAlign w:val="bottom"/>
            <w:hideMark/>
          </w:tcPr>
          <w:p w14:paraId="76B775BF"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100,00%</w:t>
            </w:r>
          </w:p>
        </w:tc>
      </w:tr>
      <w:tr w:rsidR="002513CA" w:rsidRPr="003162A1" w14:paraId="72C9421E" w14:textId="77777777" w:rsidTr="00237772">
        <w:trPr>
          <w:trHeight w:val="630"/>
        </w:trPr>
        <w:tc>
          <w:tcPr>
            <w:tcW w:w="1696" w:type="dxa"/>
            <w:tcBorders>
              <w:top w:val="nil"/>
              <w:left w:val="single" w:sz="4" w:space="0" w:color="auto"/>
              <w:bottom w:val="single" w:sz="4" w:space="0" w:color="auto"/>
              <w:right w:val="single" w:sz="4" w:space="0" w:color="auto"/>
            </w:tcBorders>
            <w:vAlign w:val="bottom"/>
            <w:hideMark/>
          </w:tcPr>
          <w:p w14:paraId="1881BB9A" w14:textId="77777777" w:rsidR="002513CA" w:rsidRPr="003162A1" w:rsidRDefault="002513CA" w:rsidP="00237772">
            <w:pPr>
              <w:spacing w:after="0" w:line="240" w:lineRule="auto"/>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качество обученности</w:t>
            </w:r>
          </w:p>
        </w:tc>
        <w:tc>
          <w:tcPr>
            <w:tcW w:w="1276" w:type="dxa"/>
            <w:tcBorders>
              <w:top w:val="nil"/>
              <w:left w:val="nil"/>
              <w:bottom w:val="single" w:sz="4" w:space="0" w:color="auto"/>
              <w:right w:val="single" w:sz="4" w:space="0" w:color="auto"/>
            </w:tcBorders>
            <w:noWrap/>
            <w:vAlign w:val="bottom"/>
            <w:hideMark/>
          </w:tcPr>
          <w:p w14:paraId="4406D3CB"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80,32%</w:t>
            </w:r>
          </w:p>
        </w:tc>
        <w:tc>
          <w:tcPr>
            <w:tcW w:w="1480" w:type="dxa"/>
            <w:tcBorders>
              <w:top w:val="nil"/>
              <w:left w:val="nil"/>
              <w:bottom w:val="single" w:sz="4" w:space="0" w:color="auto"/>
              <w:right w:val="single" w:sz="4" w:space="0" w:color="auto"/>
            </w:tcBorders>
            <w:noWrap/>
            <w:vAlign w:val="bottom"/>
            <w:hideMark/>
          </w:tcPr>
          <w:p w14:paraId="54F7EC36"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51,73%</w:t>
            </w:r>
          </w:p>
        </w:tc>
        <w:tc>
          <w:tcPr>
            <w:tcW w:w="1164" w:type="dxa"/>
            <w:tcBorders>
              <w:top w:val="nil"/>
              <w:left w:val="nil"/>
              <w:bottom w:val="single" w:sz="4" w:space="0" w:color="auto"/>
              <w:right w:val="single" w:sz="4" w:space="0" w:color="auto"/>
            </w:tcBorders>
            <w:noWrap/>
            <w:vAlign w:val="bottom"/>
            <w:hideMark/>
          </w:tcPr>
          <w:p w14:paraId="462DA8D0"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87,09%</w:t>
            </w:r>
          </w:p>
        </w:tc>
        <w:tc>
          <w:tcPr>
            <w:tcW w:w="1076" w:type="dxa"/>
            <w:tcBorders>
              <w:top w:val="nil"/>
              <w:left w:val="nil"/>
              <w:bottom w:val="single" w:sz="4" w:space="0" w:color="auto"/>
              <w:right w:val="single" w:sz="4" w:space="0" w:color="auto"/>
            </w:tcBorders>
            <w:noWrap/>
            <w:vAlign w:val="bottom"/>
            <w:hideMark/>
          </w:tcPr>
          <w:p w14:paraId="60B1FB31"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86,67%</w:t>
            </w:r>
          </w:p>
        </w:tc>
        <w:tc>
          <w:tcPr>
            <w:tcW w:w="1354" w:type="dxa"/>
            <w:tcBorders>
              <w:top w:val="nil"/>
              <w:left w:val="nil"/>
              <w:bottom w:val="single" w:sz="4" w:space="0" w:color="auto"/>
              <w:right w:val="single" w:sz="4" w:space="0" w:color="auto"/>
            </w:tcBorders>
            <w:noWrap/>
            <w:vAlign w:val="bottom"/>
            <w:hideMark/>
          </w:tcPr>
          <w:p w14:paraId="26FE7985"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100,00%</w:t>
            </w:r>
          </w:p>
        </w:tc>
        <w:tc>
          <w:tcPr>
            <w:tcW w:w="880" w:type="dxa"/>
            <w:tcBorders>
              <w:top w:val="nil"/>
              <w:left w:val="nil"/>
              <w:bottom w:val="single" w:sz="4" w:space="0" w:color="auto"/>
              <w:right w:val="single" w:sz="4" w:space="0" w:color="auto"/>
            </w:tcBorders>
            <w:noWrap/>
            <w:vAlign w:val="bottom"/>
            <w:hideMark/>
          </w:tcPr>
          <w:p w14:paraId="0B889A51"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93,30%</w:t>
            </w:r>
          </w:p>
        </w:tc>
        <w:tc>
          <w:tcPr>
            <w:tcW w:w="1340" w:type="dxa"/>
            <w:tcBorders>
              <w:top w:val="nil"/>
              <w:left w:val="nil"/>
              <w:bottom w:val="single" w:sz="4" w:space="0" w:color="auto"/>
              <w:right w:val="single" w:sz="4" w:space="0" w:color="auto"/>
            </w:tcBorders>
            <w:noWrap/>
            <w:vAlign w:val="bottom"/>
            <w:hideMark/>
          </w:tcPr>
          <w:p w14:paraId="1294D558" w14:textId="77777777" w:rsidR="002513CA" w:rsidRPr="003162A1"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162A1">
              <w:rPr>
                <w:rFonts w:ascii="Times New Roman" w:eastAsia="Times New Roman" w:hAnsi="Times New Roman" w:cs="Times New Roman"/>
                <w:color w:val="000000"/>
                <w:sz w:val="24"/>
                <w:szCs w:val="24"/>
                <w:lang w:eastAsia="ru-RU"/>
              </w:rPr>
              <w:t>66,70%</w:t>
            </w:r>
          </w:p>
        </w:tc>
      </w:tr>
    </w:tbl>
    <w:p w14:paraId="2DFA7F19" w14:textId="77777777" w:rsidR="002513CA" w:rsidRPr="00056EE9" w:rsidRDefault="002513CA" w:rsidP="002513CA">
      <w:pPr>
        <w:jc w:val="both"/>
        <w:rPr>
          <w:rFonts w:ascii="Times New Roman" w:hAnsi="Times New Roman"/>
          <w:color w:val="FF0000"/>
          <w:sz w:val="24"/>
          <w:szCs w:val="24"/>
        </w:rPr>
      </w:pPr>
    </w:p>
    <w:p w14:paraId="7DEAA1D8" w14:textId="77777777" w:rsidR="002513CA" w:rsidRPr="00056EE9" w:rsidRDefault="002513CA" w:rsidP="002513CA">
      <w:pPr>
        <w:pStyle w:val="28"/>
        <w:tabs>
          <w:tab w:val="right" w:leader="dot" w:pos="9565"/>
        </w:tabs>
        <w:ind w:left="720"/>
        <w:jc w:val="both"/>
        <w:rPr>
          <w:rFonts w:eastAsiaTheme="minorHAnsi"/>
          <w:color w:val="FF0000"/>
          <w:sz w:val="23"/>
          <w:szCs w:val="23"/>
        </w:rPr>
      </w:pPr>
      <w:r>
        <w:rPr>
          <w:noProof/>
          <w:lang w:eastAsia="ru-RU"/>
        </w:rPr>
        <w:drawing>
          <wp:inline distT="0" distB="0" distL="0" distR="0" wp14:anchorId="2C6C5BBD" wp14:editId="54082C5D">
            <wp:extent cx="6115050" cy="2762250"/>
            <wp:effectExtent l="0" t="0" r="0" b="0"/>
            <wp:docPr id="211" name="Диаграмма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D4FCB6A" w14:textId="77777777" w:rsidR="002513CA" w:rsidRPr="00056EE9" w:rsidRDefault="002513CA" w:rsidP="002513CA">
      <w:pPr>
        <w:pStyle w:val="28"/>
        <w:tabs>
          <w:tab w:val="right" w:leader="dot" w:pos="9565"/>
        </w:tabs>
        <w:spacing w:line="360" w:lineRule="auto"/>
        <w:ind w:left="0"/>
        <w:jc w:val="both"/>
        <w:rPr>
          <w:rFonts w:eastAsiaTheme="minorHAnsi"/>
          <w:color w:val="FF0000"/>
          <w:sz w:val="23"/>
          <w:szCs w:val="23"/>
        </w:rPr>
      </w:pPr>
    </w:p>
    <w:p w14:paraId="693B635E" w14:textId="77777777" w:rsidR="002513CA" w:rsidRPr="003162A1" w:rsidRDefault="002513CA" w:rsidP="002513CA">
      <w:pPr>
        <w:pStyle w:val="28"/>
        <w:tabs>
          <w:tab w:val="right" w:leader="dot" w:pos="9565"/>
        </w:tabs>
        <w:spacing w:line="360" w:lineRule="auto"/>
        <w:ind w:left="0"/>
        <w:jc w:val="both"/>
        <w:rPr>
          <w:rFonts w:eastAsiaTheme="minorHAnsi"/>
          <w:sz w:val="23"/>
          <w:szCs w:val="23"/>
        </w:rPr>
      </w:pPr>
      <w:r w:rsidRPr="003162A1">
        <w:rPr>
          <w:rFonts w:eastAsiaTheme="minorHAnsi"/>
          <w:sz w:val="23"/>
          <w:szCs w:val="23"/>
        </w:rPr>
        <w:t xml:space="preserve">Как видно из диаграммы, по математике учащиеся показали средний уровень качества подготовки, по остальным предметам - высокий. </w:t>
      </w:r>
    </w:p>
    <w:p w14:paraId="26600064" w14:textId="77777777" w:rsidR="002513CA" w:rsidRPr="008D661B" w:rsidRDefault="002513CA" w:rsidP="002513CA">
      <w:pPr>
        <w:pStyle w:val="28"/>
        <w:tabs>
          <w:tab w:val="right" w:leader="dot" w:pos="9565"/>
        </w:tabs>
        <w:spacing w:line="360" w:lineRule="auto"/>
        <w:ind w:left="720"/>
        <w:jc w:val="center"/>
        <w:rPr>
          <w:rFonts w:eastAsiaTheme="minorHAnsi"/>
          <w:b/>
          <w:sz w:val="23"/>
          <w:szCs w:val="23"/>
        </w:rPr>
      </w:pPr>
      <w:r w:rsidRPr="008D661B">
        <w:rPr>
          <w:rFonts w:eastAsiaTheme="minorHAnsi"/>
          <w:b/>
          <w:sz w:val="23"/>
          <w:szCs w:val="23"/>
        </w:rPr>
        <w:t>Русский язык</w:t>
      </w:r>
    </w:p>
    <w:p w14:paraId="4BFBBDBD" w14:textId="77777777" w:rsidR="002513CA" w:rsidRPr="00E30466" w:rsidRDefault="002513CA" w:rsidP="002513CA">
      <w:pPr>
        <w:spacing w:after="0" w:line="240" w:lineRule="auto"/>
        <w:ind w:firstLine="708"/>
        <w:jc w:val="both"/>
        <w:rPr>
          <w:rFonts w:ascii="Times New Roman" w:hAnsi="Times New Roman"/>
          <w:sz w:val="24"/>
          <w:szCs w:val="24"/>
        </w:rPr>
      </w:pPr>
      <w:r w:rsidRPr="00E30466">
        <w:rPr>
          <w:rFonts w:ascii="Times New Roman" w:hAnsi="Times New Roman"/>
          <w:sz w:val="24"/>
          <w:szCs w:val="24"/>
        </w:rPr>
        <w:t>В проверочной работе по русскому языку приняли участие обучающиеся 6-ых классов.</w:t>
      </w:r>
    </w:p>
    <w:p w14:paraId="13AAEB75" w14:textId="77777777" w:rsidR="002513CA" w:rsidRPr="00E30466" w:rsidRDefault="002513CA" w:rsidP="002513CA">
      <w:pPr>
        <w:spacing w:after="0" w:line="240" w:lineRule="auto"/>
        <w:jc w:val="both"/>
        <w:rPr>
          <w:rFonts w:ascii="Times New Roman" w:hAnsi="Times New Roman"/>
          <w:sz w:val="24"/>
          <w:szCs w:val="24"/>
        </w:rPr>
      </w:pPr>
      <w:r w:rsidRPr="00E30466">
        <w:rPr>
          <w:rFonts w:ascii="Times New Roman" w:hAnsi="Times New Roman"/>
          <w:sz w:val="24"/>
          <w:szCs w:val="24"/>
        </w:rPr>
        <w:t>6б класс- 16 человек</w:t>
      </w:r>
    </w:p>
    <w:p w14:paraId="1F179B48" w14:textId="77777777" w:rsidR="002513CA" w:rsidRPr="00E30466" w:rsidRDefault="002513CA" w:rsidP="002513CA">
      <w:pPr>
        <w:spacing w:after="0" w:line="240" w:lineRule="auto"/>
        <w:jc w:val="both"/>
        <w:rPr>
          <w:rFonts w:ascii="Times New Roman" w:hAnsi="Times New Roman"/>
          <w:sz w:val="24"/>
          <w:szCs w:val="24"/>
        </w:rPr>
      </w:pPr>
      <w:r w:rsidRPr="00E30466">
        <w:rPr>
          <w:rFonts w:ascii="Times New Roman" w:hAnsi="Times New Roman"/>
          <w:sz w:val="24"/>
          <w:szCs w:val="24"/>
        </w:rPr>
        <w:t>6в класс –</w:t>
      </w:r>
      <w:r>
        <w:rPr>
          <w:rFonts w:ascii="Times New Roman" w:hAnsi="Times New Roman"/>
          <w:sz w:val="24"/>
          <w:szCs w:val="24"/>
        </w:rPr>
        <w:t xml:space="preserve"> 16</w:t>
      </w:r>
      <w:r w:rsidRPr="00E30466">
        <w:rPr>
          <w:rFonts w:ascii="Times New Roman" w:hAnsi="Times New Roman"/>
          <w:sz w:val="24"/>
          <w:szCs w:val="24"/>
        </w:rPr>
        <w:t xml:space="preserve"> человек</w:t>
      </w:r>
    </w:p>
    <w:p w14:paraId="67ACE056" w14:textId="77777777" w:rsidR="002513CA" w:rsidRPr="00E30466" w:rsidRDefault="002513CA" w:rsidP="002513CA">
      <w:pPr>
        <w:spacing w:after="0" w:line="240" w:lineRule="auto"/>
        <w:jc w:val="both"/>
        <w:rPr>
          <w:rFonts w:ascii="Times New Roman" w:hAnsi="Times New Roman"/>
          <w:sz w:val="24"/>
          <w:szCs w:val="24"/>
        </w:rPr>
      </w:pPr>
      <w:r w:rsidRPr="00E30466">
        <w:rPr>
          <w:rFonts w:ascii="Times New Roman" w:hAnsi="Times New Roman"/>
          <w:sz w:val="24"/>
          <w:szCs w:val="24"/>
        </w:rPr>
        <w:t>6м класс - 16 человек</w:t>
      </w:r>
    </w:p>
    <w:p w14:paraId="6E273282" w14:textId="77777777" w:rsidR="002513CA" w:rsidRDefault="002513CA" w:rsidP="002513CA">
      <w:pPr>
        <w:spacing w:after="0" w:line="240" w:lineRule="auto"/>
        <w:ind w:firstLine="708"/>
        <w:jc w:val="both"/>
        <w:rPr>
          <w:rFonts w:ascii="Times New Roman" w:hAnsi="Times New Roman"/>
          <w:sz w:val="24"/>
          <w:szCs w:val="24"/>
        </w:rPr>
      </w:pPr>
      <w:r w:rsidRPr="00E30466">
        <w:rPr>
          <w:rFonts w:ascii="Times New Roman" w:hAnsi="Times New Roman"/>
          <w:sz w:val="24"/>
          <w:szCs w:val="24"/>
        </w:rPr>
        <w:t>Не участвовали в работе</w:t>
      </w:r>
      <w:r>
        <w:rPr>
          <w:rFonts w:ascii="Times New Roman" w:hAnsi="Times New Roman"/>
          <w:sz w:val="24"/>
          <w:szCs w:val="24"/>
        </w:rPr>
        <w:t xml:space="preserve"> двое учащихся, </w:t>
      </w:r>
      <w:r w:rsidRPr="00E30466">
        <w:rPr>
          <w:rFonts w:ascii="Times New Roman" w:hAnsi="Times New Roman"/>
          <w:sz w:val="24"/>
          <w:szCs w:val="24"/>
        </w:rPr>
        <w:t>таким образом</w:t>
      </w:r>
      <w:r>
        <w:rPr>
          <w:rFonts w:ascii="Times New Roman" w:hAnsi="Times New Roman"/>
          <w:sz w:val="24"/>
          <w:szCs w:val="24"/>
        </w:rPr>
        <w:t>,</w:t>
      </w:r>
      <w:r w:rsidRPr="00E30466">
        <w:rPr>
          <w:rFonts w:ascii="Times New Roman" w:hAnsi="Times New Roman"/>
          <w:sz w:val="24"/>
          <w:szCs w:val="24"/>
        </w:rPr>
        <w:t xml:space="preserve"> процент участия составил </w:t>
      </w:r>
      <w:r>
        <w:rPr>
          <w:rFonts w:ascii="Times New Roman" w:hAnsi="Times New Roman"/>
          <w:sz w:val="24"/>
          <w:szCs w:val="24"/>
        </w:rPr>
        <w:t>96%</w:t>
      </w:r>
    </w:p>
    <w:p w14:paraId="70C99B50" w14:textId="77777777" w:rsidR="002513CA" w:rsidRPr="003162A1" w:rsidRDefault="002513CA" w:rsidP="002513CA">
      <w:pPr>
        <w:pStyle w:val="28"/>
        <w:tabs>
          <w:tab w:val="right" w:leader="dot" w:pos="9565"/>
        </w:tabs>
        <w:spacing w:line="360" w:lineRule="auto"/>
        <w:ind w:left="0"/>
        <w:jc w:val="both"/>
        <w:rPr>
          <w:rFonts w:eastAsiaTheme="minorHAnsi"/>
          <w:sz w:val="23"/>
          <w:szCs w:val="23"/>
        </w:rPr>
      </w:pPr>
      <w:r w:rsidRPr="003162A1">
        <w:rPr>
          <w:rFonts w:eastAsiaTheme="minorHAnsi"/>
          <w:sz w:val="23"/>
          <w:szCs w:val="23"/>
        </w:rPr>
        <w:t xml:space="preserve">С работой не справился 1 учащийся. Большинство на отметки «4» и «5». Средний показатель соответствует высокому уровню качества обученности. </w:t>
      </w:r>
    </w:p>
    <w:p w14:paraId="01583019" w14:textId="77777777" w:rsidR="002513CA" w:rsidRPr="003162A1" w:rsidRDefault="002513CA" w:rsidP="002513CA">
      <w:pPr>
        <w:pStyle w:val="28"/>
        <w:tabs>
          <w:tab w:val="right" w:leader="dot" w:pos="9565"/>
        </w:tabs>
        <w:spacing w:line="360" w:lineRule="auto"/>
        <w:ind w:left="0"/>
        <w:jc w:val="both"/>
        <w:rPr>
          <w:rFonts w:eastAsiaTheme="minorHAnsi"/>
          <w:sz w:val="23"/>
          <w:szCs w:val="23"/>
        </w:rPr>
      </w:pPr>
      <w:r w:rsidRPr="003162A1">
        <w:rPr>
          <w:rFonts w:eastAsiaTheme="minorHAnsi"/>
          <w:sz w:val="23"/>
          <w:szCs w:val="23"/>
        </w:rPr>
        <w:t>Соотношение отметок в процентном соотношении можно увидеть на диаграмме:</w:t>
      </w:r>
    </w:p>
    <w:p w14:paraId="2F39CF14" w14:textId="77777777" w:rsidR="002513CA" w:rsidRPr="003162A1" w:rsidRDefault="002513CA" w:rsidP="002513CA">
      <w:pPr>
        <w:spacing w:after="0" w:line="360" w:lineRule="auto"/>
        <w:jc w:val="center"/>
        <w:rPr>
          <w:rFonts w:ascii="Times New Roman" w:eastAsia="Times New Roman" w:hAnsi="Times New Roman"/>
          <w:sz w:val="24"/>
          <w:szCs w:val="24"/>
          <w:u w:val="single"/>
          <w:lang w:eastAsia="ru-RU"/>
        </w:rPr>
      </w:pPr>
    </w:p>
    <w:p w14:paraId="57C9FB3F" w14:textId="77777777" w:rsidR="002513CA" w:rsidRPr="00056EE9" w:rsidRDefault="002513CA" w:rsidP="002513CA">
      <w:pPr>
        <w:spacing w:after="0" w:line="360" w:lineRule="auto"/>
        <w:jc w:val="center"/>
        <w:rPr>
          <w:rFonts w:ascii="Times New Roman" w:eastAsia="Times New Roman" w:hAnsi="Times New Roman"/>
          <w:color w:val="FF0000"/>
          <w:sz w:val="24"/>
          <w:szCs w:val="24"/>
          <w:u w:val="single"/>
          <w:lang w:eastAsia="ru-RU"/>
        </w:rPr>
      </w:pPr>
      <w:r>
        <w:rPr>
          <w:noProof/>
          <w:lang w:eastAsia="ru-RU"/>
        </w:rPr>
        <w:lastRenderedPageBreak/>
        <w:drawing>
          <wp:inline distT="0" distB="0" distL="0" distR="0" wp14:anchorId="589AC94B" wp14:editId="45293676">
            <wp:extent cx="3705225" cy="2676525"/>
            <wp:effectExtent l="0" t="0" r="9525" b="9525"/>
            <wp:docPr id="212" name="Диаграмма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AB88214" w14:textId="77777777" w:rsidR="002513CA" w:rsidRPr="00E30466" w:rsidRDefault="002513CA" w:rsidP="002513CA">
      <w:pPr>
        <w:shd w:val="clear" w:color="auto" w:fill="FFFFFF"/>
        <w:spacing w:after="0" w:line="240" w:lineRule="auto"/>
        <w:ind w:firstLine="708"/>
        <w:textAlignment w:val="baseline"/>
        <w:rPr>
          <w:rFonts w:ascii="Times New Roman" w:eastAsia="Times New Roman" w:hAnsi="Times New Roman"/>
          <w:sz w:val="24"/>
          <w:szCs w:val="24"/>
          <w:u w:val="single"/>
          <w:lang w:eastAsia="ru-RU"/>
        </w:rPr>
      </w:pPr>
      <w:r w:rsidRPr="00E30466">
        <w:rPr>
          <w:rFonts w:ascii="Times New Roman" w:eastAsia="Times New Roman" w:hAnsi="Times New Roman"/>
          <w:sz w:val="24"/>
          <w:szCs w:val="24"/>
          <w:lang w:eastAsia="ru-RU"/>
        </w:rPr>
        <w:t xml:space="preserve">Обучающиеся 6 классов показали </w:t>
      </w:r>
      <w:r w:rsidRPr="008D661B">
        <w:rPr>
          <w:rFonts w:ascii="Times New Roman" w:eastAsia="Times New Roman" w:hAnsi="Times New Roman"/>
          <w:sz w:val="24"/>
          <w:szCs w:val="24"/>
          <w:u w:val="single"/>
          <w:lang w:eastAsia="ru-RU"/>
        </w:rPr>
        <w:t xml:space="preserve">высокий </w:t>
      </w:r>
      <w:r w:rsidRPr="00E30466">
        <w:rPr>
          <w:rFonts w:ascii="Times New Roman" w:eastAsia="Times New Roman" w:hAnsi="Times New Roman"/>
          <w:sz w:val="24"/>
          <w:szCs w:val="24"/>
          <w:u w:val="single"/>
          <w:lang w:eastAsia="ru-RU"/>
        </w:rPr>
        <w:t>уровень сформированности следующих умений:</w:t>
      </w:r>
    </w:p>
    <w:p w14:paraId="136327DD" w14:textId="77777777" w:rsidR="002513CA" w:rsidRPr="008D661B" w:rsidRDefault="002513CA" w:rsidP="000719AE">
      <w:pPr>
        <w:shd w:val="clear" w:color="auto" w:fill="FFFFFF"/>
        <w:jc w:val="both"/>
        <w:textAlignment w:val="baseline"/>
        <w:rPr>
          <w:rFonts w:ascii="Times New Roman" w:eastAsia="Times New Roman" w:hAnsi="Times New Roman" w:cs="Times New Roman"/>
          <w:sz w:val="24"/>
          <w:szCs w:val="24"/>
        </w:rPr>
      </w:pPr>
      <w:r w:rsidRPr="008D661B">
        <w:rPr>
          <w:rFonts w:ascii="Times New Roman" w:eastAsia="Times New Roman" w:hAnsi="Times New Roman" w:cs="Times New Roman"/>
          <w:sz w:val="24"/>
          <w:szCs w:val="24"/>
        </w:rPr>
        <w:t>6б: умение грамотно переписывать текст с орфограммами и пунктограммами; умение выполнять морфемный и словообразовательный разборы</w:t>
      </w:r>
    </w:p>
    <w:p w14:paraId="4E0F0FC9" w14:textId="77777777" w:rsidR="002513CA" w:rsidRPr="008D661B" w:rsidRDefault="002513CA" w:rsidP="000719AE">
      <w:pPr>
        <w:shd w:val="clear" w:color="auto" w:fill="FFFFFF"/>
        <w:jc w:val="both"/>
        <w:textAlignment w:val="baseline"/>
        <w:rPr>
          <w:rFonts w:ascii="Times New Roman" w:eastAsia="Times New Roman" w:hAnsi="Times New Roman" w:cs="Times New Roman"/>
          <w:sz w:val="24"/>
          <w:szCs w:val="24"/>
        </w:rPr>
      </w:pPr>
      <w:r w:rsidRPr="008D661B">
        <w:rPr>
          <w:rFonts w:ascii="Times New Roman" w:eastAsia="Times New Roman" w:hAnsi="Times New Roman" w:cs="Times New Roman"/>
          <w:sz w:val="24"/>
          <w:szCs w:val="24"/>
        </w:rPr>
        <w:t>6в:</w:t>
      </w:r>
      <w:r w:rsidRPr="008D661B">
        <w:rPr>
          <w:rFonts w:ascii="Times New Roman" w:hAnsi="Times New Roman" w:cs="Times New Roman"/>
          <w:sz w:val="24"/>
          <w:szCs w:val="24"/>
        </w:rPr>
        <w:t xml:space="preserve"> </w:t>
      </w:r>
      <w:r w:rsidRPr="008D661B">
        <w:rPr>
          <w:rFonts w:ascii="Times New Roman" w:eastAsia="Times New Roman" w:hAnsi="Times New Roman" w:cs="Times New Roman"/>
          <w:sz w:val="24"/>
          <w:szCs w:val="24"/>
        </w:rPr>
        <w:t>умение грамотно переписывать текст с орфограммами и пунктограммами; умение выполнять морфемный и словообразовательный разбор.</w:t>
      </w:r>
    </w:p>
    <w:p w14:paraId="32DD7B4B" w14:textId="77777777" w:rsidR="002513CA" w:rsidRPr="008D661B" w:rsidRDefault="002513CA" w:rsidP="000719AE">
      <w:pPr>
        <w:shd w:val="clear" w:color="auto" w:fill="FFFFFF"/>
        <w:jc w:val="both"/>
        <w:textAlignment w:val="baseline"/>
        <w:rPr>
          <w:rFonts w:ascii="Times New Roman" w:eastAsia="Times New Roman" w:hAnsi="Times New Roman" w:cs="Times New Roman"/>
          <w:sz w:val="24"/>
          <w:szCs w:val="24"/>
        </w:rPr>
      </w:pPr>
      <w:r w:rsidRPr="008D661B">
        <w:rPr>
          <w:rFonts w:ascii="Times New Roman" w:eastAsia="Times New Roman" w:hAnsi="Times New Roman" w:cs="Times New Roman"/>
          <w:sz w:val="24"/>
          <w:szCs w:val="24"/>
          <w:lang w:eastAsia="ru-RU"/>
        </w:rPr>
        <w:t>6 м:</w:t>
      </w:r>
      <w:r w:rsidRPr="008D661B">
        <w:rPr>
          <w:rFonts w:ascii="Times New Roman" w:hAnsi="Times New Roman" w:cs="Times New Roman"/>
          <w:sz w:val="24"/>
          <w:szCs w:val="24"/>
        </w:rPr>
        <w:t xml:space="preserve"> умение грамотно переписывать текст с орфограммами и пунктограммами; умение выполнять морфемный и словообразовательный разборы</w:t>
      </w:r>
    </w:p>
    <w:p w14:paraId="75CFCDF3" w14:textId="77777777" w:rsidR="002513CA" w:rsidRPr="00E30466" w:rsidRDefault="002513CA" w:rsidP="002513CA">
      <w:pPr>
        <w:spacing w:after="0" w:line="240" w:lineRule="auto"/>
        <w:ind w:firstLine="708"/>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В то же время, анализ результатов проверочной работы по русскому языку в 6 классах позволяет выявить </w:t>
      </w:r>
      <w:r w:rsidRPr="00E30466">
        <w:rPr>
          <w:rFonts w:ascii="Times New Roman" w:eastAsia="Times New Roman" w:hAnsi="Times New Roman"/>
          <w:sz w:val="24"/>
          <w:szCs w:val="24"/>
          <w:u w:val="single"/>
          <w:lang w:eastAsia="ru-RU"/>
        </w:rPr>
        <w:t>типичные для всех учащихся недостатки</w:t>
      </w:r>
      <w:r w:rsidRPr="00E30466">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776" w:type="dxa"/>
        <w:tblLook w:val="04A0" w:firstRow="1" w:lastRow="0" w:firstColumn="1" w:lastColumn="0" w:noHBand="0" w:noVBand="1"/>
      </w:tblPr>
      <w:tblGrid>
        <w:gridCol w:w="2547"/>
        <w:gridCol w:w="3683"/>
        <w:gridCol w:w="3546"/>
      </w:tblGrid>
      <w:tr w:rsidR="002513CA" w:rsidRPr="00E30466" w14:paraId="6BA6A04B" w14:textId="77777777" w:rsidTr="00237772">
        <w:tc>
          <w:tcPr>
            <w:tcW w:w="2547" w:type="dxa"/>
          </w:tcPr>
          <w:p w14:paraId="401CDE16" w14:textId="77777777" w:rsidR="002513CA" w:rsidRPr="00E30466"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Умения  </w:t>
            </w:r>
          </w:p>
        </w:tc>
        <w:tc>
          <w:tcPr>
            <w:tcW w:w="3683" w:type="dxa"/>
          </w:tcPr>
          <w:p w14:paraId="2E80C0BE" w14:textId="77777777" w:rsidR="002513CA" w:rsidRPr="00E30466" w:rsidRDefault="002513CA" w:rsidP="00237772">
            <w:pPr>
              <w:jc w:val="both"/>
              <w:rPr>
                <w:rFonts w:ascii="Times New Roman" w:eastAsia="Times New Roman" w:hAnsi="Times New Roman"/>
                <w:color w:val="FF0000"/>
                <w:sz w:val="24"/>
                <w:szCs w:val="24"/>
                <w:lang w:eastAsia="ru-RU"/>
              </w:rPr>
            </w:pPr>
            <w:r w:rsidRPr="00E30466">
              <w:rPr>
                <w:rFonts w:ascii="Times New Roman" w:eastAsia="Times New Roman" w:hAnsi="Times New Roman"/>
                <w:sz w:val="24"/>
                <w:szCs w:val="24"/>
                <w:lang w:eastAsia="ru-RU"/>
              </w:rPr>
              <w:t xml:space="preserve">Причина </w:t>
            </w:r>
          </w:p>
        </w:tc>
        <w:tc>
          <w:tcPr>
            <w:tcW w:w="3546" w:type="dxa"/>
          </w:tcPr>
          <w:p w14:paraId="1C6F0F32" w14:textId="77777777" w:rsidR="002513CA" w:rsidRPr="00E30466"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Пути ликвидации пробелов</w:t>
            </w:r>
          </w:p>
        </w:tc>
      </w:tr>
      <w:tr w:rsidR="002513CA" w:rsidRPr="00E30466" w14:paraId="49768141" w14:textId="77777777" w:rsidTr="00237772">
        <w:tc>
          <w:tcPr>
            <w:tcW w:w="2547" w:type="dxa"/>
          </w:tcPr>
          <w:p w14:paraId="726040C0" w14:textId="77777777" w:rsidR="002513CA" w:rsidRPr="00ED6CDB"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6</w:t>
            </w:r>
            <w:r>
              <w:rPr>
                <w:rFonts w:ascii="Times New Roman" w:eastAsia="Times New Roman" w:hAnsi="Times New Roman"/>
                <w:sz w:val="24"/>
                <w:szCs w:val="24"/>
                <w:lang w:eastAsia="ru-RU"/>
              </w:rPr>
              <w:t>б</w:t>
            </w:r>
            <w:r w:rsidRPr="00E30466">
              <w:rPr>
                <w:rFonts w:ascii="Times New Roman" w:eastAsia="Times New Roman" w:hAnsi="Times New Roman"/>
                <w:sz w:val="24"/>
                <w:szCs w:val="24"/>
                <w:lang w:eastAsia="ru-RU"/>
              </w:rPr>
              <w:t xml:space="preserve">: </w:t>
            </w:r>
            <w:r w:rsidRPr="00ED6CDB">
              <w:rPr>
                <w:rFonts w:ascii="Times New Roman" w:eastAsia="Times New Roman" w:hAnsi="Times New Roman"/>
                <w:sz w:val="24"/>
                <w:szCs w:val="24"/>
                <w:lang w:eastAsia="ru-RU"/>
              </w:rPr>
              <w:t>умение выполнять морфологический разбор</w:t>
            </w:r>
            <w:r>
              <w:rPr>
                <w:rFonts w:ascii="Times New Roman" w:eastAsia="Times New Roman" w:hAnsi="Times New Roman"/>
                <w:sz w:val="24"/>
                <w:szCs w:val="24"/>
                <w:lang w:eastAsia="ru-RU"/>
              </w:rPr>
              <w:t>, умение находить   ошибки в образовании слов</w:t>
            </w:r>
          </w:p>
          <w:p w14:paraId="71A0E7FA" w14:textId="77777777" w:rsidR="002513CA" w:rsidRPr="00ED6CDB" w:rsidRDefault="002513CA" w:rsidP="00237772">
            <w:pPr>
              <w:jc w:val="both"/>
              <w:rPr>
                <w:rFonts w:ascii="Times New Roman" w:eastAsia="Times New Roman" w:hAnsi="Times New Roman"/>
                <w:sz w:val="24"/>
                <w:szCs w:val="24"/>
                <w:lang w:eastAsia="ru-RU"/>
              </w:rPr>
            </w:pPr>
          </w:p>
          <w:p w14:paraId="44F0671E" w14:textId="77777777" w:rsidR="002513CA" w:rsidRPr="00E30466" w:rsidRDefault="002513CA" w:rsidP="00237772">
            <w:pPr>
              <w:jc w:val="both"/>
              <w:rPr>
                <w:rFonts w:ascii="Times New Roman" w:eastAsia="Times New Roman" w:hAnsi="Times New Roman"/>
                <w:sz w:val="24"/>
                <w:szCs w:val="24"/>
                <w:lang w:eastAsia="ru-RU"/>
              </w:rPr>
            </w:pPr>
          </w:p>
          <w:p w14:paraId="55B0C922" w14:textId="77777777" w:rsidR="002513CA" w:rsidRPr="00E30466" w:rsidRDefault="002513CA" w:rsidP="00237772">
            <w:pPr>
              <w:jc w:val="both"/>
              <w:rPr>
                <w:rFonts w:ascii="Times New Roman" w:eastAsia="Times New Roman" w:hAnsi="Times New Roman"/>
                <w:sz w:val="24"/>
                <w:szCs w:val="24"/>
                <w:lang w:eastAsia="ru-RU"/>
              </w:rPr>
            </w:pPr>
          </w:p>
          <w:p w14:paraId="7A20F204" w14:textId="77777777" w:rsidR="002513CA" w:rsidRPr="005930B9" w:rsidRDefault="002513CA" w:rsidP="00237772">
            <w:pPr>
              <w:jc w:val="both"/>
              <w:rPr>
                <w:rFonts w:ascii="Times New Roman" w:eastAsia="Times New Roman" w:hAnsi="Times New Roman"/>
                <w:sz w:val="24"/>
                <w:szCs w:val="24"/>
                <w:lang w:eastAsia="ru-RU"/>
              </w:rPr>
            </w:pPr>
            <w:r w:rsidRPr="005930B9">
              <w:rPr>
                <w:rFonts w:ascii="Times New Roman" w:eastAsia="Times New Roman" w:hAnsi="Times New Roman"/>
                <w:sz w:val="24"/>
                <w:szCs w:val="24"/>
                <w:lang w:eastAsia="ru-RU"/>
              </w:rPr>
              <w:t>Умение отвечать на вопрос по тексту</w:t>
            </w:r>
          </w:p>
          <w:p w14:paraId="5CF18D65" w14:textId="77777777" w:rsidR="002513CA" w:rsidRPr="00E30466" w:rsidRDefault="002513CA" w:rsidP="00237772">
            <w:pPr>
              <w:jc w:val="both"/>
              <w:rPr>
                <w:rFonts w:ascii="Times New Roman" w:eastAsia="Times New Roman" w:hAnsi="Times New Roman"/>
                <w:sz w:val="24"/>
                <w:szCs w:val="24"/>
                <w:lang w:eastAsia="ru-RU"/>
              </w:rPr>
            </w:pPr>
          </w:p>
          <w:p w14:paraId="39CA44F7" w14:textId="77777777" w:rsidR="002513CA" w:rsidRPr="00E30466" w:rsidRDefault="002513CA" w:rsidP="00237772">
            <w:pPr>
              <w:jc w:val="both"/>
              <w:rPr>
                <w:rFonts w:ascii="Times New Roman" w:eastAsia="Times New Roman" w:hAnsi="Times New Roman"/>
                <w:sz w:val="24"/>
                <w:szCs w:val="24"/>
                <w:lang w:eastAsia="ru-RU"/>
              </w:rPr>
            </w:pPr>
          </w:p>
        </w:tc>
        <w:tc>
          <w:tcPr>
            <w:tcW w:w="3683" w:type="dxa"/>
          </w:tcPr>
          <w:p w14:paraId="1FC49970"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Слабая мотивация у некоторых </w:t>
            </w:r>
            <w:proofErr w:type="gramStart"/>
            <w:r>
              <w:rPr>
                <w:rFonts w:ascii="Times New Roman" w:eastAsia="Times New Roman" w:hAnsi="Times New Roman"/>
                <w:sz w:val="24"/>
                <w:szCs w:val="24"/>
                <w:lang w:eastAsia="ru-RU"/>
              </w:rPr>
              <w:t>учащихся ,</w:t>
            </w:r>
            <w:proofErr w:type="gramEnd"/>
            <w:r>
              <w:rPr>
                <w:rFonts w:ascii="Times New Roman" w:eastAsia="Times New Roman" w:hAnsi="Times New Roman"/>
                <w:sz w:val="24"/>
                <w:szCs w:val="24"/>
                <w:lang w:eastAsia="ru-RU"/>
              </w:rPr>
              <w:t xml:space="preserve"> пропуски по болезни, плохо усвоили материал из –за недостаточной подготовки, недоучивания правил</w:t>
            </w:r>
          </w:p>
          <w:p w14:paraId="543F3221" w14:textId="77777777" w:rsidR="002513CA" w:rsidRDefault="002513CA" w:rsidP="00237772">
            <w:pPr>
              <w:rPr>
                <w:rFonts w:ascii="Times New Roman" w:eastAsia="Times New Roman" w:hAnsi="Times New Roman"/>
                <w:sz w:val="24"/>
                <w:szCs w:val="24"/>
                <w:lang w:eastAsia="ru-RU"/>
              </w:rPr>
            </w:pPr>
          </w:p>
          <w:p w14:paraId="17731107" w14:textId="77777777" w:rsidR="002513CA" w:rsidRPr="00E30466" w:rsidRDefault="002513CA" w:rsidP="00237772">
            <w:pPr>
              <w:rPr>
                <w:rFonts w:ascii="Times New Roman" w:eastAsia="Times New Roman" w:hAnsi="Times New Roman"/>
                <w:sz w:val="24"/>
                <w:szCs w:val="24"/>
                <w:lang w:eastAsia="ru-RU"/>
              </w:rPr>
            </w:pPr>
            <w:r w:rsidRPr="005930B9">
              <w:rPr>
                <w:rFonts w:ascii="Times New Roman" w:eastAsia="Times New Roman" w:hAnsi="Times New Roman"/>
                <w:sz w:val="24"/>
                <w:szCs w:val="24"/>
                <w:lang w:eastAsia="ru-RU"/>
              </w:rPr>
              <w:t>В принципе, сложности возникли только в одном варианте, где вопрос был поставлен не прямо, а требовал минимального умения мыслить логически (не в каком месяце произошло событие, а в какое время года), что вызвало трудности. Главная причина – невнимательное прочтение задания</w:t>
            </w:r>
            <w:r>
              <w:rPr>
                <w:rFonts w:ascii="Times New Roman" w:eastAsia="Times New Roman" w:hAnsi="Times New Roman"/>
                <w:sz w:val="24"/>
                <w:szCs w:val="24"/>
                <w:lang w:eastAsia="ru-RU"/>
              </w:rPr>
              <w:t xml:space="preserve">  </w:t>
            </w:r>
          </w:p>
        </w:tc>
        <w:tc>
          <w:tcPr>
            <w:tcW w:w="3546" w:type="dxa"/>
          </w:tcPr>
          <w:p w14:paraId="346108BE"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Вводить </w:t>
            </w:r>
            <w:proofErr w:type="gramStart"/>
            <w:r>
              <w:rPr>
                <w:rFonts w:ascii="Times New Roman" w:eastAsia="Times New Roman" w:hAnsi="Times New Roman"/>
                <w:sz w:val="24"/>
                <w:szCs w:val="24"/>
                <w:lang w:eastAsia="ru-RU"/>
              </w:rPr>
              <w:t>задания  на</w:t>
            </w:r>
            <w:proofErr w:type="gramEnd"/>
            <w:r>
              <w:rPr>
                <w:rFonts w:ascii="Times New Roman" w:eastAsia="Times New Roman" w:hAnsi="Times New Roman"/>
                <w:sz w:val="24"/>
                <w:szCs w:val="24"/>
                <w:lang w:eastAsia="ru-RU"/>
              </w:rPr>
              <w:t xml:space="preserve"> уроках  русского языка и на мастерских</w:t>
            </w:r>
          </w:p>
          <w:p w14:paraId="09993AA4" w14:textId="77777777" w:rsidR="002513CA" w:rsidRDefault="002513CA" w:rsidP="00237772">
            <w:pPr>
              <w:rPr>
                <w:rFonts w:ascii="Times New Roman" w:eastAsia="Times New Roman" w:hAnsi="Times New Roman"/>
                <w:sz w:val="24"/>
                <w:szCs w:val="24"/>
                <w:lang w:eastAsia="ru-RU"/>
              </w:rPr>
            </w:pPr>
          </w:p>
          <w:p w14:paraId="566B6258" w14:textId="77777777" w:rsidR="002513CA" w:rsidRDefault="002513CA" w:rsidP="00237772">
            <w:pPr>
              <w:rPr>
                <w:rFonts w:ascii="Times New Roman" w:eastAsia="Times New Roman" w:hAnsi="Times New Roman"/>
                <w:sz w:val="24"/>
                <w:szCs w:val="24"/>
                <w:lang w:eastAsia="ru-RU"/>
              </w:rPr>
            </w:pPr>
          </w:p>
          <w:p w14:paraId="70A8AFB8" w14:textId="77777777" w:rsidR="002513CA" w:rsidRDefault="002513CA" w:rsidP="00237772">
            <w:pPr>
              <w:rPr>
                <w:rFonts w:ascii="Times New Roman" w:eastAsia="Times New Roman" w:hAnsi="Times New Roman"/>
                <w:sz w:val="24"/>
                <w:szCs w:val="24"/>
                <w:lang w:eastAsia="ru-RU"/>
              </w:rPr>
            </w:pPr>
          </w:p>
          <w:p w14:paraId="126A1950" w14:textId="77777777" w:rsidR="002513CA" w:rsidRDefault="002513CA" w:rsidP="00237772">
            <w:pPr>
              <w:rPr>
                <w:rFonts w:ascii="Times New Roman" w:eastAsia="Times New Roman" w:hAnsi="Times New Roman"/>
                <w:sz w:val="24"/>
                <w:szCs w:val="24"/>
                <w:lang w:eastAsia="ru-RU"/>
              </w:rPr>
            </w:pPr>
          </w:p>
          <w:p w14:paraId="0B59C218" w14:textId="77777777" w:rsidR="002513CA" w:rsidRDefault="002513CA" w:rsidP="00237772">
            <w:pPr>
              <w:rPr>
                <w:rFonts w:ascii="Times New Roman" w:eastAsia="Times New Roman" w:hAnsi="Times New Roman"/>
                <w:sz w:val="24"/>
                <w:szCs w:val="24"/>
                <w:lang w:eastAsia="ru-RU"/>
              </w:rPr>
            </w:pPr>
          </w:p>
          <w:p w14:paraId="0D77D6C2" w14:textId="77777777" w:rsidR="002513CA" w:rsidRPr="00E30466" w:rsidRDefault="002513CA" w:rsidP="00237772">
            <w:pPr>
              <w:rPr>
                <w:rFonts w:ascii="Times New Roman" w:eastAsia="Times New Roman" w:hAnsi="Times New Roman"/>
                <w:sz w:val="24"/>
                <w:szCs w:val="24"/>
                <w:lang w:eastAsia="ru-RU"/>
              </w:rPr>
            </w:pPr>
            <w:r w:rsidRPr="005930B9">
              <w:rPr>
                <w:rFonts w:ascii="Times New Roman" w:eastAsia="Times New Roman" w:hAnsi="Times New Roman"/>
                <w:sz w:val="24"/>
                <w:szCs w:val="24"/>
                <w:lang w:eastAsia="ru-RU"/>
              </w:rPr>
              <w:t>Активнее включать в уроки работу с текстом; чаще ставить задачу самостоятельно прочитать задание и выполнить его (а не вместе обсуждать, что и как делать).</w:t>
            </w:r>
          </w:p>
        </w:tc>
      </w:tr>
      <w:tr w:rsidR="002513CA" w:rsidRPr="00E30466" w14:paraId="0397DBEF" w14:textId="77777777" w:rsidTr="00237772">
        <w:tc>
          <w:tcPr>
            <w:tcW w:w="2547" w:type="dxa"/>
          </w:tcPr>
          <w:p w14:paraId="62497DF7" w14:textId="77777777" w:rsidR="002513CA"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6</w:t>
            </w:r>
            <w:r>
              <w:rPr>
                <w:rFonts w:ascii="Times New Roman" w:eastAsia="Times New Roman" w:hAnsi="Times New Roman"/>
                <w:sz w:val="24"/>
                <w:szCs w:val="24"/>
                <w:lang w:eastAsia="ru-RU"/>
              </w:rPr>
              <w:t>в</w:t>
            </w:r>
            <w:r w:rsidRPr="00E3046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умение выполнять морфологический разбор глагола.</w:t>
            </w:r>
          </w:p>
          <w:p w14:paraId="38726764" w14:textId="77777777" w:rsidR="002513CA" w:rsidRDefault="002513CA" w:rsidP="00237772">
            <w:pPr>
              <w:jc w:val="both"/>
              <w:rPr>
                <w:rFonts w:ascii="Times New Roman" w:eastAsia="Times New Roman" w:hAnsi="Times New Roman"/>
                <w:sz w:val="24"/>
                <w:szCs w:val="24"/>
                <w:lang w:eastAsia="ru-RU"/>
              </w:rPr>
            </w:pPr>
          </w:p>
          <w:p w14:paraId="17F52812" w14:textId="77777777" w:rsidR="002513CA" w:rsidRDefault="002513CA" w:rsidP="00237772">
            <w:pPr>
              <w:jc w:val="both"/>
              <w:rPr>
                <w:rFonts w:ascii="Times New Roman" w:eastAsia="Times New Roman" w:hAnsi="Times New Roman"/>
                <w:sz w:val="24"/>
                <w:szCs w:val="24"/>
                <w:lang w:eastAsia="ru-RU"/>
              </w:rPr>
            </w:pPr>
          </w:p>
          <w:p w14:paraId="330EEB9E" w14:textId="77777777" w:rsidR="002513CA" w:rsidRDefault="002513CA" w:rsidP="00237772">
            <w:pPr>
              <w:jc w:val="both"/>
              <w:rPr>
                <w:rFonts w:ascii="Times New Roman" w:eastAsia="Times New Roman" w:hAnsi="Times New Roman"/>
                <w:sz w:val="24"/>
                <w:szCs w:val="24"/>
                <w:lang w:eastAsia="ru-RU"/>
              </w:rPr>
            </w:pPr>
          </w:p>
          <w:p w14:paraId="5E71E543" w14:textId="77777777" w:rsidR="002513CA" w:rsidRDefault="002513CA" w:rsidP="00237772">
            <w:pPr>
              <w:jc w:val="both"/>
              <w:rPr>
                <w:rFonts w:ascii="Times New Roman" w:eastAsia="Times New Roman" w:hAnsi="Times New Roman"/>
                <w:sz w:val="24"/>
                <w:szCs w:val="24"/>
                <w:lang w:eastAsia="ru-RU"/>
              </w:rPr>
            </w:pPr>
          </w:p>
          <w:p w14:paraId="5275258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отвечать на вопрос по тексту</w:t>
            </w:r>
          </w:p>
          <w:p w14:paraId="732CFB30" w14:textId="77777777" w:rsidR="002513CA" w:rsidRPr="00E30466" w:rsidRDefault="002513CA" w:rsidP="00237772">
            <w:pPr>
              <w:jc w:val="both"/>
              <w:rPr>
                <w:rFonts w:ascii="Times New Roman" w:eastAsia="Times New Roman" w:hAnsi="Times New Roman"/>
                <w:sz w:val="24"/>
                <w:szCs w:val="24"/>
                <w:lang w:eastAsia="ru-RU"/>
              </w:rPr>
            </w:pPr>
          </w:p>
        </w:tc>
        <w:tc>
          <w:tcPr>
            <w:tcW w:w="3683" w:type="dxa"/>
          </w:tcPr>
          <w:p w14:paraId="1FAD5028"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Тема пройдена недавно, не все до конца её усвоили, не запомнили постоянные и непостоянные признаки глагола.</w:t>
            </w:r>
          </w:p>
          <w:p w14:paraId="56E8E1C7" w14:textId="77777777" w:rsidR="002513CA" w:rsidRDefault="002513CA" w:rsidP="00237772">
            <w:pPr>
              <w:jc w:val="both"/>
              <w:rPr>
                <w:rFonts w:ascii="Times New Roman" w:eastAsia="Times New Roman" w:hAnsi="Times New Roman"/>
                <w:sz w:val="24"/>
                <w:szCs w:val="24"/>
                <w:lang w:eastAsia="ru-RU"/>
              </w:rPr>
            </w:pPr>
          </w:p>
          <w:p w14:paraId="3F2A6191" w14:textId="77777777" w:rsidR="002513CA" w:rsidRDefault="002513CA" w:rsidP="00237772">
            <w:pPr>
              <w:jc w:val="both"/>
              <w:rPr>
                <w:rFonts w:ascii="Times New Roman" w:eastAsia="Times New Roman" w:hAnsi="Times New Roman"/>
                <w:sz w:val="24"/>
                <w:szCs w:val="24"/>
                <w:lang w:eastAsia="ru-RU"/>
              </w:rPr>
            </w:pPr>
          </w:p>
          <w:p w14:paraId="57EDBC16" w14:textId="77777777" w:rsidR="002513CA" w:rsidRPr="00E30466"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 принципе, сложности возникли только в одном варианте, где вопрос был поставлен не прямо, а требовал минимального умения мыслить логически (не в каком месяце произошло событие, а в какое время года), что вызвало трудности. Главная причина – невнимательное прочтение задания</w:t>
            </w:r>
          </w:p>
        </w:tc>
        <w:tc>
          <w:tcPr>
            <w:tcW w:w="3546" w:type="dxa"/>
          </w:tcPr>
          <w:p w14:paraId="56556B9C" w14:textId="77777777" w:rsidR="002513CA"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lastRenderedPageBreak/>
              <w:t xml:space="preserve"> </w:t>
            </w:r>
            <w:r>
              <w:rPr>
                <w:rFonts w:ascii="Times New Roman" w:eastAsia="Times New Roman" w:hAnsi="Times New Roman"/>
                <w:sz w:val="24"/>
                <w:szCs w:val="24"/>
                <w:lang w:eastAsia="ru-RU"/>
              </w:rPr>
              <w:t xml:space="preserve">В настоящее время мы продолжаем тему «Глагол», соответственно, уделяется внимание морфологическим признакам глагола. Продолжаем </w:t>
            </w:r>
            <w:r>
              <w:rPr>
                <w:rFonts w:ascii="Times New Roman" w:eastAsia="Times New Roman" w:hAnsi="Times New Roman"/>
                <w:sz w:val="24"/>
                <w:szCs w:val="24"/>
                <w:lang w:eastAsia="ru-RU"/>
              </w:rPr>
              <w:lastRenderedPageBreak/>
              <w:t>работать над морфологическим разбором.</w:t>
            </w:r>
          </w:p>
          <w:p w14:paraId="260E34C9" w14:textId="77777777" w:rsidR="002513CA" w:rsidRDefault="002513CA" w:rsidP="00237772">
            <w:pPr>
              <w:jc w:val="both"/>
              <w:rPr>
                <w:rFonts w:ascii="Times New Roman" w:eastAsia="Times New Roman" w:hAnsi="Times New Roman"/>
                <w:sz w:val="24"/>
                <w:szCs w:val="24"/>
                <w:lang w:eastAsia="ru-RU"/>
              </w:rPr>
            </w:pPr>
          </w:p>
          <w:p w14:paraId="0A0BD931" w14:textId="77777777" w:rsidR="002513CA" w:rsidRPr="00E30466"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Активнее включать в уроки работу с текстом; чаще ставить задачу самостоятельно прочитать задание и выполнить его (а не вместе обсуждать, что и как делать).</w:t>
            </w:r>
          </w:p>
        </w:tc>
      </w:tr>
      <w:tr w:rsidR="002513CA" w:rsidRPr="00E30466" w14:paraId="3807FC34" w14:textId="77777777" w:rsidTr="00237772">
        <w:tc>
          <w:tcPr>
            <w:tcW w:w="2547" w:type="dxa"/>
          </w:tcPr>
          <w:p w14:paraId="73DD1CF6" w14:textId="77777777" w:rsidR="002513CA"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lastRenderedPageBreak/>
              <w:t xml:space="preserve">6 </w:t>
            </w:r>
            <w:proofErr w:type="gramStart"/>
            <w:r w:rsidRPr="00E30466">
              <w:rPr>
                <w:rFonts w:ascii="Times New Roman" w:eastAsia="Times New Roman" w:hAnsi="Times New Roman"/>
                <w:sz w:val="24"/>
                <w:szCs w:val="24"/>
                <w:lang w:eastAsia="ru-RU"/>
              </w:rPr>
              <w:t xml:space="preserve">м:  </w:t>
            </w:r>
            <w:r>
              <w:rPr>
                <w:rFonts w:ascii="Times New Roman" w:eastAsia="Times New Roman" w:hAnsi="Times New Roman"/>
                <w:sz w:val="24"/>
                <w:szCs w:val="24"/>
                <w:lang w:eastAsia="ru-RU"/>
              </w:rPr>
              <w:t>Умение</w:t>
            </w:r>
            <w:proofErr w:type="gramEnd"/>
            <w:r>
              <w:rPr>
                <w:rFonts w:ascii="Times New Roman" w:eastAsia="Times New Roman" w:hAnsi="Times New Roman"/>
                <w:sz w:val="24"/>
                <w:szCs w:val="24"/>
                <w:lang w:eastAsia="ru-RU"/>
              </w:rPr>
              <w:t xml:space="preserve"> отвечать на вопрос по тексту</w:t>
            </w:r>
          </w:p>
          <w:p w14:paraId="04AD11F7" w14:textId="77777777" w:rsidR="002513CA" w:rsidRPr="00E30466" w:rsidRDefault="002513CA" w:rsidP="00237772">
            <w:pPr>
              <w:jc w:val="both"/>
              <w:rPr>
                <w:rFonts w:ascii="Times New Roman" w:eastAsia="Times New Roman" w:hAnsi="Times New Roman"/>
                <w:sz w:val="24"/>
                <w:szCs w:val="24"/>
                <w:lang w:eastAsia="ru-RU"/>
              </w:rPr>
            </w:pPr>
          </w:p>
        </w:tc>
        <w:tc>
          <w:tcPr>
            <w:tcW w:w="3683" w:type="dxa"/>
          </w:tcPr>
          <w:p w14:paraId="7E96E94C" w14:textId="77777777" w:rsidR="002513CA" w:rsidRPr="00E30466" w:rsidRDefault="002513CA" w:rsidP="00237772">
            <w:pPr>
              <w:jc w:val="both"/>
              <w:rPr>
                <w:rFonts w:ascii="Times New Roman" w:eastAsia="Times New Roman" w:hAnsi="Times New Roman"/>
                <w:sz w:val="24"/>
                <w:szCs w:val="24"/>
                <w:lang w:eastAsia="ru-RU"/>
              </w:rPr>
            </w:pPr>
            <w:r w:rsidRPr="005930B9">
              <w:rPr>
                <w:rFonts w:ascii="Times New Roman" w:eastAsia="Times New Roman" w:hAnsi="Times New Roman"/>
                <w:sz w:val="24"/>
                <w:szCs w:val="24"/>
                <w:lang w:eastAsia="ru-RU"/>
              </w:rPr>
              <w:t>В принципе, сложности возникли только в одном варианте, где вопрос был поставлен не прямо, а требовал минимального умения мыслить логически (не в каком месяце произошло событие, а в какое время года), что вызвало трудности. Главная причина – невнимательное прочтение задания</w:t>
            </w:r>
          </w:p>
        </w:tc>
        <w:tc>
          <w:tcPr>
            <w:tcW w:w="3546" w:type="dxa"/>
          </w:tcPr>
          <w:p w14:paraId="7E810E21" w14:textId="77777777" w:rsidR="002513CA" w:rsidRPr="00E30466" w:rsidRDefault="002513CA" w:rsidP="00237772">
            <w:pPr>
              <w:jc w:val="both"/>
              <w:rPr>
                <w:rFonts w:ascii="Times New Roman" w:eastAsia="Times New Roman" w:hAnsi="Times New Roman"/>
                <w:sz w:val="24"/>
                <w:szCs w:val="24"/>
                <w:lang w:eastAsia="ru-RU"/>
              </w:rPr>
            </w:pPr>
            <w:r w:rsidRPr="005930B9">
              <w:rPr>
                <w:rFonts w:ascii="Times New Roman" w:eastAsia="Times New Roman" w:hAnsi="Times New Roman"/>
                <w:sz w:val="24"/>
                <w:szCs w:val="24"/>
                <w:lang w:eastAsia="ru-RU"/>
              </w:rPr>
              <w:t>Активнее включать в уроки работу с текстом; чаще ставить задачу самостоятельно прочитать задание и выполнить его (а не вместе обсуждать, что и как делать).</w:t>
            </w:r>
          </w:p>
        </w:tc>
      </w:tr>
    </w:tbl>
    <w:p w14:paraId="2563263E" w14:textId="77777777" w:rsidR="002513CA" w:rsidRPr="00E30466" w:rsidRDefault="002513CA" w:rsidP="002513CA">
      <w:pPr>
        <w:spacing w:after="0" w:line="240" w:lineRule="auto"/>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                                                  </w:t>
      </w:r>
    </w:p>
    <w:p w14:paraId="67BED9B5" w14:textId="77777777" w:rsidR="002513CA" w:rsidRPr="009D19F9" w:rsidRDefault="002513CA" w:rsidP="002513CA">
      <w:pPr>
        <w:spacing w:after="0" w:line="360" w:lineRule="auto"/>
        <w:jc w:val="center"/>
        <w:rPr>
          <w:rFonts w:ascii="Times New Roman" w:eastAsia="Times New Roman" w:hAnsi="Times New Roman"/>
          <w:sz w:val="24"/>
          <w:szCs w:val="24"/>
          <w:u w:val="single"/>
          <w:lang w:eastAsia="ru-RU"/>
        </w:rPr>
      </w:pPr>
      <w:r w:rsidRPr="009D19F9">
        <w:rPr>
          <w:rFonts w:ascii="Times New Roman" w:eastAsia="Times New Roman" w:hAnsi="Times New Roman"/>
          <w:sz w:val="24"/>
          <w:szCs w:val="24"/>
          <w:u w:val="single"/>
          <w:lang w:eastAsia="ru-RU"/>
        </w:rPr>
        <w:t>Сравнительный анализ выполнения ВПР с текущими отметками:</w:t>
      </w:r>
    </w:p>
    <w:p w14:paraId="1FB2F602" w14:textId="77777777" w:rsidR="002513CA" w:rsidRPr="009D19F9" w:rsidRDefault="002513CA" w:rsidP="002513CA">
      <w:pPr>
        <w:pStyle w:val="28"/>
        <w:tabs>
          <w:tab w:val="right" w:leader="dot" w:pos="9565"/>
        </w:tabs>
        <w:spacing w:line="360" w:lineRule="auto"/>
        <w:ind w:left="720"/>
        <w:jc w:val="center"/>
        <w:rPr>
          <w:rFonts w:eastAsiaTheme="minorHAnsi"/>
          <w:sz w:val="23"/>
          <w:szCs w:val="23"/>
        </w:rPr>
      </w:pPr>
      <w:r w:rsidRPr="009D19F9">
        <w:rPr>
          <w:noProof/>
          <w:lang w:eastAsia="ru-RU"/>
        </w:rPr>
        <w:drawing>
          <wp:inline distT="0" distB="0" distL="0" distR="0" wp14:anchorId="591B1C24" wp14:editId="001371AA">
            <wp:extent cx="4572000" cy="2743200"/>
            <wp:effectExtent l="0" t="0" r="0" b="0"/>
            <wp:docPr id="213" name="Диаграмма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F946ADE" w14:textId="77777777" w:rsidR="002513CA" w:rsidRPr="009D19F9" w:rsidRDefault="002513CA" w:rsidP="002513CA">
      <w:pPr>
        <w:spacing w:after="0" w:line="360" w:lineRule="auto"/>
        <w:jc w:val="both"/>
        <w:rPr>
          <w:rFonts w:ascii="Times New Roman" w:hAnsi="Times New Roman"/>
          <w:sz w:val="24"/>
          <w:szCs w:val="24"/>
        </w:rPr>
      </w:pPr>
      <w:r w:rsidRPr="009D19F9">
        <w:rPr>
          <w:rFonts w:ascii="Times New Roman" w:eastAsia="Times New Roman" w:hAnsi="Times New Roman"/>
          <w:sz w:val="24"/>
          <w:szCs w:val="24"/>
          <w:lang w:eastAsia="ru-RU"/>
        </w:rPr>
        <w:t>С</w:t>
      </w:r>
      <w:r w:rsidRPr="009D19F9">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6BD48CB4" w14:textId="77777777" w:rsidR="002513CA" w:rsidRPr="009D19F9" w:rsidRDefault="002513CA" w:rsidP="002513CA">
      <w:pPr>
        <w:spacing w:after="0" w:line="360" w:lineRule="auto"/>
        <w:ind w:firstLine="708"/>
        <w:jc w:val="both"/>
        <w:rPr>
          <w:rFonts w:ascii="Times New Roman" w:hAnsi="Times New Roman"/>
          <w:sz w:val="24"/>
          <w:szCs w:val="24"/>
        </w:rPr>
      </w:pPr>
      <w:r w:rsidRPr="009D19F9">
        <w:rPr>
          <w:rFonts w:ascii="Times New Roman" w:hAnsi="Times New Roman"/>
          <w:sz w:val="24"/>
          <w:szCs w:val="24"/>
        </w:rPr>
        <w:t>Стоит отметить, что результат обученности по русскому языку учащихся нашей школы в</w:t>
      </w:r>
      <w:r>
        <w:rPr>
          <w:rFonts w:ascii="Times New Roman" w:hAnsi="Times New Roman"/>
          <w:sz w:val="24"/>
          <w:szCs w:val="24"/>
        </w:rPr>
        <w:t xml:space="preserve">ыше, чем в Московской области, </w:t>
      </w:r>
      <w:r w:rsidRPr="009D19F9">
        <w:rPr>
          <w:rFonts w:ascii="Times New Roman" w:hAnsi="Times New Roman"/>
          <w:sz w:val="24"/>
          <w:szCs w:val="24"/>
        </w:rPr>
        <w:t>по всей выборке в</w:t>
      </w:r>
      <w:r>
        <w:rPr>
          <w:rFonts w:ascii="Times New Roman" w:hAnsi="Times New Roman"/>
          <w:sz w:val="24"/>
          <w:szCs w:val="24"/>
        </w:rPr>
        <w:t xml:space="preserve"> целом и в</w:t>
      </w:r>
      <w:r w:rsidRPr="009D19F9">
        <w:rPr>
          <w:rFonts w:ascii="Times New Roman" w:hAnsi="Times New Roman"/>
          <w:sz w:val="24"/>
          <w:szCs w:val="24"/>
        </w:rPr>
        <w:t xml:space="preserve"> Одинцовском городском округе.</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056EE9" w14:paraId="78405F74"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5426CF39" w14:textId="77777777" w:rsidR="002513CA" w:rsidRPr="009D19F9" w:rsidRDefault="002513CA" w:rsidP="00237772">
            <w:pPr>
              <w:spacing w:after="0" w:line="240" w:lineRule="auto"/>
              <w:rPr>
                <w:rFonts w:ascii="Times New Roman" w:eastAsia="Times New Roman" w:hAnsi="Times New Roman" w:cs="Times New Roman"/>
                <w:b/>
                <w:bCs/>
                <w:sz w:val="24"/>
                <w:szCs w:val="24"/>
                <w:lang w:eastAsia="ru-RU"/>
              </w:rPr>
            </w:pPr>
            <w:r w:rsidRPr="009D19F9">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6FE8A508" w14:textId="77777777" w:rsidR="002513CA" w:rsidRPr="009D19F9" w:rsidRDefault="002513CA" w:rsidP="00237772">
            <w:pPr>
              <w:spacing w:after="0" w:line="240" w:lineRule="auto"/>
              <w:jc w:val="right"/>
              <w:rPr>
                <w:rFonts w:ascii="Times New Roman" w:eastAsia="Times New Roman" w:hAnsi="Times New Roman" w:cs="Times New Roman"/>
                <w:b/>
                <w:bCs/>
                <w:sz w:val="24"/>
                <w:szCs w:val="24"/>
                <w:lang w:eastAsia="ru-RU"/>
              </w:rPr>
            </w:pPr>
            <w:r w:rsidRPr="009D19F9">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4B101041" w14:textId="77777777" w:rsidR="002513CA" w:rsidRPr="009D19F9" w:rsidRDefault="002513CA" w:rsidP="00237772">
            <w:pPr>
              <w:spacing w:after="0" w:line="240" w:lineRule="auto"/>
              <w:jc w:val="right"/>
              <w:rPr>
                <w:rFonts w:ascii="Times New Roman" w:eastAsia="Times New Roman" w:hAnsi="Times New Roman" w:cs="Times New Roman"/>
                <w:b/>
                <w:bCs/>
                <w:sz w:val="24"/>
                <w:szCs w:val="24"/>
                <w:lang w:eastAsia="ru-RU"/>
              </w:rPr>
            </w:pPr>
            <w:r w:rsidRPr="009D19F9">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424C5A44" w14:textId="77777777" w:rsidR="002513CA" w:rsidRPr="009D19F9" w:rsidRDefault="002513CA" w:rsidP="00237772">
            <w:pPr>
              <w:spacing w:after="0" w:line="240" w:lineRule="auto"/>
              <w:jc w:val="right"/>
              <w:rPr>
                <w:rFonts w:ascii="Times New Roman" w:eastAsia="Times New Roman" w:hAnsi="Times New Roman" w:cs="Times New Roman"/>
                <w:b/>
                <w:bCs/>
                <w:sz w:val="24"/>
                <w:szCs w:val="24"/>
                <w:lang w:eastAsia="ru-RU"/>
              </w:rPr>
            </w:pPr>
            <w:r w:rsidRPr="009D19F9">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062FB594" w14:textId="77777777" w:rsidR="002513CA" w:rsidRPr="009D19F9" w:rsidRDefault="002513CA" w:rsidP="00237772">
            <w:pPr>
              <w:spacing w:after="0" w:line="240" w:lineRule="auto"/>
              <w:jc w:val="right"/>
              <w:rPr>
                <w:rFonts w:ascii="Times New Roman" w:eastAsia="Times New Roman" w:hAnsi="Times New Roman" w:cs="Times New Roman"/>
                <w:b/>
                <w:bCs/>
                <w:sz w:val="24"/>
                <w:szCs w:val="24"/>
                <w:lang w:eastAsia="ru-RU"/>
              </w:rPr>
            </w:pPr>
            <w:r w:rsidRPr="009D19F9">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6F559E31" w14:textId="77777777" w:rsidR="002513CA" w:rsidRPr="009D19F9" w:rsidRDefault="002513CA" w:rsidP="00237772">
            <w:pPr>
              <w:spacing w:after="0" w:line="240" w:lineRule="auto"/>
              <w:rPr>
                <w:rFonts w:ascii="Times New Roman" w:eastAsia="Times New Roman" w:hAnsi="Times New Roman" w:cs="Times New Roman"/>
                <w:sz w:val="24"/>
                <w:szCs w:val="24"/>
                <w:lang w:eastAsia="ru-RU"/>
              </w:rPr>
            </w:pPr>
            <w:r w:rsidRPr="009D19F9">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42A2BD2E" w14:textId="77777777" w:rsidR="002513CA" w:rsidRPr="009D19F9" w:rsidRDefault="002513CA" w:rsidP="00237772">
            <w:pPr>
              <w:spacing w:after="0" w:line="240" w:lineRule="auto"/>
              <w:rPr>
                <w:rFonts w:ascii="Times New Roman" w:eastAsia="Times New Roman" w:hAnsi="Times New Roman" w:cs="Times New Roman"/>
                <w:sz w:val="24"/>
                <w:szCs w:val="24"/>
                <w:lang w:eastAsia="ru-RU"/>
              </w:rPr>
            </w:pPr>
            <w:r w:rsidRPr="009D19F9">
              <w:rPr>
                <w:rFonts w:ascii="Times New Roman" w:eastAsia="Times New Roman" w:hAnsi="Times New Roman" w:cs="Times New Roman"/>
                <w:sz w:val="24"/>
                <w:szCs w:val="24"/>
                <w:lang w:eastAsia="ru-RU"/>
              </w:rPr>
              <w:t>успеваемость</w:t>
            </w:r>
          </w:p>
        </w:tc>
      </w:tr>
      <w:tr w:rsidR="002513CA" w:rsidRPr="00056EE9" w14:paraId="27E86A3F"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589AEBDC" w14:textId="77777777" w:rsidR="002513CA" w:rsidRPr="009D19F9" w:rsidRDefault="002513CA" w:rsidP="00237772">
            <w:pPr>
              <w:spacing w:after="0" w:line="240" w:lineRule="auto"/>
              <w:rPr>
                <w:rFonts w:ascii="Times New Roman" w:eastAsia="Times New Roman" w:hAnsi="Times New Roman" w:cs="Times New Roman"/>
                <w:sz w:val="24"/>
                <w:szCs w:val="24"/>
                <w:lang w:eastAsia="ru-RU"/>
              </w:rPr>
            </w:pPr>
            <w:r w:rsidRPr="009D19F9">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4A57478A"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9,5</w:t>
            </w:r>
          </w:p>
        </w:tc>
        <w:tc>
          <w:tcPr>
            <w:tcW w:w="960" w:type="dxa"/>
            <w:tcBorders>
              <w:top w:val="single" w:sz="4" w:space="0" w:color="000000"/>
              <w:left w:val="nil"/>
              <w:bottom w:val="single" w:sz="4" w:space="0" w:color="000000"/>
              <w:right w:val="single" w:sz="4" w:space="0" w:color="000000"/>
            </w:tcBorders>
            <w:noWrap/>
            <w:vAlign w:val="bottom"/>
            <w:hideMark/>
          </w:tcPr>
          <w:p w14:paraId="11605333"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37,08</w:t>
            </w:r>
          </w:p>
        </w:tc>
        <w:tc>
          <w:tcPr>
            <w:tcW w:w="960" w:type="dxa"/>
            <w:tcBorders>
              <w:top w:val="single" w:sz="4" w:space="0" w:color="000000"/>
              <w:left w:val="nil"/>
              <w:bottom w:val="single" w:sz="4" w:space="0" w:color="000000"/>
              <w:right w:val="single" w:sz="4" w:space="0" w:color="000000"/>
            </w:tcBorders>
            <w:noWrap/>
            <w:vAlign w:val="bottom"/>
            <w:hideMark/>
          </w:tcPr>
          <w:p w14:paraId="37648BBE"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35,55</w:t>
            </w:r>
          </w:p>
        </w:tc>
        <w:tc>
          <w:tcPr>
            <w:tcW w:w="960" w:type="dxa"/>
            <w:tcBorders>
              <w:top w:val="single" w:sz="4" w:space="0" w:color="000000"/>
              <w:left w:val="nil"/>
              <w:bottom w:val="single" w:sz="4" w:space="0" w:color="000000"/>
              <w:right w:val="nil"/>
            </w:tcBorders>
            <w:noWrap/>
            <w:vAlign w:val="bottom"/>
            <w:hideMark/>
          </w:tcPr>
          <w:p w14:paraId="2751C50D"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17,87</w:t>
            </w:r>
          </w:p>
        </w:tc>
        <w:tc>
          <w:tcPr>
            <w:tcW w:w="1112" w:type="dxa"/>
            <w:tcBorders>
              <w:top w:val="nil"/>
              <w:left w:val="single" w:sz="4" w:space="0" w:color="auto"/>
              <w:bottom w:val="single" w:sz="4" w:space="0" w:color="auto"/>
              <w:right w:val="single" w:sz="4" w:space="0" w:color="auto"/>
            </w:tcBorders>
            <w:noWrap/>
            <w:vAlign w:val="bottom"/>
            <w:hideMark/>
          </w:tcPr>
          <w:p w14:paraId="07015313"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53,42</w:t>
            </w:r>
          </w:p>
        </w:tc>
        <w:tc>
          <w:tcPr>
            <w:tcW w:w="1597" w:type="dxa"/>
            <w:tcBorders>
              <w:top w:val="nil"/>
              <w:left w:val="nil"/>
              <w:bottom w:val="single" w:sz="4" w:space="0" w:color="auto"/>
              <w:right w:val="single" w:sz="4" w:space="0" w:color="auto"/>
            </w:tcBorders>
            <w:noWrap/>
            <w:vAlign w:val="bottom"/>
            <w:hideMark/>
          </w:tcPr>
          <w:p w14:paraId="58DCC117"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90,5</w:t>
            </w:r>
          </w:p>
        </w:tc>
      </w:tr>
      <w:tr w:rsidR="002513CA" w:rsidRPr="00056EE9" w14:paraId="156DAE0B"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1A40B307" w14:textId="77777777" w:rsidR="002513CA" w:rsidRPr="009D19F9" w:rsidRDefault="002513CA" w:rsidP="00237772">
            <w:pPr>
              <w:spacing w:after="0" w:line="240" w:lineRule="auto"/>
              <w:rPr>
                <w:rFonts w:ascii="Times New Roman" w:eastAsia="Times New Roman" w:hAnsi="Times New Roman" w:cs="Times New Roman"/>
                <w:sz w:val="24"/>
                <w:szCs w:val="24"/>
                <w:lang w:eastAsia="ru-RU"/>
              </w:rPr>
            </w:pPr>
            <w:r w:rsidRPr="009D19F9">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3F20D99A"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7,17</w:t>
            </w:r>
          </w:p>
        </w:tc>
        <w:tc>
          <w:tcPr>
            <w:tcW w:w="960" w:type="dxa"/>
            <w:tcBorders>
              <w:top w:val="nil"/>
              <w:left w:val="nil"/>
              <w:bottom w:val="single" w:sz="4" w:space="0" w:color="000000"/>
              <w:right w:val="single" w:sz="4" w:space="0" w:color="000000"/>
            </w:tcBorders>
            <w:noWrap/>
            <w:vAlign w:val="bottom"/>
            <w:hideMark/>
          </w:tcPr>
          <w:p w14:paraId="6A48BC6A"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33,73</w:t>
            </w:r>
          </w:p>
        </w:tc>
        <w:tc>
          <w:tcPr>
            <w:tcW w:w="960" w:type="dxa"/>
            <w:tcBorders>
              <w:top w:val="nil"/>
              <w:left w:val="nil"/>
              <w:bottom w:val="single" w:sz="4" w:space="0" w:color="000000"/>
              <w:right w:val="single" w:sz="4" w:space="0" w:color="000000"/>
            </w:tcBorders>
            <w:noWrap/>
            <w:vAlign w:val="bottom"/>
            <w:hideMark/>
          </w:tcPr>
          <w:p w14:paraId="037115B0"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38,71</w:t>
            </w:r>
          </w:p>
        </w:tc>
        <w:tc>
          <w:tcPr>
            <w:tcW w:w="960" w:type="dxa"/>
            <w:tcBorders>
              <w:top w:val="nil"/>
              <w:left w:val="nil"/>
              <w:bottom w:val="single" w:sz="4" w:space="0" w:color="000000"/>
              <w:right w:val="nil"/>
            </w:tcBorders>
            <w:noWrap/>
            <w:vAlign w:val="bottom"/>
            <w:hideMark/>
          </w:tcPr>
          <w:p w14:paraId="2459B8FC"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20,39</w:t>
            </w:r>
          </w:p>
        </w:tc>
        <w:tc>
          <w:tcPr>
            <w:tcW w:w="1112" w:type="dxa"/>
            <w:tcBorders>
              <w:top w:val="nil"/>
              <w:left w:val="single" w:sz="4" w:space="0" w:color="auto"/>
              <w:bottom w:val="single" w:sz="4" w:space="0" w:color="auto"/>
              <w:right w:val="single" w:sz="4" w:space="0" w:color="auto"/>
            </w:tcBorders>
            <w:noWrap/>
            <w:vAlign w:val="bottom"/>
            <w:hideMark/>
          </w:tcPr>
          <w:p w14:paraId="211A704B"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59,1</w:t>
            </w:r>
          </w:p>
        </w:tc>
        <w:tc>
          <w:tcPr>
            <w:tcW w:w="1597" w:type="dxa"/>
            <w:tcBorders>
              <w:top w:val="nil"/>
              <w:left w:val="nil"/>
              <w:bottom w:val="single" w:sz="4" w:space="0" w:color="auto"/>
              <w:right w:val="single" w:sz="4" w:space="0" w:color="auto"/>
            </w:tcBorders>
            <w:noWrap/>
            <w:vAlign w:val="bottom"/>
            <w:hideMark/>
          </w:tcPr>
          <w:p w14:paraId="0E52B16F"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92,83</w:t>
            </w:r>
          </w:p>
        </w:tc>
      </w:tr>
      <w:tr w:rsidR="002513CA" w:rsidRPr="00056EE9" w14:paraId="1C0EC507"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BBA90BF" w14:textId="77777777" w:rsidR="002513CA" w:rsidRPr="009D19F9" w:rsidRDefault="002513CA" w:rsidP="00237772">
            <w:pPr>
              <w:spacing w:after="0" w:line="240" w:lineRule="auto"/>
              <w:rPr>
                <w:rFonts w:ascii="Times New Roman" w:eastAsia="Times New Roman" w:hAnsi="Times New Roman" w:cs="Times New Roman"/>
                <w:sz w:val="24"/>
                <w:szCs w:val="24"/>
                <w:lang w:eastAsia="ru-RU"/>
              </w:rPr>
            </w:pPr>
            <w:r w:rsidRPr="009D19F9">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2F4FC46F"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9,42</w:t>
            </w:r>
          </w:p>
        </w:tc>
        <w:tc>
          <w:tcPr>
            <w:tcW w:w="960" w:type="dxa"/>
            <w:tcBorders>
              <w:top w:val="nil"/>
              <w:left w:val="nil"/>
              <w:bottom w:val="single" w:sz="4" w:space="0" w:color="000000"/>
              <w:right w:val="single" w:sz="4" w:space="0" w:color="000000"/>
            </w:tcBorders>
            <w:noWrap/>
            <w:vAlign w:val="bottom"/>
            <w:hideMark/>
          </w:tcPr>
          <w:p w14:paraId="222F9005"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30,31</w:t>
            </w:r>
          </w:p>
        </w:tc>
        <w:tc>
          <w:tcPr>
            <w:tcW w:w="960" w:type="dxa"/>
            <w:tcBorders>
              <w:top w:val="nil"/>
              <w:left w:val="nil"/>
              <w:bottom w:val="single" w:sz="4" w:space="0" w:color="000000"/>
              <w:right w:val="single" w:sz="4" w:space="0" w:color="000000"/>
            </w:tcBorders>
            <w:noWrap/>
            <w:vAlign w:val="bottom"/>
            <w:hideMark/>
          </w:tcPr>
          <w:p w14:paraId="15B4E46A"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36,35</w:t>
            </w:r>
          </w:p>
        </w:tc>
        <w:tc>
          <w:tcPr>
            <w:tcW w:w="960" w:type="dxa"/>
            <w:tcBorders>
              <w:top w:val="nil"/>
              <w:left w:val="nil"/>
              <w:bottom w:val="single" w:sz="4" w:space="0" w:color="000000"/>
              <w:right w:val="nil"/>
            </w:tcBorders>
            <w:noWrap/>
            <w:vAlign w:val="bottom"/>
            <w:hideMark/>
          </w:tcPr>
          <w:p w14:paraId="57AB6CC1"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23,92</w:t>
            </w:r>
          </w:p>
        </w:tc>
        <w:tc>
          <w:tcPr>
            <w:tcW w:w="1112" w:type="dxa"/>
            <w:tcBorders>
              <w:top w:val="nil"/>
              <w:left w:val="single" w:sz="4" w:space="0" w:color="auto"/>
              <w:bottom w:val="single" w:sz="4" w:space="0" w:color="auto"/>
              <w:right w:val="single" w:sz="4" w:space="0" w:color="auto"/>
            </w:tcBorders>
            <w:noWrap/>
            <w:vAlign w:val="bottom"/>
            <w:hideMark/>
          </w:tcPr>
          <w:p w14:paraId="6678156E"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60,27</w:t>
            </w:r>
          </w:p>
        </w:tc>
        <w:tc>
          <w:tcPr>
            <w:tcW w:w="1597" w:type="dxa"/>
            <w:tcBorders>
              <w:top w:val="nil"/>
              <w:left w:val="nil"/>
              <w:bottom w:val="single" w:sz="4" w:space="0" w:color="auto"/>
              <w:right w:val="single" w:sz="4" w:space="0" w:color="auto"/>
            </w:tcBorders>
            <w:noWrap/>
            <w:vAlign w:val="bottom"/>
            <w:hideMark/>
          </w:tcPr>
          <w:p w14:paraId="27DB1DB1"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90,58</w:t>
            </w:r>
          </w:p>
        </w:tc>
      </w:tr>
      <w:tr w:rsidR="002513CA" w:rsidRPr="00056EE9" w14:paraId="7B23736B"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DA95A15" w14:textId="77777777" w:rsidR="002513CA" w:rsidRPr="009D19F9" w:rsidRDefault="002513CA" w:rsidP="00237772">
            <w:pPr>
              <w:spacing w:after="0" w:line="240" w:lineRule="auto"/>
              <w:rPr>
                <w:rFonts w:ascii="Times New Roman" w:eastAsia="Times New Roman" w:hAnsi="Times New Roman" w:cs="Times New Roman"/>
                <w:sz w:val="24"/>
                <w:szCs w:val="24"/>
                <w:lang w:eastAsia="ru-RU"/>
              </w:rPr>
            </w:pPr>
            <w:r w:rsidRPr="009D19F9">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64F1CED7"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1,64</w:t>
            </w:r>
          </w:p>
        </w:tc>
        <w:tc>
          <w:tcPr>
            <w:tcW w:w="960" w:type="dxa"/>
            <w:tcBorders>
              <w:top w:val="nil"/>
              <w:left w:val="nil"/>
              <w:bottom w:val="single" w:sz="4" w:space="0" w:color="000000"/>
              <w:right w:val="single" w:sz="4" w:space="0" w:color="000000"/>
            </w:tcBorders>
            <w:noWrap/>
            <w:vAlign w:val="bottom"/>
            <w:hideMark/>
          </w:tcPr>
          <w:p w14:paraId="2B98E7A5"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18,03</w:t>
            </w:r>
          </w:p>
        </w:tc>
        <w:tc>
          <w:tcPr>
            <w:tcW w:w="960" w:type="dxa"/>
            <w:tcBorders>
              <w:top w:val="nil"/>
              <w:left w:val="nil"/>
              <w:bottom w:val="single" w:sz="4" w:space="0" w:color="000000"/>
              <w:right w:val="single" w:sz="4" w:space="0" w:color="000000"/>
            </w:tcBorders>
            <w:noWrap/>
            <w:vAlign w:val="bottom"/>
            <w:hideMark/>
          </w:tcPr>
          <w:p w14:paraId="23FB811B"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42,62</w:t>
            </w:r>
          </w:p>
        </w:tc>
        <w:tc>
          <w:tcPr>
            <w:tcW w:w="960" w:type="dxa"/>
            <w:tcBorders>
              <w:top w:val="nil"/>
              <w:left w:val="nil"/>
              <w:bottom w:val="single" w:sz="4" w:space="0" w:color="000000"/>
              <w:right w:val="nil"/>
            </w:tcBorders>
            <w:noWrap/>
            <w:vAlign w:val="bottom"/>
            <w:hideMark/>
          </w:tcPr>
          <w:p w14:paraId="0294AC53"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37,7</w:t>
            </w:r>
          </w:p>
        </w:tc>
        <w:tc>
          <w:tcPr>
            <w:tcW w:w="1112" w:type="dxa"/>
            <w:tcBorders>
              <w:top w:val="nil"/>
              <w:left w:val="single" w:sz="4" w:space="0" w:color="auto"/>
              <w:bottom w:val="single" w:sz="4" w:space="0" w:color="auto"/>
              <w:right w:val="single" w:sz="4" w:space="0" w:color="auto"/>
            </w:tcBorders>
            <w:noWrap/>
            <w:vAlign w:val="bottom"/>
            <w:hideMark/>
          </w:tcPr>
          <w:p w14:paraId="1CA39285"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80,32</w:t>
            </w:r>
          </w:p>
        </w:tc>
        <w:tc>
          <w:tcPr>
            <w:tcW w:w="1597" w:type="dxa"/>
            <w:tcBorders>
              <w:top w:val="nil"/>
              <w:left w:val="nil"/>
              <w:bottom w:val="single" w:sz="4" w:space="0" w:color="auto"/>
              <w:right w:val="single" w:sz="4" w:space="0" w:color="auto"/>
            </w:tcBorders>
            <w:noWrap/>
            <w:vAlign w:val="bottom"/>
            <w:hideMark/>
          </w:tcPr>
          <w:p w14:paraId="4A38ABCB" w14:textId="77777777" w:rsidR="002513CA" w:rsidRPr="009D19F9" w:rsidRDefault="002513CA" w:rsidP="00237772">
            <w:pPr>
              <w:spacing w:after="0"/>
              <w:jc w:val="right"/>
              <w:rPr>
                <w:rFonts w:ascii="Times New Roman" w:hAnsi="Times New Roman" w:cs="Times New Roman"/>
                <w:sz w:val="24"/>
                <w:szCs w:val="24"/>
              </w:rPr>
            </w:pPr>
            <w:r w:rsidRPr="009D19F9">
              <w:rPr>
                <w:rFonts w:ascii="Times New Roman" w:hAnsi="Times New Roman" w:cs="Times New Roman"/>
                <w:sz w:val="24"/>
                <w:szCs w:val="24"/>
              </w:rPr>
              <w:t>98,35</w:t>
            </w:r>
          </w:p>
        </w:tc>
      </w:tr>
    </w:tbl>
    <w:p w14:paraId="1A0FC68F" w14:textId="77777777" w:rsidR="002513CA" w:rsidRPr="00056EE9" w:rsidRDefault="002513CA" w:rsidP="002513CA">
      <w:pPr>
        <w:pStyle w:val="28"/>
        <w:tabs>
          <w:tab w:val="right" w:leader="dot" w:pos="9565"/>
        </w:tabs>
        <w:spacing w:line="360" w:lineRule="auto"/>
        <w:ind w:left="720"/>
        <w:jc w:val="right"/>
        <w:rPr>
          <w:rFonts w:eastAsiaTheme="minorHAnsi"/>
          <w:b/>
          <w:color w:val="FF0000"/>
          <w:sz w:val="23"/>
          <w:szCs w:val="23"/>
        </w:rPr>
      </w:pPr>
    </w:p>
    <w:p w14:paraId="6A412AFF" w14:textId="77777777" w:rsidR="002513CA" w:rsidRPr="00056EE9" w:rsidRDefault="002513CA" w:rsidP="002513CA">
      <w:pPr>
        <w:pStyle w:val="28"/>
        <w:tabs>
          <w:tab w:val="right" w:leader="dot" w:pos="9565"/>
        </w:tabs>
        <w:spacing w:line="360" w:lineRule="auto"/>
        <w:ind w:left="720"/>
        <w:jc w:val="center"/>
        <w:rPr>
          <w:rFonts w:eastAsiaTheme="minorHAnsi"/>
          <w:b/>
          <w:color w:val="FF0000"/>
          <w:sz w:val="23"/>
          <w:szCs w:val="23"/>
        </w:rPr>
      </w:pPr>
      <w:r>
        <w:rPr>
          <w:noProof/>
          <w:lang w:eastAsia="ru-RU"/>
        </w:rPr>
        <w:lastRenderedPageBreak/>
        <w:drawing>
          <wp:inline distT="0" distB="0" distL="0" distR="0" wp14:anchorId="04FC3F68" wp14:editId="5C19388C">
            <wp:extent cx="4572000" cy="27432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11B6AAD" w14:textId="77777777" w:rsidR="002513CA" w:rsidRPr="005C4028" w:rsidRDefault="002513CA" w:rsidP="002513CA">
      <w:pPr>
        <w:pStyle w:val="28"/>
        <w:tabs>
          <w:tab w:val="right" w:leader="dot" w:pos="9565"/>
        </w:tabs>
        <w:spacing w:line="360" w:lineRule="auto"/>
        <w:ind w:left="720"/>
        <w:jc w:val="center"/>
        <w:rPr>
          <w:rFonts w:eastAsiaTheme="minorHAnsi"/>
          <w:b/>
          <w:sz w:val="23"/>
          <w:szCs w:val="23"/>
        </w:rPr>
      </w:pPr>
      <w:r w:rsidRPr="005C4028">
        <w:rPr>
          <w:rFonts w:eastAsiaTheme="minorHAnsi"/>
          <w:b/>
          <w:sz w:val="23"/>
          <w:szCs w:val="23"/>
        </w:rPr>
        <w:t>Математика</w:t>
      </w:r>
    </w:p>
    <w:p w14:paraId="73D85A38" w14:textId="77777777" w:rsidR="002513CA" w:rsidRPr="008D661B" w:rsidRDefault="002513CA" w:rsidP="002513CA">
      <w:pPr>
        <w:spacing w:after="0" w:line="240" w:lineRule="auto"/>
        <w:ind w:firstLine="708"/>
        <w:jc w:val="both"/>
        <w:rPr>
          <w:rFonts w:ascii="Times New Roman" w:hAnsi="Times New Roman"/>
          <w:sz w:val="24"/>
          <w:szCs w:val="24"/>
        </w:rPr>
      </w:pPr>
      <w:r w:rsidRPr="008D661B">
        <w:rPr>
          <w:rFonts w:ascii="Times New Roman" w:hAnsi="Times New Roman"/>
          <w:sz w:val="24"/>
          <w:szCs w:val="24"/>
        </w:rPr>
        <w:t>В проверочной работе по математике приняли участие обучающиеся 6-ых классов.</w:t>
      </w:r>
    </w:p>
    <w:p w14:paraId="4E09FB59" w14:textId="77777777" w:rsidR="002513CA" w:rsidRPr="008D661B" w:rsidRDefault="002513CA" w:rsidP="002513CA">
      <w:pPr>
        <w:spacing w:after="0" w:line="240" w:lineRule="auto"/>
        <w:jc w:val="both"/>
        <w:rPr>
          <w:rFonts w:ascii="Times New Roman" w:hAnsi="Times New Roman"/>
          <w:sz w:val="24"/>
          <w:szCs w:val="24"/>
        </w:rPr>
      </w:pPr>
      <w:r w:rsidRPr="008D661B">
        <w:rPr>
          <w:rFonts w:ascii="Times New Roman" w:hAnsi="Times New Roman"/>
          <w:sz w:val="24"/>
          <w:szCs w:val="24"/>
        </w:rPr>
        <w:t>6Б класс – 14 человек</w:t>
      </w:r>
    </w:p>
    <w:p w14:paraId="6FFC5979" w14:textId="77777777" w:rsidR="002513CA" w:rsidRPr="008D661B" w:rsidRDefault="002513CA" w:rsidP="002513CA">
      <w:pPr>
        <w:spacing w:after="0" w:line="240" w:lineRule="auto"/>
        <w:jc w:val="both"/>
        <w:rPr>
          <w:rFonts w:ascii="Times New Roman" w:hAnsi="Times New Roman"/>
          <w:sz w:val="24"/>
          <w:szCs w:val="24"/>
        </w:rPr>
      </w:pPr>
      <w:r w:rsidRPr="008D661B">
        <w:rPr>
          <w:rFonts w:ascii="Times New Roman" w:hAnsi="Times New Roman"/>
          <w:sz w:val="24"/>
          <w:szCs w:val="24"/>
        </w:rPr>
        <w:t>6В класс – 16 человек</w:t>
      </w:r>
    </w:p>
    <w:p w14:paraId="3F01767C" w14:textId="77777777" w:rsidR="002513CA" w:rsidRPr="008D661B" w:rsidRDefault="002513CA" w:rsidP="002513CA">
      <w:pPr>
        <w:spacing w:after="0" w:line="240" w:lineRule="auto"/>
        <w:jc w:val="both"/>
        <w:rPr>
          <w:rFonts w:ascii="Times New Roman" w:hAnsi="Times New Roman"/>
          <w:sz w:val="24"/>
          <w:szCs w:val="24"/>
        </w:rPr>
      </w:pPr>
      <w:r w:rsidRPr="008D661B">
        <w:rPr>
          <w:rFonts w:ascii="Times New Roman" w:hAnsi="Times New Roman"/>
          <w:sz w:val="24"/>
          <w:szCs w:val="24"/>
        </w:rPr>
        <w:t>6М класс – 15 человек</w:t>
      </w:r>
    </w:p>
    <w:p w14:paraId="362B52E2" w14:textId="77777777" w:rsidR="002513CA" w:rsidRPr="008D661B" w:rsidRDefault="002513CA" w:rsidP="002513CA">
      <w:pPr>
        <w:spacing w:after="0" w:line="240" w:lineRule="auto"/>
        <w:jc w:val="both"/>
        <w:rPr>
          <w:rFonts w:ascii="Times New Roman" w:hAnsi="Times New Roman"/>
          <w:sz w:val="24"/>
          <w:szCs w:val="24"/>
        </w:rPr>
      </w:pPr>
    </w:p>
    <w:p w14:paraId="371767CB" w14:textId="77777777" w:rsidR="002513CA" w:rsidRPr="008D661B" w:rsidRDefault="002513CA" w:rsidP="002513CA">
      <w:pPr>
        <w:spacing w:after="0" w:line="240" w:lineRule="auto"/>
        <w:jc w:val="both"/>
        <w:rPr>
          <w:rFonts w:ascii="Times New Roman" w:hAnsi="Times New Roman"/>
          <w:sz w:val="24"/>
          <w:szCs w:val="24"/>
        </w:rPr>
      </w:pPr>
      <w:r w:rsidRPr="008D661B">
        <w:rPr>
          <w:rFonts w:ascii="Times New Roman" w:hAnsi="Times New Roman"/>
          <w:sz w:val="24"/>
          <w:szCs w:val="24"/>
        </w:rPr>
        <w:t>Не участвовали в работе по математике 4 обучающихся</w:t>
      </w:r>
      <w:r>
        <w:rPr>
          <w:rFonts w:ascii="Times New Roman" w:hAnsi="Times New Roman"/>
          <w:sz w:val="24"/>
          <w:szCs w:val="24"/>
        </w:rPr>
        <w:t xml:space="preserve">, </w:t>
      </w:r>
      <w:r w:rsidRPr="008D661B">
        <w:rPr>
          <w:rFonts w:ascii="Times New Roman" w:hAnsi="Times New Roman"/>
          <w:sz w:val="24"/>
          <w:szCs w:val="24"/>
        </w:rPr>
        <w:t xml:space="preserve">таким образом, процент участия составил – 90%. </w:t>
      </w:r>
    </w:p>
    <w:p w14:paraId="17F5995C" w14:textId="77777777" w:rsidR="002513CA" w:rsidRPr="008D661B" w:rsidRDefault="002513CA" w:rsidP="002513CA">
      <w:pPr>
        <w:pStyle w:val="28"/>
        <w:tabs>
          <w:tab w:val="right" w:leader="dot" w:pos="9565"/>
        </w:tabs>
        <w:spacing w:line="360" w:lineRule="auto"/>
        <w:ind w:left="0"/>
        <w:jc w:val="both"/>
        <w:rPr>
          <w:rFonts w:eastAsiaTheme="minorHAnsi"/>
          <w:sz w:val="23"/>
          <w:szCs w:val="23"/>
        </w:rPr>
      </w:pPr>
      <w:r w:rsidRPr="008D661B">
        <w:rPr>
          <w:rFonts w:eastAsiaTheme="minorHAnsi"/>
        </w:rPr>
        <w:t>Большинство учащихся справилось с работой на отметки «4» и «3», что говорит</w:t>
      </w:r>
      <w:r w:rsidRPr="008D661B">
        <w:rPr>
          <w:rFonts w:eastAsiaTheme="minorHAnsi"/>
          <w:sz w:val="23"/>
          <w:szCs w:val="23"/>
        </w:rPr>
        <w:t xml:space="preserve"> о среднем уровне качества подготовки по предмету. Соотношение отметок в процентном соотношении можно увидеть на диаграмме:</w:t>
      </w:r>
    </w:p>
    <w:p w14:paraId="44092441" w14:textId="77777777" w:rsidR="002513CA" w:rsidRPr="00056EE9" w:rsidRDefault="002513CA" w:rsidP="002513CA">
      <w:pPr>
        <w:pStyle w:val="28"/>
        <w:tabs>
          <w:tab w:val="right" w:leader="dot" w:pos="9565"/>
        </w:tabs>
        <w:spacing w:line="360" w:lineRule="auto"/>
        <w:ind w:left="0"/>
        <w:jc w:val="center"/>
        <w:rPr>
          <w:rFonts w:eastAsiaTheme="minorHAnsi"/>
          <w:color w:val="FF0000"/>
          <w:sz w:val="23"/>
          <w:szCs w:val="23"/>
        </w:rPr>
      </w:pPr>
      <w:r>
        <w:rPr>
          <w:noProof/>
          <w:lang w:eastAsia="ru-RU"/>
        </w:rPr>
        <w:drawing>
          <wp:inline distT="0" distB="0" distL="0" distR="0" wp14:anchorId="4E9B2A18" wp14:editId="31AABD2D">
            <wp:extent cx="3452813" cy="2638425"/>
            <wp:effectExtent l="0" t="0" r="14605"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DC0B68B" w14:textId="77777777" w:rsidR="002513CA" w:rsidRPr="00056EE9" w:rsidRDefault="002513CA" w:rsidP="002513CA">
      <w:pPr>
        <w:pStyle w:val="28"/>
        <w:tabs>
          <w:tab w:val="right" w:leader="dot" w:pos="9565"/>
        </w:tabs>
        <w:spacing w:line="360" w:lineRule="auto"/>
        <w:ind w:left="720"/>
        <w:jc w:val="both"/>
        <w:rPr>
          <w:rFonts w:eastAsiaTheme="minorHAnsi"/>
          <w:color w:val="FF0000"/>
          <w:sz w:val="23"/>
          <w:szCs w:val="23"/>
        </w:rPr>
      </w:pPr>
    </w:p>
    <w:p w14:paraId="5527BFAC" w14:textId="77777777" w:rsidR="002513CA" w:rsidRPr="008D661B"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sidRPr="008D661B">
        <w:rPr>
          <w:rFonts w:ascii="Times New Roman" w:eastAsia="Times New Roman" w:hAnsi="Times New Roman"/>
          <w:sz w:val="24"/>
          <w:szCs w:val="24"/>
          <w:lang w:eastAsia="ru-RU"/>
        </w:rPr>
        <w:t xml:space="preserve">Обучающиеся 6 классов показали </w:t>
      </w:r>
      <w:r w:rsidRPr="008D661B">
        <w:rPr>
          <w:rFonts w:ascii="Times New Roman" w:eastAsia="Times New Roman" w:hAnsi="Times New Roman"/>
          <w:sz w:val="24"/>
          <w:szCs w:val="24"/>
          <w:u w:val="single"/>
          <w:lang w:eastAsia="ru-RU"/>
        </w:rPr>
        <w:t>высокий уровень сформированности следующих умений:</w:t>
      </w:r>
    </w:p>
    <w:p w14:paraId="70F106C4"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Расставлять и узнавать рациональные числа на координатной прямой</w:t>
      </w:r>
    </w:p>
    <w:p w14:paraId="699D92DF"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Использовать свойства чисел и правила действий с числами при выполнении вычислений</w:t>
      </w:r>
    </w:p>
    <w:p w14:paraId="5D187703"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Решать несложные логические задачи методом рассуждений</w:t>
      </w:r>
    </w:p>
    <w:p w14:paraId="0E9A8D8D"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lastRenderedPageBreak/>
        <w:t>Читать информацию, представленную в виде таблицы, диаграммы</w:t>
      </w:r>
    </w:p>
    <w:p w14:paraId="5A351D6F"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Находить значение среднего арифметического нескольких чисел</w:t>
      </w:r>
    </w:p>
    <w:p w14:paraId="42B7028A"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Находить ось и центр симметрии заданных фигур.</w:t>
      </w:r>
    </w:p>
    <w:p w14:paraId="01E95276" w14:textId="77777777" w:rsidR="002513CA" w:rsidRPr="008D661B" w:rsidRDefault="002513CA" w:rsidP="002513CA">
      <w:pPr>
        <w:spacing w:after="0" w:line="240" w:lineRule="auto"/>
        <w:ind w:firstLine="708"/>
        <w:jc w:val="both"/>
        <w:rPr>
          <w:rFonts w:ascii="Times New Roman" w:eastAsia="Times New Roman" w:hAnsi="Times New Roman"/>
          <w:sz w:val="24"/>
          <w:szCs w:val="24"/>
          <w:lang w:eastAsia="ru-RU"/>
        </w:rPr>
      </w:pPr>
    </w:p>
    <w:p w14:paraId="6F0D22AD" w14:textId="77777777" w:rsidR="002513CA" w:rsidRPr="008D661B" w:rsidRDefault="002513CA" w:rsidP="002513CA">
      <w:pPr>
        <w:spacing w:after="0" w:line="240" w:lineRule="auto"/>
        <w:ind w:firstLine="708"/>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 xml:space="preserve">В то же время, анализ результатов проверочной работы по математикев 6 классах позволяет выявить </w:t>
      </w:r>
      <w:r w:rsidRPr="008D661B">
        <w:rPr>
          <w:rFonts w:ascii="Times New Roman" w:eastAsia="Times New Roman" w:hAnsi="Times New Roman"/>
          <w:sz w:val="24"/>
          <w:szCs w:val="24"/>
          <w:u w:val="single"/>
          <w:lang w:eastAsia="ru-RU"/>
        </w:rPr>
        <w:t>типичные для всех учащихся недостатки</w:t>
      </w:r>
      <w:r w:rsidRPr="008D661B">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776" w:type="dxa"/>
        <w:tblLook w:val="04A0" w:firstRow="1" w:lastRow="0" w:firstColumn="1" w:lastColumn="0" w:noHBand="0" w:noVBand="1"/>
      </w:tblPr>
      <w:tblGrid>
        <w:gridCol w:w="3115"/>
        <w:gridCol w:w="3115"/>
        <w:gridCol w:w="3546"/>
      </w:tblGrid>
      <w:tr w:rsidR="002513CA" w:rsidRPr="008D661B" w14:paraId="75516086" w14:textId="77777777" w:rsidTr="00237772">
        <w:tc>
          <w:tcPr>
            <w:tcW w:w="3115" w:type="dxa"/>
          </w:tcPr>
          <w:p w14:paraId="65F82E53"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 xml:space="preserve">Умения  </w:t>
            </w:r>
          </w:p>
        </w:tc>
        <w:tc>
          <w:tcPr>
            <w:tcW w:w="3115" w:type="dxa"/>
          </w:tcPr>
          <w:p w14:paraId="7D161112"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 xml:space="preserve">Причина </w:t>
            </w:r>
          </w:p>
        </w:tc>
        <w:tc>
          <w:tcPr>
            <w:tcW w:w="3546" w:type="dxa"/>
          </w:tcPr>
          <w:p w14:paraId="5299E775"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Пути ликвидации пробелов</w:t>
            </w:r>
          </w:p>
        </w:tc>
      </w:tr>
      <w:tr w:rsidR="002513CA" w:rsidRPr="008D661B" w14:paraId="32370DC9" w14:textId="77777777" w:rsidTr="00237772">
        <w:tc>
          <w:tcPr>
            <w:tcW w:w="3115" w:type="dxa"/>
          </w:tcPr>
          <w:p w14:paraId="4DF0D988"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hAnsi="Times New Roman"/>
                <w:sz w:val="24"/>
                <w:szCs w:val="24"/>
              </w:rPr>
              <w:t>Выполнять действия с рациональными числами. Использовать свойства чисел и правила действий с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3115" w:type="dxa"/>
          </w:tcPr>
          <w:p w14:paraId="2BD62321"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Невнимательность. Частая потеря знаков.</w:t>
            </w:r>
          </w:p>
        </w:tc>
        <w:tc>
          <w:tcPr>
            <w:tcW w:w="3546" w:type="dxa"/>
          </w:tcPr>
          <w:p w14:paraId="510E71F8"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На уроках, мастерских решать больше примеров на различные действия с рациональными числами</w:t>
            </w:r>
          </w:p>
        </w:tc>
      </w:tr>
      <w:tr w:rsidR="002513CA" w:rsidRPr="008D661B" w14:paraId="2E15F553" w14:textId="77777777" w:rsidTr="00237772">
        <w:tc>
          <w:tcPr>
            <w:tcW w:w="3115" w:type="dxa"/>
          </w:tcPr>
          <w:p w14:paraId="0518B7EF"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hAnsi="Times New Roman"/>
                <w:sz w:val="24"/>
                <w:szCs w:val="24"/>
              </w:rPr>
              <w:t>Решать задачи на проценты.</w:t>
            </w:r>
          </w:p>
        </w:tc>
        <w:tc>
          <w:tcPr>
            <w:tcW w:w="3115" w:type="dxa"/>
          </w:tcPr>
          <w:p w14:paraId="2054EC1F"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Запутались в данных задачи, неправильный вывод сделан и выполнено неверное действие.</w:t>
            </w:r>
          </w:p>
        </w:tc>
        <w:tc>
          <w:tcPr>
            <w:tcW w:w="3546" w:type="dxa"/>
          </w:tcPr>
          <w:p w14:paraId="74F31FC0"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На уроках, мастерских решать более разнообразные задачи на проценты.</w:t>
            </w:r>
          </w:p>
        </w:tc>
      </w:tr>
      <w:tr w:rsidR="002513CA" w:rsidRPr="008D661B" w14:paraId="511BAF6D" w14:textId="77777777" w:rsidTr="00237772">
        <w:tc>
          <w:tcPr>
            <w:tcW w:w="3115" w:type="dxa"/>
          </w:tcPr>
          <w:p w14:paraId="1B712C46"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Находить значение выражения, содержащего модуль</w:t>
            </w:r>
          </w:p>
        </w:tc>
        <w:tc>
          <w:tcPr>
            <w:tcW w:w="3115" w:type="dxa"/>
          </w:tcPr>
          <w:p w14:paraId="5FBC38F8"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Частые ошибки, невнимательное отношение к знакам.</w:t>
            </w:r>
          </w:p>
        </w:tc>
        <w:tc>
          <w:tcPr>
            <w:tcW w:w="3546" w:type="dxa"/>
          </w:tcPr>
          <w:p w14:paraId="52E25D21"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 xml:space="preserve">На уроках, мастерских решать выражения, содержащие модуль. </w:t>
            </w:r>
          </w:p>
        </w:tc>
      </w:tr>
      <w:tr w:rsidR="002513CA" w:rsidRPr="008D661B" w14:paraId="0644C3D9" w14:textId="77777777" w:rsidTr="00237772">
        <w:tc>
          <w:tcPr>
            <w:tcW w:w="3115" w:type="dxa"/>
          </w:tcPr>
          <w:p w14:paraId="2E25CCC7" w14:textId="77777777" w:rsidR="002513CA" w:rsidRPr="008D661B" w:rsidRDefault="002513CA" w:rsidP="00237772">
            <w:pPr>
              <w:jc w:val="both"/>
              <w:rPr>
                <w:rFonts w:ascii="Times New Roman" w:hAnsi="Times New Roman"/>
                <w:sz w:val="24"/>
                <w:szCs w:val="24"/>
              </w:rPr>
            </w:pPr>
            <w:r w:rsidRPr="008D661B">
              <w:rPr>
                <w:rFonts w:ascii="Times New Roman" w:hAnsi="Times New Roman"/>
                <w:sz w:val="24"/>
                <w:szCs w:val="24"/>
              </w:rPr>
              <w:t>Решать задачи на нахождение целого по заданному значению дроби.</w:t>
            </w:r>
          </w:p>
        </w:tc>
        <w:tc>
          <w:tcPr>
            <w:tcW w:w="3115" w:type="dxa"/>
          </w:tcPr>
          <w:p w14:paraId="7B2DC282"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Трудности при составлении уравнений для данного типа задач.</w:t>
            </w:r>
          </w:p>
        </w:tc>
        <w:tc>
          <w:tcPr>
            <w:tcW w:w="3546" w:type="dxa"/>
          </w:tcPr>
          <w:p w14:paraId="258BFBBA" w14:textId="77777777" w:rsidR="002513CA" w:rsidRPr="008D661B" w:rsidRDefault="002513CA" w:rsidP="00237772">
            <w:pPr>
              <w:jc w:val="both"/>
              <w:rPr>
                <w:rFonts w:ascii="Times New Roman" w:eastAsia="Times New Roman" w:hAnsi="Times New Roman"/>
                <w:sz w:val="24"/>
                <w:szCs w:val="24"/>
                <w:lang w:eastAsia="ru-RU"/>
              </w:rPr>
            </w:pPr>
          </w:p>
        </w:tc>
      </w:tr>
      <w:tr w:rsidR="002513CA" w:rsidRPr="008D661B" w14:paraId="6F1DBF59" w14:textId="77777777" w:rsidTr="00237772">
        <w:tc>
          <w:tcPr>
            <w:tcW w:w="3115" w:type="dxa"/>
          </w:tcPr>
          <w:p w14:paraId="171A14EE" w14:textId="77777777" w:rsidR="002513CA" w:rsidRPr="008D661B" w:rsidRDefault="002513CA" w:rsidP="00237772">
            <w:pPr>
              <w:jc w:val="both"/>
              <w:rPr>
                <w:rFonts w:ascii="Times New Roman" w:hAnsi="Times New Roman"/>
                <w:sz w:val="24"/>
                <w:szCs w:val="24"/>
              </w:rPr>
            </w:pPr>
            <w:r w:rsidRPr="008D661B">
              <w:rPr>
                <w:rFonts w:ascii="Times New Roman" w:hAnsi="Times New Roman"/>
                <w:sz w:val="24"/>
                <w:szCs w:val="24"/>
              </w:rPr>
              <w:t>Находить корни линейного уравнения.</w:t>
            </w:r>
          </w:p>
        </w:tc>
        <w:tc>
          <w:tcPr>
            <w:tcW w:w="3115" w:type="dxa"/>
          </w:tcPr>
          <w:p w14:paraId="5EA1B1AC"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Потеря знака при переносе слагаемых из одной части уравнения в другую.</w:t>
            </w:r>
          </w:p>
        </w:tc>
        <w:tc>
          <w:tcPr>
            <w:tcW w:w="3546" w:type="dxa"/>
          </w:tcPr>
          <w:p w14:paraId="7C29EAB3"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На уроках, мастерских решать уравнения.</w:t>
            </w:r>
          </w:p>
        </w:tc>
      </w:tr>
      <w:tr w:rsidR="002513CA" w:rsidRPr="008D661B" w14:paraId="07773337" w14:textId="77777777" w:rsidTr="00237772">
        <w:tc>
          <w:tcPr>
            <w:tcW w:w="3115" w:type="dxa"/>
          </w:tcPr>
          <w:p w14:paraId="6342AFF1" w14:textId="77777777" w:rsidR="002513CA" w:rsidRPr="008D661B" w:rsidRDefault="002513CA" w:rsidP="00237772">
            <w:pPr>
              <w:jc w:val="both"/>
              <w:rPr>
                <w:rFonts w:ascii="Times New Roman" w:hAnsi="Times New Roman"/>
                <w:sz w:val="24"/>
                <w:szCs w:val="24"/>
              </w:rPr>
            </w:pPr>
            <w:r w:rsidRPr="008D661B">
              <w:rPr>
                <w:rFonts w:ascii="Times New Roman" w:hAnsi="Times New Roman"/>
                <w:sz w:val="24"/>
                <w:szCs w:val="24"/>
              </w:rPr>
              <w:t>Решать текстовые задачи на работу</w:t>
            </w:r>
          </w:p>
        </w:tc>
        <w:tc>
          <w:tcPr>
            <w:tcW w:w="3115" w:type="dxa"/>
          </w:tcPr>
          <w:p w14:paraId="10649F13"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Трудности в понимании условия задачи</w:t>
            </w:r>
          </w:p>
        </w:tc>
        <w:tc>
          <w:tcPr>
            <w:tcW w:w="3546" w:type="dxa"/>
          </w:tcPr>
          <w:p w14:paraId="7F374C4D" w14:textId="77777777" w:rsidR="002513CA" w:rsidRPr="008D661B" w:rsidRDefault="002513CA" w:rsidP="00237772">
            <w:pPr>
              <w:jc w:val="both"/>
              <w:rPr>
                <w:rFonts w:ascii="Times New Roman" w:eastAsia="Times New Roman" w:hAnsi="Times New Roman"/>
                <w:sz w:val="24"/>
                <w:szCs w:val="24"/>
                <w:lang w:eastAsia="ru-RU"/>
              </w:rPr>
            </w:pPr>
            <w:r w:rsidRPr="008D661B">
              <w:rPr>
                <w:rFonts w:ascii="Times New Roman" w:eastAsia="Times New Roman" w:hAnsi="Times New Roman"/>
                <w:sz w:val="24"/>
                <w:szCs w:val="24"/>
                <w:lang w:eastAsia="ru-RU"/>
              </w:rPr>
              <w:t>На мастерских отработать алгоритм решения задач на работу.</w:t>
            </w:r>
          </w:p>
        </w:tc>
      </w:tr>
    </w:tbl>
    <w:p w14:paraId="02F48799" w14:textId="77777777" w:rsidR="002513CA" w:rsidRPr="00E10E2B" w:rsidRDefault="002513CA" w:rsidP="002513CA">
      <w:pPr>
        <w:spacing w:after="0" w:line="240" w:lineRule="auto"/>
        <w:ind w:firstLine="708"/>
        <w:jc w:val="both"/>
        <w:rPr>
          <w:rFonts w:ascii="Times New Roman" w:eastAsia="Times New Roman" w:hAnsi="Times New Roman"/>
          <w:color w:val="FF0000"/>
          <w:sz w:val="28"/>
          <w:szCs w:val="28"/>
          <w:lang w:eastAsia="ru-RU"/>
        </w:rPr>
      </w:pPr>
    </w:p>
    <w:p w14:paraId="7A02980C" w14:textId="77777777" w:rsidR="002513CA" w:rsidRPr="008D661B" w:rsidRDefault="002513CA" w:rsidP="002513CA">
      <w:pPr>
        <w:spacing w:after="0" w:line="360" w:lineRule="auto"/>
        <w:jc w:val="center"/>
        <w:rPr>
          <w:rFonts w:ascii="Times New Roman" w:eastAsia="Times New Roman" w:hAnsi="Times New Roman"/>
          <w:sz w:val="24"/>
          <w:szCs w:val="24"/>
          <w:u w:val="single"/>
          <w:lang w:eastAsia="ru-RU"/>
        </w:rPr>
      </w:pPr>
      <w:r w:rsidRPr="008D661B">
        <w:rPr>
          <w:rFonts w:ascii="Times New Roman" w:eastAsia="Times New Roman" w:hAnsi="Times New Roman"/>
          <w:sz w:val="24"/>
          <w:szCs w:val="24"/>
          <w:u w:val="single"/>
          <w:lang w:eastAsia="ru-RU"/>
        </w:rPr>
        <w:t>Сравнительный анализ выполнения ВПР с текущими отметками:</w:t>
      </w:r>
    </w:p>
    <w:p w14:paraId="50900FA7" w14:textId="77777777" w:rsidR="002513CA" w:rsidRPr="008D661B" w:rsidRDefault="002513CA" w:rsidP="002513CA">
      <w:pPr>
        <w:pStyle w:val="28"/>
        <w:tabs>
          <w:tab w:val="right" w:leader="dot" w:pos="9565"/>
        </w:tabs>
        <w:spacing w:line="360" w:lineRule="auto"/>
        <w:ind w:left="720"/>
        <w:jc w:val="center"/>
        <w:rPr>
          <w:rFonts w:eastAsiaTheme="minorHAnsi"/>
          <w:sz w:val="23"/>
          <w:szCs w:val="23"/>
        </w:rPr>
      </w:pPr>
      <w:r w:rsidRPr="008D661B">
        <w:rPr>
          <w:noProof/>
          <w:lang w:eastAsia="ru-RU"/>
        </w:rPr>
        <w:lastRenderedPageBreak/>
        <w:drawing>
          <wp:inline distT="0" distB="0" distL="0" distR="0" wp14:anchorId="7E2834BF" wp14:editId="677C7593">
            <wp:extent cx="4572000" cy="27432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1B55DD9" w14:textId="77777777" w:rsidR="002513CA" w:rsidRPr="008D661B" w:rsidRDefault="002513CA" w:rsidP="002513CA">
      <w:pPr>
        <w:spacing w:after="0" w:line="360" w:lineRule="auto"/>
        <w:jc w:val="both"/>
        <w:rPr>
          <w:rFonts w:ascii="Times New Roman" w:hAnsi="Times New Roman"/>
          <w:sz w:val="24"/>
          <w:szCs w:val="24"/>
        </w:rPr>
      </w:pPr>
      <w:r w:rsidRPr="008D661B">
        <w:rPr>
          <w:rFonts w:ascii="Times New Roman" w:eastAsia="Times New Roman" w:hAnsi="Times New Roman"/>
          <w:sz w:val="24"/>
          <w:szCs w:val="24"/>
          <w:lang w:eastAsia="ru-RU"/>
        </w:rPr>
        <w:t>С</w:t>
      </w:r>
      <w:r w:rsidRPr="008D661B">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65DE220D" w14:textId="77777777" w:rsidR="002513CA" w:rsidRPr="005C4028" w:rsidRDefault="002513CA" w:rsidP="002513CA">
      <w:pPr>
        <w:spacing w:after="0" w:line="360" w:lineRule="auto"/>
        <w:ind w:firstLine="708"/>
        <w:jc w:val="both"/>
        <w:rPr>
          <w:rFonts w:ascii="Times New Roman" w:hAnsi="Times New Roman"/>
          <w:sz w:val="24"/>
          <w:szCs w:val="24"/>
        </w:rPr>
      </w:pPr>
      <w:r w:rsidRPr="005C4028">
        <w:rPr>
          <w:rFonts w:ascii="Times New Roman" w:hAnsi="Times New Roman"/>
          <w:sz w:val="24"/>
          <w:szCs w:val="24"/>
        </w:rPr>
        <w:t>Стоит отметить, что результат обученности по математике учащихся нашей школы выше, чем по всей выборке в целом, но незначительно ниже, чем в Московской области и в Одинцовском г.о.</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5C4028" w14:paraId="72705C20"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15CD2CDC" w14:textId="77777777" w:rsidR="002513CA" w:rsidRPr="005C4028" w:rsidRDefault="002513CA" w:rsidP="00237772">
            <w:pPr>
              <w:spacing w:after="0" w:line="240" w:lineRule="auto"/>
              <w:rPr>
                <w:rFonts w:ascii="Times New Roman" w:eastAsia="Times New Roman" w:hAnsi="Times New Roman" w:cs="Times New Roman"/>
                <w:b/>
                <w:bCs/>
                <w:sz w:val="24"/>
                <w:szCs w:val="24"/>
                <w:lang w:eastAsia="ru-RU"/>
              </w:rPr>
            </w:pPr>
            <w:r w:rsidRPr="005C4028">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7B3EA91E" w14:textId="77777777" w:rsidR="002513CA" w:rsidRPr="005C4028" w:rsidRDefault="002513CA" w:rsidP="00237772">
            <w:pPr>
              <w:spacing w:after="0" w:line="240" w:lineRule="auto"/>
              <w:jc w:val="right"/>
              <w:rPr>
                <w:rFonts w:ascii="Times New Roman" w:eastAsia="Times New Roman" w:hAnsi="Times New Roman" w:cs="Times New Roman"/>
                <w:b/>
                <w:bCs/>
                <w:sz w:val="24"/>
                <w:szCs w:val="24"/>
                <w:lang w:eastAsia="ru-RU"/>
              </w:rPr>
            </w:pPr>
            <w:r w:rsidRPr="005C4028">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2DEAE2C1" w14:textId="77777777" w:rsidR="002513CA" w:rsidRPr="005C4028" w:rsidRDefault="002513CA" w:rsidP="00237772">
            <w:pPr>
              <w:spacing w:after="0" w:line="240" w:lineRule="auto"/>
              <w:jc w:val="right"/>
              <w:rPr>
                <w:rFonts w:ascii="Times New Roman" w:eastAsia="Times New Roman" w:hAnsi="Times New Roman" w:cs="Times New Roman"/>
                <w:b/>
                <w:bCs/>
                <w:sz w:val="24"/>
                <w:szCs w:val="24"/>
                <w:lang w:eastAsia="ru-RU"/>
              </w:rPr>
            </w:pPr>
            <w:r w:rsidRPr="005C4028">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2709CD86" w14:textId="77777777" w:rsidR="002513CA" w:rsidRPr="005C4028" w:rsidRDefault="002513CA" w:rsidP="00237772">
            <w:pPr>
              <w:spacing w:after="0" w:line="240" w:lineRule="auto"/>
              <w:jc w:val="right"/>
              <w:rPr>
                <w:rFonts w:ascii="Times New Roman" w:eastAsia="Times New Roman" w:hAnsi="Times New Roman" w:cs="Times New Roman"/>
                <w:b/>
                <w:bCs/>
                <w:sz w:val="24"/>
                <w:szCs w:val="24"/>
                <w:lang w:eastAsia="ru-RU"/>
              </w:rPr>
            </w:pPr>
            <w:r w:rsidRPr="005C4028">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3E1E4521" w14:textId="77777777" w:rsidR="002513CA" w:rsidRPr="005C4028" w:rsidRDefault="002513CA" w:rsidP="00237772">
            <w:pPr>
              <w:spacing w:after="0" w:line="240" w:lineRule="auto"/>
              <w:jc w:val="right"/>
              <w:rPr>
                <w:rFonts w:ascii="Times New Roman" w:eastAsia="Times New Roman" w:hAnsi="Times New Roman" w:cs="Times New Roman"/>
                <w:b/>
                <w:bCs/>
                <w:sz w:val="24"/>
                <w:szCs w:val="24"/>
                <w:lang w:eastAsia="ru-RU"/>
              </w:rPr>
            </w:pPr>
            <w:r w:rsidRPr="005C4028">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2A4EC65A" w14:textId="77777777" w:rsidR="002513CA" w:rsidRPr="005C4028" w:rsidRDefault="002513CA" w:rsidP="00237772">
            <w:pPr>
              <w:spacing w:after="0" w:line="240" w:lineRule="auto"/>
              <w:rPr>
                <w:rFonts w:ascii="Times New Roman" w:eastAsia="Times New Roman" w:hAnsi="Times New Roman" w:cs="Times New Roman"/>
                <w:sz w:val="24"/>
                <w:szCs w:val="24"/>
                <w:lang w:eastAsia="ru-RU"/>
              </w:rPr>
            </w:pPr>
            <w:r w:rsidRPr="005C4028">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2B1C297D" w14:textId="77777777" w:rsidR="002513CA" w:rsidRPr="005C4028" w:rsidRDefault="002513CA" w:rsidP="00237772">
            <w:pPr>
              <w:spacing w:after="0" w:line="240" w:lineRule="auto"/>
              <w:rPr>
                <w:rFonts w:ascii="Times New Roman" w:eastAsia="Times New Roman" w:hAnsi="Times New Roman" w:cs="Times New Roman"/>
                <w:sz w:val="24"/>
                <w:szCs w:val="24"/>
                <w:lang w:eastAsia="ru-RU"/>
              </w:rPr>
            </w:pPr>
            <w:r w:rsidRPr="005C4028">
              <w:rPr>
                <w:rFonts w:ascii="Times New Roman" w:eastAsia="Times New Roman" w:hAnsi="Times New Roman" w:cs="Times New Roman"/>
                <w:sz w:val="24"/>
                <w:szCs w:val="24"/>
                <w:lang w:eastAsia="ru-RU"/>
              </w:rPr>
              <w:t>успеваемость</w:t>
            </w:r>
          </w:p>
        </w:tc>
      </w:tr>
      <w:tr w:rsidR="002513CA" w:rsidRPr="005C4028" w14:paraId="4C4CCC19"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5B8B2EE9" w14:textId="77777777" w:rsidR="002513CA" w:rsidRPr="005C4028" w:rsidRDefault="002513CA" w:rsidP="00237772">
            <w:pPr>
              <w:spacing w:after="0" w:line="240" w:lineRule="auto"/>
              <w:rPr>
                <w:rFonts w:ascii="Times New Roman" w:eastAsia="Times New Roman" w:hAnsi="Times New Roman" w:cs="Times New Roman"/>
                <w:sz w:val="24"/>
                <w:szCs w:val="24"/>
                <w:lang w:eastAsia="ru-RU"/>
              </w:rPr>
            </w:pPr>
            <w:r w:rsidRPr="005C4028">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05938115"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8,91</w:t>
            </w:r>
          </w:p>
        </w:tc>
        <w:tc>
          <w:tcPr>
            <w:tcW w:w="960" w:type="dxa"/>
            <w:tcBorders>
              <w:top w:val="single" w:sz="4" w:space="0" w:color="000000"/>
              <w:left w:val="nil"/>
              <w:bottom w:val="single" w:sz="4" w:space="0" w:color="000000"/>
              <w:right w:val="single" w:sz="4" w:space="0" w:color="000000"/>
            </w:tcBorders>
            <w:noWrap/>
            <w:vAlign w:val="bottom"/>
            <w:hideMark/>
          </w:tcPr>
          <w:p w14:paraId="06CBAD58"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46,8</w:t>
            </w:r>
          </w:p>
        </w:tc>
        <w:tc>
          <w:tcPr>
            <w:tcW w:w="960" w:type="dxa"/>
            <w:tcBorders>
              <w:top w:val="single" w:sz="4" w:space="0" w:color="000000"/>
              <w:left w:val="nil"/>
              <w:bottom w:val="single" w:sz="4" w:space="0" w:color="000000"/>
              <w:right w:val="single" w:sz="4" w:space="0" w:color="000000"/>
            </w:tcBorders>
            <w:noWrap/>
            <w:vAlign w:val="bottom"/>
            <w:hideMark/>
          </w:tcPr>
          <w:p w14:paraId="4EC5AA9C"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34,7</w:t>
            </w:r>
          </w:p>
        </w:tc>
        <w:tc>
          <w:tcPr>
            <w:tcW w:w="960" w:type="dxa"/>
            <w:tcBorders>
              <w:top w:val="single" w:sz="4" w:space="0" w:color="000000"/>
              <w:left w:val="nil"/>
              <w:bottom w:val="single" w:sz="4" w:space="0" w:color="000000"/>
              <w:right w:val="nil"/>
            </w:tcBorders>
            <w:noWrap/>
            <w:vAlign w:val="bottom"/>
            <w:hideMark/>
          </w:tcPr>
          <w:p w14:paraId="102F11DE"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9,59</w:t>
            </w:r>
          </w:p>
        </w:tc>
        <w:tc>
          <w:tcPr>
            <w:tcW w:w="1112" w:type="dxa"/>
            <w:tcBorders>
              <w:top w:val="nil"/>
              <w:left w:val="single" w:sz="4" w:space="0" w:color="auto"/>
              <w:bottom w:val="single" w:sz="4" w:space="0" w:color="auto"/>
              <w:right w:val="single" w:sz="4" w:space="0" w:color="auto"/>
            </w:tcBorders>
            <w:noWrap/>
            <w:vAlign w:val="bottom"/>
            <w:hideMark/>
          </w:tcPr>
          <w:p w14:paraId="78CD3A67"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44,29</w:t>
            </w:r>
          </w:p>
        </w:tc>
        <w:tc>
          <w:tcPr>
            <w:tcW w:w="1597" w:type="dxa"/>
            <w:tcBorders>
              <w:top w:val="nil"/>
              <w:left w:val="nil"/>
              <w:bottom w:val="single" w:sz="4" w:space="0" w:color="auto"/>
              <w:right w:val="single" w:sz="4" w:space="0" w:color="auto"/>
            </w:tcBorders>
            <w:noWrap/>
            <w:vAlign w:val="bottom"/>
            <w:hideMark/>
          </w:tcPr>
          <w:p w14:paraId="74466991"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91,09</w:t>
            </w:r>
          </w:p>
        </w:tc>
      </w:tr>
      <w:tr w:rsidR="002513CA" w:rsidRPr="005C4028" w14:paraId="06C51B3A"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393EAEA1" w14:textId="77777777" w:rsidR="002513CA" w:rsidRPr="005C4028" w:rsidRDefault="002513CA" w:rsidP="00237772">
            <w:pPr>
              <w:spacing w:after="0" w:line="240" w:lineRule="auto"/>
              <w:rPr>
                <w:rFonts w:ascii="Times New Roman" w:eastAsia="Times New Roman" w:hAnsi="Times New Roman" w:cs="Times New Roman"/>
                <w:sz w:val="24"/>
                <w:szCs w:val="24"/>
                <w:lang w:eastAsia="ru-RU"/>
              </w:rPr>
            </w:pPr>
            <w:r w:rsidRPr="005C4028">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34BE1E45"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6,22</w:t>
            </w:r>
          </w:p>
        </w:tc>
        <w:tc>
          <w:tcPr>
            <w:tcW w:w="960" w:type="dxa"/>
            <w:tcBorders>
              <w:top w:val="nil"/>
              <w:left w:val="nil"/>
              <w:bottom w:val="single" w:sz="4" w:space="0" w:color="000000"/>
              <w:right w:val="single" w:sz="4" w:space="0" w:color="000000"/>
            </w:tcBorders>
            <w:noWrap/>
            <w:vAlign w:val="bottom"/>
            <w:hideMark/>
          </w:tcPr>
          <w:p w14:paraId="7C9C175A"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41,78</w:t>
            </w:r>
          </w:p>
        </w:tc>
        <w:tc>
          <w:tcPr>
            <w:tcW w:w="960" w:type="dxa"/>
            <w:tcBorders>
              <w:top w:val="nil"/>
              <w:left w:val="nil"/>
              <w:bottom w:val="single" w:sz="4" w:space="0" w:color="000000"/>
              <w:right w:val="single" w:sz="4" w:space="0" w:color="000000"/>
            </w:tcBorders>
            <w:noWrap/>
            <w:vAlign w:val="bottom"/>
            <w:hideMark/>
          </w:tcPr>
          <w:p w14:paraId="0B38D32E"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38,84</w:t>
            </w:r>
          </w:p>
        </w:tc>
        <w:tc>
          <w:tcPr>
            <w:tcW w:w="960" w:type="dxa"/>
            <w:tcBorders>
              <w:top w:val="nil"/>
              <w:left w:val="nil"/>
              <w:bottom w:val="single" w:sz="4" w:space="0" w:color="000000"/>
              <w:right w:val="nil"/>
            </w:tcBorders>
            <w:noWrap/>
            <w:vAlign w:val="bottom"/>
            <w:hideMark/>
          </w:tcPr>
          <w:p w14:paraId="1E0A4C60"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13,17</w:t>
            </w:r>
          </w:p>
        </w:tc>
        <w:tc>
          <w:tcPr>
            <w:tcW w:w="1112" w:type="dxa"/>
            <w:tcBorders>
              <w:top w:val="nil"/>
              <w:left w:val="single" w:sz="4" w:space="0" w:color="auto"/>
              <w:bottom w:val="single" w:sz="4" w:space="0" w:color="auto"/>
              <w:right w:val="single" w:sz="4" w:space="0" w:color="auto"/>
            </w:tcBorders>
            <w:noWrap/>
            <w:vAlign w:val="bottom"/>
            <w:hideMark/>
          </w:tcPr>
          <w:p w14:paraId="0C20CF5A"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52,01</w:t>
            </w:r>
          </w:p>
        </w:tc>
        <w:tc>
          <w:tcPr>
            <w:tcW w:w="1597" w:type="dxa"/>
            <w:tcBorders>
              <w:top w:val="nil"/>
              <w:left w:val="nil"/>
              <w:bottom w:val="single" w:sz="4" w:space="0" w:color="auto"/>
              <w:right w:val="single" w:sz="4" w:space="0" w:color="auto"/>
            </w:tcBorders>
            <w:noWrap/>
            <w:vAlign w:val="bottom"/>
            <w:hideMark/>
          </w:tcPr>
          <w:p w14:paraId="61BF6651"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93,79</w:t>
            </w:r>
          </w:p>
        </w:tc>
      </w:tr>
      <w:tr w:rsidR="002513CA" w:rsidRPr="005C4028" w14:paraId="5D6D2CDE"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52B245D4" w14:textId="77777777" w:rsidR="002513CA" w:rsidRPr="005C4028" w:rsidRDefault="002513CA" w:rsidP="00237772">
            <w:pPr>
              <w:spacing w:after="0" w:line="240" w:lineRule="auto"/>
              <w:rPr>
                <w:rFonts w:ascii="Times New Roman" w:eastAsia="Times New Roman" w:hAnsi="Times New Roman" w:cs="Times New Roman"/>
                <w:sz w:val="24"/>
                <w:szCs w:val="24"/>
                <w:lang w:eastAsia="ru-RU"/>
              </w:rPr>
            </w:pPr>
            <w:r w:rsidRPr="005C4028">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1C2DB3FA"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8,89</w:t>
            </w:r>
          </w:p>
        </w:tc>
        <w:tc>
          <w:tcPr>
            <w:tcW w:w="960" w:type="dxa"/>
            <w:tcBorders>
              <w:top w:val="nil"/>
              <w:left w:val="nil"/>
              <w:bottom w:val="single" w:sz="4" w:space="0" w:color="000000"/>
              <w:right w:val="single" w:sz="4" w:space="0" w:color="000000"/>
            </w:tcBorders>
            <w:noWrap/>
            <w:vAlign w:val="bottom"/>
            <w:hideMark/>
          </w:tcPr>
          <w:p w14:paraId="205E4F1F"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38,18</w:t>
            </w:r>
          </w:p>
        </w:tc>
        <w:tc>
          <w:tcPr>
            <w:tcW w:w="960" w:type="dxa"/>
            <w:tcBorders>
              <w:top w:val="nil"/>
              <w:left w:val="nil"/>
              <w:bottom w:val="single" w:sz="4" w:space="0" w:color="000000"/>
              <w:right w:val="single" w:sz="4" w:space="0" w:color="000000"/>
            </w:tcBorders>
            <w:noWrap/>
            <w:vAlign w:val="bottom"/>
            <w:hideMark/>
          </w:tcPr>
          <w:p w14:paraId="5D0E0ECF"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37,03</w:t>
            </w:r>
          </w:p>
        </w:tc>
        <w:tc>
          <w:tcPr>
            <w:tcW w:w="960" w:type="dxa"/>
            <w:tcBorders>
              <w:top w:val="nil"/>
              <w:left w:val="nil"/>
              <w:bottom w:val="single" w:sz="4" w:space="0" w:color="000000"/>
              <w:right w:val="nil"/>
            </w:tcBorders>
            <w:noWrap/>
            <w:vAlign w:val="bottom"/>
            <w:hideMark/>
          </w:tcPr>
          <w:p w14:paraId="7F5AFE07"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15,9</w:t>
            </w:r>
          </w:p>
        </w:tc>
        <w:tc>
          <w:tcPr>
            <w:tcW w:w="1112" w:type="dxa"/>
            <w:tcBorders>
              <w:top w:val="nil"/>
              <w:left w:val="single" w:sz="4" w:space="0" w:color="auto"/>
              <w:bottom w:val="single" w:sz="4" w:space="0" w:color="auto"/>
              <w:right w:val="single" w:sz="4" w:space="0" w:color="auto"/>
            </w:tcBorders>
            <w:noWrap/>
            <w:vAlign w:val="bottom"/>
            <w:hideMark/>
          </w:tcPr>
          <w:p w14:paraId="60D042C9"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52,93</w:t>
            </w:r>
          </w:p>
        </w:tc>
        <w:tc>
          <w:tcPr>
            <w:tcW w:w="1597" w:type="dxa"/>
            <w:tcBorders>
              <w:top w:val="nil"/>
              <w:left w:val="nil"/>
              <w:bottom w:val="single" w:sz="4" w:space="0" w:color="auto"/>
              <w:right w:val="single" w:sz="4" w:space="0" w:color="auto"/>
            </w:tcBorders>
            <w:noWrap/>
            <w:vAlign w:val="bottom"/>
            <w:hideMark/>
          </w:tcPr>
          <w:p w14:paraId="309EF6C2"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91,11</w:t>
            </w:r>
          </w:p>
        </w:tc>
      </w:tr>
      <w:tr w:rsidR="002513CA" w:rsidRPr="005C4028" w14:paraId="250712D2"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405F29EC" w14:textId="77777777" w:rsidR="002513CA" w:rsidRPr="005C4028" w:rsidRDefault="002513CA" w:rsidP="00237772">
            <w:pPr>
              <w:spacing w:after="0" w:line="240" w:lineRule="auto"/>
              <w:rPr>
                <w:rFonts w:ascii="Times New Roman" w:eastAsia="Times New Roman" w:hAnsi="Times New Roman" w:cs="Times New Roman"/>
                <w:sz w:val="24"/>
                <w:szCs w:val="24"/>
                <w:lang w:eastAsia="ru-RU"/>
              </w:rPr>
            </w:pPr>
            <w:r w:rsidRPr="005C4028">
              <w:rPr>
                <w:rFonts w:ascii="Times New Roman" w:eastAsia="Times New Roman" w:hAnsi="Times New Roman" w:cs="Times New Roman"/>
                <w:sz w:val="24"/>
                <w:szCs w:val="24"/>
                <w:lang w:eastAsia="ru-RU"/>
              </w:rPr>
              <w:t>"ЛИДЕРЫ"</w:t>
            </w:r>
          </w:p>
        </w:tc>
        <w:tc>
          <w:tcPr>
            <w:tcW w:w="960" w:type="dxa"/>
            <w:tcBorders>
              <w:top w:val="nil"/>
              <w:left w:val="nil"/>
              <w:bottom w:val="single" w:sz="4" w:space="0" w:color="000000"/>
              <w:right w:val="single" w:sz="4" w:space="0" w:color="000000"/>
            </w:tcBorders>
            <w:noWrap/>
            <w:vAlign w:val="bottom"/>
            <w:hideMark/>
          </w:tcPr>
          <w:p w14:paraId="1DD82471"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3,45</w:t>
            </w:r>
          </w:p>
        </w:tc>
        <w:tc>
          <w:tcPr>
            <w:tcW w:w="960" w:type="dxa"/>
            <w:tcBorders>
              <w:top w:val="nil"/>
              <w:left w:val="nil"/>
              <w:bottom w:val="single" w:sz="4" w:space="0" w:color="000000"/>
              <w:right w:val="single" w:sz="4" w:space="0" w:color="000000"/>
            </w:tcBorders>
            <w:noWrap/>
            <w:vAlign w:val="bottom"/>
            <w:hideMark/>
          </w:tcPr>
          <w:p w14:paraId="07FAD780"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44,83</w:t>
            </w:r>
          </w:p>
        </w:tc>
        <w:tc>
          <w:tcPr>
            <w:tcW w:w="960" w:type="dxa"/>
            <w:tcBorders>
              <w:top w:val="nil"/>
              <w:left w:val="nil"/>
              <w:bottom w:val="single" w:sz="4" w:space="0" w:color="000000"/>
              <w:right w:val="single" w:sz="4" w:space="0" w:color="000000"/>
            </w:tcBorders>
            <w:noWrap/>
            <w:vAlign w:val="bottom"/>
            <w:hideMark/>
          </w:tcPr>
          <w:p w14:paraId="3D29F1D0"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39,66</w:t>
            </w:r>
          </w:p>
        </w:tc>
        <w:tc>
          <w:tcPr>
            <w:tcW w:w="960" w:type="dxa"/>
            <w:tcBorders>
              <w:top w:val="nil"/>
              <w:left w:val="nil"/>
              <w:bottom w:val="single" w:sz="4" w:space="0" w:color="000000"/>
              <w:right w:val="nil"/>
            </w:tcBorders>
            <w:noWrap/>
            <w:vAlign w:val="bottom"/>
            <w:hideMark/>
          </w:tcPr>
          <w:p w14:paraId="0D2E87C4"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12,07</w:t>
            </w:r>
          </w:p>
        </w:tc>
        <w:tc>
          <w:tcPr>
            <w:tcW w:w="1112" w:type="dxa"/>
            <w:tcBorders>
              <w:top w:val="nil"/>
              <w:left w:val="single" w:sz="4" w:space="0" w:color="auto"/>
              <w:bottom w:val="single" w:sz="4" w:space="0" w:color="auto"/>
              <w:right w:val="single" w:sz="4" w:space="0" w:color="auto"/>
            </w:tcBorders>
            <w:noWrap/>
            <w:vAlign w:val="bottom"/>
            <w:hideMark/>
          </w:tcPr>
          <w:p w14:paraId="4D1B1D74"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51,73</w:t>
            </w:r>
          </w:p>
        </w:tc>
        <w:tc>
          <w:tcPr>
            <w:tcW w:w="1597" w:type="dxa"/>
            <w:tcBorders>
              <w:top w:val="nil"/>
              <w:left w:val="nil"/>
              <w:bottom w:val="single" w:sz="4" w:space="0" w:color="auto"/>
              <w:right w:val="single" w:sz="4" w:space="0" w:color="auto"/>
            </w:tcBorders>
            <w:noWrap/>
            <w:vAlign w:val="bottom"/>
            <w:hideMark/>
          </w:tcPr>
          <w:p w14:paraId="2445CE46" w14:textId="77777777" w:rsidR="002513CA" w:rsidRPr="005C4028" w:rsidRDefault="002513CA" w:rsidP="00237772">
            <w:pPr>
              <w:spacing w:after="0"/>
              <w:jc w:val="right"/>
              <w:rPr>
                <w:rFonts w:ascii="Times New Roman" w:hAnsi="Times New Roman" w:cs="Times New Roman"/>
                <w:sz w:val="24"/>
                <w:szCs w:val="24"/>
              </w:rPr>
            </w:pPr>
            <w:r w:rsidRPr="005C4028">
              <w:rPr>
                <w:rFonts w:ascii="Times New Roman" w:hAnsi="Times New Roman" w:cs="Times New Roman"/>
                <w:sz w:val="24"/>
                <w:szCs w:val="24"/>
              </w:rPr>
              <w:t>96,56</w:t>
            </w:r>
          </w:p>
        </w:tc>
      </w:tr>
    </w:tbl>
    <w:p w14:paraId="1B69CF65"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
          <w:bCs/>
          <w:iCs/>
          <w:color w:val="FF0000"/>
          <w:sz w:val="24"/>
          <w:szCs w:val="24"/>
        </w:rPr>
      </w:pPr>
    </w:p>
    <w:p w14:paraId="454605A5"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
          <w:bCs/>
          <w:iCs/>
          <w:color w:val="FF0000"/>
          <w:sz w:val="24"/>
          <w:szCs w:val="24"/>
        </w:rPr>
      </w:pPr>
      <w:r>
        <w:rPr>
          <w:noProof/>
          <w:lang w:eastAsia="ru-RU"/>
        </w:rPr>
        <w:drawing>
          <wp:inline distT="0" distB="0" distL="0" distR="0" wp14:anchorId="2CB781B6" wp14:editId="16F7FFE2">
            <wp:extent cx="4867275" cy="2466975"/>
            <wp:effectExtent l="0" t="0" r="9525" b="9525"/>
            <wp:docPr id="214" name="Диаграмма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A536E5F" w14:textId="77777777" w:rsidR="002513CA" w:rsidRPr="004B19B2" w:rsidRDefault="002513CA" w:rsidP="002513CA">
      <w:pPr>
        <w:autoSpaceDE w:val="0"/>
        <w:autoSpaceDN w:val="0"/>
        <w:adjustRightInd w:val="0"/>
        <w:spacing w:after="0" w:line="360" w:lineRule="auto"/>
        <w:jc w:val="center"/>
        <w:rPr>
          <w:rFonts w:ascii="Times New Roman" w:hAnsi="Times New Roman" w:cs="Times New Roman"/>
          <w:b/>
          <w:bCs/>
          <w:iCs/>
          <w:sz w:val="24"/>
          <w:szCs w:val="24"/>
        </w:rPr>
      </w:pPr>
      <w:r w:rsidRPr="004B19B2">
        <w:rPr>
          <w:rFonts w:ascii="Times New Roman" w:hAnsi="Times New Roman" w:cs="Times New Roman"/>
          <w:b/>
          <w:bCs/>
          <w:iCs/>
          <w:sz w:val="24"/>
          <w:szCs w:val="24"/>
        </w:rPr>
        <w:t>Биология</w:t>
      </w:r>
    </w:p>
    <w:p w14:paraId="5DBE0DC6" w14:textId="77777777" w:rsidR="002513CA" w:rsidRPr="007B2A6F" w:rsidRDefault="002513CA" w:rsidP="002513CA">
      <w:pPr>
        <w:spacing w:after="0" w:line="240" w:lineRule="auto"/>
        <w:ind w:right="112" w:firstLine="708"/>
        <w:jc w:val="both"/>
        <w:rPr>
          <w:rFonts w:ascii="Times New Roman" w:hAnsi="Times New Roman" w:cs="Times New Roman"/>
          <w:sz w:val="24"/>
          <w:szCs w:val="24"/>
        </w:rPr>
      </w:pPr>
      <w:r w:rsidRPr="007B2A6F">
        <w:rPr>
          <w:rFonts w:ascii="Times New Roman" w:hAnsi="Times New Roman" w:cs="Times New Roman"/>
          <w:sz w:val="24"/>
          <w:szCs w:val="24"/>
        </w:rPr>
        <w:t>В проверочной работе по биологии приняли участие обучающиеся 6В и 6М классов – 31 человек.</w:t>
      </w:r>
    </w:p>
    <w:p w14:paraId="5F2347E9" w14:textId="77777777" w:rsidR="002513CA" w:rsidRPr="007B2A6F" w:rsidRDefault="002513CA" w:rsidP="002513CA">
      <w:pPr>
        <w:spacing w:after="0" w:line="240" w:lineRule="auto"/>
        <w:ind w:right="112" w:firstLine="708"/>
        <w:jc w:val="both"/>
        <w:rPr>
          <w:rFonts w:ascii="Times New Roman" w:hAnsi="Times New Roman" w:cs="Times New Roman"/>
          <w:sz w:val="24"/>
          <w:szCs w:val="24"/>
        </w:rPr>
      </w:pPr>
      <w:r w:rsidRPr="007B2A6F">
        <w:rPr>
          <w:rFonts w:ascii="Times New Roman" w:hAnsi="Times New Roman" w:cs="Times New Roman"/>
          <w:sz w:val="24"/>
          <w:szCs w:val="24"/>
        </w:rPr>
        <w:t>6В – 16 человек;</w:t>
      </w:r>
    </w:p>
    <w:p w14:paraId="678A8D75" w14:textId="77777777" w:rsidR="002513CA" w:rsidRPr="007B2A6F" w:rsidRDefault="002513CA" w:rsidP="002513CA">
      <w:pPr>
        <w:spacing w:after="0" w:line="240" w:lineRule="auto"/>
        <w:ind w:right="112" w:firstLine="708"/>
        <w:jc w:val="both"/>
        <w:rPr>
          <w:rFonts w:ascii="Times New Roman" w:hAnsi="Times New Roman" w:cs="Times New Roman"/>
          <w:sz w:val="24"/>
          <w:szCs w:val="24"/>
        </w:rPr>
      </w:pPr>
      <w:r w:rsidRPr="007B2A6F">
        <w:rPr>
          <w:rFonts w:ascii="Times New Roman" w:hAnsi="Times New Roman" w:cs="Times New Roman"/>
          <w:sz w:val="24"/>
          <w:szCs w:val="24"/>
        </w:rPr>
        <w:t xml:space="preserve">6М – 15 человек. </w:t>
      </w:r>
    </w:p>
    <w:p w14:paraId="4961BD36" w14:textId="77777777" w:rsidR="002513CA" w:rsidRPr="007B2A6F" w:rsidRDefault="002513CA" w:rsidP="002513CA">
      <w:pPr>
        <w:spacing w:after="0" w:line="240" w:lineRule="auto"/>
        <w:ind w:right="112"/>
        <w:jc w:val="both"/>
        <w:rPr>
          <w:rFonts w:ascii="Times New Roman" w:hAnsi="Times New Roman" w:cs="Times New Roman"/>
          <w:sz w:val="24"/>
          <w:szCs w:val="24"/>
        </w:rPr>
      </w:pPr>
      <w:r w:rsidRPr="007B2A6F">
        <w:rPr>
          <w:rFonts w:ascii="Times New Roman" w:hAnsi="Times New Roman" w:cs="Times New Roman"/>
          <w:sz w:val="24"/>
          <w:szCs w:val="24"/>
        </w:rPr>
        <w:t>Не участвовали в работе 2 обучающихся,</w:t>
      </w:r>
      <w:r w:rsidRPr="007B2A6F">
        <w:rPr>
          <w:rFonts w:ascii="Times New Roman" w:hAnsi="Times New Roman" w:cs="Times New Roman"/>
          <w:color w:val="FF0000"/>
          <w:sz w:val="24"/>
          <w:szCs w:val="24"/>
        </w:rPr>
        <w:t xml:space="preserve"> </w:t>
      </w:r>
      <w:r w:rsidRPr="007B2A6F">
        <w:rPr>
          <w:rFonts w:ascii="Times New Roman" w:hAnsi="Times New Roman" w:cs="Times New Roman"/>
          <w:sz w:val="24"/>
          <w:szCs w:val="24"/>
        </w:rPr>
        <w:t>таким образом процент участия составил 94%.</w:t>
      </w:r>
    </w:p>
    <w:p w14:paraId="45A4962F" w14:textId="77777777" w:rsidR="002513CA" w:rsidRPr="007B2A6F" w:rsidRDefault="002513CA" w:rsidP="002513CA">
      <w:pPr>
        <w:pStyle w:val="28"/>
        <w:tabs>
          <w:tab w:val="right" w:leader="dot" w:pos="9565"/>
        </w:tabs>
        <w:spacing w:line="360" w:lineRule="auto"/>
        <w:ind w:left="0"/>
        <w:jc w:val="both"/>
        <w:rPr>
          <w:rFonts w:eastAsiaTheme="minorHAnsi"/>
          <w:sz w:val="23"/>
          <w:szCs w:val="23"/>
        </w:rPr>
      </w:pPr>
      <w:r w:rsidRPr="007B2A6F">
        <w:rPr>
          <w:rFonts w:eastAsiaTheme="minorHAnsi"/>
          <w:sz w:val="23"/>
          <w:szCs w:val="23"/>
        </w:rPr>
        <w:lastRenderedPageBreak/>
        <w:t>Большинство учащихся, справилось с работой на отметку «4». Средний показатель соответствует среднему уровню качества обученности.  Соотношение отметок в процентах можно увидеть на диаграммах:</w:t>
      </w:r>
    </w:p>
    <w:p w14:paraId="5622738C"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Cs/>
          <w:iCs/>
          <w:color w:val="FF0000"/>
          <w:sz w:val="24"/>
          <w:szCs w:val="24"/>
        </w:rPr>
      </w:pPr>
      <w:r>
        <w:rPr>
          <w:noProof/>
          <w:lang w:eastAsia="ru-RU"/>
        </w:rPr>
        <w:drawing>
          <wp:inline distT="0" distB="0" distL="0" distR="0" wp14:anchorId="43202FA2" wp14:editId="44D02BF9">
            <wp:extent cx="3319463" cy="2600325"/>
            <wp:effectExtent l="0" t="0" r="14605" b="9525"/>
            <wp:docPr id="215" name="Диаграмма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2B79FF9" w14:textId="77777777" w:rsidR="002513CA" w:rsidRPr="004B19B2" w:rsidRDefault="002513CA" w:rsidP="002513CA">
      <w:pPr>
        <w:shd w:val="clear" w:color="auto" w:fill="FFFFFF"/>
        <w:ind w:right="963" w:firstLine="708"/>
        <w:jc w:val="both"/>
        <w:textAlignment w:val="baseline"/>
        <w:rPr>
          <w:rFonts w:ascii="Times New Roman" w:hAnsi="Times New Roman" w:cs="Times New Roman"/>
          <w:sz w:val="24"/>
          <w:szCs w:val="24"/>
          <w:u w:val="single"/>
          <w:lang w:eastAsia="ru-RU"/>
        </w:rPr>
      </w:pPr>
      <w:r w:rsidRPr="004B19B2">
        <w:rPr>
          <w:rFonts w:ascii="Times New Roman" w:hAnsi="Times New Roman" w:cs="Times New Roman"/>
          <w:sz w:val="24"/>
          <w:szCs w:val="24"/>
          <w:lang w:eastAsia="ru-RU"/>
        </w:rPr>
        <w:t xml:space="preserve">Обучающиеся 6 классов показали </w:t>
      </w:r>
      <w:r w:rsidRPr="004B19B2">
        <w:rPr>
          <w:rFonts w:ascii="Times New Roman" w:hAnsi="Times New Roman" w:cs="Times New Roman"/>
          <w:b/>
          <w:sz w:val="24"/>
          <w:szCs w:val="24"/>
          <w:u w:val="single"/>
          <w:lang w:eastAsia="ru-RU"/>
        </w:rPr>
        <w:t>высокий уровень сформированности следующих умений:</w:t>
      </w:r>
    </w:p>
    <w:p w14:paraId="5980CC54" w14:textId="77777777" w:rsidR="002513CA" w:rsidRPr="00237772" w:rsidRDefault="002513CA" w:rsidP="002513CA">
      <w:pPr>
        <w:spacing w:line="360" w:lineRule="auto"/>
        <w:ind w:right="875"/>
        <w:jc w:val="both"/>
        <w:rPr>
          <w:rFonts w:ascii="Times New Roman" w:hAnsi="Times New Roman" w:cs="Times New Roman"/>
          <w:b/>
          <w:sz w:val="24"/>
          <w:szCs w:val="24"/>
          <w:lang w:eastAsia="ru-RU"/>
        </w:rPr>
      </w:pPr>
      <w:r w:rsidRPr="00237772">
        <w:rPr>
          <w:rFonts w:ascii="Times New Roman" w:hAnsi="Times New Roman" w:cs="Times New Roman"/>
          <w:b/>
          <w:i/>
          <w:sz w:val="24"/>
          <w:szCs w:val="24"/>
        </w:rPr>
        <w:t xml:space="preserve">В </w:t>
      </w:r>
      <w:r w:rsidRPr="00237772">
        <w:rPr>
          <w:rFonts w:ascii="Times New Roman" w:hAnsi="Times New Roman" w:cs="Times New Roman"/>
          <w:b/>
          <w:sz w:val="24"/>
          <w:szCs w:val="24"/>
          <w:lang w:eastAsia="ru-RU"/>
        </w:rPr>
        <w:t>первой части</w:t>
      </w:r>
    </w:p>
    <w:p w14:paraId="3D2B8730"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 xml:space="preserve">умение выделять существенные признаки процесса по рисунку (схеме); определять область биологии, в которой изучается данный процесс или метод, с помощью которого этот процесс изучен и определять механизм (условие, особенность) протекания процесса или растительную ткань, в клетках которой этот процесс протекает; </w:t>
      </w:r>
    </w:p>
    <w:p w14:paraId="49EE10A8"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работать с изображением отдельных органов цветкового растения, называть части изображенного органа;</w:t>
      </w:r>
    </w:p>
    <w:p w14:paraId="4D01DD2A"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работать с микроскопическими объектами: узнавать их, определять их значение;</w:t>
      </w:r>
    </w:p>
    <w:p w14:paraId="5B8E6FD2"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умения извлекать информацию, представленную в табличной форме, и делать умозаключения на основе ее анализа.</w:t>
      </w:r>
    </w:p>
    <w:p w14:paraId="0264A3C9" w14:textId="77777777" w:rsidR="002513CA" w:rsidRPr="00237772" w:rsidRDefault="002513CA" w:rsidP="002513CA">
      <w:pPr>
        <w:spacing w:line="360" w:lineRule="auto"/>
        <w:ind w:right="875"/>
        <w:jc w:val="both"/>
        <w:rPr>
          <w:rFonts w:ascii="Times New Roman" w:hAnsi="Times New Roman" w:cs="Times New Roman"/>
          <w:b/>
          <w:sz w:val="24"/>
          <w:szCs w:val="24"/>
          <w:lang w:eastAsia="ru-RU"/>
        </w:rPr>
      </w:pPr>
      <w:r w:rsidRPr="00237772">
        <w:rPr>
          <w:rFonts w:ascii="Times New Roman" w:hAnsi="Times New Roman" w:cs="Times New Roman"/>
          <w:b/>
          <w:sz w:val="24"/>
          <w:szCs w:val="24"/>
          <w:lang w:eastAsia="ru-RU"/>
        </w:rPr>
        <w:t>Во второй части</w:t>
      </w:r>
    </w:p>
    <w:p w14:paraId="69EBF6FC" w14:textId="77777777" w:rsidR="002513CA" w:rsidRPr="00237772" w:rsidRDefault="002513CA" w:rsidP="00087978">
      <w:pPr>
        <w:pStyle w:val="af"/>
        <w:widowControl w:val="0"/>
        <w:numPr>
          <w:ilvl w:val="0"/>
          <w:numId w:val="43"/>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 xml:space="preserve">умения: характеризовать признаки растений, уровни организации растительного организма, части растений; классифицировать растения и их части по разным основаниям; </w:t>
      </w:r>
    </w:p>
    <w:p w14:paraId="1C6F1EC2" w14:textId="77777777" w:rsidR="002513CA" w:rsidRPr="00237772" w:rsidRDefault="002513CA" w:rsidP="00087978">
      <w:pPr>
        <w:pStyle w:val="af"/>
        <w:widowControl w:val="0"/>
        <w:numPr>
          <w:ilvl w:val="0"/>
          <w:numId w:val="43"/>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умения: классифицировать растения и их части по разным основаниям;</w:t>
      </w:r>
    </w:p>
    <w:p w14:paraId="6DFBB098" w14:textId="77777777" w:rsidR="002513CA" w:rsidRPr="00237772" w:rsidRDefault="002513CA" w:rsidP="00087978">
      <w:pPr>
        <w:pStyle w:val="af"/>
        <w:widowControl w:val="0"/>
        <w:numPr>
          <w:ilvl w:val="0"/>
          <w:numId w:val="43"/>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характеризовать признаки растений, уровни организации растительного организма, части растений, процессы жизнедеятельности растений.</w:t>
      </w:r>
    </w:p>
    <w:p w14:paraId="6BB2B94B" w14:textId="77777777" w:rsidR="002513CA" w:rsidRPr="00237772" w:rsidRDefault="002513CA" w:rsidP="002513CA">
      <w:pPr>
        <w:spacing w:after="0" w:line="360" w:lineRule="auto"/>
        <w:jc w:val="center"/>
        <w:rPr>
          <w:rFonts w:ascii="Times New Roman" w:hAnsi="Times New Roman" w:cs="Times New Roman"/>
          <w:sz w:val="24"/>
          <w:szCs w:val="24"/>
          <w:lang w:eastAsia="ru-RU"/>
        </w:rPr>
      </w:pPr>
    </w:p>
    <w:p w14:paraId="427B58AC" w14:textId="77777777" w:rsidR="002513CA" w:rsidRPr="007B2A6F" w:rsidRDefault="002513CA" w:rsidP="002513CA">
      <w:pPr>
        <w:spacing w:after="0" w:line="360" w:lineRule="auto"/>
        <w:jc w:val="center"/>
        <w:rPr>
          <w:rFonts w:ascii="Times New Roman" w:eastAsia="Times New Roman" w:hAnsi="Times New Roman"/>
          <w:sz w:val="24"/>
          <w:szCs w:val="24"/>
          <w:u w:val="single"/>
          <w:lang w:eastAsia="ru-RU"/>
        </w:rPr>
      </w:pPr>
      <w:r w:rsidRPr="007B2A6F">
        <w:rPr>
          <w:rFonts w:ascii="Times New Roman" w:eastAsia="Times New Roman" w:hAnsi="Times New Roman"/>
          <w:sz w:val="24"/>
          <w:szCs w:val="24"/>
          <w:u w:val="single"/>
          <w:lang w:eastAsia="ru-RU"/>
        </w:rPr>
        <w:t>Сравнительный анализ выполнения ВПР с текущими отметками:</w:t>
      </w:r>
    </w:p>
    <w:p w14:paraId="1105A404" w14:textId="77777777" w:rsidR="002513CA" w:rsidRPr="007B2A6F" w:rsidRDefault="002513CA" w:rsidP="002513CA">
      <w:pPr>
        <w:pStyle w:val="28"/>
        <w:tabs>
          <w:tab w:val="right" w:leader="dot" w:pos="9565"/>
        </w:tabs>
        <w:spacing w:line="360" w:lineRule="auto"/>
        <w:ind w:left="720"/>
        <w:jc w:val="center"/>
        <w:rPr>
          <w:rFonts w:eastAsiaTheme="minorHAnsi"/>
          <w:sz w:val="23"/>
          <w:szCs w:val="23"/>
        </w:rPr>
      </w:pPr>
      <w:r w:rsidRPr="007B2A6F">
        <w:rPr>
          <w:noProof/>
          <w:lang w:eastAsia="ru-RU"/>
        </w:rPr>
        <w:drawing>
          <wp:inline distT="0" distB="0" distL="0" distR="0" wp14:anchorId="0133CC4C" wp14:editId="3B31351C">
            <wp:extent cx="4572000" cy="2743200"/>
            <wp:effectExtent l="0" t="0" r="0" b="0"/>
            <wp:docPr id="216" name="Диаграмма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071E5A7" w14:textId="77777777" w:rsidR="002513CA" w:rsidRPr="007B2A6F" w:rsidRDefault="002513CA" w:rsidP="002513CA">
      <w:pPr>
        <w:spacing w:after="0" w:line="360" w:lineRule="auto"/>
        <w:jc w:val="both"/>
        <w:rPr>
          <w:rFonts w:ascii="Times New Roman" w:hAnsi="Times New Roman"/>
          <w:sz w:val="24"/>
          <w:szCs w:val="24"/>
        </w:rPr>
      </w:pPr>
      <w:r w:rsidRPr="007B2A6F">
        <w:rPr>
          <w:rFonts w:ascii="Times New Roman" w:eastAsia="Times New Roman" w:hAnsi="Times New Roman"/>
          <w:sz w:val="24"/>
          <w:szCs w:val="24"/>
          <w:lang w:eastAsia="ru-RU"/>
        </w:rPr>
        <w:t>С</w:t>
      </w:r>
      <w:r w:rsidRPr="007B2A6F">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4C83F3FC" w14:textId="77777777" w:rsidR="002513CA" w:rsidRPr="007B2A6F" w:rsidRDefault="002513CA" w:rsidP="002513CA">
      <w:pPr>
        <w:spacing w:after="0" w:line="360" w:lineRule="auto"/>
        <w:ind w:firstLine="708"/>
        <w:jc w:val="both"/>
        <w:rPr>
          <w:rFonts w:ascii="Times New Roman" w:hAnsi="Times New Roman"/>
          <w:sz w:val="24"/>
          <w:szCs w:val="24"/>
        </w:rPr>
      </w:pPr>
      <w:r w:rsidRPr="007B2A6F">
        <w:rPr>
          <w:rFonts w:ascii="Times New Roman" w:hAnsi="Times New Roman"/>
          <w:sz w:val="24"/>
          <w:szCs w:val="24"/>
        </w:rPr>
        <w:t>Стоит отметить, что результат обученности по биологии у учащихся нашей школы выше, чем в Московской области, в Одинцовском г.о.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7B2A6F" w14:paraId="2016AE27"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7D33ECD9" w14:textId="77777777" w:rsidR="002513CA" w:rsidRPr="007B2A6F" w:rsidRDefault="002513CA" w:rsidP="00237772">
            <w:pPr>
              <w:spacing w:after="0" w:line="240" w:lineRule="auto"/>
              <w:rPr>
                <w:rFonts w:ascii="Times New Roman" w:eastAsia="Times New Roman" w:hAnsi="Times New Roman" w:cs="Times New Roman"/>
                <w:b/>
                <w:bCs/>
                <w:sz w:val="24"/>
                <w:szCs w:val="24"/>
                <w:lang w:eastAsia="ru-RU"/>
              </w:rPr>
            </w:pPr>
            <w:r w:rsidRPr="007B2A6F">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4C124D06" w14:textId="77777777" w:rsidR="002513CA" w:rsidRPr="007B2A6F" w:rsidRDefault="002513CA" w:rsidP="00237772">
            <w:pPr>
              <w:spacing w:after="0" w:line="240" w:lineRule="auto"/>
              <w:jc w:val="right"/>
              <w:rPr>
                <w:rFonts w:ascii="Times New Roman" w:eastAsia="Times New Roman" w:hAnsi="Times New Roman" w:cs="Times New Roman"/>
                <w:b/>
                <w:bCs/>
                <w:sz w:val="24"/>
                <w:szCs w:val="24"/>
                <w:lang w:eastAsia="ru-RU"/>
              </w:rPr>
            </w:pPr>
            <w:r w:rsidRPr="007B2A6F">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7521B352" w14:textId="77777777" w:rsidR="002513CA" w:rsidRPr="007B2A6F" w:rsidRDefault="002513CA" w:rsidP="00237772">
            <w:pPr>
              <w:spacing w:after="0" w:line="240" w:lineRule="auto"/>
              <w:jc w:val="right"/>
              <w:rPr>
                <w:rFonts w:ascii="Times New Roman" w:eastAsia="Times New Roman" w:hAnsi="Times New Roman" w:cs="Times New Roman"/>
                <w:b/>
                <w:bCs/>
                <w:sz w:val="24"/>
                <w:szCs w:val="24"/>
                <w:lang w:eastAsia="ru-RU"/>
              </w:rPr>
            </w:pPr>
            <w:r w:rsidRPr="007B2A6F">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28E95052" w14:textId="77777777" w:rsidR="002513CA" w:rsidRPr="007B2A6F" w:rsidRDefault="002513CA" w:rsidP="00237772">
            <w:pPr>
              <w:spacing w:after="0" w:line="240" w:lineRule="auto"/>
              <w:jc w:val="right"/>
              <w:rPr>
                <w:rFonts w:ascii="Times New Roman" w:eastAsia="Times New Roman" w:hAnsi="Times New Roman" w:cs="Times New Roman"/>
                <w:b/>
                <w:bCs/>
                <w:sz w:val="24"/>
                <w:szCs w:val="24"/>
                <w:lang w:eastAsia="ru-RU"/>
              </w:rPr>
            </w:pPr>
            <w:r w:rsidRPr="007B2A6F">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19BB1343" w14:textId="77777777" w:rsidR="002513CA" w:rsidRPr="007B2A6F" w:rsidRDefault="002513CA" w:rsidP="00237772">
            <w:pPr>
              <w:spacing w:after="0" w:line="240" w:lineRule="auto"/>
              <w:jc w:val="right"/>
              <w:rPr>
                <w:rFonts w:ascii="Times New Roman" w:eastAsia="Times New Roman" w:hAnsi="Times New Roman" w:cs="Times New Roman"/>
                <w:b/>
                <w:bCs/>
                <w:sz w:val="24"/>
                <w:szCs w:val="24"/>
                <w:lang w:eastAsia="ru-RU"/>
              </w:rPr>
            </w:pPr>
            <w:r w:rsidRPr="007B2A6F">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38DEB108" w14:textId="77777777" w:rsidR="002513CA" w:rsidRPr="007B2A6F" w:rsidRDefault="002513CA" w:rsidP="00237772">
            <w:pPr>
              <w:spacing w:after="0" w:line="240" w:lineRule="auto"/>
              <w:rPr>
                <w:rFonts w:ascii="Times New Roman" w:eastAsia="Times New Roman" w:hAnsi="Times New Roman" w:cs="Times New Roman"/>
                <w:sz w:val="24"/>
                <w:szCs w:val="24"/>
                <w:lang w:eastAsia="ru-RU"/>
              </w:rPr>
            </w:pPr>
            <w:r w:rsidRPr="007B2A6F">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523A4284" w14:textId="77777777" w:rsidR="002513CA" w:rsidRPr="007B2A6F" w:rsidRDefault="002513CA" w:rsidP="00237772">
            <w:pPr>
              <w:spacing w:after="0" w:line="240" w:lineRule="auto"/>
              <w:rPr>
                <w:rFonts w:ascii="Times New Roman" w:eastAsia="Times New Roman" w:hAnsi="Times New Roman" w:cs="Times New Roman"/>
                <w:sz w:val="24"/>
                <w:szCs w:val="24"/>
                <w:lang w:eastAsia="ru-RU"/>
              </w:rPr>
            </w:pPr>
            <w:r w:rsidRPr="007B2A6F">
              <w:rPr>
                <w:rFonts w:ascii="Times New Roman" w:eastAsia="Times New Roman" w:hAnsi="Times New Roman" w:cs="Times New Roman"/>
                <w:sz w:val="24"/>
                <w:szCs w:val="24"/>
                <w:lang w:eastAsia="ru-RU"/>
              </w:rPr>
              <w:t>успеваемость</w:t>
            </w:r>
          </w:p>
        </w:tc>
      </w:tr>
      <w:tr w:rsidR="002513CA" w:rsidRPr="007B2A6F" w14:paraId="45D1CAEE"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2123CCBC" w14:textId="77777777" w:rsidR="002513CA" w:rsidRPr="007B2A6F" w:rsidRDefault="002513CA" w:rsidP="00237772">
            <w:pPr>
              <w:spacing w:after="0" w:line="240" w:lineRule="auto"/>
              <w:rPr>
                <w:rFonts w:ascii="Times New Roman" w:eastAsia="Times New Roman" w:hAnsi="Times New Roman" w:cs="Times New Roman"/>
                <w:sz w:val="24"/>
                <w:szCs w:val="24"/>
                <w:lang w:eastAsia="ru-RU"/>
              </w:rPr>
            </w:pPr>
            <w:r w:rsidRPr="007B2A6F">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75721578"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3,76</w:t>
            </w:r>
          </w:p>
        </w:tc>
        <w:tc>
          <w:tcPr>
            <w:tcW w:w="960" w:type="dxa"/>
            <w:tcBorders>
              <w:top w:val="single" w:sz="4" w:space="0" w:color="000000"/>
              <w:left w:val="nil"/>
              <w:bottom w:val="single" w:sz="4" w:space="0" w:color="000000"/>
              <w:right w:val="single" w:sz="4" w:space="0" w:color="000000"/>
            </w:tcBorders>
            <w:noWrap/>
            <w:vAlign w:val="bottom"/>
            <w:hideMark/>
          </w:tcPr>
          <w:p w14:paraId="34AEA03E"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41,69</w:t>
            </w:r>
          </w:p>
        </w:tc>
        <w:tc>
          <w:tcPr>
            <w:tcW w:w="960" w:type="dxa"/>
            <w:tcBorders>
              <w:top w:val="single" w:sz="4" w:space="0" w:color="000000"/>
              <w:left w:val="nil"/>
              <w:bottom w:val="single" w:sz="4" w:space="0" w:color="000000"/>
              <w:right w:val="single" w:sz="4" w:space="0" w:color="000000"/>
            </w:tcBorders>
            <w:noWrap/>
            <w:vAlign w:val="bottom"/>
            <w:hideMark/>
          </w:tcPr>
          <w:p w14:paraId="2A4649E9"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44,89</w:t>
            </w:r>
          </w:p>
        </w:tc>
        <w:tc>
          <w:tcPr>
            <w:tcW w:w="960" w:type="dxa"/>
            <w:tcBorders>
              <w:top w:val="single" w:sz="4" w:space="0" w:color="000000"/>
              <w:left w:val="nil"/>
              <w:bottom w:val="single" w:sz="4" w:space="0" w:color="000000"/>
              <w:right w:val="nil"/>
            </w:tcBorders>
            <w:noWrap/>
            <w:vAlign w:val="bottom"/>
            <w:hideMark/>
          </w:tcPr>
          <w:p w14:paraId="658E2BE3"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9,66</w:t>
            </w:r>
          </w:p>
        </w:tc>
        <w:tc>
          <w:tcPr>
            <w:tcW w:w="1112" w:type="dxa"/>
            <w:tcBorders>
              <w:top w:val="nil"/>
              <w:left w:val="single" w:sz="4" w:space="0" w:color="auto"/>
              <w:bottom w:val="single" w:sz="4" w:space="0" w:color="auto"/>
              <w:right w:val="single" w:sz="4" w:space="0" w:color="auto"/>
            </w:tcBorders>
            <w:noWrap/>
            <w:vAlign w:val="bottom"/>
            <w:hideMark/>
          </w:tcPr>
          <w:p w14:paraId="1A367ECE"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54,55</w:t>
            </w:r>
          </w:p>
        </w:tc>
        <w:tc>
          <w:tcPr>
            <w:tcW w:w="1597" w:type="dxa"/>
            <w:tcBorders>
              <w:top w:val="nil"/>
              <w:left w:val="nil"/>
              <w:bottom w:val="single" w:sz="4" w:space="0" w:color="auto"/>
              <w:right w:val="single" w:sz="4" w:space="0" w:color="auto"/>
            </w:tcBorders>
            <w:noWrap/>
            <w:vAlign w:val="bottom"/>
            <w:hideMark/>
          </w:tcPr>
          <w:p w14:paraId="37AB686C"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96,24</w:t>
            </w:r>
          </w:p>
        </w:tc>
      </w:tr>
      <w:tr w:rsidR="002513CA" w:rsidRPr="007B2A6F" w14:paraId="0E40ADF4"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1C62E22E" w14:textId="77777777" w:rsidR="002513CA" w:rsidRPr="007B2A6F" w:rsidRDefault="002513CA" w:rsidP="00237772">
            <w:pPr>
              <w:spacing w:after="0" w:line="240" w:lineRule="auto"/>
              <w:rPr>
                <w:rFonts w:ascii="Times New Roman" w:eastAsia="Times New Roman" w:hAnsi="Times New Roman" w:cs="Times New Roman"/>
                <w:sz w:val="24"/>
                <w:szCs w:val="24"/>
                <w:lang w:eastAsia="ru-RU"/>
              </w:rPr>
            </w:pPr>
            <w:r w:rsidRPr="007B2A6F">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188BD0C3"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2,34</w:t>
            </w:r>
          </w:p>
        </w:tc>
        <w:tc>
          <w:tcPr>
            <w:tcW w:w="960" w:type="dxa"/>
            <w:tcBorders>
              <w:top w:val="nil"/>
              <w:left w:val="nil"/>
              <w:bottom w:val="single" w:sz="4" w:space="0" w:color="000000"/>
              <w:right w:val="single" w:sz="4" w:space="0" w:color="000000"/>
            </w:tcBorders>
            <w:noWrap/>
            <w:vAlign w:val="bottom"/>
            <w:hideMark/>
          </w:tcPr>
          <w:p w14:paraId="46D47858"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34,72</w:t>
            </w:r>
          </w:p>
        </w:tc>
        <w:tc>
          <w:tcPr>
            <w:tcW w:w="960" w:type="dxa"/>
            <w:tcBorders>
              <w:top w:val="nil"/>
              <w:left w:val="nil"/>
              <w:bottom w:val="single" w:sz="4" w:space="0" w:color="000000"/>
              <w:right w:val="single" w:sz="4" w:space="0" w:color="000000"/>
            </w:tcBorders>
            <w:noWrap/>
            <w:vAlign w:val="bottom"/>
            <w:hideMark/>
          </w:tcPr>
          <w:p w14:paraId="6019A7F3"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48,74</w:t>
            </w:r>
          </w:p>
        </w:tc>
        <w:tc>
          <w:tcPr>
            <w:tcW w:w="960" w:type="dxa"/>
            <w:tcBorders>
              <w:top w:val="nil"/>
              <w:left w:val="nil"/>
              <w:bottom w:val="single" w:sz="4" w:space="0" w:color="000000"/>
              <w:right w:val="nil"/>
            </w:tcBorders>
            <w:noWrap/>
            <w:vAlign w:val="bottom"/>
            <w:hideMark/>
          </w:tcPr>
          <w:p w14:paraId="534D0944"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14,19</w:t>
            </w:r>
          </w:p>
        </w:tc>
        <w:tc>
          <w:tcPr>
            <w:tcW w:w="1112" w:type="dxa"/>
            <w:tcBorders>
              <w:top w:val="nil"/>
              <w:left w:val="single" w:sz="4" w:space="0" w:color="auto"/>
              <w:bottom w:val="single" w:sz="4" w:space="0" w:color="auto"/>
              <w:right w:val="single" w:sz="4" w:space="0" w:color="auto"/>
            </w:tcBorders>
            <w:noWrap/>
            <w:vAlign w:val="bottom"/>
            <w:hideMark/>
          </w:tcPr>
          <w:p w14:paraId="4D69566F"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62,93</w:t>
            </w:r>
          </w:p>
        </w:tc>
        <w:tc>
          <w:tcPr>
            <w:tcW w:w="1597" w:type="dxa"/>
            <w:tcBorders>
              <w:top w:val="nil"/>
              <w:left w:val="nil"/>
              <w:bottom w:val="single" w:sz="4" w:space="0" w:color="auto"/>
              <w:right w:val="single" w:sz="4" w:space="0" w:color="auto"/>
            </w:tcBorders>
            <w:noWrap/>
            <w:vAlign w:val="bottom"/>
            <w:hideMark/>
          </w:tcPr>
          <w:p w14:paraId="5D25CD45"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97,65</w:t>
            </w:r>
          </w:p>
        </w:tc>
      </w:tr>
      <w:tr w:rsidR="002513CA" w:rsidRPr="007B2A6F" w14:paraId="4151D86A"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625E33F8" w14:textId="77777777" w:rsidR="002513CA" w:rsidRPr="007B2A6F" w:rsidRDefault="002513CA" w:rsidP="00237772">
            <w:pPr>
              <w:spacing w:after="0" w:line="240" w:lineRule="auto"/>
              <w:rPr>
                <w:rFonts w:ascii="Times New Roman" w:eastAsia="Times New Roman" w:hAnsi="Times New Roman" w:cs="Times New Roman"/>
                <w:sz w:val="24"/>
                <w:szCs w:val="24"/>
                <w:lang w:eastAsia="ru-RU"/>
              </w:rPr>
            </w:pPr>
            <w:r w:rsidRPr="007B2A6F">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52FC9220"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3,43</w:t>
            </w:r>
          </w:p>
        </w:tc>
        <w:tc>
          <w:tcPr>
            <w:tcW w:w="960" w:type="dxa"/>
            <w:tcBorders>
              <w:top w:val="nil"/>
              <w:left w:val="nil"/>
              <w:bottom w:val="single" w:sz="4" w:space="0" w:color="000000"/>
              <w:right w:val="single" w:sz="4" w:space="0" w:color="000000"/>
            </w:tcBorders>
            <w:noWrap/>
            <w:vAlign w:val="bottom"/>
            <w:hideMark/>
          </w:tcPr>
          <w:p w14:paraId="3E7EB815"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32,1</w:t>
            </w:r>
          </w:p>
        </w:tc>
        <w:tc>
          <w:tcPr>
            <w:tcW w:w="960" w:type="dxa"/>
            <w:tcBorders>
              <w:top w:val="nil"/>
              <w:left w:val="nil"/>
              <w:bottom w:val="single" w:sz="4" w:space="0" w:color="000000"/>
              <w:right w:val="single" w:sz="4" w:space="0" w:color="000000"/>
            </w:tcBorders>
            <w:noWrap/>
            <w:vAlign w:val="bottom"/>
            <w:hideMark/>
          </w:tcPr>
          <w:p w14:paraId="1E68CB08"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50,29</w:t>
            </w:r>
          </w:p>
        </w:tc>
        <w:tc>
          <w:tcPr>
            <w:tcW w:w="960" w:type="dxa"/>
            <w:tcBorders>
              <w:top w:val="nil"/>
              <w:left w:val="nil"/>
              <w:bottom w:val="single" w:sz="4" w:space="0" w:color="000000"/>
              <w:right w:val="nil"/>
            </w:tcBorders>
            <w:noWrap/>
            <w:vAlign w:val="bottom"/>
            <w:hideMark/>
          </w:tcPr>
          <w:p w14:paraId="3541BDBC"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14,18</w:t>
            </w:r>
          </w:p>
        </w:tc>
        <w:tc>
          <w:tcPr>
            <w:tcW w:w="1112" w:type="dxa"/>
            <w:tcBorders>
              <w:top w:val="nil"/>
              <w:left w:val="single" w:sz="4" w:space="0" w:color="auto"/>
              <w:bottom w:val="single" w:sz="4" w:space="0" w:color="auto"/>
              <w:right w:val="single" w:sz="4" w:space="0" w:color="auto"/>
            </w:tcBorders>
            <w:noWrap/>
            <w:vAlign w:val="bottom"/>
            <w:hideMark/>
          </w:tcPr>
          <w:p w14:paraId="3618A83E"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64,47</w:t>
            </w:r>
          </w:p>
        </w:tc>
        <w:tc>
          <w:tcPr>
            <w:tcW w:w="1597" w:type="dxa"/>
            <w:tcBorders>
              <w:top w:val="nil"/>
              <w:left w:val="nil"/>
              <w:bottom w:val="single" w:sz="4" w:space="0" w:color="auto"/>
              <w:right w:val="single" w:sz="4" w:space="0" w:color="auto"/>
            </w:tcBorders>
            <w:noWrap/>
            <w:vAlign w:val="bottom"/>
            <w:hideMark/>
          </w:tcPr>
          <w:p w14:paraId="6AFB2F48"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96,57</w:t>
            </w:r>
          </w:p>
        </w:tc>
      </w:tr>
      <w:tr w:rsidR="002513CA" w:rsidRPr="007B2A6F" w14:paraId="316509A0"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BE82CB3" w14:textId="77777777" w:rsidR="002513CA" w:rsidRPr="007B2A6F" w:rsidRDefault="002513CA" w:rsidP="00237772">
            <w:pPr>
              <w:spacing w:after="0" w:line="240" w:lineRule="auto"/>
              <w:rPr>
                <w:rFonts w:ascii="Times New Roman" w:eastAsia="Times New Roman" w:hAnsi="Times New Roman" w:cs="Times New Roman"/>
                <w:sz w:val="24"/>
                <w:szCs w:val="24"/>
                <w:lang w:eastAsia="ru-RU"/>
              </w:rPr>
            </w:pPr>
            <w:r w:rsidRPr="007B2A6F">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1507D933"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69242AE7"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12,9</w:t>
            </w:r>
          </w:p>
        </w:tc>
        <w:tc>
          <w:tcPr>
            <w:tcW w:w="960" w:type="dxa"/>
            <w:tcBorders>
              <w:top w:val="nil"/>
              <w:left w:val="nil"/>
              <w:bottom w:val="single" w:sz="4" w:space="0" w:color="000000"/>
              <w:right w:val="single" w:sz="4" w:space="0" w:color="000000"/>
            </w:tcBorders>
            <w:noWrap/>
            <w:vAlign w:val="bottom"/>
            <w:hideMark/>
          </w:tcPr>
          <w:p w14:paraId="2B8ED4A8"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74,19</w:t>
            </w:r>
          </w:p>
        </w:tc>
        <w:tc>
          <w:tcPr>
            <w:tcW w:w="960" w:type="dxa"/>
            <w:tcBorders>
              <w:top w:val="nil"/>
              <w:left w:val="nil"/>
              <w:bottom w:val="single" w:sz="4" w:space="0" w:color="000000"/>
              <w:right w:val="nil"/>
            </w:tcBorders>
            <w:noWrap/>
            <w:vAlign w:val="bottom"/>
            <w:hideMark/>
          </w:tcPr>
          <w:p w14:paraId="21810AB9"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12,9</w:t>
            </w:r>
          </w:p>
        </w:tc>
        <w:tc>
          <w:tcPr>
            <w:tcW w:w="1112" w:type="dxa"/>
            <w:tcBorders>
              <w:top w:val="nil"/>
              <w:left w:val="single" w:sz="4" w:space="0" w:color="auto"/>
              <w:bottom w:val="single" w:sz="4" w:space="0" w:color="auto"/>
              <w:right w:val="single" w:sz="4" w:space="0" w:color="auto"/>
            </w:tcBorders>
            <w:noWrap/>
            <w:vAlign w:val="bottom"/>
            <w:hideMark/>
          </w:tcPr>
          <w:p w14:paraId="6E851EF1"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87,09</w:t>
            </w:r>
          </w:p>
        </w:tc>
        <w:tc>
          <w:tcPr>
            <w:tcW w:w="1597" w:type="dxa"/>
            <w:tcBorders>
              <w:top w:val="nil"/>
              <w:left w:val="nil"/>
              <w:bottom w:val="single" w:sz="4" w:space="0" w:color="auto"/>
              <w:right w:val="single" w:sz="4" w:space="0" w:color="auto"/>
            </w:tcBorders>
            <w:noWrap/>
            <w:vAlign w:val="bottom"/>
            <w:hideMark/>
          </w:tcPr>
          <w:p w14:paraId="0400E530" w14:textId="77777777" w:rsidR="002513CA" w:rsidRPr="007B2A6F" w:rsidRDefault="002513CA" w:rsidP="00237772">
            <w:pPr>
              <w:spacing w:after="0"/>
              <w:jc w:val="right"/>
              <w:rPr>
                <w:rFonts w:ascii="Times New Roman" w:hAnsi="Times New Roman" w:cs="Times New Roman"/>
                <w:sz w:val="24"/>
                <w:szCs w:val="24"/>
              </w:rPr>
            </w:pPr>
            <w:r w:rsidRPr="007B2A6F">
              <w:rPr>
                <w:rFonts w:ascii="Times New Roman" w:hAnsi="Times New Roman" w:cs="Times New Roman"/>
                <w:sz w:val="24"/>
                <w:szCs w:val="24"/>
              </w:rPr>
              <w:t>99,99</w:t>
            </w:r>
          </w:p>
        </w:tc>
      </w:tr>
    </w:tbl>
    <w:p w14:paraId="0C2F18E5" w14:textId="77777777" w:rsidR="002513CA" w:rsidRPr="007B2A6F" w:rsidRDefault="002513CA" w:rsidP="002513CA">
      <w:pPr>
        <w:spacing w:after="0" w:line="360" w:lineRule="auto"/>
        <w:ind w:firstLine="708"/>
        <w:jc w:val="both"/>
        <w:rPr>
          <w:rFonts w:ascii="Times New Roman" w:hAnsi="Times New Roman" w:cs="Times New Roman"/>
          <w:sz w:val="24"/>
          <w:szCs w:val="24"/>
        </w:rPr>
      </w:pPr>
    </w:p>
    <w:p w14:paraId="05DAAD89" w14:textId="77777777" w:rsidR="002513CA" w:rsidRPr="00056EE9" w:rsidRDefault="002513CA" w:rsidP="002513CA">
      <w:pPr>
        <w:spacing w:after="0" w:line="360" w:lineRule="auto"/>
        <w:ind w:firstLine="708"/>
        <w:jc w:val="both"/>
        <w:rPr>
          <w:rFonts w:ascii="Times New Roman" w:hAnsi="Times New Roman" w:cs="Times New Roman"/>
          <w:color w:val="FF0000"/>
          <w:sz w:val="24"/>
          <w:szCs w:val="24"/>
        </w:rPr>
      </w:pPr>
      <w:r>
        <w:rPr>
          <w:noProof/>
          <w:lang w:eastAsia="ru-RU"/>
        </w:rPr>
        <w:drawing>
          <wp:inline distT="0" distB="0" distL="0" distR="0" wp14:anchorId="69CF412C" wp14:editId="4F041DA9">
            <wp:extent cx="4572000" cy="2743200"/>
            <wp:effectExtent l="0" t="0" r="0" b="0"/>
            <wp:docPr id="217" name="Диаграмма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14017EB" w14:textId="77777777" w:rsidR="002513CA" w:rsidRPr="00946C92" w:rsidRDefault="002513CA" w:rsidP="002513CA">
      <w:pPr>
        <w:jc w:val="center"/>
        <w:rPr>
          <w:rFonts w:ascii="Times New Roman" w:hAnsi="Times New Roman"/>
          <w:b/>
          <w:sz w:val="24"/>
          <w:szCs w:val="24"/>
        </w:rPr>
      </w:pPr>
      <w:r w:rsidRPr="00946C92">
        <w:rPr>
          <w:rFonts w:ascii="Times New Roman" w:hAnsi="Times New Roman"/>
          <w:b/>
          <w:sz w:val="24"/>
          <w:szCs w:val="24"/>
        </w:rPr>
        <w:t xml:space="preserve">История </w:t>
      </w:r>
    </w:p>
    <w:p w14:paraId="02E2603A" w14:textId="77777777" w:rsidR="002513CA"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lastRenderedPageBreak/>
        <w:t xml:space="preserve">В </w:t>
      </w:r>
      <w:r>
        <w:rPr>
          <w:rFonts w:ascii="Times New Roman" w:hAnsi="Times New Roman"/>
          <w:sz w:val="24"/>
          <w:szCs w:val="24"/>
        </w:rPr>
        <w:t xml:space="preserve">проверочной работе по истории приняли участие обучающиеся 6 «М» класса в составе 15 человек. Не участвовал в работе один человек, таким образом процент участия составил 94 %. </w:t>
      </w:r>
    </w:p>
    <w:p w14:paraId="419239FB" w14:textId="77777777" w:rsidR="002513CA" w:rsidRPr="001D125F" w:rsidRDefault="002513CA" w:rsidP="002513CA">
      <w:pPr>
        <w:spacing w:after="0" w:line="240" w:lineRule="auto"/>
        <w:ind w:firstLine="708"/>
        <w:jc w:val="both"/>
        <w:rPr>
          <w:rFonts w:ascii="Times New Roman" w:hAnsi="Times New Roman" w:cs="Times New Roman"/>
          <w:sz w:val="24"/>
          <w:szCs w:val="24"/>
        </w:rPr>
      </w:pPr>
      <w:r>
        <w:rPr>
          <w:rFonts w:ascii="Times New Roman" w:hAnsi="Times New Roman"/>
          <w:sz w:val="24"/>
          <w:szCs w:val="24"/>
        </w:rPr>
        <w:t xml:space="preserve"> </w:t>
      </w:r>
      <w:r w:rsidRPr="001D125F">
        <w:rPr>
          <w:rFonts w:ascii="Times New Roman" w:hAnsi="Times New Roman" w:cs="Times New Roman"/>
          <w:sz w:val="24"/>
          <w:szCs w:val="24"/>
        </w:rPr>
        <w:t xml:space="preserve">Большинство учащихся справилось с работой на отметку «4».  Средний показатель соответствует </w:t>
      </w:r>
      <w:r>
        <w:rPr>
          <w:rFonts w:ascii="Times New Roman" w:hAnsi="Times New Roman" w:cs="Times New Roman"/>
          <w:sz w:val="24"/>
          <w:szCs w:val="24"/>
        </w:rPr>
        <w:t>высокому</w:t>
      </w:r>
      <w:r w:rsidRPr="001D125F">
        <w:rPr>
          <w:rFonts w:ascii="Times New Roman" w:hAnsi="Times New Roman" w:cs="Times New Roman"/>
          <w:sz w:val="24"/>
          <w:szCs w:val="24"/>
        </w:rPr>
        <w:t xml:space="preserve"> уровню кач</w:t>
      </w:r>
      <w:r>
        <w:rPr>
          <w:rFonts w:ascii="Times New Roman" w:hAnsi="Times New Roman" w:cs="Times New Roman"/>
          <w:sz w:val="24"/>
          <w:szCs w:val="24"/>
        </w:rPr>
        <w:t>ества обученности</w:t>
      </w:r>
      <w:r w:rsidRPr="001D125F">
        <w:rPr>
          <w:rFonts w:ascii="Times New Roman" w:hAnsi="Times New Roman" w:cs="Times New Roman"/>
          <w:sz w:val="24"/>
          <w:szCs w:val="24"/>
        </w:rPr>
        <w:t>. Соотношение отметок в количественном и процентном соотношении можно увидеть на диаграммах:</w:t>
      </w:r>
    </w:p>
    <w:p w14:paraId="21C732C5" w14:textId="77777777" w:rsidR="002513CA" w:rsidRPr="001D125F" w:rsidRDefault="002513CA" w:rsidP="002513CA">
      <w:pPr>
        <w:pStyle w:val="28"/>
        <w:tabs>
          <w:tab w:val="right" w:leader="dot" w:pos="9565"/>
        </w:tabs>
        <w:spacing w:line="360" w:lineRule="auto"/>
        <w:ind w:left="0"/>
        <w:jc w:val="center"/>
        <w:rPr>
          <w:rFonts w:eastAsiaTheme="minorHAnsi"/>
        </w:rPr>
      </w:pPr>
      <w:r w:rsidRPr="001D125F">
        <w:rPr>
          <w:noProof/>
          <w:lang w:eastAsia="ru-RU"/>
        </w:rPr>
        <w:drawing>
          <wp:inline distT="0" distB="0" distL="0" distR="0" wp14:anchorId="6BF2ACB7" wp14:editId="57D8DDE4">
            <wp:extent cx="3614738" cy="2743200"/>
            <wp:effectExtent l="0" t="0" r="5080" b="0"/>
            <wp:docPr id="218" name="Диаграмма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1F37F36" w14:textId="77777777" w:rsidR="002513CA" w:rsidRPr="001D125F" w:rsidRDefault="002513CA" w:rsidP="002513CA">
      <w:pPr>
        <w:pStyle w:val="28"/>
        <w:tabs>
          <w:tab w:val="right" w:leader="dot" w:pos="9565"/>
        </w:tabs>
        <w:spacing w:line="360" w:lineRule="auto"/>
        <w:ind w:left="0"/>
        <w:jc w:val="center"/>
        <w:rPr>
          <w:u w:val="single"/>
          <w:lang w:eastAsia="ru-RU"/>
        </w:rPr>
      </w:pPr>
      <w:r w:rsidRPr="001D125F">
        <w:rPr>
          <w:u w:val="single"/>
          <w:lang w:eastAsia="ru-RU"/>
        </w:rPr>
        <w:t>Сравнительный анализ выполнения ВПР с текущими отметками:</w:t>
      </w:r>
    </w:p>
    <w:p w14:paraId="25643E0B" w14:textId="77777777" w:rsidR="002513CA" w:rsidRPr="00056EE9" w:rsidRDefault="002513CA" w:rsidP="002513CA">
      <w:pPr>
        <w:pStyle w:val="28"/>
        <w:tabs>
          <w:tab w:val="right" w:leader="dot" w:pos="9565"/>
        </w:tabs>
        <w:spacing w:line="360" w:lineRule="auto"/>
        <w:ind w:left="0"/>
        <w:jc w:val="center"/>
        <w:rPr>
          <w:color w:val="FF0000"/>
          <w:u w:val="single"/>
          <w:lang w:eastAsia="ru-RU"/>
        </w:rPr>
      </w:pPr>
      <w:r>
        <w:rPr>
          <w:noProof/>
          <w:lang w:eastAsia="ru-RU"/>
        </w:rPr>
        <w:drawing>
          <wp:inline distT="0" distB="0" distL="0" distR="0" wp14:anchorId="35C565F2" wp14:editId="70E4C0E4">
            <wp:extent cx="4800600" cy="2247900"/>
            <wp:effectExtent l="0" t="0" r="0" b="0"/>
            <wp:docPr id="219" name="Диаграмма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1ACF68E" w14:textId="77777777" w:rsidR="002513CA" w:rsidRPr="001D125F" w:rsidRDefault="002513CA" w:rsidP="002513CA">
      <w:pPr>
        <w:spacing w:after="0" w:line="360" w:lineRule="auto"/>
        <w:jc w:val="both"/>
        <w:rPr>
          <w:rFonts w:ascii="Times New Roman" w:hAnsi="Times New Roman"/>
          <w:sz w:val="24"/>
          <w:szCs w:val="24"/>
        </w:rPr>
      </w:pPr>
      <w:r w:rsidRPr="001D125F">
        <w:rPr>
          <w:rFonts w:ascii="Times New Roman" w:eastAsia="Times New Roman" w:hAnsi="Times New Roman"/>
          <w:sz w:val="24"/>
          <w:szCs w:val="24"/>
          <w:lang w:eastAsia="ru-RU"/>
        </w:rPr>
        <w:t>С</w:t>
      </w:r>
      <w:r w:rsidRPr="001D125F">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337B4ECC"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6</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«М» 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1C8ABE34"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A874FF">
        <w:rPr>
          <w:rFonts w:ascii="Times New Roman" w:eastAsia="Times New Roman" w:hAnsi="Times New Roman"/>
          <w:sz w:val="24"/>
          <w:szCs w:val="24"/>
          <w:lang w:eastAsia="ru-RU"/>
        </w:rPr>
        <w:t>Выявлять особ</w:t>
      </w:r>
      <w:r>
        <w:rPr>
          <w:rFonts w:ascii="Times New Roman" w:eastAsia="Times New Roman" w:hAnsi="Times New Roman"/>
          <w:sz w:val="24"/>
          <w:szCs w:val="24"/>
          <w:lang w:eastAsia="ru-RU"/>
        </w:rPr>
        <w:t xml:space="preserve">енности развития культуры, быта </w:t>
      </w:r>
      <w:r w:rsidRPr="00A874FF">
        <w:rPr>
          <w:rFonts w:ascii="Times New Roman" w:eastAsia="Times New Roman" w:hAnsi="Times New Roman"/>
          <w:sz w:val="24"/>
          <w:szCs w:val="24"/>
          <w:lang w:eastAsia="ru-RU"/>
        </w:rPr>
        <w:t>и нравов народов о</w:t>
      </w:r>
      <w:r>
        <w:rPr>
          <w:rFonts w:ascii="Times New Roman" w:eastAsia="Times New Roman" w:hAnsi="Times New Roman"/>
          <w:sz w:val="24"/>
          <w:szCs w:val="24"/>
          <w:lang w:eastAsia="ru-RU"/>
        </w:rPr>
        <w:t>течественной и всеобщей истории эпохи Средневековья</w:t>
      </w:r>
    </w:p>
    <w:p w14:paraId="11AF9F6B"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A874FF">
        <w:rPr>
          <w:rFonts w:ascii="Times New Roman" w:eastAsia="Times New Roman" w:hAnsi="Times New Roman"/>
          <w:sz w:val="24"/>
          <w:szCs w:val="24"/>
          <w:lang w:eastAsia="ru-RU"/>
        </w:rPr>
        <w:t>Выделять в тексте письменного источника исторические описания (хода событий, действий людей)</w:t>
      </w:r>
      <w:r>
        <w:rPr>
          <w:rFonts w:ascii="Times New Roman" w:eastAsia="Times New Roman" w:hAnsi="Times New Roman"/>
          <w:sz w:val="24"/>
          <w:szCs w:val="24"/>
          <w:lang w:eastAsia="ru-RU"/>
        </w:rPr>
        <w:t xml:space="preserve"> </w:t>
      </w:r>
      <w:r w:rsidRPr="00A874FF">
        <w:rPr>
          <w:rFonts w:ascii="Times New Roman" w:eastAsia="Times New Roman" w:hAnsi="Times New Roman"/>
          <w:sz w:val="24"/>
          <w:szCs w:val="24"/>
          <w:lang w:eastAsia="ru-RU"/>
        </w:rPr>
        <w:t>и объяснения</w:t>
      </w:r>
      <w:r>
        <w:rPr>
          <w:rFonts w:ascii="Times New Roman" w:eastAsia="Times New Roman" w:hAnsi="Times New Roman"/>
          <w:sz w:val="24"/>
          <w:szCs w:val="24"/>
          <w:lang w:eastAsia="ru-RU"/>
        </w:rPr>
        <w:t xml:space="preserve"> (причин, сущности, последствий </w:t>
      </w:r>
      <w:r w:rsidRPr="00A874FF">
        <w:rPr>
          <w:rFonts w:ascii="Times New Roman" w:eastAsia="Times New Roman" w:hAnsi="Times New Roman"/>
          <w:sz w:val="24"/>
          <w:szCs w:val="24"/>
          <w:lang w:eastAsia="ru-RU"/>
        </w:rPr>
        <w:t>исторических со</w:t>
      </w:r>
      <w:r>
        <w:rPr>
          <w:rFonts w:ascii="Times New Roman" w:eastAsia="Times New Roman" w:hAnsi="Times New Roman"/>
          <w:sz w:val="24"/>
          <w:szCs w:val="24"/>
          <w:lang w:eastAsia="ru-RU"/>
        </w:rPr>
        <w:t xml:space="preserve">бытий); характеризовать позицию </w:t>
      </w:r>
      <w:r w:rsidRPr="00A874FF">
        <w:rPr>
          <w:rFonts w:ascii="Times New Roman" w:eastAsia="Times New Roman" w:hAnsi="Times New Roman"/>
          <w:sz w:val="24"/>
          <w:szCs w:val="24"/>
          <w:lang w:eastAsia="ru-RU"/>
        </w:rPr>
        <w:t>автора письменного исторического источника</w:t>
      </w:r>
    </w:p>
    <w:p w14:paraId="19838D23"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A874FF">
        <w:rPr>
          <w:rFonts w:ascii="Times New Roman" w:eastAsia="Times New Roman" w:hAnsi="Times New Roman"/>
          <w:sz w:val="24"/>
          <w:szCs w:val="24"/>
          <w:lang w:eastAsia="ru-RU"/>
        </w:rPr>
        <w:t>Характеризовать а</w:t>
      </w:r>
      <w:r>
        <w:rPr>
          <w:rFonts w:ascii="Times New Roman" w:eastAsia="Times New Roman" w:hAnsi="Times New Roman"/>
          <w:sz w:val="24"/>
          <w:szCs w:val="24"/>
          <w:lang w:eastAsia="ru-RU"/>
        </w:rPr>
        <w:t xml:space="preserve">вторство, время, место создания </w:t>
      </w:r>
      <w:r w:rsidRPr="00A874FF">
        <w:rPr>
          <w:rFonts w:ascii="Times New Roman" w:eastAsia="Times New Roman" w:hAnsi="Times New Roman"/>
          <w:sz w:val="24"/>
          <w:szCs w:val="24"/>
          <w:lang w:eastAsia="ru-RU"/>
        </w:rPr>
        <w:t>источника</w:t>
      </w:r>
    </w:p>
    <w:p w14:paraId="66CA3335"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A874FF">
        <w:rPr>
          <w:rFonts w:ascii="Times New Roman" w:eastAsia="Times New Roman" w:hAnsi="Times New Roman"/>
          <w:sz w:val="24"/>
          <w:szCs w:val="24"/>
          <w:lang w:eastAsia="ru-RU"/>
        </w:rPr>
        <w:t>Объяснять смыс</w:t>
      </w:r>
      <w:r>
        <w:rPr>
          <w:rFonts w:ascii="Times New Roman" w:eastAsia="Times New Roman" w:hAnsi="Times New Roman"/>
          <w:sz w:val="24"/>
          <w:szCs w:val="24"/>
          <w:lang w:eastAsia="ru-RU"/>
        </w:rPr>
        <w:t xml:space="preserve">л ключевых понятий, относящихся </w:t>
      </w:r>
      <w:r w:rsidRPr="00A874FF">
        <w:rPr>
          <w:rFonts w:ascii="Times New Roman" w:eastAsia="Times New Roman" w:hAnsi="Times New Roman"/>
          <w:sz w:val="24"/>
          <w:szCs w:val="24"/>
          <w:lang w:eastAsia="ru-RU"/>
        </w:rPr>
        <w:t>к данной эпохе от</w:t>
      </w:r>
      <w:r>
        <w:rPr>
          <w:rFonts w:ascii="Times New Roman" w:eastAsia="Times New Roman" w:hAnsi="Times New Roman"/>
          <w:sz w:val="24"/>
          <w:szCs w:val="24"/>
          <w:lang w:eastAsia="ru-RU"/>
        </w:rPr>
        <w:t xml:space="preserve">ечественной и всеобщей истории; </w:t>
      </w:r>
      <w:r w:rsidRPr="00A874FF">
        <w:rPr>
          <w:rFonts w:ascii="Times New Roman" w:eastAsia="Times New Roman" w:hAnsi="Times New Roman"/>
          <w:sz w:val="24"/>
          <w:szCs w:val="24"/>
          <w:lang w:eastAsia="ru-RU"/>
        </w:rPr>
        <w:t>конкретизиров</w:t>
      </w:r>
      <w:r>
        <w:rPr>
          <w:rFonts w:ascii="Times New Roman" w:eastAsia="Times New Roman" w:hAnsi="Times New Roman"/>
          <w:sz w:val="24"/>
          <w:szCs w:val="24"/>
          <w:lang w:eastAsia="ru-RU"/>
        </w:rPr>
        <w:t xml:space="preserve">ать их на примерах исторических </w:t>
      </w:r>
      <w:r w:rsidRPr="00A874FF">
        <w:rPr>
          <w:rFonts w:ascii="Times New Roman" w:eastAsia="Times New Roman" w:hAnsi="Times New Roman"/>
          <w:sz w:val="24"/>
          <w:szCs w:val="24"/>
          <w:lang w:eastAsia="ru-RU"/>
        </w:rPr>
        <w:t>событий, ситуаций</w:t>
      </w:r>
    </w:p>
    <w:p w14:paraId="761B5AA2"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A874FF">
        <w:rPr>
          <w:rFonts w:ascii="Times New Roman" w:eastAsia="Times New Roman" w:hAnsi="Times New Roman"/>
          <w:sz w:val="24"/>
          <w:szCs w:val="24"/>
          <w:lang w:eastAsia="ru-RU"/>
        </w:rPr>
        <w:t>Находить в визуальном источнике и вещественном</w:t>
      </w:r>
      <w:r>
        <w:rPr>
          <w:rFonts w:ascii="Times New Roman" w:eastAsia="Times New Roman" w:hAnsi="Times New Roman"/>
          <w:sz w:val="24"/>
          <w:szCs w:val="24"/>
          <w:lang w:eastAsia="ru-RU"/>
        </w:rPr>
        <w:t xml:space="preserve"> </w:t>
      </w:r>
      <w:r w:rsidRPr="00A874FF">
        <w:rPr>
          <w:rFonts w:ascii="Times New Roman" w:eastAsia="Times New Roman" w:hAnsi="Times New Roman"/>
          <w:sz w:val="24"/>
          <w:szCs w:val="24"/>
          <w:lang w:eastAsia="ru-RU"/>
        </w:rPr>
        <w:t>памятнике ключев</w:t>
      </w:r>
      <w:r>
        <w:rPr>
          <w:rFonts w:ascii="Times New Roman" w:eastAsia="Times New Roman" w:hAnsi="Times New Roman"/>
          <w:sz w:val="24"/>
          <w:szCs w:val="24"/>
          <w:lang w:eastAsia="ru-RU"/>
        </w:rPr>
        <w:t xml:space="preserve">ые символы, образы; высказывать </w:t>
      </w:r>
      <w:r w:rsidRPr="00A874FF">
        <w:rPr>
          <w:rFonts w:ascii="Times New Roman" w:eastAsia="Times New Roman" w:hAnsi="Times New Roman"/>
          <w:sz w:val="24"/>
          <w:szCs w:val="24"/>
          <w:lang w:eastAsia="ru-RU"/>
        </w:rPr>
        <w:t xml:space="preserve">отношение к поступкам и качествам людей средневековой эпохи с учетом </w:t>
      </w:r>
      <w:r w:rsidRPr="00A874FF">
        <w:rPr>
          <w:rFonts w:ascii="Times New Roman" w:eastAsia="Times New Roman" w:hAnsi="Times New Roman"/>
          <w:sz w:val="24"/>
          <w:szCs w:val="24"/>
          <w:lang w:eastAsia="ru-RU"/>
        </w:rPr>
        <w:lastRenderedPageBreak/>
        <w:t>исторического контекста</w:t>
      </w:r>
      <w:r>
        <w:rPr>
          <w:rFonts w:ascii="Times New Roman" w:eastAsia="Times New Roman" w:hAnsi="Times New Roman"/>
          <w:sz w:val="24"/>
          <w:szCs w:val="24"/>
          <w:lang w:eastAsia="ru-RU"/>
        </w:rPr>
        <w:t xml:space="preserve"> </w:t>
      </w:r>
      <w:r w:rsidRPr="00A874FF">
        <w:rPr>
          <w:rFonts w:ascii="Times New Roman" w:eastAsia="Times New Roman" w:hAnsi="Times New Roman"/>
          <w:sz w:val="24"/>
          <w:szCs w:val="24"/>
          <w:lang w:eastAsia="ru-RU"/>
        </w:rPr>
        <w:t xml:space="preserve">и восприятия современного человека; </w:t>
      </w:r>
      <w:r>
        <w:rPr>
          <w:rFonts w:ascii="Times New Roman" w:eastAsia="Times New Roman" w:hAnsi="Times New Roman"/>
          <w:sz w:val="24"/>
          <w:szCs w:val="24"/>
          <w:lang w:eastAsia="ru-RU"/>
        </w:rPr>
        <w:t xml:space="preserve">характеризовать </w:t>
      </w:r>
      <w:r w:rsidRPr="00A874FF">
        <w:rPr>
          <w:rFonts w:ascii="Times New Roman" w:eastAsia="Times New Roman" w:hAnsi="Times New Roman"/>
          <w:sz w:val="24"/>
          <w:szCs w:val="24"/>
          <w:lang w:eastAsia="ru-RU"/>
        </w:rPr>
        <w:t>итоги и историческое значение событий</w:t>
      </w:r>
      <w:r>
        <w:rPr>
          <w:rFonts w:ascii="Times New Roman" w:eastAsia="Times New Roman" w:hAnsi="Times New Roman"/>
          <w:sz w:val="24"/>
          <w:szCs w:val="24"/>
          <w:lang w:eastAsia="ru-RU"/>
        </w:rPr>
        <w:t>.</w:t>
      </w:r>
    </w:p>
    <w:p w14:paraId="1270E5A7"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w:t>
      </w:r>
      <w:r w:rsidRPr="00A874FF">
        <w:rPr>
          <w:rFonts w:ascii="Times New Roman" w:eastAsia="Times New Roman" w:hAnsi="Times New Roman"/>
          <w:sz w:val="24"/>
          <w:szCs w:val="24"/>
          <w:lang w:eastAsia="ru-RU"/>
        </w:rPr>
        <w:t>Объяснять причины</w:t>
      </w:r>
      <w:r>
        <w:rPr>
          <w:rFonts w:ascii="Times New Roman" w:eastAsia="Times New Roman" w:hAnsi="Times New Roman"/>
          <w:sz w:val="24"/>
          <w:szCs w:val="24"/>
          <w:lang w:eastAsia="ru-RU"/>
        </w:rPr>
        <w:t xml:space="preserve"> и следствия важнейших событий, </w:t>
      </w:r>
      <w:r w:rsidRPr="00A874FF">
        <w:rPr>
          <w:rFonts w:ascii="Times New Roman" w:eastAsia="Times New Roman" w:hAnsi="Times New Roman"/>
          <w:sz w:val="24"/>
          <w:szCs w:val="24"/>
          <w:lang w:eastAsia="ru-RU"/>
        </w:rPr>
        <w:t>явлений, процессов о</w:t>
      </w:r>
      <w:r>
        <w:rPr>
          <w:rFonts w:ascii="Times New Roman" w:eastAsia="Times New Roman" w:hAnsi="Times New Roman"/>
          <w:sz w:val="24"/>
          <w:szCs w:val="24"/>
          <w:lang w:eastAsia="ru-RU"/>
        </w:rPr>
        <w:t xml:space="preserve">течественной и всеобщей истории </w:t>
      </w:r>
      <w:r w:rsidRPr="00A874FF">
        <w:rPr>
          <w:rFonts w:ascii="Times New Roman" w:eastAsia="Times New Roman" w:hAnsi="Times New Roman"/>
          <w:sz w:val="24"/>
          <w:szCs w:val="24"/>
          <w:lang w:eastAsia="ru-RU"/>
        </w:rPr>
        <w:t xml:space="preserve">эпохи Средневековья </w:t>
      </w:r>
      <w:r>
        <w:rPr>
          <w:rFonts w:ascii="Times New Roman" w:eastAsia="Times New Roman" w:hAnsi="Times New Roman"/>
          <w:sz w:val="24"/>
          <w:szCs w:val="24"/>
          <w:lang w:eastAsia="ru-RU"/>
        </w:rPr>
        <w:t xml:space="preserve">(находить в учебнике и излагать </w:t>
      </w:r>
      <w:r w:rsidRPr="00A874FF">
        <w:rPr>
          <w:rFonts w:ascii="Times New Roman" w:eastAsia="Times New Roman" w:hAnsi="Times New Roman"/>
          <w:sz w:val="24"/>
          <w:szCs w:val="24"/>
          <w:lang w:eastAsia="ru-RU"/>
        </w:rPr>
        <w:t>суждения о при</w:t>
      </w:r>
      <w:r>
        <w:rPr>
          <w:rFonts w:ascii="Times New Roman" w:eastAsia="Times New Roman" w:hAnsi="Times New Roman"/>
          <w:sz w:val="24"/>
          <w:szCs w:val="24"/>
          <w:lang w:eastAsia="ru-RU"/>
        </w:rPr>
        <w:t xml:space="preserve">чинах и следствиях исторических </w:t>
      </w:r>
      <w:r w:rsidRPr="00A874FF">
        <w:rPr>
          <w:rFonts w:ascii="Times New Roman" w:eastAsia="Times New Roman" w:hAnsi="Times New Roman"/>
          <w:sz w:val="24"/>
          <w:szCs w:val="24"/>
          <w:lang w:eastAsia="ru-RU"/>
        </w:rPr>
        <w:t>событий, соотносит</w:t>
      </w:r>
      <w:r>
        <w:rPr>
          <w:rFonts w:ascii="Times New Roman" w:eastAsia="Times New Roman" w:hAnsi="Times New Roman"/>
          <w:sz w:val="24"/>
          <w:szCs w:val="24"/>
          <w:lang w:eastAsia="ru-RU"/>
        </w:rPr>
        <w:t xml:space="preserve">ь объяснение причин и следствий </w:t>
      </w:r>
      <w:r w:rsidRPr="00A874FF">
        <w:rPr>
          <w:rFonts w:ascii="Times New Roman" w:eastAsia="Times New Roman" w:hAnsi="Times New Roman"/>
          <w:sz w:val="24"/>
          <w:szCs w:val="24"/>
          <w:lang w:eastAsia="ru-RU"/>
        </w:rPr>
        <w:t>событий, представленное в нескольких текстах); характеризовать итоги и историческое значение событий</w:t>
      </w:r>
    </w:p>
    <w:p w14:paraId="1026E142" w14:textId="77777777" w:rsidR="002513CA"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p>
    <w:p w14:paraId="3E9C4D2F"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русскому языку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6 «М»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776" w:type="dxa"/>
        <w:tblLook w:val="04A0" w:firstRow="1" w:lastRow="0" w:firstColumn="1" w:lastColumn="0" w:noHBand="0" w:noVBand="1"/>
      </w:tblPr>
      <w:tblGrid>
        <w:gridCol w:w="3115"/>
        <w:gridCol w:w="3115"/>
        <w:gridCol w:w="3546"/>
      </w:tblGrid>
      <w:tr w:rsidR="002513CA" w14:paraId="497E529C" w14:textId="77777777" w:rsidTr="00237772">
        <w:tc>
          <w:tcPr>
            <w:tcW w:w="3115" w:type="dxa"/>
          </w:tcPr>
          <w:p w14:paraId="0D49E45C"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66CA608E"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546" w:type="dxa"/>
          </w:tcPr>
          <w:p w14:paraId="7CE71E3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6E3BBFC5" w14:textId="77777777" w:rsidTr="00237772">
        <w:tc>
          <w:tcPr>
            <w:tcW w:w="3115" w:type="dxa"/>
          </w:tcPr>
          <w:p w14:paraId="0E33FAA0" w14:textId="77777777" w:rsidR="002513CA" w:rsidRPr="00A874FF" w:rsidRDefault="002513CA" w:rsidP="00237772">
            <w:pPr>
              <w:jc w:val="both"/>
              <w:rPr>
                <w:rFonts w:ascii="Times New Roman" w:eastAsia="Times New Roman" w:hAnsi="Times New Roman"/>
                <w:sz w:val="24"/>
                <w:szCs w:val="24"/>
                <w:lang w:eastAsia="ru-RU"/>
              </w:rPr>
            </w:pPr>
            <w:r w:rsidRPr="00A874FF">
              <w:rPr>
                <w:rFonts w:ascii="Times New Roman" w:eastAsia="Times New Roman" w:hAnsi="Times New Roman"/>
                <w:sz w:val="24"/>
                <w:szCs w:val="24"/>
                <w:lang w:eastAsia="ru-RU"/>
              </w:rPr>
              <w:t>Находить в визуальном источнике и вещественном</w:t>
            </w:r>
          </w:p>
          <w:p w14:paraId="7B227854" w14:textId="77777777" w:rsidR="002513CA" w:rsidRDefault="002513CA" w:rsidP="00237772">
            <w:pPr>
              <w:jc w:val="both"/>
              <w:rPr>
                <w:rFonts w:ascii="Times New Roman" w:eastAsia="Times New Roman" w:hAnsi="Times New Roman"/>
                <w:sz w:val="24"/>
                <w:szCs w:val="24"/>
                <w:lang w:eastAsia="ru-RU"/>
              </w:rPr>
            </w:pPr>
            <w:r w:rsidRPr="00A874FF">
              <w:rPr>
                <w:rFonts w:ascii="Times New Roman" w:eastAsia="Times New Roman" w:hAnsi="Times New Roman"/>
                <w:sz w:val="24"/>
                <w:szCs w:val="24"/>
                <w:lang w:eastAsia="ru-RU"/>
              </w:rPr>
              <w:t>памятнике ключевые символы, образы</w:t>
            </w:r>
          </w:p>
        </w:tc>
        <w:tc>
          <w:tcPr>
            <w:tcW w:w="3115" w:type="dxa"/>
          </w:tcPr>
          <w:p w14:paraId="746F3529"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Отсутствие в учебнике многих изображений, используемых на ВПР. </w:t>
            </w:r>
          </w:p>
          <w:p w14:paraId="69574F77"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Большой объем исторической информации по истории России и всеобщей истории, из-за чего учащиеся путаются в опознании изображений. </w:t>
            </w:r>
          </w:p>
          <w:p w14:paraId="559085E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Низкое качество изображений: сложно разобрать надписи, которые должны помочь определить событие; расплывчатые детали. </w:t>
            </w:r>
          </w:p>
        </w:tc>
        <w:tc>
          <w:tcPr>
            <w:tcW w:w="3546" w:type="dxa"/>
          </w:tcPr>
          <w:p w14:paraId="246D2065"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 Привлекать дополнительные изобразительные источники</w:t>
            </w:r>
          </w:p>
          <w:p w14:paraId="09808EBF"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Проанализировать доступные варианты ВПР прошлых лет и включить изображения в работу (добавить в тематические папки методической копилки кафедры)</w:t>
            </w:r>
          </w:p>
          <w:p w14:paraId="23F0F6E0"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 Использовать наработки Прощиной Ю. В. – рабочую тетрадь, предназначенную для развития умения работы с изображениями.</w:t>
            </w:r>
          </w:p>
        </w:tc>
      </w:tr>
      <w:tr w:rsidR="002513CA" w14:paraId="544EB541" w14:textId="77777777" w:rsidTr="00237772">
        <w:tc>
          <w:tcPr>
            <w:tcW w:w="3115" w:type="dxa"/>
          </w:tcPr>
          <w:p w14:paraId="0538E4F4" w14:textId="77777777" w:rsidR="002513CA" w:rsidRDefault="002513CA" w:rsidP="00237772">
            <w:pPr>
              <w:rPr>
                <w:rFonts w:ascii="Times New Roman" w:eastAsia="Times New Roman" w:hAnsi="Times New Roman"/>
                <w:sz w:val="24"/>
                <w:szCs w:val="24"/>
                <w:lang w:eastAsia="ru-RU"/>
              </w:rPr>
            </w:pPr>
            <w:r w:rsidRPr="00A874FF">
              <w:rPr>
                <w:rFonts w:ascii="Times New Roman" w:eastAsia="Times New Roman" w:hAnsi="Times New Roman"/>
                <w:sz w:val="24"/>
                <w:szCs w:val="24"/>
                <w:lang w:eastAsia="ru-RU"/>
              </w:rPr>
              <w:t>Характеризова</w:t>
            </w:r>
            <w:r>
              <w:rPr>
                <w:rFonts w:ascii="Times New Roman" w:eastAsia="Times New Roman" w:hAnsi="Times New Roman"/>
                <w:sz w:val="24"/>
                <w:szCs w:val="24"/>
                <w:lang w:eastAsia="ru-RU"/>
              </w:rPr>
              <w:t xml:space="preserve">ть на основе исторической карты </w:t>
            </w:r>
            <w:r w:rsidRPr="00A874FF">
              <w:rPr>
                <w:rFonts w:ascii="Times New Roman" w:eastAsia="Times New Roman" w:hAnsi="Times New Roman"/>
                <w:sz w:val="24"/>
                <w:szCs w:val="24"/>
                <w:lang w:eastAsia="ru-RU"/>
              </w:rPr>
              <w:t>(схемы) историче</w:t>
            </w:r>
            <w:r>
              <w:rPr>
                <w:rFonts w:ascii="Times New Roman" w:eastAsia="Times New Roman" w:hAnsi="Times New Roman"/>
                <w:sz w:val="24"/>
                <w:szCs w:val="24"/>
                <w:lang w:eastAsia="ru-RU"/>
              </w:rPr>
              <w:t xml:space="preserve">ские события, явления, процессы </w:t>
            </w:r>
            <w:r w:rsidRPr="00A874FF">
              <w:rPr>
                <w:rFonts w:ascii="Times New Roman" w:eastAsia="Times New Roman" w:hAnsi="Times New Roman"/>
                <w:sz w:val="24"/>
                <w:szCs w:val="24"/>
                <w:lang w:eastAsia="ru-RU"/>
              </w:rPr>
              <w:t>отечест</w:t>
            </w:r>
            <w:r>
              <w:rPr>
                <w:rFonts w:ascii="Times New Roman" w:eastAsia="Times New Roman" w:hAnsi="Times New Roman"/>
                <w:sz w:val="24"/>
                <w:szCs w:val="24"/>
                <w:lang w:eastAsia="ru-RU"/>
              </w:rPr>
              <w:t xml:space="preserve">венной и всеобщей истории эпохи </w:t>
            </w:r>
            <w:r w:rsidRPr="00A874FF">
              <w:rPr>
                <w:rFonts w:ascii="Times New Roman" w:eastAsia="Times New Roman" w:hAnsi="Times New Roman"/>
                <w:sz w:val="24"/>
                <w:szCs w:val="24"/>
                <w:lang w:eastAsia="ru-RU"/>
              </w:rPr>
              <w:t>Средневековья</w:t>
            </w:r>
            <w:r>
              <w:rPr>
                <w:rFonts w:ascii="Times New Roman" w:eastAsia="Times New Roman" w:hAnsi="Times New Roman"/>
                <w:sz w:val="24"/>
                <w:szCs w:val="24"/>
                <w:lang w:eastAsia="ru-RU"/>
              </w:rPr>
              <w:t>.</w:t>
            </w:r>
          </w:p>
        </w:tc>
        <w:tc>
          <w:tcPr>
            <w:tcW w:w="3115" w:type="dxa"/>
          </w:tcPr>
          <w:p w14:paraId="72B405D5"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Отсутствие у учащихся доступа к картам: в учебнике очень ограниченное количество карт, не все города и исторические процессы, которые требуются на ВПР, в них отражены. </w:t>
            </w:r>
          </w:p>
        </w:tc>
        <w:tc>
          <w:tcPr>
            <w:tcW w:w="3546" w:type="dxa"/>
          </w:tcPr>
          <w:p w14:paraId="7F50A81F"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следующий год заказаны печатные контурные карты и атласы. </w:t>
            </w:r>
          </w:p>
        </w:tc>
      </w:tr>
    </w:tbl>
    <w:p w14:paraId="6A8C7286"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29127ECF" w14:textId="77777777" w:rsidR="002513CA" w:rsidRPr="001D125F" w:rsidRDefault="002513CA" w:rsidP="002513CA">
      <w:pPr>
        <w:spacing w:after="0" w:line="360" w:lineRule="auto"/>
        <w:ind w:firstLine="708"/>
        <w:jc w:val="both"/>
        <w:rPr>
          <w:rFonts w:ascii="Times New Roman" w:hAnsi="Times New Roman"/>
          <w:sz w:val="24"/>
          <w:szCs w:val="24"/>
        </w:rPr>
      </w:pPr>
      <w:r w:rsidRPr="001D125F">
        <w:rPr>
          <w:rFonts w:ascii="Times New Roman" w:hAnsi="Times New Roman"/>
          <w:sz w:val="24"/>
          <w:szCs w:val="24"/>
        </w:rPr>
        <w:t>Стоит отметить, что результат обученности по истории учащихся нашей школы значительно выше, чем в Московской области, Одинцовском районе и по всей выборке в целом.</w:t>
      </w:r>
    </w:p>
    <w:tbl>
      <w:tblPr>
        <w:tblW w:w="9771" w:type="dxa"/>
        <w:tblLook w:val="04A0" w:firstRow="1" w:lastRow="0" w:firstColumn="1" w:lastColumn="0" w:noHBand="0" w:noVBand="1"/>
      </w:tblPr>
      <w:tblGrid>
        <w:gridCol w:w="3357"/>
        <w:gridCol w:w="959"/>
        <w:gridCol w:w="959"/>
        <w:gridCol w:w="959"/>
        <w:gridCol w:w="959"/>
        <w:gridCol w:w="1259"/>
        <w:gridCol w:w="1597"/>
      </w:tblGrid>
      <w:tr w:rsidR="002513CA" w:rsidRPr="001D125F" w14:paraId="3FF05AC2" w14:textId="77777777" w:rsidTr="00237772">
        <w:trPr>
          <w:trHeight w:val="300"/>
        </w:trPr>
        <w:tc>
          <w:tcPr>
            <w:tcW w:w="3357" w:type="dxa"/>
            <w:tcBorders>
              <w:top w:val="single" w:sz="4" w:space="0" w:color="000000"/>
              <w:left w:val="single" w:sz="8" w:space="0" w:color="000000"/>
              <w:bottom w:val="single" w:sz="8" w:space="0" w:color="000000"/>
              <w:right w:val="single" w:sz="4" w:space="0" w:color="000000"/>
            </w:tcBorders>
            <w:noWrap/>
            <w:vAlign w:val="bottom"/>
            <w:hideMark/>
          </w:tcPr>
          <w:p w14:paraId="459795E7" w14:textId="77777777" w:rsidR="002513CA" w:rsidRPr="001D125F" w:rsidRDefault="002513CA" w:rsidP="00237772">
            <w:pPr>
              <w:spacing w:after="0" w:line="240" w:lineRule="auto"/>
              <w:rPr>
                <w:rFonts w:ascii="Times New Roman" w:eastAsia="Times New Roman" w:hAnsi="Times New Roman" w:cs="Times New Roman"/>
                <w:b/>
                <w:bCs/>
                <w:sz w:val="24"/>
                <w:szCs w:val="24"/>
                <w:lang w:eastAsia="ru-RU"/>
              </w:rPr>
            </w:pPr>
            <w:r w:rsidRPr="001D125F">
              <w:rPr>
                <w:rFonts w:ascii="Times New Roman" w:eastAsia="Times New Roman" w:hAnsi="Times New Roman" w:cs="Times New Roman"/>
                <w:b/>
                <w:bCs/>
                <w:sz w:val="24"/>
                <w:szCs w:val="24"/>
                <w:lang w:eastAsia="ru-RU"/>
              </w:rPr>
              <w:t>Группы участников</w:t>
            </w:r>
          </w:p>
        </w:tc>
        <w:tc>
          <w:tcPr>
            <w:tcW w:w="959" w:type="dxa"/>
            <w:tcBorders>
              <w:top w:val="single" w:sz="4" w:space="0" w:color="000000"/>
              <w:left w:val="nil"/>
              <w:bottom w:val="single" w:sz="8" w:space="0" w:color="000000"/>
              <w:right w:val="single" w:sz="4" w:space="0" w:color="000000"/>
            </w:tcBorders>
            <w:noWrap/>
            <w:vAlign w:val="bottom"/>
            <w:hideMark/>
          </w:tcPr>
          <w:p w14:paraId="635E9C6D" w14:textId="77777777" w:rsidR="002513CA" w:rsidRPr="001D125F" w:rsidRDefault="002513CA" w:rsidP="00237772">
            <w:pPr>
              <w:spacing w:after="0" w:line="240" w:lineRule="auto"/>
              <w:jc w:val="right"/>
              <w:rPr>
                <w:rFonts w:ascii="Times New Roman" w:eastAsia="Times New Roman" w:hAnsi="Times New Roman" w:cs="Times New Roman"/>
                <w:b/>
                <w:bCs/>
                <w:sz w:val="24"/>
                <w:szCs w:val="24"/>
                <w:lang w:eastAsia="ru-RU"/>
              </w:rPr>
            </w:pPr>
            <w:r w:rsidRPr="001D125F">
              <w:rPr>
                <w:rFonts w:ascii="Times New Roman" w:eastAsia="Times New Roman" w:hAnsi="Times New Roman" w:cs="Times New Roman"/>
                <w:b/>
                <w:bCs/>
                <w:sz w:val="24"/>
                <w:szCs w:val="24"/>
                <w:lang w:eastAsia="ru-RU"/>
              </w:rPr>
              <w:t>2</w:t>
            </w:r>
          </w:p>
        </w:tc>
        <w:tc>
          <w:tcPr>
            <w:tcW w:w="959" w:type="dxa"/>
            <w:tcBorders>
              <w:top w:val="single" w:sz="4" w:space="0" w:color="000000"/>
              <w:left w:val="nil"/>
              <w:bottom w:val="single" w:sz="8" w:space="0" w:color="000000"/>
              <w:right w:val="single" w:sz="4" w:space="0" w:color="000000"/>
            </w:tcBorders>
            <w:noWrap/>
            <w:vAlign w:val="bottom"/>
            <w:hideMark/>
          </w:tcPr>
          <w:p w14:paraId="3FA3F5D0" w14:textId="77777777" w:rsidR="002513CA" w:rsidRPr="001D125F" w:rsidRDefault="002513CA" w:rsidP="00237772">
            <w:pPr>
              <w:spacing w:after="0" w:line="240" w:lineRule="auto"/>
              <w:jc w:val="right"/>
              <w:rPr>
                <w:rFonts w:ascii="Times New Roman" w:eastAsia="Times New Roman" w:hAnsi="Times New Roman" w:cs="Times New Roman"/>
                <w:b/>
                <w:bCs/>
                <w:sz w:val="24"/>
                <w:szCs w:val="24"/>
                <w:lang w:eastAsia="ru-RU"/>
              </w:rPr>
            </w:pPr>
            <w:r w:rsidRPr="001D125F">
              <w:rPr>
                <w:rFonts w:ascii="Times New Roman" w:eastAsia="Times New Roman" w:hAnsi="Times New Roman" w:cs="Times New Roman"/>
                <w:b/>
                <w:bCs/>
                <w:sz w:val="24"/>
                <w:szCs w:val="24"/>
                <w:lang w:eastAsia="ru-RU"/>
              </w:rPr>
              <w:t>3</w:t>
            </w:r>
          </w:p>
        </w:tc>
        <w:tc>
          <w:tcPr>
            <w:tcW w:w="959" w:type="dxa"/>
            <w:tcBorders>
              <w:top w:val="single" w:sz="4" w:space="0" w:color="000000"/>
              <w:left w:val="nil"/>
              <w:bottom w:val="single" w:sz="8" w:space="0" w:color="000000"/>
              <w:right w:val="single" w:sz="4" w:space="0" w:color="000000"/>
            </w:tcBorders>
            <w:noWrap/>
            <w:vAlign w:val="bottom"/>
            <w:hideMark/>
          </w:tcPr>
          <w:p w14:paraId="1019FBD7" w14:textId="77777777" w:rsidR="002513CA" w:rsidRPr="001D125F" w:rsidRDefault="002513CA" w:rsidP="00237772">
            <w:pPr>
              <w:spacing w:after="0" w:line="240" w:lineRule="auto"/>
              <w:jc w:val="right"/>
              <w:rPr>
                <w:rFonts w:ascii="Times New Roman" w:eastAsia="Times New Roman" w:hAnsi="Times New Roman" w:cs="Times New Roman"/>
                <w:b/>
                <w:bCs/>
                <w:sz w:val="24"/>
                <w:szCs w:val="24"/>
                <w:lang w:eastAsia="ru-RU"/>
              </w:rPr>
            </w:pPr>
            <w:r w:rsidRPr="001D125F">
              <w:rPr>
                <w:rFonts w:ascii="Times New Roman" w:eastAsia="Times New Roman" w:hAnsi="Times New Roman" w:cs="Times New Roman"/>
                <w:b/>
                <w:bCs/>
                <w:sz w:val="24"/>
                <w:szCs w:val="24"/>
                <w:lang w:eastAsia="ru-RU"/>
              </w:rPr>
              <w:t>4</w:t>
            </w:r>
          </w:p>
        </w:tc>
        <w:tc>
          <w:tcPr>
            <w:tcW w:w="959" w:type="dxa"/>
            <w:tcBorders>
              <w:top w:val="single" w:sz="4" w:space="0" w:color="000000"/>
              <w:left w:val="nil"/>
              <w:bottom w:val="single" w:sz="8" w:space="0" w:color="000000"/>
              <w:right w:val="nil"/>
            </w:tcBorders>
            <w:noWrap/>
            <w:vAlign w:val="bottom"/>
            <w:hideMark/>
          </w:tcPr>
          <w:p w14:paraId="4FDF2153" w14:textId="77777777" w:rsidR="002513CA" w:rsidRPr="001D125F" w:rsidRDefault="002513CA" w:rsidP="00237772">
            <w:pPr>
              <w:spacing w:after="0" w:line="240" w:lineRule="auto"/>
              <w:jc w:val="right"/>
              <w:rPr>
                <w:rFonts w:ascii="Times New Roman" w:eastAsia="Times New Roman" w:hAnsi="Times New Roman" w:cs="Times New Roman"/>
                <w:b/>
                <w:bCs/>
                <w:sz w:val="24"/>
                <w:szCs w:val="24"/>
                <w:lang w:eastAsia="ru-RU"/>
              </w:rPr>
            </w:pPr>
            <w:r w:rsidRPr="001D125F">
              <w:rPr>
                <w:rFonts w:ascii="Times New Roman" w:eastAsia="Times New Roman" w:hAnsi="Times New Roman" w:cs="Times New Roman"/>
                <w:b/>
                <w:bCs/>
                <w:sz w:val="24"/>
                <w:szCs w:val="24"/>
                <w:lang w:eastAsia="ru-RU"/>
              </w:rPr>
              <w:t>5</w:t>
            </w:r>
          </w:p>
        </w:tc>
        <w:tc>
          <w:tcPr>
            <w:tcW w:w="1259" w:type="dxa"/>
            <w:tcBorders>
              <w:top w:val="single" w:sz="4" w:space="0" w:color="auto"/>
              <w:left w:val="single" w:sz="4" w:space="0" w:color="auto"/>
              <w:bottom w:val="single" w:sz="4" w:space="0" w:color="auto"/>
              <w:right w:val="single" w:sz="4" w:space="0" w:color="auto"/>
            </w:tcBorders>
            <w:noWrap/>
            <w:vAlign w:val="bottom"/>
            <w:hideMark/>
          </w:tcPr>
          <w:p w14:paraId="3E0E4C29" w14:textId="77777777" w:rsidR="002513CA" w:rsidRPr="001D125F" w:rsidRDefault="002513CA" w:rsidP="00237772">
            <w:pPr>
              <w:spacing w:after="0" w:line="240" w:lineRule="auto"/>
              <w:rPr>
                <w:rFonts w:ascii="Times New Roman" w:eastAsia="Times New Roman" w:hAnsi="Times New Roman" w:cs="Times New Roman"/>
                <w:sz w:val="24"/>
                <w:szCs w:val="24"/>
                <w:lang w:eastAsia="ru-RU"/>
              </w:rPr>
            </w:pPr>
            <w:r w:rsidRPr="001D125F">
              <w:rPr>
                <w:rFonts w:ascii="Times New Roman" w:eastAsia="Times New Roman" w:hAnsi="Times New Roman" w:cs="Times New Roman"/>
                <w:sz w:val="24"/>
                <w:szCs w:val="24"/>
                <w:lang w:eastAsia="ru-RU"/>
              </w:rPr>
              <w:t>качество</w:t>
            </w:r>
          </w:p>
        </w:tc>
        <w:tc>
          <w:tcPr>
            <w:tcW w:w="1319" w:type="dxa"/>
            <w:tcBorders>
              <w:top w:val="single" w:sz="4" w:space="0" w:color="auto"/>
              <w:left w:val="nil"/>
              <w:bottom w:val="single" w:sz="4" w:space="0" w:color="auto"/>
              <w:right w:val="single" w:sz="4" w:space="0" w:color="auto"/>
            </w:tcBorders>
            <w:noWrap/>
            <w:vAlign w:val="bottom"/>
            <w:hideMark/>
          </w:tcPr>
          <w:p w14:paraId="458CA706" w14:textId="77777777" w:rsidR="002513CA" w:rsidRPr="001D125F" w:rsidRDefault="002513CA" w:rsidP="00237772">
            <w:pPr>
              <w:pStyle w:val="ad"/>
            </w:pPr>
            <w:r w:rsidRPr="001D125F">
              <w:t>успеваемость</w:t>
            </w:r>
          </w:p>
        </w:tc>
      </w:tr>
      <w:tr w:rsidR="002513CA" w:rsidRPr="001D125F" w14:paraId="3385019F" w14:textId="77777777" w:rsidTr="00237772">
        <w:trPr>
          <w:trHeight w:val="300"/>
        </w:trPr>
        <w:tc>
          <w:tcPr>
            <w:tcW w:w="3357" w:type="dxa"/>
            <w:tcBorders>
              <w:top w:val="single" w:sz="4" w:space="0" w:color="000000"/>
              <w:left w:val="single" w:sz="4" w:space="0" w:color="000000"/>
              <w:bottom w:val="single" w:sz="4" w:space="0" w:color="000000"/>
              <w:right w:val="single" w:sz="4" w:space="0" w:color="000000"/>
            </w:tcBorders>
            <w:noWrap/>
            <w:vAlign w:val="bottom"/>
            <w:hideMark/>
          </w:tcPr>
          <w:p w14:paraId="02D6AC8E" w14:textId="77777777" w:rsidR="002513CA" w:rsidRPr="001D125F" w:rsidRDefault="002513CA" w:rsidP="00237772">
            <w:pPr>
              <w:spacing w:after="0" w:line="240" w:lineRule="auto"/>
              <w:rPr>
                <w:rFonts w:ascii="Times New Roman" w:eastAsia="Times New Roman" w:hAnsi="Times New Roman" w:cs="Times New Roman"/>
                <w:sz w:val="24"/>
                <w:szCs w:val="24"/>
                <w:lang w:eastAsia="ru-RU"/>
              </w:rPr>
            </w:pPr>
            <w:r w:rsidRPr="001D125F">
              <w:rPr>
                <w:rFonts w:ascii="Times New Roman" w:eastAsia="Times New Roman" w:hAnsi="Times New Roman" w:cs="Times New Roman"/>
                <w:sz w:val="24"/>
                <w:szCs w:val="24"/>
                <w:lang w:eastAsia="ru-RU"/>
              </w:rPr>
              <w:t>Вся выборка</w:t>
            </w:r>
          </w:p>
        </w:tc>
        <w:tc>
          <w:tcPr>
            <w:tcW w:w="959" w:type="dxa"/>
            <w:tcBorders>
              <w:top w:val="single" w:sz="4" w:space="0" w:color="000000"/>
              <w:left w:val="nil"/>
              <w:bottom w:val="single" w:sz="4" w:space="0" w:color="000000"/>
              <w:right w:val="single" w:sz="4" w:space="0" w:color="000000"/>
            </w:tcBorders>
            <w:noWrap/>
            <w:vAlign w:val="bottom"/>
            <w:hideMark/>
          </w:tcPr>
          <w:p w14:paraId="00A68288"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5,15</w:t>
            </w:r>
          </w:p>
        </w:tc>
        <w:tc>
          <w:tcPr>
            <w:tcW w:w="959" w:type="dxa"/>
            <w:tcBorders>
              <w:top w:val="single" w:sz="4" w:space="0" w:color="000000"/>
              <w:left w:val="nil"/>
              <w:bottom w:val="single" w:sz="4" w:space="0" w:color="000000"/>
              <w:right w:val="single" w:sz="4" w:space="0" w:color="000000"/>
            </w:tcBorders>
            <w:noWrap/>
            <w:vAlign w:val="bottom"/>
            <w:hideMark/>
          </w:tcPr>
          <w:p w14:paraId="0EEA3EB4"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36,9</w:t>
            </w:r>
          </w:p>
        </w:tc>
        <w:tc>
          <w:tcPr>
            <w:tcW w:w="959" w:type="dxa"/>
            <w:tcBorders>
              <w:top w:val="single" w:sz="4" w:space="0" w:color="000000"/>
              <w:left w:val="nil"/>
              <w:bottom w:val="single" w:sz="4" w:space="0" w:color="000000"/>
              <w:right w:val="single" w:sz="4" w:space="0" w:color="000000"/>
            </w:tcBorders>
            <w:noWrap/>
            <w:vAlign w:val="bottom"/>
            <w:hideMark/>
          </w:tcPr>
          <w:p w14:paraId="4B7438B4"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44,35</w:t>
            </w:r>
          </w:p>
        </w:tc>
        <w:tc>
          <w:tcPr>
            <w:tcW w:w="959" w:type="dxa"/>
            <w:tcBorders>
              <w:top w:val="single" w:sz="4" w:space="0" w:color="000000"/>
              <w:left w:val="nil"/>
              <w:bottom w:val="single" w:sz="4" w:space="0" w:color="000000"/>
              <w:right w:val="nil"/>
            </w:tcBorders>
            <w:noWrap/>
            <w:vAlign w:val="bottom"/>
            <w:hideMark/>
          </w:tcPr>
          <w:p w14:paraId="44B03CBF"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13,6</w:t>
            </w:r>
          </w:p>
        </w:tc>
        <w:tc>
          <w:tcPr>
            <w:tcW w:w="1259" w:type="dxa"/>
            <w:tcBorders>
              <w:top w:val="nil"/>
              <w:left w:val="single" w:sz="4" w:space="0" w:color="auto"/>
              <w:bottom w:val="single" w:sz="4" w:space="0" w:color="auto"/>
              <w:right w:val="single" w:sz="4" w:space="0" w:color="auto"/>
            </w:tcBorders>
            <w:noWrap/>
            <w:vAlign w:val="bottom"/>
            <w:hideMark/>
          </w:tcPr>
          <w:p w14:paraId="381731E5"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57,95</w:t>
            </w:r>
          </w:p>
        </w:tc>
        <w:tc>
          <w:tcPr>
            <w:tcW w:w="1319" w:type="dxa"/>
            <w:tcBorders>
              <w:top w:val="nil"/>
              <w:left w:val="nil"/>
              <w:bottom w:val="single" w:sz="4" w:space="0" w:color="auto"/>
              <w:right w:val="single" w:sz="4" w:space="0" w:color="auto"/>
            </w:tcBorders>
            <w:noWrap/>
            <w:vAlign w:val="bottom"/>
            <w:hideMark/>
          </w:tcPr>
          <w:p w14:paraId="6CE1F51B"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94,85</w:t>
            </w:r>
          </w:p>
        </w:tc>
      </w:tr>
      <w:tr w:rsidR="002513CA" w:rsidRPr="001D125F" w14:paraId="4EA4B6F7"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109C117F" w14:textId="77777777" w:rsidR="002513CA" w:rsidRPr="001D125F" w:rsidRDefault="002513CA" w:rsidP="00237772">
            <w:pPr>
              <w:spacing w:after="0" w:line="240" w:lineRule="auto"/>
              <w:rPr>
                <w:rFonts w:ascii="Times New Roman" w:eastAsia="Times New Roman" w:hAnsi="Times New Roman" w:cs="Times New Roman"/>
                <w:sz w:val="24"/>
                <w:szCs w:val="24"/>
                <w:lang w:eastAsia="ru-RU"/>
              </w:rPr>
            </w:pPr>
            <w:r w:rsidRPr="001D125F">
              <w:rPr>
                <w:rFonts w:ascii="Times New Roman" w:eastAsia="Times New Roman" w:hAnsi="Times New Roman" w:cs="Times New Roman"/>
                <w:sz w:val="24"/>
                <w:szCs w:val="24"/>
                <w:lang w:eastAsia="ru-RU"/>
              </w:rPr>
              <w:t>Московская обл.</w:t>
            </w:r>
          </w:p>
        </w:tc>
        <w:tc>
          <w:tcPr>
            <w:tcW w:w="959" w:type="dxa"/>
            <w:tcBorders>
              <w:top w:val="nil"/>
              <w:left w:val="nil"/>
              <w:bottom w:val="single" w:sz="4" w:space="0" w:color="000000"/>
              <w:right w:val="single" w:sz="4" w:space="0" w:color="000000"/>
            </w:tcBorders>
            <w:noWrap/>
            <w:vAlign w:val="bottom"/>
            <w:hideMark/>
          </w:tcPr>
          <w:p w14:paraId="4E57FBB8"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3,19</w:t>
            </w:r>
          </w:p>
        </w:tc>
        <w:tc>
          <w:tcPr>
            <w:tcW w:w="959" w:type="dxa"/>
            <w:tcBorders>
              <w:top w:val="nil"/>
              <w:left w:val="nil"/>
              <w:bottom w:val="single" w:sz="4" w:space="0" w:color="000000"/>
              <w:right w:val="single" w:sz="4" w:space="0" w:color="000000"/>
            </w:tcBorders>
            <w:noWrap/>
            <w:vAlign w:val="bottom"/>
            <w:hideMark/>
          </w:tcPr>
          <w:p w14:paraId="20609FBB"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30,43</w:t>
            </w:r>
          </w:p>
        </w:tc>
        <w:tc>
          <w:tcPr>
            <w:tcW w:w="959" w:type="dxa"/>
            <w:tcBorders>
              <w:top w:val="nil"/>
              <w:left w:val="nil"/>
              <w:bottom w:val="single" w:sz="4" w:space="0" w:color="000000"/>
              <w:right w:val="single" w:sz="4" w:space="0" w:color="000000"/>
            </w:tcBorders>
            <w:noWrap/>
            <w:vAlign w:val="bottom"/>
            <w:hideMark/>
          </w:tcPr>
          <w:p w14:paraId="35DC9343"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47,78</w:t>
            </w:r>
          </w:p>
        </w:tc>
        <w:tc>
          <w:tcPr>
            <w:tcW w:w="959" w:type="dxa"/>
            <w:tcBorders>
              <w:top w:val="nil"/>
              <w:left w:val="nil"/>
              <w:bottom w:val="single" w:sz="4" w:space="0" w:color="000000"/>
              <w:right w:val="nil"/>
            </w:tcBorders>
            <w:noWrap/>
            <w:vAlign w:val="bottom"/>
            <w:hideMark/>
          </w:tcPr>
          <w:p w14:paraId="6A0A525F"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18,59</w:t>
            </w:r>
          </w:p>
        </w:tc>
        <w:tc>
          <w:tcPr>
            <w:tcW w:w="1259" w:type="dxa"/>
            <w:tcBorders>
              <w:top w:val="nil"/>
              <w:left w:val="single" w:sz="4" w:space="0" w:color="auto"/>
              <w:bottom w:val="single" w:sz="4" w:space="0" w:color="auto"/>
              <w:right w:val="single" w:sz="4" w:space="0" w:color="auto"/>
            </w:tcBorders>
            <w:noWrap/>
            <w:vAlign w:val="bottom"/>
            <w:hideMark/>
          </w:tcPr>
          <w:p w14:paraId="2906E8F8"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66,37</w:t>
            </w:r>
          </w:p>
        </w:tc>
        <w:tc>
          <w:tcPr>
            <w:tcW w:w="1319" w:type="dxa"/>
            <w:tcBorders>
              <w:top w:val="nil"/>
              <w:left w:val="nil"/>
              <w:bottom w:val="single" w:sz="4" w:space="0" w:color="auto"/>
              <w:right w:val="single" w:sz="4" w:space="0" w:color="auto"/>
            </w:tcBorders>
            <w:noWrap/>
            <w:vAlign w:val="bottom"/>
            <w:hideMark/>
          </w:tcPr>
          <w:p w14:paraId="09243F80"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96,8</w:t>
            </w:r>
          </w:p>
        </w:tc>
      </w:tr>
      <w:tr w:rsidR="002513CA" w:rsidRPr="001D125F" w14:paraId="5EEBB975"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200BF4AE" w14:textId="77777777" w:rsidR="002513CA" w:rsidRPr="001D125F" w:rsidRDefault="002513CA" w:rsidP="00237772">
            <w:pPr>
              <w:spacing w:after="0" w:line="240" w:lineRule="auto"/>
              <w:rPr>
                <w:rFonts w:ascii="Times New Roman" w:eastAsia="Times New Roman" w:hAnsi="Times New Roman" w:cs="Times New Roman"/>
                <w:sz w:val="24"/>
                <w:szCs w:val="24"/>
                <w:lang w:eastAsia="ru-RU"/>
              </w:rPr>
            </w:pPr>
            <w:r w:rsidRPr="001D125F">
              <w:rPr>
                <w:rFonts w:ascii="Times New Roman" w:eastAsia="Times New Roman" w:hAnsi="Times New Roman" w:cs="Times New Roman"/>
                <w:sz w:val="24"/>
                <w:szCs w:val="24"/>
                <w:lang w:eastAsia="ru-RU"/>
              </w:rPr>
              <w:t>Одинцовский городской округ</w:t>
            </w:r>
          </w:p>
        </w:tc>
        <w:tc>
          <w:tcPr>
            <w:tcW w:w="959" w:type="dxa"/>
            <w:tcBorders>
              <w:top w:val="nil"/>
              <w:left w:val="nil"/>
              <w:bottom w:val="single" w:sz="4" w:space="0" w:color="000000"/>
              <w:right w:val="single" w:sz="4" w:space="0" w:color="000000"/>
            </w:tcBorders>
            <w:noWrap/>
            <w:vAlign w:val="bottom"/>
            <w:hideMark/>
          </w:tcPr>
          <w:p w14:paraId="05B66D9D"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3,3</w:t>
            </w:r>
          </w:p>
        </w:tc>
        <w:tc>
          <w:tcPr>
            <w:tcW w:w="959" w:type="dxa"/>
            <w:tcBorders>
              <w:top w:val="nil"/>
              <w:left w:val="nil"/>
              <w:bottom w:val="single" w:sz="4" w:space="0" w:color="000000"/>
              <w:right w:val="single" w:sz="4" w:space="0" w:color="000000"/>
            </w:tcBorders>
            <w:noWrap/>
            <w:vAlign w:val="bottom"/>
            <w:hideMark/>
          </w:tcPr>
          <w:p w14:paraId="4297CE91"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26,5</w:t>
            </w:r>
          </w:p>
        </w:tc>
        <w:tc>
          <w:tcPr>
            <w:tcW w:w="959" w:type="dxa"/>
            <w:tcBorders>
              <w:top w:val="nil"/>
              <w:left w:val="nil"/>
              <w:bottom w:val="single" w:sz="4" w:space="0" w:color="000000"/>
              <w:right w:val="single" w:sz="4" w:space="0" w:color="000000"/>
            </w:tcBorders>
            <w:noWrap/>
            <w:vAlign w:val="bottom"/>
            <w:hideMark/>
          </w:tcPr>
          <w:p w14:paraId="54DC62CC"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46,28</w:t>
            </w:r>
          </w:p>
        </w:tc>
        <w:tc>
          <w:tcPr>
            <w:tcW w:w="959" w:type="dxa"/>
            <w:tcBorders>
              <w:top w:val="nil"/>
              <w:left w:val="nil"/>
              <w:bottom w:val="single" w:sz="4" w:space="0" w:color="000000"/>
              <w:right w:val="nil"/>
            </w:tcBorders>
            <w:noWrap/>
            <w:vAlign w:val="bottom"/>
            <w:hideMark/>
          </w:tcPr>
          <w:p w14:paraId="25C708F3"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23,92</w:t>
            </w:r>
          </w:p>
        </w:tc>
        <w:tc>
          <w:tcPr>
            <w:tcW w:w="1259" w:type="dxa"/>
            <w:tcBorders>
              <w:top w:val="nil"/>
              <w:left w:val="single" w:sz="4" w:space="0" w:color="auto"/>
              <w:bottom w:val="single" w:sz="4" w:space="0" w:color="auto"/>
              <w:right w:val="single" w:sz="4" w:space="0" w:color="auto"/>
            </w:tcBorders>
            <w:noWrap/>
            <w:vAlign w:val="bottom"/>
            <w:hideMark/>
          </w:tcPr>
          <w:p w14:paraId="5FAF07C6"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70,2</w:t>
            </w:r>
          </w:p>
        </w:tc>
        <w:tc>
          <w:tcPr>
            <w:tcW w:w="1319" w:type="dxa"/>
            <w:tcBorders>
              <w:top w:val="nil"/>
              <w:left w:val="nil"/>
              <w:bottom w:val="single" w:sz="4" w:space="0" w:color="auto"/>
              <w:right w:val="single" w:sz="4" w:space="0" w:color="auto"/>
            </w:tcBorders>
            <w:noWrap/>
            <w:vAlign w:val="bottom"/>
            <w:hideMark/>
          </w:tcPr>
          <w:p w14:paraId="58CA2B4B"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96,7</w:t>
            </w:r>
          </w:p>
        </w:tc>
      </w:tr>
      <w:tr w:rsidR="002513CA" w:rsidRPr="001D125F" w14:paraId="302BA70E"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143695D9" w14:textId="77777777" w:rsidR="002513CA" w:rsidRPr="001D125F" w:rsidRDefault="002513CA" w:rsidP="00237772">
            <w:pPr>
              <w:spacing w:after="0" w:line="240" w:lineRule="auto"/>
              <w:rPr>
                <w:rFonts w:ascii="Times New Roman" w:eastAsia="Times New Roman" w:hAnsi="Times New Roman" w:cs="Times New Roman"/>
                <w:sz w:val="24"/>
                <w:szCs w:val="24"/>
                <w:lang w:eastAsia="ru-RU"/>
              </w:rPr>
            </w:pPr>
            <w:r w:rsidRPr="001D125F">
              <w:rPr>
                <w:rFonts w:ascii="Times New Roman" w:eastAsia="Times New Roman" w:hAnsi="Times New Roman" w:cs="Times New Roman"/>
                <w:sz w:val="24"/>
                <w:szCs w:val="24"/>
                <w:lang w:eastAsia="ru-RU"/>
              </w:rPr>
              <w:t xml:space="preserve"> "ЛИДЕРЫ"</w:t>
            </w:r>
          </w:p>
        </w:tc>
        <w:tc>
          <w:tcPr>
            <w:tcW w:w="959" w:type="dxa"/>
            <w:tcBorders>
              <w:top w:val="nil"/>
              <w:left w:val="nil"/>
              <w:bottom w:val="single" w:sz="4" w:space="0" w:color="000000"/>
              <w:right w:val="single" w:sz="4" w:space="0" w:color="000000"/>
            </w:tcBorders>
            <w:noWrap/>
            <w:vAlign w:val="bottom"/>
            <w:hideMark/>
          </w:tcPr>
          <w:p w14:paraId="0D1F5F3B"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0</w:t>
            </w:r>
          </w:p>
        </w:tc>
        <w:tc>
          <w:tcPr>
            <w:tcW w:w="959" w:type="dxa"/>
            <w:tcBorders>
              <w:top w:val="nil"/>
              <w:left w:val="nil"/>
              <w:bottom w:val="single" w:sz="4" w:space="0" w:color="000000"/>
              <w:right w:val="single" w:sz="4" w:space="0" w:color="000000"/>
            </w:tcBorders>
            <w:noWrap/>
            <w:vAlign w:val="bottom"/>
            <w:hideMark/>
          </w:tcPr>
          <w:p w14:paraId="07951328"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13,33</w:t>
            </w:r>
          </w:p>
        </w:tc>
        <w:tc>
          <w:tcPr>
            <w:tcW w:w="959" w:type="dxa"/>
            <w:tcBorders>
              <w:top w:val="nil"/>
              <w:left w:val="nil"/>
              <w:bottom w:val="single" w:sz="4" w:space="0" w:color="000000"/>
              <w:right w:val="single" w:sz="4" w:space="0" w:color="000000"/>
            </w:tcBorders>
            <w:noWrap/>
            <w:vAlign w:val="bottom"/>
            <w:hideMark/>
          </w:tcPr>
          <w:p w14:paraId="7D0CAC43"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60</w:t>
            </w:r>
          </w:p>
        </w:tc>
        <w:tc>
          <w:tcPr>
            <w:tcW w:w="959" w:type="dxa"/>
            <w:tcBorders>
              <w:top w:val="nil"/>
              <w:left w:val="nil"/>
              <w:bottom w:val="single" w:sz="4" w:space="0" w:color="000000"/>
              <w:right w:val="nil"/>
            </w:tcBorders>
            <w:noWrap/>
            <w:vAlign w:val="bottom"/>
            <w:hideMark/>
          </w:tcPr>
          <w:p w14:paraId="6A397229"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26,67</w:t>
            </w:r>
          </w:p>
        </w:tc>
        <w:tc>
          <w:tcPr>
            <w:tcW w:w="1259" w:type="dxa"/>
            <w:tcBorders>
              <w:top w:val="nil"/>
              <w:left w:val="single" w:sz="4" w:space="0" w:color="auto"/>
              <w:bottom w:val="single" w:sz="4" w:space="0" w:color="auto"/>
              <w:right w:val="single" w:sz="4" w:space="0" w:color="auto"/>
            </w:tcBorders>
            <w:noWrap/>
            <w:vAlign w:val="bottom"/>
            <w:hideMark/>
          </w:tcPr>
          <w:p w14:paraId="38DD776C"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86,67</w:t>
            </w:r>
          </w:p>
        </w:tc>
        <w:tc>
          <w:tcPr>
            <w:tcW w:w="1319" w:type="dxa"/>
            <w:tcBorders>
              <w:top w:val="nil"/>
              <w:left w:val="nil"/>
              <w:bottom w:val="single" w:sz="4" w:space="0" w:color="auto"/>
              <w:right w:val="single" w:sz="4" w:space="0" w:color="auto"/>
            </w:tcBorders>
            <w:noWrap/>
            <w:vAlign w:val="bottom"/>
            <w:hideMark/>
          </w:tcPr>
          <w:p w14:paraId="233B2C9F" w14:textId="77777777" w:rsidR="002513CA" w:rsidRPr="001D125F" w:rsidRDefault="002513CA" w:rsidP="00237772">
            <w:pPr>
              <w:spacing w:after="0"/>
              <w:jc w:val="right"/>
              <w:rPr>
                <w:rFonts w:ascii="Times New Roman" w:hAnsi="Times New Roman" w:cs="Times New Roman"/>
                <w:sz w:val="24"/>
                <w:szCs w:val="24"/>
              </w:rPr>
            </w:pPr>
            <w:r w:rsidRPr="001D125F">
              <w:rPr>
                <w:rFonts w:ascii="Times New Roman" w:hAnsi="Times New Roman" w:cs="Times New Roman"/>
                <w:sz w:val="24"/>
                <w:szCs w:val="24"/>
              </w:rPr>
              <w:t>100</w:t>
            </w:r>
          </w:p>
        </w:tc>
      </w:tr>
    </w:tbl>
    <w:p w14:paraId="15B48F04" w14:textId="77777777" w:rsidR="002513CA" w:rsidRPr="001D125F" w:rsidRDefault="002513CA" w:rsidP="002513CA">
      <w:pPr>
        <w:spacing w:after="0" w:line="360" w:lineRule="auto"/>
        <w:jc w:val="both"/>
        <w:rPr>
          <w:rFonts w:ascii="Times New Roman" w:hAnsi="Times New Roman" w:cs="Times New Roman"/>
          <w:sz w:val="24"/>
          <w:szCs w:val="24"/>
        </w:rPr>
      </w:pPr>
    </w:p>
    <w:p w14:paraId="4ADF5881" w14:textId="77777777" w:rsidR="002513CA" w:rsidRPr="00056EE9" w:rsidRDefault="002513CA" w:rsidP="002513CA">
      <w:pPr>
        <w:spacing w:after="0" w:line="360" w:lineRule="auto"/>
        <w:jc w:val="both"/>
        <w:rPr>
          <w:rFonts w:ascii="Times New Roman" w:hAnsi="Times New Roman"/>
          <w:color w:val="FF0000"/>
          <w:sz w:val="24"/>
          <w:szCs w:val="24"/>
        </w:rPr>
      </w:pPr>
      <w:r>
        <w:rPr>
          <w:noProof/>
          <w:lang w:eastAsia="ru-RU"/>
        </w:rPr>
        <w:lastRenderedPageBreak/>
        <w:drawing>
          <wp:inline distT="0" distB="0" distL="0" distR="0" wp14:anchorId="12C8CBB7" wp14:editId="3C3BD9B6">
            <wp:extent cx="6296025" cy="2219325"/>
            <wp:effectExtent l="0" t="0" r="9525" b="9525"/>
            <wp:docPr id="220" name="Диаграмма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55334B6" w14:textId="77777777" w:rsidR="002513CA" w:rsidRPr="00F51B2B" w:rsidRDefault="002513CA" w:rsidP="002513CA">
      <w:pPr>
        <w:autoSpaceDE w:val="0"/>
        <w:autoSpaceDN w:val="0"/>
        <w:adjustRightInd w:val="0"/>
        <w:spacing w:after="0" w:line="360" w:lineRule="auto"/>
        <w:jc w:val="center"/>
        <w:rPr>
          <w:rFonts w:ascii="Times New Roman" w:hAnsi="Times New Roman" w:cs="Times New Roman"/>
          <w:b/>
          <w:bCs/>
          <w:iCs/>
          <w:sz w:val="24"/>
          <w:szCs w:val="24"/>
        </w:rPr>
      </w:pPr>
      <w:r w:rsidRPr="00F51B2B">
        <w:rPr>
          <w:rFonts w:ascii="Times New Roman" w:hAnsi="Times New Roman" w:cs="Times New Roman"/>
          <w:b/>
          <w:bCs/>
          <w:iCs/>
          <w:sz w:val="24"/>
          <w:szCs w:val="24"/>
        </w:rPr>
        <w:t xml:space="preserve">Литература </w:t>
      </w:r>
    </w:p>
    <w:p w14:paraId="141A20E2" w14:textId="77777777" w:rsidR="002513CA" w:rsidRDefault="002513CA" w:rsidP="002513CA">
      <w:pPr>
        <w:spacing w:after="0" w:line="240" w:lineRule="auto"/>
        <w:ind w:firstLine="708"/>
        <w:jc w:val="both"/>
        <w:rPr>
          <w:rFonts w:ascii="Times New Roman" w:hAnsi="Times New Roman"/>
          <w:sz w:val="24"/>
          <w:szCs w:val="24"/>
        </w:rPr>
      </w:pPr>
      <w:r w:rsidRPr="00E30466">
        <w:rPr>
          <w:rFonts w:ascii="Times New Roman" w:hAnsi="Times New Roman"/>
          <w:sz w:val="24"/>
          <w:szCs w:val="24"/>
        </w:rPr>
        <w:t xml:space="preserve">В проверочной работе по </w:t>
      </w:r>
      <w:r>
        <w:rPr>
          <w:rFonts w:ascii="Times New Roman" w:hAnsi="Times New Roman"/>
          <w:sz w:val="24"/>
          <w:szCs w:val="24"/>
        </w:rPr>
        <w:t>литературе</w:t>
      </w:r>
      <w:r w:rsidRPr="00E30466">
        <w:rPr>
          <w:rFonts w:ascii="Times New Roman" w:hAnsi="Times New Roman"/>
          <w:sz w:val="24"/>
          <w:szCs w:val="24"/>
        </w:rPr>
        <w:t xml:space="preserve"> приняли участие обучающиеся 6</w:t>
      </w:r>
      <w:r>
        <w:rPr>
          <w:rFonts w:ascii="Times New Roman" w:hAnsi="Times New Roman"/>
          <w:sz w:val="24"/>
          <w:szCs w:val="24"/>
        </w:rPr>
        <w:t>в класса</w:t>
      </w:r>
      <w:r w:rsidRPr="00E30466">
        <w:rPr>
          <w:rFonts w:ascii="Times New Roman" w:hAnsi="Times New Roman"/>
          <w:sz w:val="24"/>
          <w:szCs w:val="24"/>
        </w:rPr>
        <w:t>.</w:t>
      </w:r>
      <w:r>
        <w:rPr>
          <w:rFonts w:ascii="Times New Roman" w:hAnsi="Times New Roman"/>
          <w:sz w:val="24"/>
          <w:szCs w:val="24"/>
        </w:rPr>
        <w:t xml:space="preserve"> </w:t>
      </w:r>
      <w:r w:rsidRPr="00E30466">
        <w:rPr>
          <w:rFonts w:ascii="Times New Roman" w:hAnsi="Times New Roman"/>
          <w:sz w:val="24"/>
          <w:szCs w:val="24"/>
        </w:rPr>
        <w:t>6в класс –</w:t>
      </w:r>
      <w:r>
        <w:rPr>
          <w:rFonts w:ascii="Times New Roman" w:hAnsi="Times New Roman"/>
          <w:sz w:val="24"/>
          <w:szCs w:val="24"/>
        </w:rPr>
        <w:t xml:space="preserve"> 16</w:t>
      </w:r>
      <w:r w:rsidRPr="00E30466">
        <w:rPr>
          <w:rFonts w:ascii="Times New Roman" w:hAnsi="Times New Roman"/>
          <w:sz w:val="24"/>
          <w:szCs w:val="24"/>
        </w:rPr>
        <w:t xml:space="preserve"> человек</w:t>
      </w:r>
      <w:r>
        <w:rPr>
          <w:rFonts w:ascii="Times New Roman" w:hAnsi="Times New Roman"/>
          <w:sz w:val="24"/>
          <w:szCs w:val="24"/>
        </w:rPr>
        <w:t xml:space="preserve"> из 17</w:t>
      </w:r>
      <w:r w:rsidRPr="00E30466">
        <w:rPr>
          <w:rFonts w:ascii="Times New Roman" w:hAnsi="Times New Roman"/>
          <w:sz w:val="24"/>
          <w:szCs w:val="24"/>
        </w:rPr>
        <w:t>, таким образом</w:t>
      </w:r>
      <w:r>
        <w:rPr>
          <w:rFonts w:ascii="Times New Roman" w:hAnsi="Times New Roman"/>
          <w:sz w:val="24"/>
          <w:szCs w:val="24"/>
        </w:rPr>
        <w:t xml:space="preserve">, </w:t>
      </w:r>
      <w:r w:rsidRPr="00E30466">
        <w:rPr>
          <w:rFonts w:ascii="Times New Roman" w:hAnsi="Times New Roman"/>
          <w:sz w:val="24"/>
          <w:szCs w:val="24"/>
        </w:rPr>
        <w:t xml:space="preserve">процент участия составил </w:t>
      </w:r>
      <w:r>
        <w:rPr>
          <w:rFonts w:ascii="Times New Roman" w:hAnsi="Times New Roman"/>
          <w:sz w:val="24"/>
          <w:szCs w:val="24"/>
        </w:rPr>
        <w:t>94%.</w:t>
      </w:r>
    </w:p>
    <w:p w14:paraId="496C2DD5" w14:textId="77777777" w:rsidR="002513CA" w:rsidRPr="00946C92" w:rsidRDefault="002513CA" w:rsidP="002513CA">
      <w:pPr>
        <w:pStyle w:val="28"/>
        <w:tabs>
          <w:tab w:val="right" w:leader="dot" w:pos="9565"/>
        </w:tabs>
        <w:spacing w:line="360" w:lineRule="auto"/>
        <w:ind w:left="0"/>
        <w:jc w:val="both"/>
        <w:rPr>
          <w:rFonts w:eastAsiaTheme="minorHAnsi"/>
          <w:sz w:val="23"/>
          <w:szCs w:val="23"/>
        </w:rPr>
      </w:pPr>
      <w:r w:rsidRPr="00946C92">
        <w:rPr>
          <w:rFonts w:eastAsiaTheme="minorHAnsi"/>
          <w:sz w:val="23"/>
          <w:szCs w:val="23"/>
        </w:rPr>
        <w:t>Большинство учащихся, справилось с работой на отметку «5». Средний показатель соответствует высокому уровню качества обученности.  Соотношение отметок в процентном соотношении можно увидеть на диаграммах:</w:t>
      </w:r>
    </w:p>
    <w:p w14:paraId="562712E7"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Cs/>
          <w:iCs/>
          <w:color w:val="FF0000"/>
          <w:sz w:val="24"/>
          <w:szCs w:val="24"/>
        </w:rPr>
      </w:pPr>
      <w:r>
        <w:rPr>
          <w:noProof/>
          <w:lang w:eastAsia="ru-RU"/>
        </w:rPr>
        <w:drawing>
          <wp:inline distT="0" distB="0" distL="0" distR="0" wp14:anchorId="5F1BF7BA" wp14:editId="4EFB87E4">
            <wp:extent cx="3676650" cy="2343150"/>
            <wp:effectExtent l="0" t="0" r="0" b="0"/>
            <wp:docPr id="221" name="Диаграмма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40D0F8B" w14:textId="77777777" w:rsidR="002513CA" w:rsidRPr="00946C92" w:rsidRDefault="002513CA" w:rsidP="002513CA">
      <w:pPr>
        <w:spacing w:after="0" w:line="360" w:lineRule="auto"/>
        <w:jc w:val="center"/>
        <w:rPr>
          <w:rFonts w:ascii="Times New Roman" w:eastAsia="Times New Roman" w:hAnsi="Times New Roman"/>
          <w:sz w:val="24"/>
          <w:szCs w:val="24"/>
          <w:u w:val="single"/>
          <w:lang w:eastAsia="ru-RU"/>
        </w:rPr>
      </w:pPr>
      <w:r w:rsidRPr="00946C92">
        <w:rPr>
          <w:rFonts w:ascii="Times New Roman" w:eastAsia="Times New Roman" w:hAnsi="Times New Roman"/>
          <w:sz w:val="24"/>
          <w:szCs w:val="24"/>
          <w:u w:val="single"/>
          <w:lang w:eastAsia="ru-RU"/>
        </w:rPr>
        <w:t>Сравнительный анализ выполнения ВПР с текущими отметками:</w:t>
      </w:r>
    </w:p>
    <w:p w14:paraId="741A2959" w14:textId="77777777" w:rsidR="002513CA" w:rsidRPr="00056EE9" w:rsidRDefault="002513CA" w:rsidP="002513CA">
      <w:pPr>
        <w:pStyle w:val="28"/>
        <w:tabs>
          <w:tab w:val="right" w:leader="dot" w:pos="9565"/>
        </w:tabs>
        <w:spacing w:line="360" w:lineRule="auto"/>
        <w:ind w:left="720"/>
        <w:jc w:val="center"/>
        <w:rPr>
          <w:rFonts w:eastAsiaTheme="minorHAnsi"/>
          <w:color w:val="FF0000"/>
          <w:sz w:val="23"/>
          <w:szCs w:val="23"/>
        </w:rPr>
      </w:pPr>
      <w:r>
        <w:rPr>
          <w:noProof/>
          <w:lang w:eastAsia="ru-RU"/>
        </w:rPr>
        <w:drawing>
          <wp:inline distT="0" distB="0" distL="0" distR="0" wp14:anchorId="22991032" wp14:editId="650F03E3">
            <wp:extent cx="4905375" cy="2324100"/>
            <wp:effectExtent l="0" t="0" r="9525" b="0"/>
            <wp:docPr id="222" name="Диаграмма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AB14414" w14:textId="77777777" w:rsidR="002513CA" w:rsidRDefault="002513CA" w:rsidP="002513CA">
      <w:pPr>
        <w:spacing w:after="0" w:line="360" w:lineRule="auto"/>
        <w:jc w:val="both"/>
        <w:rPr>
          <w:rFonts w:ascii="Times New Roman" w:hAnsi="Times New Roman"/>
          <w:sz w:val="24"/>
          <w:szCs w:val="24"/>
        </w:rPr>
      </w:pPr>
      <w:r w:rsidRPr="00946C92">
        <w:rPr>
          <w:rFonts w:ascii="Times New Roman" w:eastAsia="Times New Roman" w:hAnsi="Times New Roman"/>
          <w:sz w:val="24"/>
          <w:szCs w:val="24"/>
          <w:lang w:eastAsia="ru-RU"/>
        </w:rPr>
        <w:t>С</w:t>
      </w:r>
      <w:r w:rsidRPr="00946C92">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6D8D79C5" w14:textId="77777777" w:rsidR="002513CA" w:rsidRPr="00E30466" w:rsidRDefault="002513CA" w:rsidP="002513CA">
      <w:pPr>
        <w:shd w:val="clear" w:color="auto" w:fill="FFFFFF"/>
        <w:spacing w:after="0" w:line="240" w:lineRule="auto"/>
        <w:jc w:val="both"/>
        <w:textAlignment w:val="baseline"/>
        <w:rPr>
          <w:rFonts w:ascii="Times New Roman" w:eastAsia="Times New Roman" w:hAnsi="Times New Roman"/>
          <w:sz w:val="24"/>
          <w:szCs w:val="24"/>
          <w:u w:val="single"/>
          <w:lang w:eastAsia="ru-RU"/>
        </w:rPr>
      </w:pPr>
      <w:r w:rsidRPr="00E30466">
        <w:rPr>
          <w:rFonts w:ascii="Times New Roman" w:eastAsia="Times New Roman" w:hAnsi="Times New Roman"/>
          <w:sz w:val="24"/>
          <w:szCs w:val="24"/>
          <w:lang w:eastAsia="ru-RU"/>
        </w:rPr>
        <w:lastRenderedPageBreak/>
        <w:t>Обучающиеся 6</w:t>
      </w:r>
      <w:r>
        <w:rPr>
          <w:rFonts w:ascii="Times New Roman" w:eastAsia="Times New Roman" w:hAnsi="Times New Roman"/>
          <w:sz w:val="24"/>
          <w:szCs w:val="24"/>
          <w:lang w:eastAsia="ru-RU"/>
        </w:rPr>
        <w:t>в</w:t>
      </w:r>
      <w:r w:rsidRPr="00E304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класса</w:t>
      </w:r>
      <w:r w:rsidRPr="00E30466">
        <w:rPr>
          <w:rFonts w:ascii="Times New Roman" w:eastAsia="Times New Roman" w:hAnsi="Times New Roman"/>
          <w:sz w:val="24"/>
          <w:szCs w:val="24"/>
          <w:lang w:eastAsia="ru-RU"/>
        </w:rPr>
        <w:t xml:space="preserve"> </w:t>
      </w:r>
      <w:r w:rsidRPr="00946C92">
        <w:rPr>
          <w:rFonts w:ascii="Times New Roman" w:eastAsia="Times New Roman" w:hAnsi="Times New Roman"/>
          <w:sz w:val="24"/>
          <w:szCs w:val="24"/>
          <w:lang w:eastAsia="ru-RU"/>
        </w:rPr>
        <w:t xml:space="preserve">показали </w:t>
      </w:r>
      <w:r w:rsidRPr="00946C92">
        <w:rPr>
          <w:rFonts w:ascii="Times New Roman" w:eastAsia="Times New Roman" w:hAnsi="Times New Roman"/>
          <w:sz w:val="24"/>
          <w:szCs w:val="24"/>
          <w:u w:val="single"/>
          <w:lang w:eastAsia="ru-RU"/>
        </w:rPr>
        <w:t xml:space="preserve">высокий уровень </w:t>
      </w:r>
      <w:r w:rsidRPr="00E30466">
        <w:rPr>
          <w:rFonts w:ascii="Times New Roman" w:eastAsia="Times New Roman" w:hAnsi="Times New Roman"/>
          <w:sz w:val="24"/>
          <w:szCs w:val="24"/>
          <w:u w:val="single"/>
          <w:lang w:eastAsia="ru-RU"/>
        </w:rPr>
        <w:t>сформированности следующих умений:</w:t>
      </w:r>
    </w:p>
    <w:p w14:paraId="678577D8" w14:textId="77777777" w:rsidR="002513CA" w:rsidRPr="00946C92" w:rsidRDefault="002513CA" w:rsidP="002513CA">
      <w:pPr>
        <w:shd w:val="clear" w:color="auto" w:fill="FFFFFF"/>
        <w:jc w:val="both"/>
        <w:textAlignment w:val="baseline"/>
        <w:rPr>
          <w:rFonts w:ascii="Times New Roman" w:eastAsia="Times New Roman" w:hAnsi="Times New Roman"/>
          <w:sz w:val="24"/>
          <w:szCs w:val="24"/>
          <w:lang w:eastAsia="ru-RU"/>
        </w:rPr>
      </w:pPr>
      <w:r w:rsidRPr="00946C92">
        <w:rPr>
          <w:rFonts w:ascii="Times New Roman" w:eastAsia="Times New Roman" w:hAnsi="Times New Roman"/>
          <w:sz w:val="24"/>
          <w:szCs w:val="24"/>
          <w:lang w:eastAsia="ru-RU"/>
        </w:rPr>
        <w:t>умение давать развернутый ответ на вопрос с опорой на текст; умение писать мини-сочинение на заданную тему с опорой на прочитанное литературное произведение; умение правильно выстраивать высказывание с логической точки зрения.</w:t>
      </w:r>
    </w:p>
    <w:p w14:paraId="06538E49" w14:textId="77777777" w:rsidR="002513CA" w:rsidRPr="00E30466" w:rsidRDefault="002513CA" w:rsidP="002513CA">
      <w:pPr>
        <w:spacing w:after="0" w:line="240" w:lineRule="auto"/>
        <w:ind w:firstLine="708"/>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В то же время, анализ результатов проверочной работы по русскому языку в 6</w:t>
      </w:r>
      <w:r>
        <w:rPr>
          <w:rFonts w:ascii="Times New Roman" w:eastAsia="Times New Roman" w:hAnsi="Times New Roman"/>
          <w:sz w:val="24"/>
          <w:szCs w:val="24"/>
          <w:lang w:eastAsia="ru-RU"/>
        </w:rPr>
        <w:t>в</w:t>
      </w:r>
      <w:r w:rsidRPr="00E304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классе </w:t>
      </w:r>
      <w:r w:rsidRPr="00E30466">
        <w:rPr>
          <w:rFonts w:ascii="Times New Roman" w:eastAsia="Times New Roman" w:hAnsi="Times New Roman"/>
          <w:sz w:val="24"/>
          <w:szCs w:val="24"/>
          <w:lang w:eastAsia="ru-RU"/>
        </w:rPr>
        <w:t xml:space="preserve">позволяет выявить </w:t>
      </w:r>
      <w:r w:rsidRPr="00E30466">
        <w:rPr>
          <w:rFonts w:ascii="Times New Roman" w:eastAsia="Times New Roman" w:hAnsi="Times New Roman"/>
          <w:sz w:val="24"/>
          <w:szCs w:val="24"/>
          <w:u w:val="single"/>
          <w:lang w:eastAsia="ru-RU"/>
        </w:rPr>
        <w:t>типичные для всех учащихся недостатки</w:t>
      </w:r>
      <w:r w:rsidRPr="00E30466">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918" w:type="dxa"/>
        <w:tblLook w:val="04A0" w:firstRow="1" w:lastRow="0" w:firstColumn="1" w:lastColumn="0" w:noHBand="0" w:noVBand="1"/>
      </w:tblPr>
      <w:tblGrid>
        <w:gridCol w:w="3115"/>
        <w:gridCol w:w="3115"/>
        <w:gridCol w:w="3688"/>
      </w:tblGrid>
      <w:tr w:rsidR="002513CA" w:rsidRPr="00E30466" w14:paraId="29691809" w14:textId="77777777" w:rsidTr="00237772">
        <w:tc>
          <w:tcPr>
            <w:tcW w:w="3115" w:type="dxa"/>
          </w:tcPr>
          <w:p w14:paraId="4E8640D0" w14:textId="77777777" w:rsidR="002513CA" w:rsidRPr="00E30466"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Умения  </w:t>
            </w:r>
          </w:p>
        </w:tc>
        <w:tc>
          <w:tcPr>
            <w:tcW w:w="3115" w:type="dxa"/>
          </w:tcPr>
          <w:p w14:paraId="0F71518B" w14:textId="77777777" w:rsidR="002513CA" w:rsidRPr="00E30466" w:rsidRDefault="002513CA" w:rsidP="00237772">
            <w:pPr>
              <w:jc w:val="both"/>
              <w:rPr>
                <w:rFonts w:ascii="Times New Roman" w:eastAsia="Times New Roman" w:hAnsi="Times New Roman"/>
                <w:color w:val="FF0000"/>
                <w:sz w:val="24"/>
                <w:szCs w:val="24"/>
                <w:lang w:eastAsia="ru-RU"/>
              </w:rPr>
            </w:pPr>
            <w:r w:rsidRPr="00E30466">
              <w:rPr>
                <w:rFonts w:ascii="Times New Roman" w:eastAsia="Times New Roman" w:hAnsi="Times New Roman"/>
                <w:sz w:val="24"/>
                <w:szCs w:val="24"/>
                <w:lang w:eastAsia="ru-RU"/>
              </w:rPr>
              <w:t xml:space="preserve">Причина </w:t>
            </w:r>
          </w:p>
        </w:tc>
        <w:tc>
          <w:tcPr>
            <w:tcW w:w="3688" w:type="dxa"/>
          </w:tcPr>
          <w:p w14:paraId="0951FD25" w14:textId="77777777" w:rsidR="002513CA" w:rsidRPr="00E30466"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Пути ликвидации пробелов</w:t>
            </w:r>
          </w:p>
        </w:tc>
      </w:tr>
      <w:tr w:rsidR="002513CA" w:rsidRPr="00E30466" w14:paraId="2CDE5940" w14:textId="77777777" w:rsidTr="00237772">
        <w:tc>
          <w:tcPr>
            <w:tcW w:w="3115" w:type="dxa"/>
          </w:tcPr>
          <w:p w14:paraId="3FCBCF76" w14:textId="77777777" w:rsidR="002513CA"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6</w:t>
            </w:r>
            <w:r>
              <w:rPr>
                <w:rFonts w:ascii="Times New Roman" w:eastAsia="Times New Roman" w:hAnsi="Times New Roman"/>
                <w:sz w:val="24"/>
                <w:szCs w:val="24"/>
                <w:lang w:eastAsia="ru-RU"/>
              </w:rPr>
              <w:t>в</w:t>
            </w:r>
            <w:r w:rsidRPr="00E3046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находить и правильно определять в тексте изобразительные средства</w:t>
            </w:r>
          </w:p>
          <w:p w14:paraId="08E2B292" w14:textId="77777777" w:rsidR="002513CA" w:rsidRDefault="002513CA" w:rsidP="00237772">
            <w:pPr>
              <w:jc w:val="both"/>
              <w:rPr>
                <w:rFonts w:ascii="Times New Roman" w:eastAsia="Times New Roman" w:hAnsi="Times New Roman"/>
                <w:sz w:val="24"/>
                <w:szCs w:val="24"/>
                <w:lang w:eastAsia="ru-RU"/>
              </w:rPr>
            </w:pPr>
          </w:p>
          <w:p w14:paraId="7BE93033" w14:textId="77777777" w:rsidR="002513CA" w:rsidRDefault="002513CA" w:rsidP="00237772">
            <w:pPr>
              <w:jc w:val="both"/>
              <w:rPr>
                <w:rFonts w:ascii="Times New Roman" w:eastAsia="Times New Roman" w:hAnsi="Times New Roman"/>
                <w:sz w:val="24"/>
                <w:szCs w:val="24"/>
                <w:lang w:eastAsia="ru-RU"/>
              </w:rPr>
            </w:pPr>
          </w:p>
          <w:p w14:paraId="3BEB1854" w14:textId="77777777" w:rsidR="002513CA" w:rsidRDefault="002513CA" w:rsidP="00237772">
            <w:pPr>
              <w:jc w:val="both"/>
              <w:rPr>
                <w:rFonts w:ascii="Times New Roman" w:eastAsia="Times New Roman" w:hAnsi="Times New Roman"/>
                <w:sz w:val="24"/>
                <w:szCs w:val="24"/>
                <w:lang w:eastAsia="ru-RU"/>
              </w:rPr>
            </w:pPr>
          </w:p>
          <w:p w14:paraId="4511157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Незнание некоторых терминов</w:t>
            </w:r>
          </w:p>
          <w:p w14:paraId="3B719D52" w14:textId="77777777" w:rsidR="002513CA" w:rsidRPr="00E30466" w:rsidRDefault="002513CA" w:rsidP="00237772">
            <w:pPr>
              <w:jc w:val="both"/>
              <w:rPr>
                <w:rFonts w:ascii="Times New Roman" w:eastAsia="Times New Roman" w:hAnsi="Times New Roman"/>
                <w:sz w:val="24"/>
                <w:szCs w:val="24"/>
                <w:lang w:eastAsia="ru-RU"/>
              </w:rPr>
            </w:pPr>
          </w:p>
        </w:tc>
        <w:tc>
          <w:tcPr>
            <w:tcW w:w="3115" w:type="dxa"/>
          </w:tcPr>
          <w:p w14:paraId="10AD2EE1"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Дети иногда путают одно средство с другим, быстро их забывают, хотя мы их проходили и регулярно выявляем в текстах произведений</w:t>
            </w:r>
          </w:p>
          <w:p w14:paraId="5EEC2A47" w14:textId="77777777" w:rsidR="002513CA" w:rsidRPr="00E30466"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Некоторым терминам не уделялось достаточное количество времени, также их быстро забывают</w:t>
            </w:r>
          </w:p>
        </w:tc>
        <w:tc>
          <w:tcPr>
            <w:tcW w:w="3688" w:type="dxa"/>
          </w:tcPr>
          <w:p w14:paraId="251EDD01" w14:textId="77777777" w:rsidR="002513CA"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Усилить работу с текстов на предмет различения и выявления изобразительных средств, повторить </w:t>
            </w:r>
            <w:proofErr w:type="gramStart"/>
            <w:r>
              <w:rPr>
                <w:rFonts w:ascii="Times New Roman" w:eastAsia="Times New Roman" w:hAnsi="Times New Roman"/>
                <w:sz w:val="24"/>
                <w:szCs w:val="24"/>
                <w:lang w:eastAsia="ru-RU"/>
              </w:rPr>
              <w:t>их..</w:t>
            </w:r>
            <w:proofErr w:type="gramEnd"/>
          </w:p>
          <w:p w14:paraId="2C1148D4" w14:textId="77777777" w:rsidR="002513CA" w:rsidRDefault="002513CA" w:rsidP="00237772">
            <w:pPr>
              <w:jc w:val="both"/>
              <w:rPr>
                <w:rFonts w:ascii="Times New Roman" w:eastAsia="Times New Roman" w:hAnsi="Times New Roman"/>
                <w:sz w:val="24"/>
                <w:szCs w:val="24"/>
                <w:lang w:eastAsia="ru-RU"/>
              </w:rPr>
            </w:pPr>
          </w:p>
          <w:p w14:paraId="2E23C236" w14:textId="77777777" w:rsidR="002513CA" w:rsidRPr="00E30466"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Повторить литературоведческие термины, чаще включать их разбор произведений, использовать регулярно</w:t>
            </w:r>
          </w:p>
        </w:tc>
      </w:tr>
    </w:tbl>
    <w:p w14:paraId="6912B89A" w14:textId="77777777" w:rsidR="002513CA" w:rsidRPr="00E30466" w:rsidRDefault="002513CA" w:rsidP="002513CA">
      <w:pPr>
        <w:spacing w:after="0" w:line="240" w:lineRule="auto"/>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                                                  </w:t>
      </w:r>
    </w:p>
    <w:p w14:paraId="0E40C94F" w14:textId="77777777" w:rsidR="002513CA" w:rsidRPr="00946C92" w:rsidRDefault="002513CA" w:rsidP="002513CA">
      <w:pPr>
        <w:spacing w:after="0" w:line="360" w:lineRule="auto"/>
        <w:jc w:val="both"/>
        <w:rPr>
          <w:rFonts w:ascii="Times New Roman" w:hAnsi="Times New Roman"/>
          <w:sz w:val="24"/>
          <w:szCs w:val="24"/>
        </w:rPr>
      </w:pPr>
    </w:p>
    <w:p w14:paraId="66779B9C" w14:textId="77777777" w:rsidR="002513CA" w:rsidRPr="00946C92" w:rsidRDefault="002513CA" w:rsidP="002513CA">
      <w:pPr>
        <w:spacing w:after="0" w:line="360" w:lineRule="auto"/>
        <w:ind w:firstLine="708"/>
        <w:jc w:val="both"/>
        <w:rPr>
          <w:rFonts w:ascii="Times New Roman" w:hAnsi="Times New Roman"/>
          <w:sz w:val="24"/>
          <w:szCs w:val="24"/>
        </w:rPr>
      </w:pPr>
      <w:r w:rsidRPr="00946C92">
        <w:rPr>
          <w:rFonts w:ascii="Times New Roman" w:hAnsi="Times New Roman"/>
          <w:sz w:val="24"/>
          <w:szCs w:val="24"/>
        </w:rPr>
        <w:t xml:space="preserve">Стоит отметить, что результат обученности по </w:t>
      </w:r>
      <w:r>
        <w:rPr>
          <w:rFonts w:ascii="Times New Roman" w:hAnsi="Times New Roman"/>
          <w:sz w:val="24"/>
          <w:szCs w:val="24"/>
        </w:rPr>
        <w:t>литературе</w:t>
      </w:r>
      <w:r w:rsidRPr="00946C92">
        <w:rPr>
          <w:rFonts w:ascii="Times New Roman" w:hAnsi="Times New Roman"/>
          <w:sz w:val="24"/>
          <w:szCs w:val="24"/>
        </w:rPr>
        <w:t xml:space="preserve"> у учащихся нашей школы выше, чем в Одинцовском г.о., Московской области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946C92" w14:paraId="49381A5E"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1599AD8E" w14:textId="77777777" w:rsidR="002513CA" w:rsidRPr="00946C92" w:rsidRDefault="002513CA" w:rsidP="00237772">
            <w:pPr>
              <w:spacing w:after="0" w:line="240" w:lineRule="auto"/>
              <w:rPr>
                <w:rFonts w:ascii="Times New Roman" w:eastAsia="Times New Roman" w:hAnsi="Times New Roman" w:cs="Times New Roman"/>
                <w:b/>
                <w:bCs/>
                <w:sz w:val="24"/>
                <w:szCs w:val="24"/>
                <w:lang w:eastAsia="ru-RU"/>
              </w:rPr>
            </w:pPr>
            <w:r w:rsidRPr="00946C92">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43A3DA0E" w14:textId="77777777" w:rsidR="002513CA" w:rsidRPr="00946C92" w:rsidRDefault="002513CA" w:rsidP="00237772">
            <w:pPr>
              <w:spacing w:after="0" w:line="240" w:lineRule="auto"/>
              <w:jc w:val="right"/>
              <w:rPr>
                <w:rFonts w:ascii="Times New Roman" w:eastAsia="Times New Roman" w:hAnsi="Times New Roman" w:cs="Times New Roman"/>
                <w:b/>
                <w:bCs/>
                <w:sz w:val="24"/>
                <w:szCs w:val="24"/>
                <w:lang w:eastAsia="ru-RU"/>
              </w:rPr>
            </w:pPr>
            <w:r w:rsidRPr="00946C92">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7FF13122" w14:textId="77777777" w:rsidR="002513CA" w:rsidRPr="00946C92" w:rsidRDefault="002513CA" w:rsidP="00237772">
            <w:pPr>
              <w:spacing w:after="0" w:line="240" w:lineRule="auto"/>
              <w:jc w:val="right"/>
              <w:rPr>
                <w:rFonts w:ascii="Times New Roman" w:eastAsia="Times New Roman" w:hAnsi="Times New Roman" w:cs="Times New Roman"/>
                <w:b/>
                <w:bCs/>
                <w:sz w:val="24"/>
                <w:szCs w:val="24"/>
                <w:lang w:eastAsia="ru-RU"/>
              </w:rPr>
            </w:pPr>
            <w:r w:rsidRPr="00946C92">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62F6F4B0" w14:textId="77777777" w:rsidR="002513CA" w:rsidRPr="00946C92" w:rsidRDefault="002513CA" w:rsidP="00237772">
            <w:pPr>
              <w:spacing w:after="0" w:line="240" w:lineRule="auto"/>
              <w:jc w:val="right"/>
              <w:rPr>
                <w:rFonts w:ascii="Times New Roman" w:eastAsia="Times New Roman" w:hAnsi="Times New Roman" w:cs="Times New Roman"/>
                <w:b/>
                <w:bCs/>
                <w:sz w:val="24"/>
                <w:szCs w:val="24"/>
                <w:lang w:eastAsia="ru-RU"/>
              </w:rPr>
            </w:pPr>
            <w:r w:rsidRPr="00946C92">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3715F036" w14:textId="77777777" w:rsidR="002513CA" w:rsidRPr="00946C92" w:rsidRDefault="002513CA" w:rsidP="00237772">
            <w:pPr>
              <w:spacing w:after="0" w:line="240" w:lineRule="auto"/>
              <w:jc w:val="right"/>
              <w:rPr>
                <w:rFonts w:ascii="Times New Roman" w:eastAsia="Times New Roman" w:hAnsi="Times New Roman" w:cs="Times New Roman"/>
                <w:b/>
                <w:bCs/>
                <w:sz w:val="24"/>
                <w:szCs w:val="24"/>
                <w:lang w:eastAsia="ru-RU"/>
              </w:rPr>
            </w:pPr>
            <w:r w:rsidRPr="00946C92">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5FAD0D26" w14:textId="77777777" w:rsidR="002513CA" w:rsidRPr="00946C92" w:rsidRDefault="002513CA" w:rsidP="00237772">
            <w:pPr>
              <w:spacing w:after="0" w:line="240" w:lineRule="auto"/>
              <w:rPr>
                <w:rFonts w:ascii="Times New Roman" w:eastAsia="Times New Roman" w:hAnsi="Times New Roman" w:cs="Times New Roman"/>
                <w:sz w:val="24"/>
                <w:szCs w:val="24"/>
                <w:lang w:eastAsia="ru-RU"/>
              </w:rPr>
            </w:pPr>
            <w:r w:rsidRPr="00946C92">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0CDE5A3A" w14:textId="77777777" w:rsidR="002513CA" w:rsidRPr="00946C92" w:rsidRDefault="002513CA" w:rsidP="00237772">
            <w:pPr>
              <w:spacing w:after="0" w:line="240" w:lineRule="auto"/>
              <w:rPr>
                <w:rFonts w:ascii="Times New Roman" w:eastAsia="Times New Roman" w:hAnsi="Times New Roman" w:cs="Times New Roman"/>
                <w:sz w:val="24"/>
                <w:szCs w:val="24"/>
                <w:lang w:eastAsia="ru-RU"/>
              </w:rPr>
            </w:pPr>
            <w:r w:rsidRPr="00946C92">
              <w:rPr>
                <w:rFonts w:ascii="Times New Roman" w:eastAsia="Times New Roman" w:hAnsi="Times New Roman" w:cs="Times New Roman"/>
                <w:sz w:val="24"/>
                <w:szCs w:val="24"/>
                <w:lang w:eastAsia="ru-RU"/>
              </w:rPr>
              <w:t>успеваемость</w:t>
            </w:r>
          </w:p>
        </w:tc>
      </w:tr>
      <w:tr w:rsidR="002513CA" w:rsidRPr="00946C92" w14:paraId="75F75274"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085863F0" w14:textId="77777777" w:rsidR="002513CA" w:rsidRPr="00946C92" w:rsidRDefault="002513CA" w:rsidP="00237772">
            <w:pPr>
              <w:spacing w:after="0" w:line="240" w:lineRule="auto"/>
              <w:rPr>
                <w:rFonts w:ascii="Times New Roman" w:eastAsia="Times New Roman" w:hAnsi="Times New Roman" w:cs="Times New Roman"/>
                <w:sz w:val="24"/>
                <w:szCs w:val="24"/>
                <w:lang w:eastAsia="ru-RU"/>
              </w:rPr>
            </w:pPr>
            <w:r w:rsidRPr="00946C92">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41FEB538"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9,74</w:t>
            </w:r>
          </w:p>
        </w:tc>
        <w:tc>
          <w:tcPr>
            <w:tcW w:w="960" w:type="dxa"/>
            <w:tcBorders>
              <w:top w:val="single" w:sz="4" w:space="0" w:color="000000"/>
              <w:left w:val="nil"/>
              <w:bottom w:val="single" w:sz="4" w:space="0" w:color="000000"/>
              <w:right w:val="single" w:sz="4" w:space="0" w:color="000000"/>
            </w:tcBorders>
            <w:noWrap/>
            <w:vAlign w:val="bottom"/>
            <w:hideMark/>
          </w:tcPr>
          <w:p w14:paraId="637B06AC"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32,27</w:t>
            </w:r>
          </w:p>
        </w:tc>
        <w:tc>
          <w:tcPr>
            <w:tcW w:w="960" w:type="dxa"/>
            <w:tcBorders>
              <w:top w:val="single" w:sz="4" w:space="0" w:color="000000"/>
              <w:left w:val="nil"/>
              <w:bottom w:val="single" w:sz="4" w:space="0" w:color="000000"/>
              <w:right w:val="single" w:sz="4" w:space="0" w:color="000000"/>
            </w:tcBorders>
            <w:noWrap/>
            <w:vAlign w:val="bottom"/>
            <w:hideMark/>
          </w:tcPr>
          <w:p w14:paraId="01BBF2D1"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35,97</w:t>
            </w:r>
          </w:p>
        </w:tc>
        <w:tc>
          <w:tcPr>
            <w:tcW w:w="960" w:type="dxa"/>
            <w:tcBorders>
              <w:top w:val="single" w:sz="4" w:space="0" w:color="000000"/>
              <w:left w:val="nil"/>
              <w:bottom w:val="single" w:sz="4" w:space="0" w:color="000000"/>
              <w:right w:val="nil"/>
            </w:tcBorders>
            <w:noWrap/>
            <w:vAlign w:val="bottom"/>
            <w:hideMark/>
          </w:tcPr>
          <w:p w14:paraId="225EF8D8"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22,02</w:t>
            </w:r>
          </w:p>
        </w:tc>
        <w:tc>
          <w:tcPr>
            <w:tcW w:w="1112" w:type="dxa"/>
            <w:tcBorders>
              <w:top w:val="nil"/>
              <w:left w:val="single" w:sz="4" w:space="0" w:color="auto"/>
              <w:bottom w:val="single" w:sz="4" w:space="0" w:color="auto"/>
              <w:right w:val="single" w:sz="4" w:space="0" w:color="auto"/>
            </w:tcBorders>
            <w:noWrap/>
            <w:vAlign w:val="bottom"/>
            <w:hideMark/>
          </w:tcPr>
          <w:p w14:paraId="307D43CC"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57,99</w:t>
            </w:r>
          </w:p>
        </w:tc>
        <w:tc>
          <w:tcPr>
            <w:tcW w:w="1597" w:type="dxa"/>
            <w:tcBorders>
              <w:top w:val="nil"/>
              <w:left w:val="nil"/>
              <w:bottom w:val="single" w:sz="4" w:space="0" w:color="auto"/>
              <w:right w:val="single" w:sz="4" w:space="0" w:color="auto"/>
            </w:tcBorders>
            <w:noWrap/>
            <w:vAlign w:val="bottom"/>
            <w:hideMark/>
          </w:tcPr>
          <w:p w14:paraId="509EC4F9"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90,26</w:t>
            </w:r>
          </w:p>
        </w:tc>
      </w:tr>
      <w:tr w:rsidR="002513CA" w:rsidRPr="00946C92" w14:paraId="49463E09"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C232FB7" w14:textId="77777777" w:rsidR="002513CA" w:rsidRPr="00946C92" w:rsidRDefault="002513CA" w:rsidP="00237772">
            <w:pPr>
              <w:spacing w:after="0" w:line="240" w:lineRule="auto"/>
              <w:rPr>
                <w:rFonts w:ascii="Times New Roman" w:eastAsia="Times New Roman" w:hAnsi="Times New Roman" w:cs="Times New Roman"/>
                <w:sz w:val="24"/>
                <w:szCs w:val="24"/>
                <w:lang w:eastAsia="ru-RU"/>
              </w:rPr>
            </w:pPr>
            <w:r w:rsidRPr="00946C92">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5CEA57D2"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6,7</w:t>
            </w:r>
          </w:p>
        </w:tc>
        <w:tc>
          <w:tcPr>
            <w:tcW w:w="960" w:type="dxa"/>
            <w:tcBorders>
              <w:top w:val="nil"/>
              <w:left w:val="nil"/>
              <w:bottom w:val="single" w:sz="4" w:space="0" w:color="000000"/>
              <w:right w:val="single" w:sz="4" w:space="0" w:color="000000"/>
            </w:tcBorders>
            <w:noWrap/>
            <w:vAlign w:val="bottom"/>
            <w:hideMark/>
          </w:tcPr>
          <w:p w14:paraId="2537F30D"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26,82</w:t>
            </w:r>
          </w:p>
        </w:tc>
        <w:tc>
          <w:tcPr>
            <w:tcW w:w="960" w:type="dxa"/>
            <w:tcBorders>
              <w:top w:val="nil"/>
              <w:left w:val="nil"/>
              <w:bottom w:val="single" w:sz="4" w:space="0" w:color="000000"/>
              <w:right w:val="single" w:sz="4" w:space="0" w:color="000000"/>
            </w:tcBorders>
            <w:noWrap/>
            <w:vAlign w:val="bottom"/>
            <w:hideMark/>
          </w:tcPr>
          <w:p w14:paraId="6E73F271"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38,71</w:t>
            </w:r>
          </w:p>
        </w:tc>
        <w:tc>
          <w:tcPr>
            <w:tcW w:w="960" w:type="dxa"/>
            <w:tcBorders>
              <w:top w:val="nil"/>
              <w:left w:val="nil"/>
              <w:bottom w:val="single" w:sz="4" w:space="0" w:color="000000"/>
              <w:right w:val="nil"/>
            </w:tcBorders>
            <w:noWrap/>
            <w:vAlign w:val="bottom"/>
            <w:hideMark/>
          </w:tcPr>
          <w:p w14:paraId="7128C625"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27,77</w:t>
            </w:r>
          </w:p>
        </w:tc>
        <w:tc>
          <w:tcPr>
            <w:tcW w:w="1112" w:type="dxa"/>
            <w:tcBorders>
              <w:top w:val="nil"/>
              <w:left w:val="single" w:sz="4" w:space="0" w:color="auto"/>
              <w:bottom w:val="single" w:sz="4" w:space="0" w:color="auto"/>
              <w:right w:val="single" w:sz="4" w:space="0" w:color="auto"/>
            </w:tcBorders>
            <w:noWrap/>
            <w:vAlign w:val="bottom"/>
            <w:hideMark/>
          </w:tcPr>
          <w:p w14:paraId="44466543"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66,48</w:t>
            </w:r>
          </w:p>
        </w:tc>
        <w:tc>
          <w:tcPr>
            <w:tcW w:w="1597" w:type="dxa"/>
            <w:tcBorders>
              <w:top w:val="nil"/>
              <w:left w:val="nil"/>
              <w:bottom w:val="single" w:sz="4" w:space="0" w:color="auto"/>
              <w:right w:val="single" w:sz="4" w:space="0" w:color="auto"/>
            </w:tcBorders>
            <w:noWrap/>
            <w:vAlign w:val="bottom"/>
            <w:hideMark/>
          </w:tcPr>
          <w:p w14:paraId="5BA7A3DD"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93,3</w:t>
            </w:r>
          </w:p>
        </w:tc>
      </w:tr>
      <w:tr w:rsidR="002513CA" w:rsidRPr="00946C92" w14:paraId="555D5297"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6C6B690" w14:textId="77777777" w:rsidR="002513CA" w:rsidRPr="00946C92" w:rsidRDefault="002513CA" w:rsidP="00237772">
            <w:pPr>
              <w:spacing w:after="0" w:line="240" w:lineRule="auto"/>
              <w:rPr>
                <w:rFonts w:ascii="Times New Roman" w:eastAsia="Times New Roman" w:hAnsi="Times New Roman" w:cs="Times New Roman"/>
                <w:sz w:val="24"/>
                <w:szCs w:val="24"/>
                <w:lang w:eastAsia="ru-RU"/>
              </w:rPr>
            </w:pPr>
            <w:r w:rsidRPr="00946C92">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30567D3E"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10,76</w:t>
            </w:r>
          </w:p>
        </w:tc>
        <w:tc>
          <w:tcPr>
            <w:tcW w:w="960" w:type="dxa"/>
            <w:tcBorders>
              <w:top w:val="nil"/>
              <w:left w:val="nil"/>
              <w:bottom w:val="single" w:sz="4" w:space="0" w:color="000000"/>
              <w:right w:val="single" w:sz="4" w:space="0" w:color="000000"/>
            </w:tcBorders>
            <w:noWrap/>
            <w:vAlign w:val="bottom"/>
            <w:hideMark/>
          </w:tcPr>
          <w:p w14:paraId="010F7F94"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24,01</w:t>
            </w:r>
          </w:p>
        </w:tc>
        <w:tc>
          <w:tcPr>
            <w:tcW w:w="960" w:type="dxa"/>
            <w:tcBorders>
              <w:top w:val="nil"/>
              <w:left w:val="nil"/>
              <w:bottom w:val="single" w:sz="4" w:space="0" w:color="000000"/>
              <w:right w:val="single" w:sz="4" w:space="0" w:color="000000"/>
            </w:tcBorders>
            <w:noWrap/>
            <w:vAlign w:val="bottom"/>
            <w:hideMark/>
          </w:tcPr>
          <w:p w14:paraId="4A9E1241"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32,44</w:t>
            </w:r>
          </w:p>
        </w:tc>
        <w:tc>
          <w:tcPr>
            <w:tcW w:w="960" w:type="dxa"/>
            <w:tcBorders>
              <w:top w:val="nil"/>
              <w:left w:val="nil"/>
              <w:bottom w:val="single" w:sz="4" w:space="0" w:color="000000"/>
              <w:right w:val="nil"/>
            </w:tcBorders>
            <w:noWrap/>
            <w:vAlign w:val="bottom"/>
            <w:hideMark/>
          </w:tcPr>
          <w:p w14:paraId="2D2F1804"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32,79</w:t>
            </w:r>
          </w:p>
        </w:tc>
        <w:tc>
          <w:tcPr>
            <w:tcW w:w="1112" w:type="dxa"/>
            <w:tcBorders>
              <w:top w:val="nil"/>
              <w:left w:val="single" w:sz="4" w:space="0" w:color="auto"/>
              <w:bottom w:val="single" w:sz="4" w:space="0" w:color="auto"/>
              <w:right w:val="single" w:sz="4" w:space="0" w:color="auto"/>
            </w:tcBorders>
            <w:noWrap/>
            <w:vAlign w:val="bottom"/>
            <w:hideMark/>
          </w:tcPr>
          <w:p w14:paraId="02B90C93"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65,23</w:t>
            </w:r>
          </w:p>
        </w:tc>
        <w:tc>
          <w:tcPr>
            <w:tcW w:w="1597" w:type="dxa"/>
            <w:tcBorders>
              <w:top w:val="nil"/>
              <w:left w:val="nil"/>
              <w:bottom w:val="single" w:sz="4" w:space="0" w:color="auto"/>
              <w:right w:val="single" w:sz="4" w:space="0" w:color="auto"/>
            </w:tcBorders>
            <w:noWrap/>
            <w:vAlign w:val="bottom"/>
            <w:hideMark/>
          </w:tcPr>
          <w:p w14:paraId="102422F2"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89,24</w:t>
            </w:r>
          </w:p>
        </w:tc>
      </w:tr>
      <w:tr w:rsidR="002513CA" w:rsidRPr="00946C92" w14:paraId="3A0C7A5D"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8364FEE" w14:textId="77777777" w:rsidR="002513CA" w:rsidRPr="00946C92" w:rsidRDefault="002513CA" w:rsidP="00237772">
            <w:pPr>
              <w:spacing w:after="0" w:line="240" w:lineRule="auto"/>
              <w:rPr>
                <w:rFonts w:ascii="Times New Roman" w:eastAsia="Times New Roman" w:hAnsi="Times New Roman" w:cs="Times New Roman"/>
                <w:sz w:val="24"/>
                <w:szCs w:val="24"/>
                <w:lang w:eastAsia="ru-RU"/>
              </w:rPr>
            </w:pPr>
            <w:r w:rsidRPr="00946C92">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56A55EF0"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2137F23C"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7A54A17D"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25</w:t>
            </w:r>
          </w:p>
        </w:tc>
        <w:tc>
          <w:tcPr>
            <w:tcW w:w="960" w:type="dxa"/>
            <w:tcBorders>
              <w:top w:val="nil"/>
              <w:left w:val="nil"/>
              <w:bottom w:val="single" w:sz="4" w:space="0" w:color="000000"/>
              <w:right w:val="nil"/>
            </w:tcBorders>
            <w:noWrap/>
            <w:vAlign w:val="bottom"/>
            <w:hideMark/>
          </w:tcPr>
          <w:p w14:paraId="1BC4335F"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75</w:t>
            </w:r>
          </w:p>
        </w:tc>
        <w:tc>
          <w:tcPr>
            <w:tcW w:w="1112" w:type="dxa"/>
            <w:tcBorders>
              <w:top w:val="nil"/>
              <w:left w:val="single" w:sz="4" w:space="0" w:color="auto"/>
              <w:bottom w:val="single" w:sz="4" w:space="0" w:color="auto"/>
              <w:right w:val="single" w:sz="4" w:space="0" w:color="auto"/>
            </w:tcBorders>
            <w:noWrap/>
            <w:vAlign w:val="bottom"/>
            <w:hideMark/>
          </w:tcPr>
          <w:p w14:paraId="50F379D6"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100</w:t>
            </w:r>
          </w:p>
        </w:tc>
        <w:tc>
          <w:tcPr>
            <w:tcW w:w="1597" w:type="dxa"/>
            <w:tcBorders>
              <w:top w:val="nil"/>
              <w:left w:val="nil"/>
              <w:bottom w:val="single" w:sz="4" w:space="0" w:color="auto"/>
              <w:right w:val="single" w:sz="4" w:space="0" w:color="auto"/>
            </w:tcBorders>
            <w:noWrap/>
            <w:vAlign w:val="bottom"/>
            <w:hideMark/>
          </w:tcPr>
          <w:p w14:paraId="2795D4AB" w14:textId="77777777" w:rsidR="002513CA" w:rsidRPr="00946C92" w:rsidRDefault="002513CA" w:rsidP="00237772">
            <w:pPr>
              <w:spacing w:after="0"/>
              <w:jc w:val="right"/>
              <w:rPr>
                <w:rFonts w:ascii="Times New Roman" w:hAnsi="Times New Roman" w:cs="Times New Roman"/>
                <w:sz w:val="24"/>
                <w:szCs w:val="24"/>
              </w:rPr>
            </w:pPr>
            <w:r w:rsidRPr="00946C92">
              <w:rPr>
                <w:rFonts w:ascii="Times New Roman" w:hAnsi="Times New Roman" w:cs="Times New Roman"/>
                <w:sz w:val="24"/>
                <w:szCs w:val="24"/>
              </w:rPr>
              <w:t>100</w:t>
            </w:r>
          </w:p>
        </w:tc>
      </w:tr>
    </w:tbl>
    <w:p w14:paraId="0BBF1E40" w14:textId="77777777" w:rsidR="002513CA" w:rsidRPr="00946C92" w:rsidRDefault="002513CA" w:rsidP="002513CA">
      <w:pPr>
        <w:spacing w:after="0" w:line="360" w:lineRule="auto"/>
        <w:ind w:firstLine="708"/>
        <w:jc w:val="both"/>
        <w:rPr>
          <w:rFonts w:ascii="Times New Roman" w:hAnsi="Times New Roman" w:cs="Times New Roman"/>
          <w:sz w:val="24"/>
          <w:szCs w:val="24"/>
        </w:rPr>
      </w:pPr>
    </w:p>
    <w:p w14:paraId="3DF83645" w14:textId="77777777" w:rsidR="002513CA" w:rsidRPr="00056EE9" w:rsidRDefault="002513CA" w:rsidP="002513CA">
      <w:pPr>
        <w:jc w:val="center"/>
        <w:rPr>
          <w:rFonts w:ascii="Times New Roman" w:hAnsi="Times New Roman"/>
          <w:b/>
          <w:color w:val="FF0000"/>
          <w:sz w:val="24"/>
          <w:szCs w:val="24"/>
        </w:rPr>
      </w:pPr>
      <w:r>
        <w:rPr>
          <w:noProof/>
          <w:lang w:eastAsia="ru-RU"/>
        </w:rPr>
        <w:drawing>
          <wp:inline distT="0" distB="0" distL="0" distR="0" wp14:anchorId="0C14FE60" wp14:editId="1C6F535D">
            <wp:extent cx="4572000" cy="2743200"/>
            <wp:effectExtent l="0" t="0" r="0" b="0"/>
            <wp:docPr id="223" name="Диаграмма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646D7AB" w14:textId="77777777" w:rsidR="002513CA" w:rsidRPr="00F51B2B" w:rsidRDefault="002513CA" w:rsidP="002513CA">
      <w:pPr>
        <w:autoSpaceDE w:val="0"/>
        <w:autoSpaceDN w:val="0"/>
        <w:adjustRightInd w:val="0"/>
        <w:spacing w:after="0" w:line="360" w:lineRule="auto"/>
        <w:jc w:val="center"/>
        <w:rPr>
          <w:rFonts w:ascii="Times New Roman" w:hAnsi="Times New Roman" w:cs="Times New Roman"/>
          <w:b/>
          <w:bCs/>
          <w:iCs/>
          <w:sz w:val="24"/>
          <w:szCs w:val="24"/>
        </w:rPr>
      </w:pPr>
      <w:r w:rsidRPr="00F51B2B">
        <w:rPr>
          <w:rFonts w:ascii="Times New Roman" w:hAnsi="Times New Roman" w:cs="Times New Roman"/>
          <w:b/>
          <w:bCs/>
          <w:iCs/>
          <w:sz w:val="24"/>
          <w:szCs w:val="24"/>
        </w:rPr>
        <w:t xml:space="preserve">География </w:t>
      </w:r>
    </w:p>
    <w:p w14:paraId="16CCBCD3" w14:textId="77777777" w:rsidR="002513CA" w:rsidRPr="00F51B2B" w:rsidRDefault="002513CA" w:rsidP="002513CA">
      <w:pPr>
        <w:spacing w:after="0" w:line="240" w:lineRule="auto"/>
        <w:ind w:firstLine="708"/>
        <w:jc w:val="both"/>
        <w:rPr>
          <w:rFonts w:ascii="Times New Roman" w:hAnsi="Times New Roman"/>
          <w:sz w:val="24"/>
          <w:szCs w:val="24"/>
        </w:rPr>
      </w:pPr>
      <w:r w:rsidRPr="00F51B2B">
        <w:rPr>
          <w:rFonts w:ascii="Times New Roman" w:hAnsi="Times New Roman"/>
          <w:sz w:val="24"/>
          <w:szCs w:val="24"/>
        </w:rPr>
        <w:t>В проверочной работе по географии приняли участие 15 из 17 обучающихся 6б класса, таким образом процент участия составил 88%.</w:t>
      </w:r>
    </w:p>
    <w:p w14:paraId="4774AE50" w14:textId="77777777" w:rsidR="002513CA" w:rsidRPr="00F51B2B" w:rsidRDefault="002513CA" w:rsidP="002513CA">
      <w:pPr>
        <w:spacing w:after="0" w:line="360" w:lineRule="auto"/>
        <w:ind w:firstLine="708"/>
        <w:jc w:val="both"/>
        <w:rPr>
          <w:rFonts w:ascii="Times New Roman" w:hAnsi="Times New Roman"/>
          <w:sz w:val="24"/>
          <w:szCs w:val="24"/>
        </w:rPr>
      </w:pPr>
      <w:r w:rsidRPr="00F51B2B">
        <w:rPr>
          <w:rFonts w:ascii="Times New Roman" w:hAnsi="Times New Roman"/>
          <w:sz w:val="24"/>
          <w:szCs w:val="24"/>
        </w:rPr>
        <w:lastRenderedPageBreak/>
        <w:t>Большинство учащихся, справилось с работой на отметку «4». Средний показатель соответствует высокому уровню качества обученности, но по нижней границе.  Соотношение отметок в процентном соотношении можно увидеть на диаграммах:</w:t>
      </w:r>
    </w:p>
    <w:p w14:paraId="62500DB9"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Cs/>
          <w:iCs/>
          <w:color w:val="FF0000"/>
          <w:sz w:val="24"/>
          <w:szCs w:val="24"/>
        </w:rPr>
      </w:pPr>
      <w:r>
        <w:rPr>
          <w:noProof/>
          <w:lang w:eastAsia="ru-RU"/>
        </w:rPr>
        <w:drawing>
          <wp:inline distT="0" distB="0" distL="0" distR="0" wp14:anchorId="75DDC9E2" wp14:editId="5896DEA8">
            <wp:extent cx="3400425" cy="2190750"/>
            <wp:effectExtent l="0" t="0" r="9525" b="0"/>
            <wp:docPr id="352" name="Диаграмма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42B6A2B" w14:textId="77777777" w:rsidR="002513CA" w:rsidRPr="00056EE9" w:rsidRDefault="002513CA" w:rsidP="002513CA">
      <w:pPr>
        <w:spacing w:after="0" w:line="360" w:lineRule="auto"/>
        <w:jc w:val="center"/>
        <w:rPr>
          <w:rFonts w:ascii="Times New Roman" w:eastAsia="Times New Roman" w:hAnsi="Times New Roman"/>
          <w:color w:val="FF0000"/>
          <w:sz w:val="24"/>
          <w:szCs w:val="24"/>
          <w:u w:val="single"/>
          <w:lang w:eastAsia="ru-RU"/>
        </w:rPr>
      </w:pPr>
    </w:p>
    <w:p w14:paraId="0094C60C" w14:textId="77777777" w:rsidR="002513CA" w:rsidRPr="00056EE9" w:rsidRDefault="002513CA" w:rsidP="002513CA">
      <w:pPr>
        <w:spacing w:after="0" w:line="360" w:lineRule="auto"/>
        <w:jc w:val="center"/>
        <w:rPr>
          <w:rFonts w:ascii="Times New Roman" w:eastAsia="Times New Roman" w:hAnsi="Times New Roman"/>
          <w:color w:val="FF0000"/>
          <w:sz w:val="24"/>
          <w:szCs w:val="24"/>
          <w:u w:val="single"/>
          <w:lang w:eastAsia="ru-RU"/>
        </w:rPr>
      </w:pPr>
    </w:p>
    <w:p w14:paraId="3358764C" w14:textId="77777777" w:rsidR="002513CA" w:rsidRPr="00F51B2B" w:rsidRDefault="002513CA" w:rsidP="002513CA">
      <w:pPr>
        <w:spacing w:after="0" w:line="360" w:lineRule="auto"/>
        <w:jc w:val="center"/>
        <w:rPr>
          <w:rFonts w:ascii="Times New Roman" w:eastAsia="Times New Roman" w:hAnsi="Times New Roman"/>
          <w:sz w:val="24"/>
          <w:szCs w:val="24"/>
          <w:u w:val="single"/>
          <w:lang w:eastAsia="ru-RU"/>
        </w:rPr>
      </w:pPr>
      <w:r w:rsidRPr="00F51B2B">
        <w:rPr>
          <w:rFonts w:ascii="Times New Roman" w:eastAsia="Times New Roman" w:hAnsi="Times New Roman"/>
          <w:sz w:val="24"/>
          <w:szCs w:val="24"/>
          <w:u w:val="single"/>
          <w:lang w:eastAsia="ru-RU"/>
        </w:rPr>
        <w:t>Сравнительный анализ выполнения ВПР с текущими отметками:</w:t>
      </w:r>
    </w:p>
    <w:p w14:paraId="63BF08B7" w14:textId="77777777" w:rsidR="002513CA" w:rsidRPr="00F51B2B" w:rsidRDefault="002513CA" w:rsidP="002513CA">
      <w:pPr>
        <w:pStyle w:val="28"/>
        <w:tabs>
          <w:tab w:val="right" w:leader="dot" w:pos="9565"/>
        </w:tabs>
        <w:spacing w:line="360" w:lineRule="auto"/>
        <w:ind w:left="720"/>
        <w:jc w:val="center"/>
        <w:rPr>
          <w:rFonts w:eastAsiaTheme="minorHAnsi"/>
          <w:sz w:val="23"/>
          <w:szCs w:val="23"/>
        </w:rPr>
      </w:pPr>
      <w:r w:rsidRPr="00F51B2B">
        <w:rPr>
          <w:noProof/>
          <w:lang w:eastAsia="ru-RU"/>
        </w:rPr>
        <w:drawing>
          <wp:inline distT="0" distB="0" distL="0" distR="0" wp14:anchorId="2EE8C11A" wp14:editId="3244D5C4">
            <wp:extent cx="4572000" cy="2743200"/>
            <wp:effectExtent l="0" t="0" r="0" b="0"/>
            <wp:docPr id="353" name="Диаграмма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2BE3CC8" w14:textId="77777777" w:rsidR="002513CA" w:rsidRDefault="002513CA" w:rsidP="002513CA">
      <w:pPr>
        <w:spacing w:after="0" w:line="360" w:lineRule="auto"/>
        <w:jc w:val="both"/>
        <w:rPr>
          <w:rFonts w:ascii="Times New Roman" w:hAnsi="Times New Roman"/>
          <w:sz w:val="24"/>
          <w:szCs w:val="24"/>
        </w:rPr>
      </w:pPr>
      <w:r w:rsidRPr="00F51B2B">
        <w:rPr>
          <w:rFonts w:ascii="Times New Roman" w:eastAsia="Times New Roman" w:hAnsi="Times New Roman"/>
          <w:sz w:val="24"/>
          <w:szCs w:val="24"/>
          <w:lang w:eastAsia="ru-RU"/>
        </w:rPr>
        <w:t>С</w:t>
      </w:r>
      <w:r w:rsidRPr="00F51B2B">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472E9880" w14:textId="77777777" w:rsidR="002513CA" w:rsidRPr="00250382"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6б </w:t>
      </w:r>
      <w:r w:rsidRPr="00250382">
        <w:rPr>
          <w:rFonts w:ascii="Times New Roman" w:eastAsia="Times New Roman" w:hAnsi="Times New Roman"/>
          <w:sz w:val="24"/>
          <w:szCs w:val="24"/>
          <w:lang w:eastAsia="ru-RU"/>
        </w:rPr>
        <w:t>класса показали хороший уровень сформированности следующих знаний и умений:</w:t>
      </w:r>
    </w:p>
    <w:p w14:paraId="619D4A27"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 xml:space="preserve"> работа</w:t>
      </w:r>
      <w:r w:rsidRPr="00250382">
        <w:rPr>
          <w:rFonts w:ascii="Times New Roman" w:hAnsi="Times New Roman"/>
          <w:sz w:val="24"/>
          <w:szCs w:val="24"/>
        </w:rPr>
        <w:t xml:space="preserve"> с картографической информацией, </w:t>
      </w:r>
    </w:p>
    <w:p w14:paraId="6A32AA55"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о</w:t>
      </w:r>
      <w:r w:rsidRPr="00250382">
        <w:rPr>
          <w:rFonts w:ascii="Times New Roman" w:hAnsi="Times New Roman"/>
          <w:sz w:val="24"/>
          <w:szCs w:val="24"/>
        </w:rPr>
        <w:t>писывать по карте местоположение изученных объектов гидросферы</w:t>
      </w:r>
      <w:r>
        <w:rPr>
          <w:rFonts w:ascii="Times New Roman" w:hAnsi="Times New Roman"/>
          <w:sz w:val="24"/>
          <w:szCs w:val="24"/>
        </w:rPr>
        <w:t>,</w:t>
      </w:r>
    </w:p>
    <w:p w14:paraId="34BD7BDC"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-могут классифицировать объекты гидросферы (моря, озера, реки) по заданным признакам</w:t>
      </w:r>
    </w:p>
    <w:p w14:paraId="64457FDC"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р</w:t>
      </w:r>
      <w:r w:rsidRPr="00250382">
        <w:rPr>
          <w:rFonts w:ascii="Times New Roman" w:hAnsi="Times New Roman"/>
          <w:sz w:val="24"/>
          <w:szCs w:val="24"/>
        </w:rPr>
        <w:t>азличают понятия «питание реки» и «режим реки»</w:t>
      </w:r>
      <w:r>
        <w:rPr>
          <w:rFonts w:ascii="Times New Roman" w:hAnsi="Times New Roman"/>
          <w:sz w:val="24"/>
          <w:szCs w:val="24"/>
        </w:rPr>
        <w:t>,</w:t>
      </w:r>
    </w:p>
    <w:p w14:paraId="59470C10"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-умеют сравнивать реки по заданным признакам</w:t>
      </w:r>
      <w:r>
        <w:rPr>
          <w:rFonts w:ascii="Times New Roman" w:hAnsi="Times New Roman"/>
          <w:sz w:val="24"/>
          <w:szCs w:val="24"/>
        </w:rPr>
        <w:t>,</w:t>
      </w:r>
    </w:p>
    <w:p w14:paraId="15A6A64B"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п</w:t>
      </w:r>
      <w:r w:rsidRPr="00250382">
        <w:rPr>
          <w:rFonts w:ascii="Times New Roman" w:hAnsi="Times New Roman"/>
          <w:sz w:val="24"/>
          <w:szCs w:val="24"/>
        </w:rPr>
        <w:t>роводить измерения температуры воздуха, атмосферного давления, скорости и направления ветра с и</w:t>
      </w:r>
      <w:r>
        <w:rPr>
          <w:rFonts w:ascii="Times New Roman" w:hAnsi="Times New Roman"/>
          <w:sz w:val="24"/>
          <w:szCs w:val="24"/>
        </w:rPr>
        <w:t xml:space="preserve">спользованием аналоговых и </w:t>
      </w:r>
      <w:r w:rsidRPr="00250382">
        <w:rPr>
          <w:rFonts w:ascii="Times New Roman" w:hAnsi="Times New Roman"/>
          <w:sz w:val="24"/>
          <w:szCs w:val="24"/>
        </w:rPr>
        <w:t>цифровых приборов и представлять результаты наблюдений в табличной и графической форме</w:t>
      </w:r>
    </w:p>
    <w:p w14:paraId="354654FA" w14:textId="77777777" w:rsidR="002513CA" w:rsidRPr="00250382" w:rsidRDefault="002513CA" w:rsidP="002513CA">
      <w:pPr>
        <w:spacing w:after="0" w:line="240" w:lineRule="auto"/>
        <w:ind w:firstLine="708"/>
        <w:jc w:val="both"/>
        <w:rPr>
          <w:rFonts w:ascii="Times New Roman" w:eastAsia="Times New Roman" w:hAnsi="Times New Roman"/>
          <w:sz w:val="24"/>
          <w:szCs w:val="24"/>
          <w:lang w:eastAsia="ru-RU"/>
        </w:rPr>
      </w:pPr>
      <w:r w:rsidRPr="00250382">
        <w:rPr>
          <w:rFonts w:ascii="Times New Roman" w:eastAsia="Times New Roman" w:hAnsi="Times New Roman"/>
          <w:sz w:val="24"/>
          <w:szCs w:val="24"/>
          <w:lang w:eastAsia="ru-RU"/>
        </w:rPr>
        <w:lastRenderedPageBreak/>
        <w:t xml:space="preserve">В то же время, анализ результатов проверочной работы по </w:t>
      </w:r>
      <w:r w:rsidRPr="00250382">
        <w:rPr>
          <w:rFonts w:ascii="Times New Roman" w:eastAsia="Times New Roman" w:hAnsi="Times New Roman"/>
          <w:sz w:val="24"/>
          <w:szCs w:val="24"/>
          <w:u w:val="single"/>
          <w:lang w:eastAsia="ru-RU"/>
        </w:rPr>
        <w:t xml:space="preserve">географии </w:t>
      </w:r>
      <w:r>
        <w:rPr>
          <w:rFonts w:ascii="Times New Roman" w:eastAsia="Times New Roman" w:hAnsi="Times New Roman"/>
          <w:sz w:val="24"/>
          <w:szCs w:val="24"/>
          <w:lang w:eastAsia="ru-RU"/>
        </w:rPr>
        <w:t>6</w:t>
      </w:r>
      <w:r w:rsidRPr="00250382">
        <w:rPr>
          <w:rFonts w:ascii="Times New Roman" w:eastAsia="Times New Roman" w:hAnsi="Times New Roman"/>
          <w:sz w:val="24"/>
          <w:szCs w:val="24"/>
          <w:lang w:eastAsia="ru-RU"/>
        </w:rPr>
        <w:t xml:space="preserve"> класса позволяет выявить недостатки при выполнении обучающимися проверочной работы, а именно, средний и низкий уровни сформированности следующих умений:</w:t>
      </w:r>
    </w:p>
    <w:p w14:paraId="6636CA78"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 xml:space="preserve">- </w:t>
      </w:r>
      <w:r>
        <w:rPr>
          <w:rFonts w:ascii="Times New Roman" w:hAnsi="Times New Roman"/>
          <w:sz w:val="24"/>
          <w:szCs w:val="24"/>
        </w:rPr>
        <w:t>знать</w:t>
      </w:r>
      <w:r w:rsidRPr="00250382">
        <w:rPr>
          <w:rFonts w:ascii="Times New Roman" w:hAnsi="Times New Roman"/>
          <w:sz w:val="24"/>
          <w:szCs w:val="24"/>
        </w:rPr>
        <w:t xml:space="preserve"> состава</w:t>
      </w:r>
      <w:r>
        <w:rPr>
          <w:rFonts w:ascii="Times New Roman" w:hAnsi="Times New Roman"/>
          <w:sz w:val="24"/>
          <w:szCs w:val="24"/>
        </w:rPr>
        <w:t>, строение атмосферы,</w:t>
      </w:r>
    </w:p>
    <w:p w14:paraId="5F023AA7"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р</w:t>
      </w:r>
      <w:r w:rsidRPr="00250382">
        <w:rPr>
          <w:rFonts w:ascii="Times New Roman" w:hAnsi="Times New Roman"/>
          <w:sz w:val="24"/>
          <w:szCs w:val="24"/>
        </w:rPr>
        <w:t>азличать понятия «атмосфера», «тропосфера», «стратосфера», «верхние слои атмосферы», «погода» и «климат»; «бризы» и «муссоны»</w:t>
      </w:r>
      <w:r>
        <w:rPr>
          <w:rFonts w:ascii="Times New Roman" w:hAnsi="Times New Roman"/>
          <w:sz w:val="24"/>
          <w:szCs w:val="24"/>
        </w:rPr>
        <w:t>,</w:t>
      </w:r>
    </w:p>
    <w:p w14:paraId="7391096F"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с</w:t>
      </w:r>
      <w:r w:rsidRPr="00250382">
        <w:rPr>
          <w:rFonts w:ascii="Times New Roman" w:hAnsi="Times New Roman"/>
          <w:sz w:val="24"/>
          <w:szCs w:val="24"/>
        </w:rPr>
        <w:t>равнивать свойства атмосферы в пунктах, расположенных на разных высотах над уровнем моря</w:t>
      </w:r>
      <w:r>
        <w:rPr>
          <w:rFonts w:ascii="Times New Roman" w:hAnsi="Times New Roman"/>
          <w:sz w:val="24"/>
          <w:szCs w:val="24"/>
        </w:rPr>
        <w:t>,</w:t>
      </w:r>
    </w:p>
    <w:p w14:paraId="1E23CF54"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о</w:t>
      </w:r>
      <w:r w:rsidRPr="00250382">
        <w:rPr>
          <w:rFonts w:ascii="Times New Roman" w:hAnsi="Times New Roman"/>
          <w:sz w:val="24"/>
          <w:szCs w:val="24"/>
        </w:rPr>
        <w:t>пределять амплитуду температуры воздуха</w:t>
      </w:r>
      <w:r>
        <w:rPr>
          <w:rFonts w:ascii="Times New Roman" w:hAnsi="Times New Roman"/>
          <w:sz w:val="24"/>
          <w:szCs w:val="24"/>
        </w:rPr>
        <w:t>,</w:t>
      </w:r>
    </w:p>
    <w:p w14:paraId="5ED5817C"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у</w:t>
      </w:r>
      <w:r w:rsidRPr="00250382">
        <w:rPr>
          <w:rFonts w:ascii="Times New Roman" w:hAnsi="Times New Roman"/>
          <w:sz w:val="24"/>
          <w:szCs w:val="24"/>
        </w:rPr>
        <w:t>станавливать зависимость между температурой воздуха и его относительной влажностью на основе данных эмпирических наблюдений</w:t>
      </w:r>
      <w:r>
        <w:rPr>
          <w:rFonts w:ascii="Times New Roman" w:hAnsi="Times New Roman"/>
          <w:sz w:val="24"/>
          <w:szCs w:val="24"/>
        </w:rPr>
        <w:t>,</w:t>
      </w:r>
    </w:p>
    <w:p w14:paraId="3FD56630"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р</w:t>
      </w:r>
      <w:r w:rsidRPr="00250382">
        <w:rPr>
          <w:rFonts w:ascii="Times New Roman" w:hAnsi="Times New Roman"/>
          <w:sz w:val="24"/>
          <w:szCs w:val="24"/>
        </w:rPr>
        <w:t>азличать понятия «погода» и «климат»</w:t>
      </w:r>
      <w:r>
        <w:rPr>
          <w:rFonts w:ascii="Times New Roman" w:hAnsi="Times New Roman"/>
          <w:sz w:val="24"/>
          <w:szCs w:val="24"/>
        </w:rPr>
        <w:t>,</w:t>
      </w:r>
    </w:p>
    <w:p w14:paraId="78BE07BD"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у</w:t>
      </w:r>
      <w:r w:rsidRPr="00250382">
        <w:rPr>
          <w:rFonts w:ascii="Times New Roman" w:hAnsi="Times New Roman"/>
          <w:sz w:val="24"/>
          <w:szCs w:val="24"/>
        </w:rPr>
        <w:t>станавливать зависимость между нагреванием земной поверхности и углом падения солнечных лучей</w:t>
      </w:r>
      <w:r>
        <w:rPr>
          <w:rFonts w:ascii="Times New Roman" w:hAnsi="Times New Roman"/>
          <w:sz w:val="24"/>
          <w:szCs w:val="24"/>
        </w:rPr>
        <w:t>,</w:t>
      </w:r>
    </w:p>
    <w:p w14:paraId="2D3BE8BB"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р</w:t>
      </w:r>
      <w:r w:rsidRPr="00250382">
        <w:rPr>
          <w:rFonts w:ascii="Times New Roman" w:hAnsi="Times New Roman"/>
          <w:sz w:val="24"/>
          <w:szCs w:val="24"/>
        </w:rPr>
        <w:t>азличать растительный и животный мир разных территорий Земли;</w:t>
      </w:r>
    </w:p>
    <w:p w14:paraId="6E5C0634"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-сравнивать особенности растительного и животного мира в различных природных зонах, плодородие почв в различных природных зонах</w:t>
      </w:r>
    </w:p>
    <w:p w14:paraId="5B66E28A"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w:t>
      </w:r>
      <w:r>
        <w:rPr>
          <w:rFonts w:ascii="Times New Roman" w:hAnsi="Times New Roman"/>
          <w:sz w:val="24"/>
          <w:szCs w:val="24"/>
        </w:rPr>
        <w:t>о</w:t>
      </w:r>
      <w:r w:rsidRPr="00250382">
        <w:rPr>
          <w:rFonts w:ascii="Times New Roman" w:hAnsi="Times New Roman"/>
          <w:sz w:val="24"/>
          <w:szCs w:val="24"/>
        </w:rPr>
        <w:t>бъяснять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50DA678"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r w:rsidRPr="00250382">
        <w:rPr>
          <w:rFonts w:ascii="Times New Roman" w:hAnsi="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47B8175F" w14:textId="77777777" w:rsidR="002513CA" w:rsidRPr="00250382" w:rsidRDefault="002513CA" w:rsidP="002513CA">
      <w:pPr>
        <w:autoSpaceDE w:val="0"/>
        <w:autoSpaceDN w:val="0"/>
        <w:adjustRightInd w:val="0"/>
        <w:spacing w:after="0" w:line="240" w:lineRule="auto"/>
        <w:jc w:val="both"/>
        <w:rPr>
          <w:rFonts w:ascii="Times New Roman" w:hAnsi="Times New Roman"/>
          <w:sz w:val="24"/>
          <w:szCs w:val="24"/>
        </w:rPr>
      </w:pPr>
    </w:p>
    <w:p w14:paraId="7C655FD0"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412090">
        <w:rPr>
          <w:rFonts w:ascii="Times New Roman" w:eastAsia="Times New Roman" w:hAnsi="Times New Roman"/>
          <w:sz w:val="24"/>
          <w:szCs w:val="24"/>
          <w:lang w:eastAsia="ru-RU"/>
        </w:rPr>
        <w:t xml:space="preserve">Полученные результаты проверочной работы по </w:t>
      </w:r>
      <w:r w:rsidRPr="00412090">
        <w:rPr>
          <w:rFonts w:ascii="Times New Roman" w:eastAsia="Times New Roman" w:hAnsi="Times New Roman"/>
          <w:sz w:val="24"/>
          <w:szCs w:val="24"/>
          <w:u w:val="single"/>
          <w:lang w:eastAsia="ru-RU"/>
        </w:rPr>
        <w:t>географии</w:t>
      </w:r>
      <w:r>
        <w:rPr>
          <w:rFonts w:ascii="Times New Roman" w:eastAsia="Times New Roman" w:hAnsi="Times New Roman"/>
          <w:sz w:val="24"/>
          <w:szCs w:val="24"/>
          <w:lang w:eastAsia="ru-RU"/>
        </w:rPr>
        <w:t xml:space="preserve"> в 6 классе</w:t>
      </w:r>
      <w:r w:rsidRPr="00412090">
        <w:rPr>
          <w:rFonts w:ascii="Times New Roman" w:eastAsia="Times New Roman" w:hAnsi="Times New Roman"/>
          <w:sz w:val="24"/>
          <w:szCs w:val="24"/>
          <w:lang w:eastAsia="ru-RU"/>
        </w:rPr>
        <w:t xml:space="preserve"> позволяют дать некоторые рекомендации по совершенствованию процесса преподавания предмета:</w:t>
      </w:r>
    </w:p>
    <w:p w14:paraId="5819B9A1" w14:textId="77777777" w:rsidR="002513CA" w:rsidRDefault="002513CA" w:rsidP="00087978">
      <w:pPr>
        <w:pStyle w:val="afd"/>
        <w:numPr>
          <w:ilvl w:val="0"/>
          <w:numId w:val="44"/>
        </w:numPr>
        <w:shd w:val="clear" w:color="auto" w:fill="FFFFFF"/>
        <w:spacing w:before="0" w:beforeAutospacing="0" w:after="0" w:afterAutospacing="0"/>
        <w:jc w:val="both"/>
        <w:rPr>
          <w:color w:val="000000"/>
          <w:sz w:val="24"/>
          <w:szCs w:val="24"/>
        </w:rPr>
      </w:pPr>
      <w:r>
        <w:rPr>
          <w:color w:val="000000"/>
          <w:sz w:val="24"/>
          <w:szCs w:val="24"/>
        </w:rPr>
        <w:t>При изучении темы «Климатические пояса мира» выделить больше времени на работу с климатограммами и соотнесение климатограмм с климатическими поясами и природными зонами.</w:t>
      </w:r>
    </w:p>
    <w:p w14:paraId="6DF3341F" w14:textId="77777777" w:rsidR="002513CA" w:rsidRDefault="002513CA" w:rsidP="00087978">
      <w:pPr>
        <w:pStyle w:val="afd"/>
        <w:numPr>
          <w:ilvl w:val="0"/>
          <w:numId w:val="44"/>
        </w:numPr>
        <w:shd w:val="clear" w:color="auto" w:fill="FFFFFF"/>
        <w:spacing w:before="0" w:beforeAutospacing="0" w:after="0" w:afterAutospacing="0"/>
        <w:jc w:val="both"/>
        <w:rPr>
          <w:color w:val="000000"/>
          <w:sz w:val="24"/>
          <w:szCs w:val="24"/>
        </w:rPr>
      </w:pPr>
      <w:r>
        <w:rPr>
          <w:color w:val="000000"/>
          <w:sz w:val="24"/>
          <w:szCs w:val="24"/>
        </w:rPr>
        <w:t>В теме «Атмосфера» отработать решение задач, связанных с изменением давления, температуры, нахождение амплитуды</w:t>
      </w:r>
    </w:p>
    <w:p w14:paraId="262372EA" w14:textId="77777777" w:rsidR="002513CA" w:rsidRDefault="002513CA" w:rsidP="00087978">
      <w:pPr>
        <w:pStyle w:val="afd"/>
        <w:numPr>
          <w:ilvl w:val="0"/>
          <w:numId w:val="44"/>
        </w:numPr>
        <w:shd w:val="clear" w:color="auto" w:fill="FFFFFF"/>
        <w:spacing w:before="0" w:beforeAutospacing="0" w:after="0" w:afterAutospacing="0"/>
        <w:jc w:val="both"/>
        <w:rPr>
          <w:color w:val="000000"/>
          <w:sz w:val="24"/>
          <w:szCs w:val="24"/>
        </w:rPr>
      </w:pPr>
      <w:r>
        <w:rPr>
          <w:color w:val="000000"/>
          <w:sz w:val="24"/>
          <w:szCs w:val="24"/>
        </w:rPr>
        <w:t>Научить объяснять причины явлений, происходящих в атмосфере, гидросфере, литосфере</w:t>
      </w:r>
    </w:p>
    <w:p w14:paraId="38FC32FB" w14:textId="77777777" w:rsidR="002513CA" w:rsidRDefault="002513CA" w:rsidP="002513CA">
      <w:pPr>
        <w:pStyle w:val="afd"/>
        <w:shd w:val="clear" w:color="auto" w:fill="FFFFFF"/>
        <w:spacing w:before="0" w:beforeAutospacing="0" w:after="0" w:afterAutospacing="0"/>
        <w:ind w:left="720" w:hanging="294"/>
        <w:jc w:val="both"/>
        <w:rPr>
          <w:color w:val="000000"/>
          <w:sz w:val="24"/>
          <w:szCs w:val="24"/>
        </w:rPr>
      </w:pPr>
      <w:r>
        <w:rPr>
          <w:color w:val="000000"/>
          <w:sz w:val="24"/>
          <w:szCs w:val="24"/>
        </w:rPr>
        <w:t xml:space="preserve">4. При изучении темы «Природа Земли» уделить внимание основным процессам, происходящим в оболочках Земли с указанием последовательности этапов того или иного процесса. </w:t>
      </w:r>
    </w:p>
    <w:p w14:paraId="3E3C94F6" w14:textId="77777777" w:rsidR="002513CA" w:rsidRPr="00F51B2B" w:rsidRDefault="002513CA" w:rsidP="002513CA">
      <w:pPr>
        <w:spacing w:after="0" w:line="360" w:lineRule="auto"/>
        <w:ind w:firstLine="708"/>
        <w:jc w:val="both"/>
        <w:rPr>
          <w:rFonts w:ascii="Times New Roman" w:hAnsi="Times New Roman"/>
          <w:sz w:val="24"/>
          <w:szCs w:val="24"/>
        </w:rPr>
      </w:pPr>
      <w:r w:rsidRPr="00F51B2B">
        <w:rPr>
          <w:rFonts w:ascii="Times New Roman" w:hAnsi="Times New Roman"/>
          <w:sz w:val="24"/>
          <w:szCs w:val="24"/>
        </w:rPr>
        <w:t>Стоит отметить, что результат обученности по геграфии у учащихся нашей школы выше, чем</w:t>
      </w:r>
      <w:r>
        <w:rPr>
          <w:rFonts w:ascii="Times New Roman" w:hAnsi="Times New Roman"/>
          <w:sz w:val="24"/>
          <w:szCs w:val="24"/>
        </w:rPr>
        <w:t xml:space="preserve"> в </w:t>
      </w:r>
      <w:r w:rsidRPr="00F51B2B">
        <w:rPr>
          <w:rFonts w:ascii="Times New Roman" w:hAnsi="Times New Roman"/>
          <w:sz w:val="24"/>
          <w:szCs w:val="24"/>
        </w:rPr>
        <w:t xml:space="preserve">Одинцовском г.о. и по </w:t>
      </w:r>
      <w:r>
        <w:rPr>
          <w:rFonts w:ascii="Times New Roman" w:hAnsi="Times New Roman"/>
          <w:sz w:val="24"/>
          <w:szCs w:val="24"/>
        </w:rPr>
        <w:t>всей выборке в целом, но незначительно ниже, чем</w:t>
      </w:r>
      <w:r w:rsidRPr="00F51B2B">
        <w:rPr>
          <w:rFonts w:ascii="Times New Roman" w:hAnsi="Times New Roman"/>
          <w:sz w:val="24"/>
          <w:szCs w:val="24"/>
        </w:rPr>
        <w:t xml:space="preserve"> в Московской области</w:t>
      </w:r>
      <w:r>
        <w:rPr>
          <w:rFonts w:ascii="Times New Roman" w:hAnsi="Times New Roman"/>
          <w:sz w:val="24"/>
          <w:szCs w:val="24"/>
        </w:rPr>
        <w:t>.</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F51B2B" w14:paraId="1CB293C0"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352B69AD" w14:textId="77777777" w:rsidR="002513CA" w:rsidRPr="00F51B2B" w:rsidRDefault="002513CA" w:rsidP="00237772">
            <w:pPr>
              <w:spacing w:after="0" w:line="240" w:lineRule="auto"/>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5D81D030"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581CA012"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5D35BC30"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71815B9F"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0AA4C8F8"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6EBE7C47"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успеваемость</w:t>
            </w:r>
          </w:p>
        </w:tc>
      </w:tr>
      <w:tr w:rsidR="002513CA" w:rsidRPr="00F51B2B" w14:paraId="04E84B9B"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09DAEC38"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2EA4CE0D"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2,91</w:t>
            </w:r>
          </w:p>
        </w:tc>
        <w:tc>
          <w:tcPr>
            <w:tcW w:w="960" w:type="dxa"/>
            <w:tcBorders>
              <w:top w:val="single" w:sz="4" w:space="0" w:color="000000"/>
              <w:left w:val="nil"/>
              <w:bottom w:val="single" w:sz="4" w:space="0" w:color="000000"/>
              <w:right w:val="single" w:sz="4" w:space="0" w:color="000000"/>
            </w:tcBorders>
            <w:noWrap/>
            <w:vAlign w:val="bottom"/>
            <w:hideMark/>
          </w:tcPr>
          <w:p w14:paraId="03819AEC"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39,32</w:t>
            </w:r>
          </w:p>
        </w:tc>
        <w:tc>
          <w:tcPr>
            <w:tcW w:w="960" w:type="dxa"/>
            <w:tcBorders>
              <w:top w:val="single" w:sz="4" w:space="0" w:color="000000"/>
              <w:left w:val="nil"/>
              <w:bottom w:val="single" w:sz="4" w:space="0" w:color="000000"/>
              <w:right w:val="single" w:sz="4" w:space="0" w:color="000000"/>
            </w:tcBorders>
            <w:noWrap/>
            <w:vAlign w:val="bottom"/>
            <w:hideMark/>
          </w:tcPr>
          <w:p w14:paraId="1E210D2E"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47,14</w:t>
            </w:r>
          </w:p>
        </w:tc>
        <w:tc>
          <w:tcPr>
            <w:tcW w:w="960" w:type="dxa"/>
            <w:tcBorders>
              <w:top w:val="single" w:sz="4" w:space="0" w:color="000000"/>
              <w:left w:val="nil"/>
              <w:bottom w:val="single" w:sz="4" w:space="0" w:color="000000"/>
              <w:right w:val="nil"/>
            </w:tcBorders>
            <w:noWrap/>
            <w:vAlign w:val="bottom"/>
            <w:hideMark/>
          </w:tcPr>
          <w:p w14:paraId="75034F16"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10,63</w:t>
            </w:r>
          </w:p>
        </w:tc>
        <w:tc>
          <w:tcPr>
            <w:tcW w:w="1112" w:type="dxa"/>
            <w:tcBorders>
              <w:top w:val="nil"/>
              <w:left w:val="single" w:sz="4" w:space="0" w:color="auto"/>
              <w:bottom w:val="single" w:sz="4" w:space="0" w:color="auto"/>
              <w:right w:val="single" w:sz="4" w:space="0" w:color="auto"/>
            </w:tcBorders>
            <w:noWrap/>
            <w:vAlign w:val="bottom"/>
            <w:hideMark/>
          </w:tcPr>
          <w:p w14:paraId="1AFDF3BC"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57,77</w:t>
            </w:r>
          </w:p>
        </w:tc>
        <w:tc>
          <w:tcPr>
            <w:tcW w:w="1597" w:type="dxa"/>
            <w:tcBorders>
              <w:top w:val="nil"/>
              <w:left w:val="nil"/>
              <w:bottom w:val="single" w:sz="4" w:space="0" w:color="auto"/>
              <w:right w:val="single" w:sz="4" w:space="0" w:color="auto"/>
            </w:tcBorders>
            <w:noWrap/>
            <w:vAlign w:val="bottom"/>
            <w:hideMark/>
          </w:tcPr>
          <w:p w14:paraId="1B7C26C6"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97,09</w:t>
            </w:r>
          </w:p>
        </w:tc>
      </w:tr>
      <w:tr w:rsidR="002513CA" w:rsidRPr="00F51B2B" w14:paraId="25C4D35C"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5EA92C55"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1B16AD78"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1,76</w:t>
            </w:r>
          </w:p>
        </w:tc>
        <w:tc>
          <w:tcPr>
            <w:tcW w:w="960" w:type="dxa"/>
            <w:tcBorders>
              <w:top w:val="nil"/>
              <w:left w:val="nil"/>
              <w:bottom w:val="single" w:sz="4" w:space="0" w:color="000000"/>
              <w:right w:val="single" w:sz="4" w:space="0" w:color="000000"/>
            </w:tcBorders>
            <w:noWrap/>
            <w:vAlign w:val="bottom"/>
            <w:hideMark/>
          </w:tcPr>
          <w:p w14:paraId="5009A058"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30,97</w:t>
            </w:r>
          </w:p>
        </w:tc>
        <w:tc>
          <w:tcPr>
            <w:tcW w:w="960" w:type="dxa"/>
            <w:tcBorders>
              <w:top w:val="nil"/>
              <w:left w:val="nil"/>
              <w:bottom w:val="single" w:sz="4" w:space="0" w:color="000000"/>
              <w:right w:val="single" w:sz="4" w:space="0" w:color="000000"/>
            </w:tcBorders>
            <w:noWrap/>
            <w:vAlign w:val="bottom"/>
            <w:hideMark/>
          </w:tcPr>
          <w:p w14:paraId="1C594250"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50,33</w:t>
            </w:r>
          </w:p>
        </w:tc>
        <w:tc>
          <w:tcPr>
            <w:tcW w:w="960" w:type="dxa"/>
            <w:tcBorders>
              <w:top w:val="nil"/>
              <w:left w:val="nil"/>
              <w:bottom w:val="single" w:sz="4" w:space="0" w:color="000000"/>
              <w:right w:val="nil"/>
            </w:tcBorders>
            <w:noWrap/>
            <w:vAlign w:val="bottom"/>
            <w:hideMark/>
          </w:tcPr>
          <w:p w14:paraId="2751B195"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16,95</w:t>
            </w:r>
          </w:p>
        </w:tc>
        <w:tc>
          <w:tcPr>
            <w:tcW w:w="1112" w:type="dxa"/>
            <w:tcBorders>
              <w:top w:val="nil"/>
              <w:left w:val="single" w:sz="4" w:space="0" w:color="auto"/>
              <w:bottom w:val="single" w:sz="4" w:space="0" w:color="auto"/>
              <w:right w:val="single" w:sz="4" w:space="0" w:color="auto"/>
            </w:tcBorders>
            <w:noWrap/>
            <w:vAlign w:val="bottom"/>
            <w:hideMark/>
          </w:tcPr>
          <w:p w14:paraId="041675A7"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67,28</w:t>
            </w:r>
          </w:p>
        </w:tc>
        <w:tc>
          <w:tcPr>
            <w:tcW w:w="1597" w:type="dxa"/>
            <w:tcBorders>
              <w:top w:val="nil"/>
              <w:left w:val="nil"/>
              <w:bottom w:val="single" w:sz="4" w:space="0" w:color="auto"/>
              <w:right w:val="single" w:sz="4" w:space="0" w:color="auto"/>
            </w:tcBorders>
            <w:noWrap/>
            <w:vAlign w:val="bottom"/>
            <w:hideMark/>
          </w:tcPr>
          <w:p w14:paraId="6CAC36F2"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98,25</w:t>
            </w:r>
          </w:p>
        </w:tc>
      </w:tr>
      <w:tr w:rsidR="002513CA" w:rsidRPr="00F51B2B" w14:paraId="62B6CCF7"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AED2433"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46927FB6"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2,51</w:t>
            </w:r>
          </w:p>
        </w:tc>
        <w:tc>
          <w:tcPr>
            <w:tcW w:w="960" w:type="dxa"/>
            <w:tcBorders>
              <w:top w:val="nil"/>
              <w:left w:val="nil"/>
              <w:bottom w:val="single" w:sz="4" w:space="0" w:color="000000"/>
              <w:right w:val="single" w:sz="4" w:space="0" w:color="000000"/>
            </w:tcBorders>
            <w:noWrap/>
            <w:vAlign w:val="bottom"/>
            <w:hideMark/>
          </w:tcPr>
          <w:p w14:paraId="7D3A3205"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32</w:t>
            </w:r>
          </w:p>
        </w:tc>
        <w:tc>
          <w:tcPr>
            <w:tcW w:w="960" w:type="dxa"/>
            <w:tcBorders>
              <w:top w:val="nil"/>
              <w:left w:val="nil"/>
              <w:bottom w:val="single" w:sz="4" w:space="0" w:color="000000"/>
              <w:right w:val="single" w:sz="4" w:space="0" w:color="000000"/>
            </w:tcBorders>
            <w:noWrap/>
            <w:vAlign w:val="bottom"/>
            <w:hideMark/>
          </w:tcPr>
          <w:p w14:paraId="3C9DDFE7"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47,77</w:t>
            </w:r>
          </w:p>
        </w:tc>
        <w:tc>
          <w:tcPr>
            <w:tcW w:w="960" w:type="dxa"/>
            <w:tcBorders>
              <w:top w:val="nil"/>
              <w:left w:val="nil"/>
              <w:bottom w:val="single" w:sz="4" w:space="0" w:color="000000"/>
              <w:right w:val="nil"/>
            </w:tcBorders>
            <w:noWrap/>
            <w:vAlign w:val="bottom"/>
            <w:hideMark/>
          </w:tcPr>
          <w:p w14:paraId="0FA384F3"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17,72</w:t>
            </w:r>
          </w:p>
        </w:tc>
        <w:tc>
          <w:tcPr>
            <w:tcW w:w="1112" w:type="dxa"/>
            <w:tcBorders>
              <w:top w:val="nil"/>
              <w:left w:val="single" w:sz="4" w:space="0" w:color="auto"/>
              <w:bottom w:val="single" w:sz="4" w:space="0" w:color="auto"/>
              <w:right w:val="single" w:sz="4" w:space="0" w:color="auto"/>
            </w:tcBorders>
            <w:noWrap/>
            <w:vAlign w:val="bottom"/>
            <w:hideMark/>
          </w:tcPr>
          <w:p w14:paraId="0F302490"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65,49</w:t>
            </w:r>
          </w:p>
        </w:tc>
        <w:tc>
          <w:tcPr>
            <w:tcW w:w="1597" w:type="dxa"/>
            <w:tcBorders>
              <w:top w:val="nil"/>
              <w:left w:val="nil"/>
              <w:bottom w:val="single" w:sz="4" w:space="0" w:color="auto"/>
              <w:right w:val="single" w:sz="4" w:space="0" w:color="auto"/>
            </w:tcBorders>
            <w:noWrap/>
            <w:vAlign w:val="bottom"/>
            <w:hideMark/>
          </w:tcPr>
          <w:p w14:paraId="44F76A53"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97,49</w:t>
            </w:r>
          </w:p>
        </w:tc>
      </w:tr>
      <w:tr w:rsidR="002513CA" w:rsidRPr="00F51B2B" w14:paraId="29250A9D"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19E1FF44"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0E0A9DE3"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4857BA32"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33,33</w:t>
            </w:r>
          </w:p>
        </w:tc>
        <w:tc>
          <w:tcPr>
            <w:tcW w:w="960" w:type="dxa"/>
            <w:tcBorders>
              <w:top w:val="nil"/>
              <w:left w:val="nil"/>
              <w:bottom w:val="single" w:sz="4" w:space="0" w:color="000000"/>
              <w:right w:val="single" w:sz="4" w:space="0" w:color="000000"/>
            </w:tcBorders>
            <w:noWrap/>
            <w:vAlign w:val="bottom"/>
            <w:hideMark/>
          </w:tcPr>
          <w:p w14:paraId="688EFADC"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62,96</w:t>
            </w:r>
          </w:p>
        </w:tc>
        <w:tc>
          <w:tcPr>
            <w:tcW w:w="960" w:type="dxa"/>
            <w:tcBorders>
              <w:top w:val="nil"/>
              <w:left w:val="nil"/>
              <w:bottom w:val="single" w:sz="4" w:space="0" w:color="000000"/>
              <w:right w:val="nil"/>
            </w:tcBorders>
            <w:noWrap/>
            <w:vAlign w:val="bottom"/>
            <w:hideMark/>
          </w:tcPr>
          <w:p w14:paraId="503ABCF0"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3,7</w:t>
            </w:r>
          </w:p>
        </w:tc>
        <w:tc>
          <w:tcPr>
            <w:tcW w:w="1112" w:type="dxa"/>
            <w:tcBorders>
              <w:top w:val="nil"/>
              <w:left w:val="single" w:sz="4" w:space="0" w:color="auto"/>
              <w:bottom w:val="single" w:sz="4" w:space="0" w:color="auto"/>
              <w:right w:val="single" w:sz="4" w:space="0" w:color="auto"/>
            </w:tcBorders>
            <w:noWrap/>
            <w:vAlign w:val="bottom"/>
            <w:hideMark/>
          </w:tcPr>
          <w:p w14:paraId="786F160E"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66,66</w:t>
            </w:r>
          </w:p>
        </w:tc>
        <w:tc>
          <w:tcPr>
            <w:tcW w:w="1597" w:type="dxa"/>
            <w:tcBorders>
              <w:top w:val="nil"/>
              <w:left w:val="nil"/>
              <w:bottom w:val="single" w:sz="4" w:space="0" w:color="auto"/>
              <w:right w:val="single" w:sz="4" w:space="0" w:color="auto"/>
            </w:tcBorders>
            <w:noWrap/>
            <w:vAlign w:val="bottom"/>
            <w:hideMark/>
          </w:tcPr>
          <w:p w14:paraId="58AE133E" w14:textId="77777777" w:rsidR="002513CA" w:rsidRPr="00F51B2B" w:rsidRDefault="002513CA" w:rsidP="00237772">
            <w:pPr>
              <w:spacing w:after="0"/>
              <w:jc w:val="right"/>
              <w:rPr>
                <w:rFonts w:ascii="Times New Roman" w:hAnsi="Times New Roman" w:cs="Times New Roman"/>
                <w:sz w:val="24"/>
                <w:szCs w:val="24"/>
              </w:rPr>
            </w:pPr>
            <w:r w:rsidRPr="00F51B2B">
              <w:rPr>
                <w:rFonts w:ascii="Times New Roman" w:hAnsi="Times New Roman" w:cs="Times New Roman"/>
                <w:sz w:val="24"/>
                <w:szCs w:val="24"/>
              </w:rPr>
              <w:t>100</w:t>
            </w:r>
          </w:p>
        </w:tc>
      </w:tr>
    </w:tbl>
    <w:p w14:paraId="0D1501C1" w14:textId="77777777" w:rsidR="002513CA" w:rsidRPr="00F51B2B" w:rsidRDefault="002513CA" w:rsidP="002513CA">
      <w:pPr>
        <w:jc w:val="center"/>
        <w:rPr>
          <w:rFonts w:ascii="Times New Roman" w:hAnsi="Times New Roman"/>
          <w:b/>
          <w:sz w:val="24"/>
          <w:szCs w:val="24"/>
        </w:rPr>
      </w:pPr>
    </w:p>
    <w:p w14:paraId="79F0FEFC" w14:textId="77777777" w:rsidR="002513CA" w:rsidRPr="00056EE9" w:rsidRDefault="002513CA" w:rsidP="002513CA">
      <w:pPr>
        <w:jc w:val="center"/>
        <w:rPr>
          <w:rFonts w:ascii="Times New Roman" w:hAnsi="Times New Roman"/>
          <w:b/>
          <w:color w:val="FF0000"/>
          <w:sz w:val="24"/>
          <w:szCs w:val="24"/>
        </w:rPr>
      </w:pPr>
      <w:r>
        <w:rPr>
          <w:noProof/>
          <w:lang w:eastAsia="ru-RU"/>
        </w:rPr>
        <w:lastRenderedPageBreak/>
        <w:drawing>
          <wp:inline distT="0" distB="0" distL="0" distR="0" wp14:anchorId="15C99972" wp14:editId="72106AB3">
            <wp:extent cx="4572000" cy="2743200"/>
            <wp:effectExtent l="0" t="0" r="0" b="0"/>
            <wp:docPr id="354" name="Диаграмма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D72FA64" w14:textId="77777777" w:rsidR="002513CA" w:rsidRPr="00F51B2B" w:rsidRDefault="002513CA" w:rsidP="002513CA">
      <w:pPr>
        <w:autoSpaceDE w:val="0"/>
        <w:autoSpaceDN w:val="0"/>
        <w:adjustRightInd w:val="0"/>
        <w:spacing w:after="0" w:line="360" w:lineRule="auto"/>
        <w:jc w:val="center"/>
        <w:rPr>
          <w:rFonts w:ascii="Times New Roman" w:hAnsi="Times New Roman" w:cs="Times New Roman"/>
          <w:b/>
          <w:bCs/>
          <w:iCs/>
          <w:sz w:val="24"/>
          <w:szCs w:val="24"/>
        </w:rPr>
      </w:pPr>
      <w:r>
        <w:rPr>
          <w:rFonts w:ascii="Times New Roman" w:hAnsi="Times New Roman" w:cs="Times New Roman"/>
          <w:b/>
          <w:bCs/>
          <w:iCs/>
          <w:sz w:val="24"/>
          <w:szCs w:val="24"/>
        </w:rPr>
        <w:t>Английский язык</w:t>
      </w:r>
    </w:p>
    <w:p w14:paraId="2EFC9716" w14:textId="77777777" w:rsidR="002513CA" w:rsidRPr="00E40383"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английскому языку приняли участие 15 обучающихся 6 Б</w:t>
      </w:r>
      <w:r w:rsidRPr="00D46E9B">
        <w:rPr>
          <w:rFonts w:ascii="Times New Roman" w:hAnsi="Times New Roman"/>
          <w:sz w:val="24"/>
          <w:szCs w:val="24"/>
        </w:rPr>
        <w:t xml:space="preserve"> класс</w:t>
      </w:r>
      <w:r>
        <w:rPr>
          <w:rFonts w:ascii="Times New Roman" w:hAnsi="Times New Roman"/>
          <w:sz w:val="24"/>
          <w:szCs w:val="24"/>
        </w:rPr>
        <w:t>а</w:t>
      </w:r>
      <w:r w:rsidRPr="00D46E9B">
        <w:rPr>
          <w:rFonts w:ascii="Times New Roman" w:hAnsi="Times New Roman"/>
          <w:sz w:val="24"/>
          <w:szCs w:val="24"/>
        </w:rPr>
        <w:t>.</w:t>
      </w:r>
      <w:r>
        <w:rPr>
          <w:rFonts w:ascii="Times New Roman" w:hAnsi="Times New Roman"/>
          <w:sz w:val="24"/>
          <w:szCs w:val="24"/>
        </w:rPr>
        <w:t xml:space="preserve"> Не участвовали </w:t>
      </w:r>
      <w:proofErr w:type="gramStart"/>
      <w:r>
        <w:rPr>
          <w:rFonts w:ascii="Times New Roman" w:hAnsi="Times New Roman"/>
          <w:sz w:val="24"/>
          <w:szCs w:val="24"/>
        </w:rPr>
        <w:t>в работ</w:t>
      </w:r>
      <w:proofErr w:type="gramEnd"/>
      <w:r>
        <w:rPr>
          <w:rFonts w:ascii="Times New Roman" w:hAnsi="Times New Roman"/>
          <w:sz w:val="24"/>
          <w:szCs w:val="24"/>
        </w:rPr>
        <w:t xml:space="preserve"> 1 учащийся, таким образом процент участия составил 88%.</w:t>
      </w:r>
    </w:p>
    <w:p w14:paraId="2B3CE8C8" w14:textId="77777777" w:rsidR="002513CA" w:rsidRPr="00E40383" w:rsidRDefault="002513CA" w:rsidP="002513CA">
      <w:pPr>
        <w:spacing w:after="0" w:line="240" w:lineRule="auto"/>
        <w:jc w:val="both"/>
        <w:rPr>
          <w:rFonts w:ascii="Times New Roman" w:hAnsi="Times New Roman"/>
          <w:color w:val="FF0000"/>
          <w:sz w:val="24"/>
          <w:szCs w:val="24"/>
        </w:rPr>
      </w:pPr>
    </w:p>
    <w:p w14:paraId="5ABB0690" w14:textId="77777777" w:rsidR="002513CA" w:rsidRPr="00F51B2B" w:rsidRDefault="002513CA" w:rsidP="002513CA">
      <w:pPr>
        <w:spacing w:after="0" w:line="360" w:lineRule="auto"/>
        <w:ind w:firstLine="708"/>
        <w:jc w:val="both"/>
        <w:rPr>
          <w:rFonts w:ascii="Times New Roman" w:hAnsi="Times New Roman"/>
          <w:sz w:val="24"/>
          <w:szCs w:val="24"/>
        </w:rPr>
      </w:pPr>
      <w:r w:rsidRPr="00F51B2B">
        <w:rPr>
          <w:rFonts w:ascii="Times New Roman" w:hAnsi="Times New Roman"/>
          <w:sz w:val="24"/>
          <w:szCs w:val="24"/>
        </w:rPr>
        <w:t>Большинство учащихся, справилось с работой на отметку «4». Средний показатель соответствует высокому уровню качества обученности.  Соотношение отметок в процентном соотношении можно увидеть на диаграммах:</w:t>
      </w:r>
    </w:p>
    <w:p w14:paraId="53F7AE35" w14:textId="77777777" w:rsidR="002513CA" w:rsidRPr="00056EE9" w:rsidRDefault="002513CA" w:rsidP="002513CA">
      <w:pPr>
        <w:autoSpaceDE w:val="0"/>
        <w:autoSpaceDN w:val="0"/>
        <w:adjustRightInd w:val="0"/>
        <w:spacing w:after="0" w:line="360" w:lineRule="auto"/>
        <w:jc w:val="center"/>
        <w:rPr>
          <w:rFonts w:ascii="Times New Roman" w:hAnsi="Times New Roman" w:cs="Times New Roman"/>
          <w:bCs/>
          <w:iCs/>
          <w:color w:val="FF0000"/>
          <w:sz w:val="24"/>
          <w:szCs w:val="24"/>
        </w:rPr>
      </w:pPr>
    </w:p>
    <w:p w14:paraId="5FE316AC" w14:textId="77777777" w:rsidR="002513CA" w:rsidRPr="00056EE9" w:rsidRDefault="002513CA" w:rsidP="002513CA">
      <w:pPr>
        <w:spacing w:after="0" w:line="360" w:lineRule="auto"/>
        <w:jc w:val="center"/>
        <w:rPr>
          <w:rFonts w:ascii="Times New Roman" w:eastAsia="Times New Roman" w:hAnsi="Times New Roman"/>
          <w:color w:val="FF0000"/>
          <w:sz w:val="24"/>
          <w:szCs w:val="24"/>
          <w:u w:val="single"/>
          <w:lang w:eastAsia="ru-RU"/>
        </w:rPr>
      </w:pPr>
      <w:r>
        <w:rPr>
          <w:noProof/>
          <w:lang w:eastAsia="ru-RU"/>
        </w:rPr>
        <w:drawing>
          <wp:inline distT="0" distB="0" distL="0" distR="0" wp14:anchorId="7ADA4F62" wp14:editId="24245445">
            <wp:extent cx="3186113" cy="2647950"/>
            <wp:effectExtent l="0" t="0" r="14605" b="0"/>
            <wp:docPr id="355" name="Диаграмма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5E9A226" w14:textId="77777777" w:rsidR="002513CA" w:rsidRPr="00056EE9" w:rsidRDefault="002513CA" w:rsidP="002513CA">
      <w:pPr>
        <w:spacing w:after="0" w:line="360" w:lineRule="auto"/>
        <w:jc w:val="center"/>
        <w:rPr>
          <w:rFonts w:ascii="Times New Roman" w:eastAsia="Times New Roman" w:hAnsi="Times New Roman"/>
          <w:color w:val="FF0000"/>
          <w:sz w:val="24"/>
          <w:szCs w:val="24"/>
          <w:u w:val="single"/>
          <w:lang w:eastAsia="ru-RU"/>
        </w:rPr>
      </w:pPr>
    </w:p>
    <w:p w14:paraId="0EFE413B" w14:textId="77777777" w:rsidR="002513CA" w:rsidRPr="00F51B2B" w:rsidRDefault="002513CA" w:rsidP="002513CA">
      <w:pPr>
        <w:spacing w:after="0" w:line="360" w:lineRule="auto"/>
        <w:jc w:val="center"/>
        <w:rPr>
          <w:rFonts w:ascii="Times New Roman" w:eastAsia="Times New Roman" w:hAnsi="Times New Roman"/>
          <w:sz w:val="24"/>
          <w:szCs w:val="24"/>
          <w:u w:val="single"/>
          <w:lang w:eastAsia="ru-RU"/>
        </w:rPr>
      </w:pPr>
      <w:r w:rsidRPr="00F51B2B">
        <w:rPr>
          <w:rFonts w:ascii="Times New Roman" w:eastAsia="Times New Roman" w:hAnsi="Times New Roman"/>
          <w:sz w:val="24"/>
          <w:szCs w:val="24"/>
          <w:u w:val="single"/>
          <w:lang w:eastAsia="ru-RU"/>
        </w:rPr>
        <w:t>Сравнительный анализ выполнения ВПР с текущими отметками:</w:t>
      </w:r>
    </w:p>
    <w:p w14:paraId="4B193B77" w14:textId="77777777" w:rsidR="002513CA" w:rsidRPr="00F51B2B" w:rsidRDefault="002513CA" w:rsidP="002513CA">
      <w:pPr>
        <w:pStyle w:val="28"/>
        <w:tabs>
          <w:tab w:val="right" w:leader="dot" w:pos="9565"/>
        </w:tabs>
        <w:spacing w:line="360" w:lineRule="auto"/>
        <w:ind w:left="720"/>
        <w:jc w:val="center"/>
        <w:rPr>
          <w:rFonts w:eastAsiaTheme="minorHAnsi"/>
          <w:sz w:val="23"/>
          <w:szCs w:val="23"/>
        </w:rPr>
      </w:pPr>
      <w:r>
        <w:rPr>
          <w:noProof/>
          <w:lang w:eastAsia="ru-RU"/>
        </w:rPr>
        <w:lastRenderedPageBreak/>
        <w:drawing>
          <wp:inline distT="0" distB="0" distL="0" distR="0" wp14:anchorId="20C1A3AD" wp14:editId="3FB0D7B3">
            <wp:extent cx="4572000" cy="2743200"/>
            <wp:effectExtent l="0" t="0" r="0" b="0"/>
            <wp:docPr id="356" name="Диаграмма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20B2591" w14:textId="77777777" w:rsidR="002513CA" w:rsidRDefault="002513CA" w:rsidP="002513CA">
      <w:pPr>
        <w:spacing w:after="0" w:line="360" w:lineRule="auto"/>
        <w:jc w:val="both"/>
        <w:rPr>
          <w:rFonts w:ascii="Times New Roman" w:hAnsi="Times New Roman"/>
          <w:sz w:val="24"/>
          <w:szCs w:val="24"/>
        </w:rPr>
      </w:pPr>
      <w:r w:rsidRPr="00F51B2B">
        <w:rPr>
          <w:rFonts w:ascii="Times New Roman" w:eastAsia="Times New Roman" w:hAnsi="Times New Roman"/>
          <w:sz w:val="24"/>
          <w:szCs w:val="24"/>
          <w:lang w:eastAsia="ru-RU"/>
        </w:rPr>
        <w:t>С</w:t>
      </w:r>
      <w:r w:rsidRPr="00F51B2B">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20ACDD48" w14:textId="77777777" w:rsidR="002513CA" w:rsidRPr="001D04EE"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6 Б 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r>
        <w:rPr>
          <w:rFonts w:ascii="Times New Roman" w:eastAsia="Times New Roman" w:hAnsi="Times New Roman"/>
          <w:sz w:val="24"/>
          <w:szCs w:val="24"/>
          <w:u w:val="single"/>
          <w:lang w:eastAsia="ru-RU"/>
        </w:rPr>
        <w:t xml:space="preserve"> </w:t>
      </w:r>
      <w:r w:rsidRPr="001D04EE">
        <w:rPr>
          <w:rFonts w:ascii="Times New Roman" w:eastAsia="Times New Roman" w:hAnsi="Times New Roman"/>
          <w:sz w:val="24"/>
          <w:szCs w:val="24"/>
          <w:lang w:eastAsia="ru-RU"/>
        </w:rPr>
        <w:t>умение решать коммуникативную задачу в задании на написание электронного письма личного характера, умение осуществить правильную организацию письменного текста, умение находить в тексте запрашиваемую информацию.</w:t>
      </w:r>
    </w:p>
    <w:p w14:paraId="22B1D013"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1A88363B"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английскому языку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6 Б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w:t>
      </w:r>
      <w:r>
        <w:rPr>
          <w:rFonts w:ascii="Times New Roman" w:eastAsia="Times New Roman" w:hAnsi="Times New Roman"/>
          <w:sz w:val="24"/>
          <w:szCs w:val="24"/>
          <w:lang w:eastAsia="ru-RU"/>
        </w:rPr>
        <w:t xml:space="preserve"> и навыков</w:t>
      </w:r>
      <w:r w:rsidRPr="001E59D4">
        <w:rPr>
          <w:rFonts w:ascii="Times New Roman" w:eastAsia="Times New Roman" w:hAnsi="Times New Roman"/>
          <w:sz w:val="24"/>
          <w:szCs w:val="24"/>
          <w:lang w:eastAsia="ru-RU"/>
        </w:rPr>
        <w:t xml:space="preserve">:    </w:t>
      </w:r>
    </w:p>
    <w:tbl>
      <w:tblPr>
        <w:tblStyle w:val="af8"/>
        <w:tblW w:w="9776" w:type="dxa"/>
        <w:tblLook w:val="04A0" w:firstRow="1" w:lastRow="0" w:firstColumn="1" w:lastColumn="0" w:noHBand="0" w:noVBand="1"/>
      </w:tblPr>
      <w:tblGrid>
        <w:gridCol w:w="3115"/>
        <w:gridCol w:w="3115"/>
        <w:gridCol w:w="3546"/>
      </w:tblGrid>
      <w:tr w:rsidR="002513CA" w14:paraId="50467EEF" w14:textId="77777777" w:rsidTr="00237772">
        <w:tc>
          <w:tcPr>
            <w:tcW w:w="3115" w:type="dxa"/>
          </w:tcPr>
          <w:p w14:paraId="76953A4A"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и навыки</w:t>
            </w:r>
          </w:p>
        </w:tc>
        <w:tc>
          <w:tcPr>
            <w:tcW w:w="3115" w:type="dxa"/>
          </w:tcPr>
          <w:p w14:paraId="55EA2650"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546" w:type="dxa"/>
          </w:tcPr>
          <w:p w14:paraId="12CCA79A"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784DAB7D" w14:textId="77777777" w:rsidTr="00237772">
        <w:tc>
          <w:tcPr>
            <w:tcW w:w="3115" w:type="dxa"/>
          </w:tcPr>
          <w:p w14:paraId="3B80754F"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вычленять из прослушанного текста запрашиваемую информацию.</w:t>
            </w:r>
          </w:p>
        </w:tc>
        <w:tc>
          <w:tcPr>
            <w:tcW w:w="3115" w:type="dxa"/>
          </w:tcPr>
          <w:p w14:paraId="4A21336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проверочной работе ответы на вопросы в тексте для аудирования предъявляются с меньшим интервалом друг от друга, чем в заданиях в нашем УМК.</w:t>
            </w:r>
          </w:p>
        </w:tc>
        <w:tc>
          <w:tcPr>
            <w:tcW w:w="3546" w:type="dxa"/>
          </w:tcPr>
          <w:p w14:paraId="76BE299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Выполнять большее количество заданий на аудирование с соответствующею степенью сложности.</w:t>
            </w:r>
          </w:p>
        </w:tc>
      </w:tr>
      <w:tr w:rsidR="002513CA" w:rsidRPr="00CC7D0C" w14:paraId="7108B5BF" w14:textId="77777777" w:rsidTr="00237772">
        <w:tc>
          <w:tcPr>
            <w:tcW w:w="3115" w:type="dxa"/>
          </w:tcPr>
          <w:p w14:paraId="56B8D883" w14:textId="77777777" w:rsidR="002513CA" w:rsidRPr="00CC7D0C" w:rsidRDefault="002513CA" w:rsidP="00237772">
            <w:pPr>
              <w:jc w:val="both"/>
              <w:rPr>
                <w:rFonts w:ascii="Times New Roman" w:eastAsia="Times New Roman" w:hAnsi="Times New Roman"/>
                <w:sz w:val="24"/>
                <w:szCs w:val="24"/>
                <w:lang w:val="en-GB" w:eastAsia="ru-RU"/>
              </w:rPr>
            </w:pPr>
            <w:r>
              <w:rPr>
                <w:rFonts w:ascii="Times New Roman" w:eastAsia="Times New Roman" w:hAnsi="Times New Roman"/>
                <w:sz w:val="24"/>
                <w:szCs w:val="24"/>
                <w:lang w:eastAsia="ru-RU"/>
              </w:rPr>
              <w:t>Умение</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использовать</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следующие</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времена</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глаголов</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GB" w:eastAsia="ru-RU"/>
              </w:rPr>
              <w:t>Present</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GB" w:eastAsia="ru-RU"/>
              </w:rPr>
              <w:t>Simple</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GB" w:eastAsia="ru-RU"/>
              </w:rPr>
              <w:t>Present</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GB" w:eastAsia="ru-RU"/>
              </w:rPr>
              <w:t>Continuous</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GB" w:eastAsia="ru-RU"/>
              </w:rPr>
              <w:t>Present</w:t>
            </w:r>
            <w:r w:rsidRPr="00CC7D0C">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val="en-GB" w:eastAsia="ru-RU"/>
              </w:rPr>
              <w:t>Perfect, Past Simple, Past Continuous.</w:t>
            </w:r>
          </w:p>
        </w:tc>
        <w:tc>
          <w:tcPr>
            <w:tcW w:w="3115" w:type="dxa"/>
            <w:vMerge w:val="restart"/>
          </w:tcPr>
          <w:p w14:paraId="0C570E68"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Недостаточная степень сформированности данных умений, особенно сильно проявляющаяся в таких заданиях, где темы представлены не изолированно, а все вместе.</w:t>
            </w:r>
          </w:p>
          <w:p w14:paraId="02D06614" w14:textId="77777777" w:rsidR="002513CA" w:rsidRPr="00CC7D0C" w:rsidRDefault="002513CA" w:rsidP="00237772">
            <w:pPr>
              <w:jc w:val="both"/>
              <w:rPr>
                <w:rFonts w:ascii="Times New Roman" w:eastAsia="Times New Roman" w:hAnsi="Times New Roman"/>
                <w:sz w:val="24"/>
                <w:szCs w:val="24"/>
                <w:lang w:eastAsia="ru-RU"/>
              </w:rPr>
            </w:pPr>
          </w:p>
        </w:tc>
        <w:tc>
          <w:tcPr>
            <w:tcW w:w="3546" w:type="dxa"/>
            <w:vMerge w:val="restart"/>
          </w:tcPr>
          <w:p w14:paraId="0FE8CCE2" w14:textId="77777777" w:rsidR="002513CA" w:rsidRPr="00CC7D0C"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постоянной работы над формированием данных умений.</w:t>
            </w:r>
          </w:p>
        </w:tc>
      </w:tr>
      <w:tr w:rsidR="002513CA" w:rsidRPr="00CC7D0C" w14:paraId="665025A5" w14:textId="77777777" w:rsidTr="00237772">
        <w:tc>
          <w:tcPr>
            <w:tcW w:w="3115" w:type="dxa"/>
          </w:tcPr>
          <w:p w14:paraId="76314157" w14:textId="77777777" w:rsidR="002513CA" w:rsidRPr="00CC7D0C"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использовать степени сравнения прилагательных.</w:t>
            </w:r>
          </w:p>
        </w:tc>
        <w:tc>
          <w:tcPr>
            <w:tcW w:w="3115" w:type="dxa"/>
            <w:vMerge/>
          </w:tcPr>
          <w:p w14:paraId="5AA4A89B" w14:textId="77777777" w:rsidR="002513CA" w:rsidRPr="00CC7D0C" w:rsidRDefault="002513CA" w:rsidP="00237772">
            <w:pPr>
              <w:jc w:val="both"/>
              <w:rPr>
                <w:rFonts w:ascii="Times New Roman" w:eastAsia="Times New Roman" w:hAnsi="Times New Roman"/>
                <w:sz w:val="24"/>
                <w:szCs w:val="24"/>
                <w:lang w:eastAsia="ru-RU"/>
              </w:rPr>
            </w:pPr>
          </w:p>
        </w:tc>
        <w:tc>
          <w:tcPr>
            <w:tcW w:w="3546" w:type="dxa"/>
            <w:vMerge/>
          </w:tcPr>
          <w:p w14:paraId="79E521D7" w14:textId="77777777" w:rsidR="002513CA" w:rsidRPr="00CC7D0C" w:rsidRDefault="002513CA" w:rsidP="00237772">
            <w:pPr>
              <w:jc w:val="both"/>
              <w:rPr>
                <w:rFonts w:ascii="Times New Roman" w:eastAsia="Times New Roman" w:hAnsi="Times New Roman"/>
                <w:sz w:val="24"/>
                <w:szCs w:val="24"/>
                <w:lang w:eastAsia="ru-RU"/>
              </w:rPr>
            </w:pPr>
          </w:p>
        </w:tc>
      </w:tr>
      <w:tr w:rsidR="002513CA" w:rsidRPr="00CC7D0C" w14:paraId="43EB697B" w14:textId="77777777" w:rsidTr="00237772">
        <w:tc>
          <w:tcPr>
            <w:tcW w:w="3115" w:type="dxa"/>
          </w:tcPr>
          <w:p w14:paraId="2BC1248D"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использовать относительные местоимения.</w:t>
            </w:r>
          </w:p>
        </w:tc>
        <w:tc>
          <w:tcPr>
            <w:tcW w:w="3115" w:type="dxa"/>
            <w:vMerge/>
          </w:tcPr>
          <w:p w14:paraId="2BA4077F" w14:textId="77777777" w:rsidR="002513CA" w:rsidRPr="00CC7D0C" w:rsidRDefault="002513CA" w:rsidP="00237772">
            <w:pPr>
              <w:jc w:val="both"/>
              <w:rPr>
                <w:rFonts w:ascii="Times New Roman" w:eastAsia="Times New Roman" w:hAnsi="Times New Roman"/>
                <w:sz w:val="24"/>
                <w:szCs w:val="24"/>
                <w:lang w:eastAsia="ru-RU"/>
              </w:rPr>
            </w:pPr>
          </w:p>
        </w:tc>
        <w:tc>
          <w:tcPr>
            <w:tcW w:w="3546" w:type="dxa"/>
            <w:vMerge/>
          </w:tcPr>
          <w:p w14:paraId="4EC0578C" w14:textId="77777777" w:rsidR="002513CA" w:rsidRPr="00CC7D0C" w:rsidRDefault="002513CA" w:rsidP="00237772">
            <w:pPr>
              <w:jc w:val="both"/>
              <w:rPr>
                <w:rFonts w:ascii="Times New Roman" w:eastAsia="Times New Roman" w:hAnsi="Times New Roman"/>
                <w:sz w:val="24"/>
                <w:szCs w:val="24"/>
                <w:lang w:eastAsia="ru-RU"/>
              </w:rPr>
            </w:pPr>
          </w:p>
        </w:tc>
      </w:tr>
    </w:tbl>
    <w:p w14:paraId="393A626F" w14:textId="77777777" w:rsidR="002513CA" w:rsidRPr="00CC7D0C" w:rsidRDefault="002513CA" w:rsidP="002513CA">
      <w:pPr>
        <w:spacing w:after="0" w:line="240" w:lineRule="auto"/>
        <w:ind w:firstLine="708"/>
        <w:jc w:val="both"/>
        <w:rPr>
          <w:rFonts w:ascii="Times New Roman" w:eastAsia="Times New Roman" w:hAnsi="Times New Roman"/>
          <w:sz w:val="24"/>
          <w:szCs w:val="24"/>
          <w:lang w:eastAsia="ru-RU"/>
        </w:rPr>
      </w:pPr>
    </w:p>
    <w:p w14:paraId="0FDF127F" w14:textId="77777777" w:rsidR="002513CA" w:rsidRPr="00F51B2B" w:rsidRDefault="002513CA" w:rsidP="002513CA">
      <w:pPr>
        <w:spacing w:after="0" w:line="360" w:lineRule="auto"/>
        <w:ind w:firstLine="708"/>
        <w:jc w:val="both"/>
        <w:rPr>
          <w:rFonts w:ascii="Times New Roman" w:hAnsi="Times New Roman"/>
          <w:sz w:val="24"/>
          <w:szCs w:val="24"/>
        </w:rPr>
      </w:pPr>
      <w:r w:rsidRPr="00F51B2B">
        <w:rPr>
          <w:rFonts w:ascii="Times New Roman" w:hAnsi="Times New Roman"/>
          <w:sz w:val="24"/>
          <w:szCs w:val="24"/>
        </w:rPr>
        <w:t xml:space="preserve">Стоит отметить, что результат обученности по </w:t>
      </w:r>
      <w:r>
        <w:rPr>
          <w:rFonts w:ascii="Times New Roman" w:hAnsi="Times New Roman"/>
          <w:sz w:val="24"/>
          <w:szCs w:val="24"/>
        </w:rPr>
        <w:t>английскому языку</w:t>
      </w:r>
      <w:r w:rsidRPr="00F51B2B">
        <w:rPr>
          <w:rFonts w:ascii="Times New Roman" w:hAnsi="Times New Roman"/>
          <w:sz w:val="24"/>
          <w:szCs w:val="24"/>
        </w:rPr>
        <w:t xml:space="preserve"> у учащихся нашей школы выше, чем</w:t>
      </w:r>
      <w:r>
        <w:rPr>
          <w:rFonts w:ascii="Times New Roman" w:hAnsi="Times New Roman"/>
          <w:sz w:val="24"/>
          <w:szCs w:val="24"/>
        </w:rPr>
        <w:t xml:space="preserve"> в </w:t>
      </w:r>
      <w:r w:rsidRPr="00F51B2B">
        <w:rPr>
          <w:rFonts w:ascii="Times New Roman" w:hAnsi="Times New Roman"/>
          <w:sz w:val="24"/>
          <w:szCs w:val="24"/>
        </w:rPr>
        <w:t>Одинцовском г.о.</w:t>
      </w:r>
      <w:r>
        <w:rPr>
          <w:rFonts w:ascii="Times New Roman" w:hAnsi="Times New Roman"/>
          <w:sz w:val="24"/>
          <w:szCs w:val="24"/>
        </w:rPr>
        <w:t>,</w:t>
      </w:r>
      <w:r w:rsidRPr="00F51B2B">
        <w:rPr>
          <w:rFonts w:ascii="Times New Roman" w:hAnsi="Times New Roman"/>
          <w:sz w:val="24"/>
          <w:szCs w:val="24"/>
        </w:rPr>
        <w:t xml:space="preserve"> в Московской области и по </w:t>
      </w:r>
      <w:r>
        <w:rPr>
          <w:rFonts w:ascii="Times New Roman" w:hAnsi="Times New Roman"/>
          <w:sz w:val="24"/>
          <w:szCs w:val="24"/>
        </w:rPr>
        <w:t>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F51B2B" w14:paraId="44DD28BF"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7BD54143" w14:textId="77777777" w:rsidR="002513CA" w:rsidRPr="00F51B2B" w:rsidRDefault="002513CA" w:rsidP="00237772">
            <w:pPr>
              <w:spacing w:after="0" w:line="240" w:lineRule="auto"/>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3F35B135"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09DC207D"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5CD713E8"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42238379" w14:textId="77777777" w:rsidR="002513CA" w:rsidRPr="00F51B2B" w:rsidRDefault="002513CA" w:rsidP="00237772">
            <w:pPr>
              <w:spacing w:after="0" w:line="240" w:lineRule="auto"/>
              <w:jc w:val="right"/>
              <w:rPr>
                <w:rFonts w:ascii="Times New Roman" w:eastAsia="Times New Roman" w:hAnsi="Times New Roman" w:cs="Times New Roman"/>
                <w:b/>
                <w:bCs/>
                <w:sz w:val="24"/>
                <w:szCs w:val="24"/>
                <w:lang w:eastAsia="ru-RU"/>
              </w:rPr>
            </w:pPr>
            <w:r w:rsidRPr="00F51B2B">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67778AC7"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7013DB9E"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успеваемость</w:t>
            </w:r>
          </w:p>
        </w:tc>
      </w:tr>
      <w:tr w:rsidR="002513CA" w:rsidRPr="00F51B2B" w14:paraId="0E9BD084"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7370F409"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lastRenderedPageBreak/>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4F4EF681"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9,69</w:t>
            </w:r>
          </w:p>
        </w:tc>
        <w:tc>
          <w:tcPr>
            <w:tcW w:w="960" w:type="dxa"/>
            <w:tcBorders>
              <w:top w:val="single" w:sz="4" w:space="0" w:color="000000"/>
              <w:left w:val="nil"/>
              <w:bottom w:val="single" w:sz="4" w:space="0" w:color="000000"/>
              <w:right w:val="single" w:sz="4" w:space="0" w:color="000000"/>
            </w:tcBorders>
            <w:noWrap/>
            <w:vAlign w:val="bottom"/>
            <w:hideMark/>
          </w:tcPr>
          <w:p w14:paraId="235388CF"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37,4</w:t>
            </w:r>
          </w:p>
        </w:tc>
        <w:tc>
          <w:tcPr>
            <w:tcW w:w="960" w:type="dxa"/>
            <w:tcBorders>
              <w:top w:val="single" w:sz="4" w:space="0" w:color="000000"/>
              <w:left w:val="nil"/>
              <w:bottom w:val="single" w:sz="4" w:space="0" w:color="000000"/>
              <w:right w:val="single" w:sz="4" w:space="0" w:color="000000"/>
            </w:tcBorders>
            <w:noWrap/>
            <w:vAlign w:val="bottom"/>
            <w:hideMark/>
          </w:tcPr>
          <w:p w14:paraId="56B42DC9"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38,73</w:t>
            </w:r>
          </w:p>
        </w:tc>
        <w:tc>
          <w:tcPr>
            <w:tcW w:w="960" w:type="dxa"/>
            <w:tcBorders>
              <w:top w:val="single" w:sz="4" w:space="0" w:color="000000"/>
              <w:left w:val="nil"/>
              <w:bottom w:val="single" w:sz="4" w:space="0" w:color="000000"/>
              <w:right w:val="nil"/>
            </w:tcBorders>
            <w:noWrap/>
            <w:vAlign w:val="bottom"/>
            <w:hideMark/>
          </w:tcPr>
          <w:p w14:paraId="594D67E3"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14,18</w:t>
            </w:r>
          </w:p>
        </w:tc>
        <w:tc>
          <w:tcPr>
            <w:tcW w:w="1112" w:type="dxa"/>
            <w:tcBorders>
              <w:top w:val="nil"/>
              <w:left w:val="single" w:sz="4" w:space="0" w:color="auto"/>
              <w:bottom w:val="single" w:sz="4" w:space="0" w:color="auto"/>
              <w:right w:val="single" w:sz="4" w:space="0" w:color="auto"/>
            </w:tcBorders>
            <w:noWrap/>
            <w:vAlign w:val="bottom"/>
            <w:hideMark/>
          </w:tcPr>
          <w:p w14:paraId="09975093"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52,91</w:t>
            </w:r>
          </w:p>
        </w:tc>
        <w:tc>
          <w:tcPr>
            <w:tcW w:w="1597" w:type="dxa"/>
            <w:tcBorders>
              <w:top w:val="nil"/>
              <w:left w:val="nil"/>
              <w:bottom w:val="single" w:sz="4" w:space="0" w:color="auto"/>
              <w:right w:val="single" w:sz="4" w:space="0" w:color="auto"/>
            </w:tcBorders>
            <w:noWrap/>
            <w:vAlign w:val="bottom"/>
            <w:hideMark/>
          </w:tcPr>
          <w:p w14:paraId="0CFADA77"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90,31</w:t>
            </w:r>
          </w:p>
        </w:tc>
      </w:tr>
      <w:tr w:rsidR="002513CA" w:rsidRPr="00F51B2B" w14:paraId="0FAAF6CC"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A9AFDCC"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7707242B"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6,25</w:t>
            </w:r>
          </w:p>
        </w:tc>
        <w:tc>
          <w:tcPr>
            <w:tcW w:w="960" w:type="dxa"/>
            <w:tcBorders>
              <w:top w:val="nil"/>
              <w:left w:val="nil"/>
              <w:bottom w:val="single" w:sz="4" w:space="0" w:color="000000"/>
              <w:right w:val="single" w:sz="4" w:space="0" w:color="000000"/>
            </w:tcBorders>
            <w:noWrap/>
            <w:vAlign w:val="bottom"/>
            <w:hideMark/>
          </w:tcPr>
          <w:p w14:paraId="68037423"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30,93</w:t>
            </w:r>
          </w:p>
        </w:tc>
        <w:tc>
          <w:tcPr>
            <w:tcW w:w="960" w:type="dxa"/>
            <w:tcBorders>
              <w:top w:val="nil"/>
              <w:left w:val="nil"/>
              <w:bottom w:val="single" w:sz="4" w:space="0" w:color="000000"/>
              <w:right w:val="single" w:sz="4" w:space="0" w:color="000000"/>
            </w:tcBorders>
            <w:noWrap/>
            <w:vAlign w:val="bottom"/>
            <w:hideMark/>
          </w:tcPr>
          <w:p w14:paraId="678B5FEB"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41,26</w:t>
            </w:r>
          </w:p>
        </w:tc>
        <w:tc>
          <w:tcPr>
            <w:tcW w:w="960" w:type="dxa"/>
            <w:tcBorders>
              <w:top w:val="nil"/>
              <w:left w:val="nil"/>
              <w:bottom w:val="single" w:sz="4" w:space="0" w:color="000000"/>
              <w:right w:val="nil"/>
            </w:tcBorders>
            <w:noWrap/>
            <w:vAlign w:val="bottom"/>
            <w:hideMark/>
          </w:tcPr>
          <w:p w14:paraId="68EBA837"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21,56</w:t>
            </w:r>
          </w:p>
        </w:tc>
        <w:tc>
          <w:tcPr>
            <w:tcW w:w="1112" w:type="dxa"/>
            <w:tcBorders>
              <w:top w:val="nil"/>
              <w:left w:val="single" w:sz="4" w:space="0" w:color="auto"/>
              <w:bottom w:val="single" w:sz="4" w:space="0" w:color="auto"/>
              <w:right w:val="single" w:sz="4" w:space="0" w:color="auto"/>
            </w:tcBorders>
            <w:noWrap/>
            <w:vAlign w:val="bottom"/>
            <w:hideMark/>
          </w:tcPr>
          <w:p w14:paraId="33A12AC3"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62,82</w:t>
            </w:r>
          </w:p>
        </w:tc>
        <w:tc>
          <w:tcPr>
            <w:tcW w:w="1597" w:type="dxa"/>
            <w:tcBorders>
              <w:top w:val="nil"/>
              <w:left w:val="nil"/>
              <w:bottom w:val="single" w:sz="4" w:space="0" w:color="auto"/>
              <w:right w:val="single" w:sz="4" w:space="0" w:color="auto"/>
            </w:tcBorders>
            <w:noWrap/>
            <w:vAlign w:val="bottom"/>
            <w:hideMark/>
          </w:tcPr>
          <w:p w14:paraId="48F23A14"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93,75</w:t>
            </w:r>
          </w:p>
        </w:tc>
      </w:tr>
      <w:tr w:rsidR="002513CA" w:rsidRPr="00F51B2B" w14:paraId="58E670DD"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CCAA84F"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75A79B03"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7,25</w:t>
            </w:r>
          </w:p>
        </w:tc>
        <w:tc>
          <w:tcPr>
            <w:tcW w:w="960" w:type="dxa"/>
            <w:tcBorders>
              <w:top w:val="nil"/>
              <w:left w:val="nil"/>
              <w:bottom w:val="single" w:sz="4" w:space="0" w:color="000000"/>
              <w:right w:val="single" w:sz="4" w:space="0" w:color="000000"/>
            </w:tcBorders>
            <w:noWrap/>
            <w:vAlign w:val="bottom"/>
            <w:hideMark/>
          </w:tcPr>
          <w:p w14:paraId="39F2CAC2"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25,38</w:t>
            </w:r>
          </w:p>
        </w:tc>
        <w:tc>
          <w:tcPr>
            <w:tcW w:w="960" w:type="dxa"/>
            <w:tcBorders>
              <w:top w:val="nil"/>
              <w:left w:val="nil"/>
              <w:bottom w:val="single" w:sz="4" w:space="0" w:color="000000"/>
              <w:right w:val="single" w:sz="4" w:space="0" w:color="000000"/>
            </w:tcBorders>
            <w:noWrap/>
            <w:vAlign w:val="bottom"/>
            <w:hideMark/>
          </w:tcPr>
          <w:p w14:paraId="32595A4E"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44,27</w:t>
            </w:r>
          </w:p>
        </w:tc>
        <w:tc>
          <w:tcPr>
            <w:tcW w:w="960" w:type="dxa"/>
            <w:tcBorders>
              <w:top w:val="nil"/>
              <w:left w:val="nil"/>
              <w:bottom w:val="single" w:sz="4" w:space="0" w:color="000000"/>
              <w:right w:val="nil"/>
            </w:tcBorders>
            <w:noWrap/>
            <w:vAlign w:val="bottom"/>
            <w:hideMark/>
          </w:tcPr>
          <w:p w14:paraId="28EA3668"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23,1</w:t>
            </w:r>
          </w:p>
        </w:tc>
        <w:tc>
          <w:tcPr>
            <w:tcW w:w="1112" w:type="dxa"/>
            <w:tcBorders>
              <w:top w:val="nil"/>
              <w:left w:val="single" w:sz="4" w:space="0" w:color="auto"/>
              <w:bottom w:val="single" w:sz="4" w:space="0" w:color="auto"/>
              <w:right w:val="single" w:sz="4" w:space="0" w:color="auto"/>
            </w:tcBorders>
            <w:noWrap/>
            <w:vAlign w:val="bottom"/>
            <w:hideMark/>
          </w:tcPr>
          <w:p w14:paraId="3C3605FA"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67,37</w:t>
            </w:r>
          </w:p>
        </w:tc>
        <w:tc>
          <w:tcPr>
            <w:tcW w:w="1597" w:type="dxa"/>
            <w:tcBorders>
              <w:top w:val="nil"/>
              <w:left w:val="nil"/>
              <w:bottom w:val="single" w:sz="4" w:space="0" w:color="auto"/>
              <w:right w:val="single" w:sz="4" w:space="0" w:color="auto"/>
            </w:tcBorders>
            <w:noWrap/>
            <w:vAlign w:val="bottom"/>
            <w:hideMark/>
          </w:tcPr>
          <w:p w14:paraId="7F902B9F"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92,75</w:t>
            </w:r>
          </w:p>
        </w:tc>
      </w:tr>
      <w:tr w:rsidR="002513CA" w:rsidRPr="00F51B2B" w14:paraId="49BF046C"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1B84C31A" w14:textId="77777777" w:rsidR="002513CA" w:rsidRPr="00F51B2B" w:rsidRDefault="002513CA" w:rsidP="00237772">
            <w:pPr>
              <w:spacing w:after="0" w:line="240" w:lineRule="auto"/>
              <w:rPr>
                <w:rFonts w:ascii="Times New Roman" w:eastAsia="Times New Roman" w:hAnsi="Times New Roman" w:cs="Times New Roman"/>
                <w:sz w:val="24"/>
                <w:szCs w:val="24"/>
                <w:lang w:eastAsia="ru-RU"/>
              </w:rPr>
            </w:pPr>
            <w:r w:rsidRPr="00F51B2B">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4F3D76BD"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0</w:t>
            </w:r>
          </w:p>
        </w:tc>
        <w:tc>
          <w:tcPr>
            <w:tcW w:w="960" w:type="dxa"/>
            <w:tcBorders>
              <w:top w:val="nil"/>
              <w:left w:val="nil"/>
              <w:bottom w:val="single" w:sz="4" w:space="0" w:color="000000"/>
              <w:right w:val="single" w:sz="4" w:space="0" w:color="000000"/>
            </w:tcBorders>
            <w:noWrap/>
            <w:vAlign w:val="bottom"/>
            <w:hideMark/>
          </w:tcPr>
          <w:p w14:paraId="040116A4"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6,67</w:t>
            </w:r>
          </w:p>
        </w:tc>
        <w:tc>
          <w:tcPr>
            <w:tcW w:w="960" w:type="dxa"/>
            <w:tcBorders>
              <w:top w:val="nil"/>
              <w:left w:val="nil"/>
              <w:bottom w:val="single" w:sz="4" w:space="0" w:color="000000"/>
              <w:right w:val="single" w:sz="4" w:space="0" w:color="000000"/>
            </w:tcBorders>
            <w:noWrap/>
            <w:vAlign w:val="bottom"/>
            <w:hideMark/>
          </w:tcPr>
          <w:p w14:paraId="38CE4D39"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80</w:t>
            </w:r>
          </w:p>
        </w:tc>
        <w:tc>
          <w:tcPr>
            <w:tcW w:w="960" w:type="dxa"/>
            <w:tcBorders>
              <w:top w:val="nil"/>
              <w:left w:val="nil"/>
              <w:bottom w:val="single" w:sz="4" w:space="0" w:color="000000"/>
              <w:right w:val="nil"/>
            </w:tcBorders>
            <w:noWrap/>
            <w:vAlign w:val="bottom"/>
            <w:hideMark/>
          </w:tcPr>
          <w:p w14:paraId="5D754DA9"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13,33</w:t>
            </w:r>
          </w:p>
        </w:tc>
        <w:tc>
          <w:tcPr>
            <w:tcW w:w="1112" w:type="dxa"/>
            <w:tcBorders>
              <w:top w:val="nil"/>
              <w:left w:val="single" w:sz="4" w:space="0" w:color="auto"/>
              <w:bottom w:val="single" w:sz="4" w:space="0" w:color="auto"/>
              <w:right w:val="single" w:sz="4" w:space="0" w:color="auto"/>
            </w:tcBorders>
            <w:noWrap/>
            <w:vAlign w:val="bottom"/>
            <w:hideMark/>
          </w:tcPr>
          <w:p w14:paraId="783130F2"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93,33</w:t>
            </w:r>
          </w:p>
        </w:tc>
        <w:tc>
          <w:tcPr>
            <w:tcW w:w="1597" w:type="dxa"/>
            <w:tcBorders>
              <w:top w:val="nil"/>
              <w:left w:val="nil"/>
              <w:bottom w:val="single" w:sz="4" w:space="0" w:color="auto"/>
              <w:right w:val="single" w:sz="4" w:space="0" w:color="auto"/>
            </w:tcBorders>
            <w:noWrap/>
            <w:vAlign w:val="bottom"/>
            <w:hideMark/>
          </w:tcPr>
          <w:p w14:paraId="122FAAFA" w14:textId="77777777" w:rsidR="002513CA" w:rsidRPr="00F51B2B" w:rsidRDefault="002513CA" w:rsidP="00237772">
            <w:pPr>
              <w:spacing w:after="0" w:line="240" w:lineRule="auto"/>
              <w:jc w:val="right"/>
              <w:rPr>
                <w:rFonts w:ascii="Times New Roman" w:hAnsi="Times New Roman" w:cs="Times New Roman"/>
                <w:color w:val="000000"/>
                <w:sz w:val="24"/>
                <w:szCs w:val="24"/>
              </w:rPr>
            </w:pPr>
            <w:r w:rsidRPr="00F51B2B">
              <w:rPr>
                <w:rFonts w:ascii="Times New Roman" w:hAnsi="Times New Roman" w:cs="Times New Roman"/>
                <w:color w:val="000000"/>
                <w:sz w:val="24"/>
                <w:szCs w:val="24"/>
              </w:rPr>
              <w:t>100</w:t>
            </w:r>
          </w:p>
        </w:tc>
      </w:tr>
    </w:tbl>
    <w:p w14:paraId="401987A3" w14:textId="77777777" w:rsidR="002513CA" w:rsidRPr="00F51B2B" w:rsidRDefault="002513CA" w:rsidP="002513CA">
      <w:pPr>
        <w:jc w:val="center"/>
        <w:rPr>
          <w:rFonts w:ascii="Times New Roman" w:hAnsi="Times New Roman"/>
          <w:b/>
          <w:sz w:val="24"/>
          <w:szCs w:val="24"/>
        </w:rPr>
      </w:pPr>
    </w:p>
    <w:p w14:paraId="2E756157" w14:textId="77777777" w:rsidR="002513CA" w:rsidRPr="00056EE9" w:rsidRDefault="002513CA" w:rsidP="002513CA">
      <w:pPr>
        <w:jc w:val="center"/>
        <w:rPr>
          <w:rFonts w:ascii="Times New Roman" w:hAnsi="Times New Roman"/>
          <w:b/>
          <w:color w:val="FF0000"/>
          <w:sz w:val="24"/>
          <w:szCs w:val="24"/>
        </w:rPr>
      </w:pPr>
      <w:r>
        <w:rPr>
          <w:noProof/>
          <w:lang w:eastAsia="ru-RU"/>
        </w:rPr>
        <w:drawing>
          <wp:inline distT="0" distB="0" distL="0" distR="0" wp14:anchorId="7E4FBC2D" wp14:editId="53F2F57F">
            <wp:extent cx="4572000" cy="2743200"/>
            <wp:effectExtent l="0" t="0" r="0" b="0"/>
            <wp:docPr id="357" name="Диаграмма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8241A60" w14:textId="77777777" w:rsidR="002513CA" w:rsidRPr="007B1F7F" w:rsidRDefault="002513CA" w:rsidP="002513CA">
      <w:pPr>
        <w:jc w:val="center"/>
        <w:rPr>
          <w:rFonts w:ascii="Times New Roman" w:hAnsi="Times New Roman"/>
          <w:b/>
          <w:sz w:val="24"/>
          <w:szCs w:val="24"/>
        </w:rPr>
      </w:pPr>
    </w:p>
    <w:p w14:paraId="4C14B190" w14:textId="77777777" w:rsidR="002513CA" w:rsidRPr="007B1F7F" w:rsidRDefault="002513CA" w:rsidP="002513CA">
      <w:pPr>
        <w:jc w:val="center"/>
        <w:rPr>
          <w:rFonts w:ascii="Times New Roman" w:hAnsi="Times New Roman"/>
          <w:b/>
          <w:sz w:val="24"/>
          <w:szCs w:val="24"/>
        </w:rPr>
      </w:pPr>
      <w:r w:rsidRPr="007B1F7F">
        <w:rPr>
          <w:rFonts w:ascii="Times New Roman" w:hAnsi="Times New Roman"/>
          <w:b/>
          <w:sz w:val="24"/>
          <w:szCs w:val="24"/>
        </w:rPr>
        <w:t>Результаты ВПР 7 класса</w:t>
      </w:r>
    </w:p>
    <w:p w14:paraId="50ECAF3D" w14:textId="77777777" w:rsidR="002513CA" w:rsidRPr="00FB1BA0" w:rsidRDefault="002513CA" w:rsidP="002513CA">
      <w:pPr>
        <w:spacing w:line="360" w:lineRule="auto"/>
        <w:jc w:val="both"/>
        <w:rPr>
          <w:rFonts w:ascii="Times New Roman" w:hAnsi="Times New Roman"/>
          <w:sz w:val="24"/>
          <w:szCs w:val="24"/>
        </w:rPr>
      </w:pPr>
      <w:r w:rsidRPr="00FB1BA0">
        <w:rPr>
          <w:rFonts w:ascii="Times New Roman" w:hAnsi="Times New Roman"/>
          <w:sz w:val="24"/>
          <w:szCs w:val="24"/>
        </w:rPr>
        <w:t xml:space="preserve">В этом учебном году все учащиеся справились с работой по биологии, истории, литературе, ИКТ, физике и английскому языку. Не справилось с работой по русскому языку и математике 3 человека. </w:t>
      </w:r>
    </w:p>
    <w:p w14:paraId="230B8D68" w14:textId="77777777" w:rsidR="002513CA" w:rsidRPr="00FB1BA0" w:rsidRDefault="002513CA" w:rsidP="002513CA">
      <w:pPr>
        <w:jc w:val="both"/>
        <w:rPr>
          <w:rFonts w:ascii="Times New Roman" w:hAnsi="Times New Roman"/>
          <w:sz w:val="24"/>
          <w:szCs w:val="24"/>
        </w:rPr>
      </w:pPr>
      <w:r w:rsidRPr="00FB1BA0">
        <w:rPr>
          <w:rFonts w:ascii="Times New Roman" w:hAnsi="Times New Roman"/>
          <w:sz w:val="24"/>
          <w:szCs w:val="24"/>
        </w:rPr>
        <w:t>Результаты работ представлены в таблице и диаграмме:</w:t>
      </w:r>
    </w:p>
    <w:tbl>
      <w:tblPr>
        <w:tblW w:w="10343" w:type="dxa"/>
        <w:tblLook w:val="04A0" w:firstRow="1" w:lastRow="0" w:firstColumn="1" w:lastColumn="0" w:noHBand="0" w:noVBand="1"/>
      </w:tblPr>
      <w:tblGrid>
        <w:gridCol w:w="1597"/>
        <w:gridCol w:w="1043"/>
        <w:gridCol w:w="1480"/>
        <w:gridCol w:w="1164"/>
        <w:gridCol w:w="1076"/>
        <w:gridCol w:w="1076"/>
        <w:gridCol w:w="1076"/>
        <w:gridCol w:w="1076"/>
        <w:gridCol w:w="956"/>
      </w:tblGrid>
      <w:tr w:rsidR="002513CA" w:rsidRPr="00FB1BA0" w14:paraId="3DCA5673" w14:textId="77777777" w:rsidTr="00237772">
        <w:trPr>
          <w:trHeight w:val="315"/>
        </w:trPr>
        <w:tc>
          <w:tcPr>
            <w:tcW w:w="1597" w:type="dxa"/>
            <w:tcBorders>
              <w:top w:val="single" w:sz="4" w:space="0" w:color="auto"/>
              <w:left w:val="single" w:sz="4" w:space="0" w:color="auto"/>
              <w:bottom w:val="single" w:sz="4" w:space="0" w:color="auto"/>
              <w:right w:val="single" w:sz="4" w:space="0" w:color="auto"/>
            </w:tcBorders>
            <w:noWrap/>
            <w:vAlign w:val="bottom"/>
            <w:hideMark/>
          </w:tcPr>
          <w:p w14:paraId="0D3C84E2"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 </w:t>
            </w:r>
          </w:p>
        </w:tc>
        <w:tc>
          <w:tcPr>
            <w:tcW w:w="1043" w:type="dxa"/>
            <w:tcBorders>
              <w:top w:val="single" w:sz="4" w:space="0" w:color="auto"/>
              <w:left w:val="nil"/>
              <w:bottom w:val="single" w:sz="4" w:space="0" w:color="auto"/>
              <w:right w:val="single" w:sz="4" w:space="0" w:color="auto"/>
            </w:tcBorders>
            <w:noWrap/>
            <w:vAlign w:val="bottom"/>
            <w:hideMark/>
          </w:tcPr>
          <w:p w14:paraId="65C28B1F"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русский язык</w:t>
            </w:r>
          </w:p>
        </w:tc>
        <w:tc>
          <w:tcPr>
            <w:tcW w:w="1480" w:type="dxa"/>
            <w:tcBorders>
              <w:top w:val="single" w:sz="4" w:space="0" w:color="auto"/>
              <w:left w:val="nil"/>
              <w:bottom w:val="single" w:sz="4" w:space="0" w:color="auto"/>
              <w:right w:val="single" w:sz="4" w:space="0" w:color="auto"/>
            </w:tcBorders>
            <w:noWrap/>
            <w:vAlign w:val="bottom"/>
            <w:hideMark/>
          </w:tcPr>
          <w:p w14:paraId="736006DD"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математика</w:t>
            </w:r>
          </w:p>
        </w:tc>
        <w:tc>
          <w:tcPr>
            <w:tcW w:w="1164" w:type="dxa"/>
            <w:tcBorders>
              <w:top w:val="single" w:sz="4" w:space="0" w:color="auto"/>
              <w:left w:val="nil"/>
              <w:bottom w:val="single" w:sz="4" w:space="0" w:color="auto"/>
              <w:right w:val="single" w:sz="4" w:space="0" w:color="auto"/>
            </w:tcBorders>
            <w:noWrap/>
            <w:vAlign w:val="bottom"/>
            <w:hideMark/>
          </w:tcPr>
          <w:p w14:paraId="45F44DFC"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биология</w:t>
            </w:r>
          </w:p>
        </w:tc>
        <w:tc>
          <w:tcPr>
            <w:tcW w:w="1076" w:type="dxa"/>
            <w:tcBorders>
              <w:top w:val="single" w:sz="4" w:space="0" w:color="auto"/>
              <w:left w:val="nil"/>
              <w:bottom w:val="single" w:sz="4" w:space="0" w:color="auto"/>
              <w:right w:val="single" w:sz="4" w:space="0" w:color="auto"/>
            </w:tcBorders>
            <w:noWrap/>
            <w:vAlign w:val="bottom"/>
            <w:hideMark/>
          </w:tcPr>
          <w:p w14:paraId="4860A692"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 xml:space="preserve">история </w:t>
            </w:r>
          </w:p>
        </w:tc>
        <w:tc>
          <w:tcPr>
            <w:tcW w:w="1076" w:type="dxa"/>
            <w:tcBorders>
              <w:top w:val="single" w:sz="4" w:space="0" w:color="auto"/>
              <w:left w:val="nil"/>
              <w:bottom w:val="single" w:sz="4" w:space="0" w:color="auto"/>
              <w:right w:val="single" w:sz="4" w:space="0" w:color="auto"/>
            </w:tcBorders>
            <w:noWrap/>
            <w:vAlign w:val="bottom"/>
            <w:hideMark/>
          </w:tcPr>
          <w:p w14:paraId="3EE309B4"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лит-</w:t>
            </w:r>
            <w:r w:rsidRPr="00FB1BA0">
              <w:rPr>
                <w:rFonts w:ascii="Times New Roman" w:eastAsia="Times New Roman" w:hAnsi="Times New Roman" w:cs="Times New Roman"/>
                <w:color w:val="000000"/>
                <w:sz w:val="24"/>
                <w:szCs w:val="24"/>
                <w:lang w:eastAsia="ru-RU"/>
              </w:rPr>
              <w:t>ра</w:t>
            </w:r>
            <w:proofErr w:type="gramEnd"/>
          </w:p>
        </w:tc>
        <w:tc>
          <w:tcPr>
            <w:tcW w:w="1076" w:type="dxa"/>
            <w:tcBorders>
              <w:top w:val="single" w:sz="4" w:space="0" w:color="auto"/>
              <w:left w:val="nil"/>
              <w:bottom w:val="single" w:sz="4" w:space="0" w:color="auto"/>
              <w:right w:val="single" w:sz="4" w:space="0" w:color="auto"/>
            </w:tcBorders>
            <w:noWrap/>
            <w:vAlign w:val="bottom"/>
            <w:hideMark/>
          </w:tcPr>
          <w:p w14:paraId="26F80FFD"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англ.яз.</w:t>
            </w:r>
          </w:p>
        </w:tc>
        <w:tc>
          <w:tcPr>
            <w:tcW w:w="1076" w:type="dxa"/>
            <w:tcBorders>
              <w:top w:val="single" w:sz="4" w:space="0" w:color="auto"/>
              <w:left w:val="nil"/>
              <w:bottom w:val="single" w:sz="4" w:space="0" w:color="auto"/>
              <w:right w:val="single" w:sz="4" w:space="0" w:color="auto"/>
            </w:tcBorders>
            <w:noWrap/>
            <w:vAlign w:val="bottom"/>
            <w:hideMark/>
          </w:tcPr>
          <w:p w14:paraId="158A2F56"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ИКТ</w:t>
            </w:r>
          </w:p>
        </w:tc>
        <w:tc>
          <w:tcPr>
            <w:tcW w:w="755" w:type="dxa"/>
            <w:tcBorders>
              <w:top w:val="single" w:sz="4" w:space="0" w:color="auto"/>
              <w:left w:val="nil"/>
              <w:bottom w:val="single" w:sz="4" w:space="0" w:color="auto"/>
              <w:right w:val="single" w:sz="4" w:space="0" w:color="auto"/>
            </w:tcBorders>
            <w:noWrap/>
            <w:vAlign w:val="bottom"/>
            <w:hideMark/>
          </w:tcPr>
          <w:p w14:paraId="7146A239"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физика</w:t>
            </w:r>
          </w:p>
        </w:tc>
      </w:tr>
      <w:tr w:rsidR="002513CA" w:rsidRPr="00FB1BA0" w14:paraId="7270D26A" w14:textId="77777777" w:rsidTr="00237772">
        <w:trPr>
          <w:trHeight w:val="630"/>
        </w:trPr>
        <w:tc>
          <w:tcPr>
            <w:tcW w:w="1597" w:type="dxa"/>
            <w:tcBorders>
              <w:top w:val="nil"/>
              <w:left w:val="single" w:sz="4" w:space="0" w:color="auto"/>
              <w:bottom w:val="single" w:sz="4" w:space="0" w:color="auto"/>
              <w:right w:val="single" w:sz="4" w:space="0" w:color="auto"/>
            </w:tcBorders>
            <w:vAlign w:val="bottom"/>
            <w:hideMark/>
          </w:tcPr>
          <w:p w14:paraId="1663496E"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абсолютная успеваемость</w:t>
            </w:r>
          </w:p>
        </w:tc>
        <w:tc>
          <w:tcPr>
            <w:tcW w:w="1043" w:type="dxa"/>
            <w:tcBorders>
              <w:top w:val="nil"/>
              <w:left w:val="nil"/>
              <w:bottom w:val="single" w:sz="4" w:space="0" w:color="auto"/>
              <w:right w:val="single" w:sz="4" w:space="0" w:color="auto"/>
            </w:tcBorders>
            <w:noWrap/>
            <w:vAlign w:val="bottom"/>
            <w:hideMark/>
          </w:tcPr>
          <w:p w14:paraId="7A04B7A8"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93,62%</w:t>
            </w:r>
          </w:p>
        </w:tc>
        <w:tc>
          <w:tcPr>
            <w:tcW w:w="1480" w:type="dxa"/>
            <w:tcBorders>
              <w:top w:val="nil"/>
              <w:left w:val="nil"/>
              <w:bottom w:val="single" w:sz="4" w:space="0" w:color="auto"/>
              <w:right w:val="single" w:sz="4" w:space="0" w:color="auto"/>
            </w:tcBorders>
            <w:noWrap/>
            <w:vAlign w:val="bottom"/>
            <w:hideMark/>
          </w:tcPr>
          <w:p w14:paraId="220698CD"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93,30%</w:t>
            </w:r>
          </w:p>
        </w:tc>
        <w:tc>
          <w:tcPr>
            <w:tcW w:w="1164" w:type="dxa"/>
            <w:tcBorders>
              <w:top w:val="nil"/>
              <w:left w:val="nil"/>
              <w:bottom w:val="single" w:sz="4" w:space="0" w:color="auto"/>
              <w:right w:val="single" w:sz="4" w:space="0" w:color="auto"/>
            </w:tcBorders>
            <w:noWrap/>
            <w:vAlign w:val="bottom"/>
            <w:hideMark/>
          </w:tcPr>
          <w:p w14:paraId="7220B22F"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100,00%</w:t>
            </w:r>
          </w:p>
        </w:tc>
        <w:tc>
          <w:tcPr>
            <w:tcW w:w="1076" w:type="dxa"/>
            <w:tcBorders>
              <w:top w:val="nil"/>
              <w:left w:val="nil"/>
              <w:bottom w:val="single" w:sz="4" w:space="0" w:color="auto"/>
              <w:right w:val="single" w:sz="4" w:space="0" w:color="auto"/>
            </w:tcBorders>
            <w:noWrap/>
            <w:vAlign w:val="bottom"/>
            <w:hideMark/>
          </w:tcPr>
          <w:p w14:paraId="6B609A60"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100,00%</w:t>
            </w:r>
          </w:p>
        </w:tc>
        <w:tc>
          <w:tcPr>
            <w:tcW w:w="1076" w:type="dxa"/>
            <w:tcBorders>
              <w:top w:val="nil"/>
              <w:left w:val="nil"/>
              <w:bottom w:val="single" w:sz="4" w:space="0" w:color="auto"/>
              <w:right w:val="single" w:sz="4" w:space="0" w:color="auto"/>
            </w:tcBorders>
            <w:noWrap/>
            <w:vAlign w:val="bottom"/>
            <w:hideMark/>
          </w:tcPr>
          <w:p w14:paraId="740F44E4"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100,00%</w:t>
            </w:r>
          </w:p>
        </w:tc>
        <w:tc>
          <w:tcPr>
            <w:tcW w:w="1076" w:type="dxa"/>
            <w:tcBorders>
              <w:top w:val="nil"/>
              <w:left w:val="nil"/>
              <w:bottom w:val="single" w:sz="4" w:space="0" w:color="auto"/>
              <w:right w:val="single" w:sz="4" w:space="0" w:color="auto"/>
            </w:tcBorders>
            <w:noWrap/>
            <w:vAlign w:val="bottom"/>
            <w:hideMark/>
          </w:tcPr>
          <w:p w14:paraId="08D2CDF3"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100,00%</w:t>
            </w:r>
          </w:p>
        </w:tc>
        <w:tc>
          <w:tcPr>
            <w:tcW w:w="1076" w:type="dxa"/>
            <w:tcBorders>
              <w:top w:val="nil"/>
              <w:left w:val="nil"/>
              <w:bottom w:val="single" w:sz="4" w:space="0" w:color="auto"/>
              <w:right w:val="single" w:sz="4" w:space="0" w:color="auto"/>
            </w:tcBorders>
            <w:noWrap/>
            <w:vAlign w:val="bottom"/>
            <w:hideMark/>
          </w:tcPr>
          <w:p w14:paraId="1A33A524"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100,00%</w:t>
            </w:r>
          </w:p>
        </w:tc>
        <w:tc>
          <w:tcPr>
            <w:tcW w:w="755" w:type="dxa"/>
            <w:tcBorders>
              <w:top w:val="nil"/>
              <w:left w:val="nil"/>
              <w:bottom w:val="single" w:sz="4" w:space="0" w:color="auto"/>
              <w:right w:val="single" w:sz="4" w:space="0" w:color="auto"/>
            </w:tcBorders>
            <w:noWrap/>
            <w:vAlign w:val="bottom"/>
            <w:hideMark/>
          </w:tcPr>
          <w:p w14:paraId="4A5322F4"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83,30%</w:t>
            </w:r>
          </w:p>
        </w:tc>
      </w:tr>
      <w:tr w:rsidR="002513CA" w:rsidRPr="00FB1BA0" w14:paraId="3584368A" w14:textId="77777777" w:rsidTr="00237772">
        <w:trPr>
          <w:trHeight w:val="630"/>
        </w:trPr>
        <w:tc>
          <w:tcPr>
            <w:tcW w:w="1597" w:type="dxa"/>
            <w:tcBorders>
              <w:top w:val="nil"/>
              <w:left w:val="single" w:sz="4" w:space="0" w:color="auto"/>
              <w:bottom w:val="single" w:sz="4" w:space="0" w:color="auto"/>
              <w:right w:val="single" w:sz="4" w:space="0" w:color="auto"/>
            </w:tcBorders>
            <w:vAlign w:val="bottom"/>
            <w:hideMark/>
          </w:tcPr>
          <w:p w14:paraId="6D451C4C" w14:textId="77777777" w:rsidR="002513CA" w:rsidRPr="00FB1BA0" w:rsidRDefault="002513CA" w:rsidP="00237772">
            <w:pPr>
              <w:spacing w:after="0" w:line="240" w:lineRule="auto"/>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качество обученности</w:t>
            </w:r>
          </w:p>
        </w:tc>
        <w:tc>
          <w:tcPr>
            <w:tcW w:w="1043" w:type="dxa"/>
            <w:tcBorders>
              <w:top w:val="nil"/>
              <w:left w:val="nil"/>
              <w:bottom w:val="single" w:sz="4" w:space="0" w:color="auto"/>
              <w:right w:val="single" w:sz="4" w:space="0" w:color="auto"/>
            </w:tcBorders>
            <w:noWrap/>
            <w:vAlign w:val="bottom"/>
            <w:hideMark/>
          </w:tcPr>
          <w:p w14:paraId="0F5B901D"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72,34%</w:t>
            </w:r>
          </w:p>
        </w:tc>
        <w:tc>
          <w:tcPr>
            <w:tcW w:w="1480" w:type="dxa"/>
            <w:tcBorders>
              <w:top w:val="nil"/>
              <w:left w:val="nil"/>
              <w:bottom w:val="single" w:sz="4" w:space="0" w:color="auto"/>
              <w:right w:val="single" w:sz="4" w:space="0" w:color="auto"/>
            </w:tcBorders>
            <w:noWrap/>
            <w:vAlign w:val="bottom"/>
            <w:hideMark/>
          </w:tcPr>
          <w:p w14:paraId="46B46FCB"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68,89%</w:t>
            </w:r>
          </w:p>
        </w:tc>
        <w:tc>
          <w:tcPr>
            <w:tcW w:w="1164" w:type="dxa"/>
            <w:tcBorders>
              <w:top w:val="nil"/>
              <w:left w:val="nil"/>
              <w:bottom w:val="single" w:sz="4" w:space="0" w:color="auto"/>
              <w:right w:val="single" w:sz="4" w:space="0" w:color="auto"/>
            </w:tcBorders>
            <w:noWrap/>
            <w:vAlign w:val="bottom"/>
            <w:hideMark/>
          </w:tcPr>
          <w:p w14:paraId="13318E9F"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45,45%</w:t>
            </w:r>
          </w:p>
        </w:tc>
        <w:tc>
          <w:tcPr>
            <w:tcW w:w="1076" w:type="dxa"/>
            <w:tcBorders>
              <w:top w:val="nil"/>
              <w:left w:val="nil"/>
              <w:bottom w:val="single" w:sz="4" w:space="0" w:color="auto"/>
              <w:right w:val="single" w:sz="4" w:space="0" w:color="auto"/>
            </w:tcBorders>
            <w:noWrap/>
            <w:vAlign w:val="bottom"/>
            <w:hideMark/>
          </w:tcPr>
          <w:p w14:paraId="6F39355D"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77,78%</w:t>
            </w:r>
          </w:p>
        </w:tc>
        <w:tc>
          <w:tcPr>
            <w:tcW w:w="1076" w:type="dxa"/>
            <w:tcBorders>
              <w:top w:val="nil"/>
              <w:left w:val="nil"/>
              <w:bottom w:val="single" w:sz="4" w:space="0" w:color="auto"/>
              <w:right w:val="single" w:sz="4" w:space="0" w:color="auto"/>
            </w:tcBorders>
            <w:noWrap/>
            <w:vAlign w:val="bottom"/>
            <w:hideMark/>
          </w:tcPr>
          <w:p w14:paraId="00C11531"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72,70%</w:t>
            </w:r>
          </w:p>
        </w:tc>
        <w:tc>
          <w:tcPr>
            <w:tcW w:w="1076" w:type="dxa"/>
            <w:tcBorders>
              <w:top w:val="nil"/>
              <w:left w:val="nil"/>
              <w:bottom w:val="single" w:sz="4" w:space="0" w:color="auto"/>
              <w:right w:val="single" w:sz="4" w:space="0" w:color="auto"/>
            </w:tcBorders>
            <w:noWrap/>
            <w:vAlign w:val="bottom"/>
            <w:hideMark/>
          </w:tcPr>
          <w:p w14:paraId="0A56BB91"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84,62%</w:t>
            </w:r>
          </w:p>
        </w:tc>
        <w:tc>
          <w:tcPr>
            <w:tcW w:w="1076" w:type="dxa"/>
            <w:tcBorders>
              <w:top w:val="nil"/>
              <w:left w:val="nil"/>
              <w:bottom w:val="single" w:sz="4" w:space="0" w:color="auto"/>
              <w:right w:val="single" w:sz="4" w:space="0" w:color="auto"/>
            </w:tcBorders>
            <w:noWrap/>
            <w:vAlign w:val="bottom"/>
            <w:hideMark/>
          </w:tcPr>
          <w:p w14:paraId="3C665716"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55,56%</w:t>
            </w:r>
          </w:p>
        </w:tc>
        <w:tc>
          <w:tcPr>
            <w:tcW w:w="755" w:type="dxa"/>
            <w:tcBorders>
              <w:top w:val="nil"/>
              <w:left w:val="nil"/>
              <w:bottom w:val="single" w:sz="4" w:space="0" w:color="auto"/>
              <w:right w:val="single" w:sz="4" w:space="0" w:color="auto"/>
            </w:tcBorders>
            <w:noWrap/>
            <w:vAlign w:val="bottom"/>
            <w:hideMark/>
          </w:tcPr>
          <w:p w14:paraId="3D27A8D1" w14:textId="77777777" w:rsidR="002513CA" w:rsidRPr="00FB1BA0"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FB1BA0">
              <w:rPr>
                <w:rFonts w:ascii="Times New Roman" w:eastAsia="Times New Roman" w:hAnsi="Times New Roman" w:cs="Times New Roman"/>
                <w:color w:val="000000"/>
                <w:sz w:val="24"/>
                <w:szCs w:val="24"/>
                <w:lang w:eastAsia="ru-RU"/>
              </w:rPr>
              <w:t>41,70%</w:t>
            </w:r>
          </w:p>
        </w:tc>
      </w:tr>
    </w:tbl>
    <w:p w14:paraId="2C2D1317" w14:textId="77777777" w:rsidR="002513CA" w:rsidRDefault="002513CA" w:rsidP="002513CA">
      <w:pPr>
        <w:pStyle w:val="28"/>
        <w:tabs>
          <w:tab w:val="right" w:leader="dot" w:pos="9565"/>
        </w:tabs>
        <w:spacing w:line="360" w:lineRule="auto"/>
        <w:ind w:left="0"/>
        <w:jc w:val="both"/>
        <w:rPr>
          <w:rFonts w:eastAsiaTheme="minorHAnsi"/>
          <w:color w:val="FF0000"/>
          <w:sz w:val="23"/>
          <w:szCs w:val="23"/>
        </w:rPr>
      </w:pPr>
    </w:p>
    <w:p w14:paraId="584233B8" w14:textId="77777777" w:rsidR="002513CA" w:rsidRPr="00FB1BA0" w:rsidRDefault="002513CA" w:rsidP="002513CA">
      <w:pPr>
        <w:pStyle w:val="28"/>
        <w:tabs>
          <w:tab w:val="right" w:leader="dot" w:pos="9565"/>
        </w:tabs>
        <w:spacing w:line="360" w:lineRule="auto"/>
        <w:ind w:left="0"/>
        <w:jc w:val="both"/>
        <w:rPr>
          <w:rFonts w:eastAsiaTheme="minorHAnsi"/>
          <w:sz w:val="23"/>
          <w:szCs w:val="23"/>
        </w:rPr>
      </w:pPr>
      <w:r w:rsidRPr="00FB1BA0">
        <w:rPr>
          <w:rFonts w:eastAsiaTheme="minorHAnsi"/>
          <w:sz w:val="23"/>
          <w:szCs w:val="23"/>
        </w:rPr>
        <w:t xml:space="preserve">Как видно из диаграммы учащиеся показали по биологии, ИКТ, физике средний уровень качества подготовки, по остальным предметам – высокий. </w:t>
      </w:r>
    </w:p>
    <w:p w14:paraId="7EC6F5ED" w14:textId="77777777" w:rsidR="002513CA" w:rsidRPr="00056EE9" w:rsidRDefault="002513CA" w:rsidP="002513CA">
      <w:pPr>
        <w:pStyle w:val="28"/>
        <w:tabs>
          <w:tab w:val="right" w:leader="dot" w:pos="9565"/>
        </w:tabs>
        <w:spacing w:line="360" w:lineRule="auto"/>
        <w:ind w:left="0"/>
        <w:jc w:val="both"/>
        <w:rPr>
          <w:rFonts w:eastAsiaTheme="minorHAnsi"/>
          <w:color w:val="FF0000"/>
          <w:sz w:val="23"/>
          <w:szCs w:val="23"/>
        </w:rPr>
      </w:pPr>
      <w:r>
        <w:rPr>
          <w:noProof/>
          <w:lang w:eastAsia="ru-RU"/>
        </w:rPr>
        <w:lastRenderedPageBreak/>
        <w:drawing>
          <wp:inline distT="0" distB="0" distL="0" distR="0" wp14:anchorId="2AC0D963" wp14:editId="4360730C">
            <wp:extent cx="6696075" cy="3011170"/>
            <wp:effectExtent l="0" t="0" r="9525" b="17780"/>
            <wp:docPr id="358" name="Диаграмма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1D58E5E" w14:textId="77777777" w:rsidR="002513CA" w:rsidRPr="00480920" w:rsidRDefault="002513CA" w:rsidP="002513CA">
      <w:pPr>
        <w:pStyle w:val="28"/>
        <w:tabs>
          <w:tab w:val="right" w:leader="dot" w:pos="9565"/>
        </w:tabs>
        <w:spacing w:line="360" w:lineRule="auto"/>
        <w:ind w:left="720"/>
        <w:jc w:val="center"/>
        <w:rPr>
          <w:rFonts w:eastAsiaTheme="minorHAnsi"/>
          <w:b/>
          <w:sz w:val="23"/>
          <w:szCs w:val="23"/>
        </w:rPr>
      </w:pPr>
      <w:r w:rsidRPr="00480920">
        <w:rPr>
          <w:rFonts w:eastAsiaTheme="minorHAnsi"/>
          <w:b/>
          <w:sz w:val="23"/>
          <w:szCs w:val="23"/>
        </w:rPr>
        <w:t>Русский язык</w:t>
      </w:r>
    </w:p>
    <w:p w14:paraId="68C37CFE" w14:textId="77777777" w:rsidR="002513CA" w:rsidRPr="00D46E9B" w:rsidRDefault="002513CA" w:rsidP="002513CA">
      <w:pPr>
        <w:spacing w:after="0" w:line="240" w:lineRule="auto"/>
        <w:ind w:firstLine="708"/>
        <w:jc w:val="both"/>
        <w:rPr>
          <w:rFonts w:ascii="Times New Roman" w:hAnsi="Times New Roman"/>
          <w:sz w:val="24"/>
          <w:szCs w:val="24"/>
        </w:rPr>
      </w:pPr>
      <w:r w:rsidRPr="00056EE9">
        <w:rPr>
          <w:color w:val="FF0000"/>
          <w:sz w:val="23"/>
          <w:szCs w:val="23"/>
        </w:rPr>
        <w:tab/>
      </w:r>
      <w:r w:rsidRPr="00D46E9B">
        <w:rPr>
          <w:rFonts w:ascii="Times New Roman" w:hAnsi="Times New Roman"/>
          <w:sz w:val="24"/>
          <w:szCs w:val="24"/>
        </w:rPr>
        <w:t xml:space="preserve">В </w:t>
      </w:r>
      <w:r>
        <w:rPr>
          <w:rFonts w:ascii="Times New Roman" w:hAnsi="Times New Roman"/>
          <w:sz w:val="24"/>
          <w:szCs w:val="24"/>
        </w:rPr>
        <w:t>проверочной работе по русскому языку приняли участие обучающиеся 7</w:t>
      </w:r>
      <w:r w:rsidRPr="00D46E9B">
        <w:rPr>
          <w:rFonts w:ascii="Times New Roman" w:hAnsi="Times New Roman"/>
          <w:sz w:val="24"/>
          <w:szCs w:val="24"/>
        </w:rPr>
        <w:t>-</w:t>
      </w:r>
      <w:r>
        <w:rPr>
          <w:rFonts w:ascii="Times New Roman" w:hAnsi="Times New Roman"/>
          <w:sz w:val="24"/>
          <w:szCs w:val="24"/>
        </w:rPr>
        <w:t>ы</w:t>
      </w:r>
      <w:r w:rsidRPr="00D46E9B">
        <w:rPr>
          <w:rFonts w:ascii="Times New Roman" w:hAnsi="Times New Roman"/>
          <w:sz w:val="24"/>
          <w:szCs w:val="24"/>
        </w:rPr>
        <w:t>х классов.</w:t>
      </w:r>
    </w:p>
    <w:p w14:paraId="2E9F1C1A" w14:textId="77777777" w:rsidR="002513CA" w:rsidRPr="00842705" w:rsidRDefault="002513CA" w:rsidP="002513CA">
      <w:pPr>
        <w:spacing w:after="0" w:line="240" w:lineRule="auto"/>
        <w:jc w:val="both"/>
        <w:rPr>
          <w:rFonts w:ascii="Times New Roman" w:hAnsi="Times New Roman"/>
          <w:sz w:val="24"/>
          <w:szCs w:val="24"/>
        </w:rPr>
      </w:pPr>
      <w:r>
        <w:rPr>
          <w:rFonts w:ascii="Times New Roman" w:hAnsi="Times New Roman"/>
          <w:sz w:val="24"/>
          <w:szCs w:val="24"/>
        </w:rPr>
        <w:t xml:space="preserve">7а класс- </w:t>
      </w:r>
      <w:r w:rsidRPr="00842705">
        <w:rPr>
          <w:rFonts w:ascii="Times New Roman" w:hAnsi="Times New Roman"/>
          <w:sz w:val="24"/>
          <w:szCs w:val="24"/>
        </w:rPr>
        <w:t>13 человек</w:t>
      </w:r>
    </w:p>
    <w:p w14:paraId="2905E6A4" w14:textId="77777777" w:rsidR="002513CA" w:rsidRDefault="002513CA" w:rsidP="002513CA">
      <w:pPr>
        <w:spacing w:after="0" w:line="240" w:lineRule="auto"/>
        <w:jc w:val="both"/>
        <w:rPr>
          <w:rFonts w:ascii="Times New Roman" w:hAnsi="Times New Roman"/>
          <w:sz w:val="24"/>
          <w:szCs w:val="24"/>
        </w:rPr>
      </w:pPr>
      <w:r w:rsidRPr="00842705">
        <w:rPr>
          <w:rFonts w:ascii="Times New Roman" w:hAnsi="Times New Roman"/>
          <w:sz w:val="24"/>
          <w:szCs w:val="24"/>
        </w:rPr>
        <w:t>7в класс –</w:t>
      </w:r>
      <w:r>
        <w:rPr>
          <w:rFonts w:ascii="Times New Roman" w:hAnsi="Times New Roman"/>
          <w:sz w:val="24"/>
          <w:szCs w:val="24"/>
        </w:rPr>
        <w:t xml:space="preserve"> 14</w:t>
      </w:r>
      <w:r w:rsidRPr="00842705">
        <w:rPr>
          <w:rFonts w:ascii="Times New Roman" w:hAnsi="Times New Roman"/>
          <w:sz w:val="24"/>
          <w:szCs w:val="24"/>
        </w:rPr>
        <w:t xml:space="preserve"> человек</w:t>
      </w:r>
    </w:p>
    <w:p w14:paraId="626DE935"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7г класс – 9 человек</w:t>
      </w:r>
    </w:p>
    <w:p w14:paraId="2D9888F8"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Не участвовали в работе двое учащихся, таким образом процесс участия составил 95%.</w:t>
      </w:r>
    </w:p>
    <w:p w14:paraId="4FCB6F74" w14:textId="77777777" w:rsidR="002513CA" w:rsidRPr="00480920" w:rsidRDefault="002513CA" w:rsidP="002513CA">
      <w:pPr>
        <w:pStyle w:val="28"/>
        <w:tabs>
          <w:tab w:val="right" w:leader="dot" w:pos="9565"/>
        </w:tabs>
        <w:spacing w:line="360" w:lineRule="auto"/>
        <w:ind w:left="0"/>
        <w:jc w:val="both"/>
        <w:rPr>
          <w:rFonts w:eastAsiaTheme="minorHAnsi"/>
          <w:sz w:val="23"/>
          <w:szCs w:val="23"/>
        </w:rPr>
      </w:pPr>
      <w:r w:rsidRPr="00480920">
        <w:rPr>
          <w:rFonts w:eastAsiaTheme="minorHAnsi"/>
          <w:sz w:val="23"/>
          <w:szCs w:val="23"/>
        </w:rPr>
        <w:t xml:space="preserve">С работой не справилось трое учащихся. Большинство написало работу на отметку «4» и «5». Средний показатель соответствует высокому уровню качества обученности. </w:t>
      </w:r>
    </w:p>
    <w:p w14:paraId="4A7F9B6B" w14:textId="77777777" w:rsidR="002513CA" w:rsidRPr="00480920" w:rsidRDefault="002513CA" w:rsidP="002513CA">
      <w:pPr>
        <w:pStyle w:val="28"/>
        <w:tabs>
          <w:tab w:val="right" w:leader="dot" w:pos="9565"/>
        </w:tabs>
        <w:spacing w:line="360" w:lineRule="auto"/>
        <w:ind w:left="0"/>
        <w:jc w:val="both"/>
        <w:rPr>
          <w:rFonts w:eastAsiaTheme="minorHAnsi"/>
          <w:sz w:val="23"/>
          <w:szCs w:val="23"/>
        </w:rPr>
      </w:pPr>
      <w:r w:rsidRPr="00480920">
        <w:rPr>
          <w:rFonts w:eastAsiaTheme="minorHAnsi"/>
          <w:sz w:val="23"/>
          <w:szCs w:val="23"/>
        </w:rPr>
        <w:t>Соотношение отметок в количественном и процентном соотношении можно увидеть на диаграмме:</w:t>
      </w:r>
    </w:p>
    <w:p w14:paraId="1C7A2F64" w14:textId="77777777" w:rsidR="002513CA" w:rsidRPr="00056EE9" w:rsidRDefault="002513CA" w:rsidP="002513CA">
      <w:pPr>
        <w:pStyle w:val="28"/>
        <w:tabs>
          <w:tab w:val="right" w:leader="dot" w:pos="9565"/>
        </w:tabs>
        <w:spacing w:line="360" w:lineRule="auto"/>
        <w:ind w:left="0"/>
        <w:jc w:val="center"/>
        <w:rPr>
          <w:rFonts w:eastAsiaTheme="minorHAnsi"/>
          <w:color w:val="FF0000"/>
          <w:sz w:val="23"/>
          <w:szCs w:val="23"/>
        </w:rPr>
      </w:pPr>
      <w:r>
        <w:rPr>
          <w:noProof/>
          <w:lang w:eastAsia="ru-RU"/>
        </w:rPr>
        <w:drawing>
          <wp:inline distT="0" distB="0" distL="0" distR="0" wp14:anchorId="662A6328" wp14:editId="032AE088">
            <wp:extent cx="3419475" cy="2743200"/>
            <wp:effectExtent l="0" t="0" r="9525" b="0"/>
            <wp:docPr id="359" name="Диаграмма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678C8CD"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7</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классов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32BC202A"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7а: умение вставлять пропущенные буквы и расставлять знаки препинания; умение выполнять морфологический разбор; умение распознавать лексическое значение многозначного слова с опорой на контекст, использовать многозначное слово в другом</w:t>
      </w:r>
    </w:p>
    <w:p w14:paraId="762AADDE" w14:textId="77777777" w:rsidR="002513CA" w:rsidRPr="00237772" w:rsidRDefault="002513CA" w:rsidP="002513CA">
      <w:pPr>
        <w:pStyle w:val="af"/>
        <w:shd w:val="clear" w:color="auto" w:fill="FFFFFF"/>
        <w:ind w:left="1146"/>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lastRenderedPageBreak/>
        <w:t>значении в самостоятельно составленном и оформленном на письме речевом высказывании; умение видеть причастные и деепричастные обороты и расставлять знаки препинания, объясняя причину их постановки.</w:t>
      </w:r>
    </w:p>
    <w:p w14:paraId="5E5D09D8"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7в: умение вставлять пропущенные буквы и расставлять знаки препинания; умение выполнять морфологический разбор; умение распознавать лексическое значение многозначного слова с опорой на контекст, использовать многозначное слово в другом</w:t>
      </w:r>
    </w:p>
    <w:p w14:paraId="324F8866" w14:textId="77777777" w:rsidR="002513CA" w:rsidRPr="00237772" w:rsidRDefault="002513CA" w:rsidP="002513CA">
      <w:pPr>
        <w:pStyle w:val="af"/>
        <w:shd w:val="clear" w:color="auto" w:fill="FFFFFF"/>
        <w:ind w:left="1146"/>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значении в самостоятельно составленном высказывании; умение отличать производные предлоги и союзы от омонимичных самостоятельных частей речи; умение видеть причастные и деепричастные обороты и расставлять знаки препинания, объясняя причину их постановки.</w:t>
      </w:r>
    </w:p>
    <w:p w14:paraId="30307E3B"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7г: умение работать с текстом; умение распознавать лексическое значение многозначного слова с опорой на контекст, использовать многозначное слово в другом</w:t>
      </w:r>
    </w:p>
    <w:p w14:paraId="4F677AB8" w14:textId="77777777" w:rsidR="002513CA" w:rsidRPr="00237772" w:rsidRDefault="002513CA" w:rsidP="002513CA">
      <w:pPr>
        <w:pStyle w:val="af"/>
        <w:shd w:val="clear" w:color="auto" w:fill="FFFFFF"/>
        <w:ind w:left="1146"/>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значении в самостоятельно составленном и оформленном на письме речевом высказывании; умение отличать производные предлоги от других частей речи, знать правописание производных предлогов.</w:t>
      </w:r>
    </w:p>
    <w:p w14:paraId="4FDBC427"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3D00E7CE"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русскому языку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7 классах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918" w:type="dxa"/>
        <w:tblLook w:val="04A0" w:firstRow="1" w:lastRow="0" w:firstColumn="1" w:lastColumn="0" w:noHBand="0" w:noVBand="1"/>
      </w:tblPr>
      <w:tblGrid>
        <w:gridCol w:w="3115"/>
        <w:gridCol w:w="3115"/>
        <w:gridCol w:w="3688"/>
      </w:tblGrid>
      <w:tr w:rsidR="002513CA" w14:paraId="5AEF152F" w14:textId="77777777" w:rsidTr="00237772">
        <w:tc>
          <w:tcPr>
            <w:tcW w:w="3115" w:type="dxa"/>
          </w:tcPr>
          <w:p w14:paraId="66C9A94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61708BD1"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688" w:type="dxa"/>
          </w:tcPr>
          <w:p w14:paraId="35B0CE8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45865DFE" w14:textId="77777777" w:rsidTr="00237772">
        <w:tc>
          <w:tcPr>
            <w:tcW w:w="3115" w:type="dxa"/>
          </w:tcPr>
          <w:p w14:paraId="210CA29D" w14:textId="77777777" w:rsidR="002513CA" w:rsidRPr="00257877"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7А: умение от</w:t>
            </w:r>
            <w:r w:rsidRPr="00257877">
              <w:rPr>
                <w:rFonts w:ascii="Times New Roman" w:eastAsia="Times New Roman" w:hAnsi="Times New Roman"/>
                <w:sz w:val="24"/>
                <w:szCs w:val="24"/>
                <w:lang w:eastAsia="ru-RU"/>
              </w:rPr>
              <w:t xml:space="preserve">личать </w:t>
            </w:r>
            <w:r>
              <w:rPr>
                <w:rFonts w:ascii="Times New Roman" w:eastAsia="Times New Roman" w:hAnsi="Times New Roman"/>
                <w:sz w:val="24"/>
                <w:szCs w:val="24"/>
                <w:lang w:eastAsia="ru-RU"/>
              </w:rPr>
              <w:t>союзы от других частей речи,</w:t>
            </w:r>
            <w:r w:rsidRPr="00257877">
              <w:rPr>
                <w:rFonts w:ascii="Times New Roman" w:eastAsia="Times New Roman" w:hAnsi="Times New Roman"/>
                <w:sz w:val="24"/>
                <w:szCs w:val="24"/>
                <w:lang w:eastAsia="ru-RU"/>
              </w:rPr>
              <w:t xml:space="preserve"> </w:t>
            </w:r>
          </w:p>
          <w:p w14:paraId="7CC72225" w14:textId="77777777" w:rsidR="002513CA" w:rsidRPr="00257877"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w:t>
            </w:r>
            <w:r w:rsidRPr="00257877">
              <w:rPr>
                <w:rFonts w:ascii="Times New Roman" w:eastAsia="Times New Roman" w:hAnsi="Times New Roman"/>
                <w:sz w:val="24"/>
                <w:szCs w:val="24"/>
                <w:lang w:eastAsia="ru-RU"/>
              </w:rPr>
              <w:t xml:space="preserve"> правила правописания</w:t>
            </w:r>
          </w:p>
          <w:p w14:paraId="7E75DFB9" w14:textId="77777777" w:rsidR="002513CA" w:rsidRDefault="002513CA" w:rsidP="00237772">
            <w:pPr>
              <w:jc w:val="both"/>
              <w:rPr>
                <w:rFonts w:ascii="Times New Roman" w:eastAsia="Times New Roman" w:hAnsi="Times New Roman"/>
                <w:sz w:val="24"/>
                <w:szCs w:val="24"/>
                <w:lang w:eastAsia="ru-RU"/>
              </w:rPr>
            </w:pPr>
            <w:r w:rsidRPr="00257877">
              <w:rPr>
                <w:rFonts w:ascii="Times New Roman" w:eastAsia="Times New Roman" w:hAnsi="Times New Roman"/>
                <w:sz w:val="24"/>
                <w:szCs w:val="24"/>
                <w:lang w:eastAsia="ru-RU"/>
              </w:rPr>
              <w:t>союзов</w:t>
            </w:r>
            <w:r>
              <w:rPr>
                <w:rFonts w:ascii="Times New Roman" w:eastAsia="Times New Roman" w:hAnsi="Times New Roman"/>
                <w:sz w:val="24"/>
                <w:szCs w:val="24"/>
                <w:lang w:eastAsia="ru-RU"/>
              </w:rPr>
              <w:t>.</w:t>
            </w:r>
          </w:p>
          <w:p w14:paraId="0B14A6D5" w14:textId="77777777" w:rsidR="002513CA" w:rsidRDefault="002513CA" w:rsidP="00237772">
            <w:pPr>
              <w:jc w:val="both"/>
              <w:rPr>
                <w:rFonts w:ascii="Times New Roman" w:eastAsia="Times New Roman" w:hAnsi="Times New Roman"/>
                <w:sz w:val="24"/>
                <w:szCs w:val="24"/>
                <w:lang w:eastAsia="ru-RU"/>
              </w:rPr>
            </w:pPr>
          </w:p>
          <w:p w14:paraId="3250FF23" w14:textId="77777777" w:rsidR="002513CA" w:rsidRPr="00257877"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от</w:t>
            </w:r>
            <w:r w:rsidRPr="00257877">
              <w:rPr>
                <w:rFonts w:ascii="Times New Roman" w:eastAsia="Times New Roman" w:hAnsi="Times New Roman"/>
                <w:sz w:val="24"/>
                <w:szCs w:val="24"/>
                <w:lang w:eastAsia="ru-RU"/>
              </w:rPr>
              <w:t xml:space="preserve">личать </w:t>
            </w:r>
            <w:r>
              <w:rPr>
                <w:rFonts w:ascii="Times New Roman" w:eastAsia="Times New Roman" w:hAnsi="Times New Roman"/>
                <w:sz w:val="24"/>
                <w:szCs w:val="24"/>
                <w:lang w:eastAsia="ru-RU"/>
              </w:rPr>
              <w:t>производные предлоги от других частей речи,</w:t>
            </w:r>
            <w:r w:rsidRPr="00257877">
              <w:rPr>
                <w:rFonts w:ascii="Times New Roman" w:eastAsia="Times New Roman" w:hAnsi="Times New Roman"/>
                <w:sz w:val="24"/>
                <w:szCs w:val="24"/>
                <w:lang w:eastAsia="ru-RU"/>
              </w:rPr>
              <w:t xml:space="preserve"> </w:t>
            </w:r>
          </w:p>
          <w:p w14:paraId="6858BFAC" w14:textId="77777777" w:rsidR="002513CA" w:rsidRPr="00257877"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w:t>
            </w:r>
            <w:r w:rsidRPr="00257877">
              <w:rPr>
                <w:rFonts w:ascii="Times New Roman" w:eastAsia="Times New Roman" w:hAnsi="Times New Roman"/>
                <w:sz w:val="24"/>
                <w:szCs w:val="24"/>
                <w:lang w:eastAsia="ru-RU"/>
              </w:rPr>
              <w:t xml:space="preserve"> правила правописания</w:t>
            </w:r>
          </w:p>
          <w:p w14:paraId="2FBE2125"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предлогов</w:t>
            </w:r>
          </w:p>
        </w:tc>
        <w:tc>
          <w:tcPr>
            <w:tcW w:w="3115" w:type="dxa"/>
          </w:tcPr>
          <w:p w14:paraId="2C0A655B"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была пройдена недавно и еще достаточно не усвоилась</w:t>
            </w:r>
          </w:p>
          <w:p w14:paraId="25DF1087" w14:textId="77777777" w:rsidR="002513CA" w:rsidRDefault="002513CA" w:rsidP="00237772">
            <w:pPr>
              <w:rPr>
                <w:rFonts w:ascii="Times New Roman" w:eastAsia="Times New Roman" w:hAnsi="Times New Roman"/>
                <w:sz w:val="24"/>
                <w:szCs w:val="24"/>
                <w:lang w:eastAsia="ru-RU"/>
              </w:rPr>
            </w:pPr>
          </w:p>
          <w:p w14:paraId="7989D4EB" w14:textId="77777777" w:rsidR="002513CA" w:rsidRDefault="002513CA" w:rsidP="00237772">
            <w:pPr>
              <w:rPr>
                <w:rFonts w:ascii="Times New Roman" w:eastAsia="Times New Roman" w:hAnsi="Times New Roman"/>
                <w:sz w:val="24"/>
                <w:szCs w:val="24"/>
                <w:lang w:eastAsia="ru-RU"/>
              </w:rPr>
            </w:pPr>
          </w:p>
          <w:p w14:paraId="37BA3F5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воспринималась с трудом, дети часто путают предлог с наречием</w:t>
            </w:r>
          </w:p>
        </w:tc>
        <w:tc>
          <w:tcPr>
            <w:tcW w:w="3688" w:type="dxa"/>
          </w:tcPr>
          <w:p w14:paraId="7F1C01AE"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Активное повторение. Работа на мастерских. Включить задания на различение союзов и других частей речи в контрольную работу по союзам</w:t>
            </w:r>
          </w:p>
          <w:p w14:paraId="707968B1" w14:textId="77777777" w:rsidR="002513CA" w:rsidRDefault="002513CA" w:rsidP="00237772">
            <w:pPr>
              <w:rPr>
                <w:rFonts w:ascii="Times New Roman" w:eastAsia="Times New Roman" w:hAnsi="Times New Roman"/>
                <w:sz w:val="24"/>
                <w:szCs w:val="24"/>
                <w:lang w:eastAsia="ru-RU"/>
              </w:rPr>
            </w:pPr>
          </w:p>
          <w:p w14:paraId="7CB2517F"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Активное повторение. Работа на мастерских. Включить задания на различение предлогов и других частей речи в проверочную работу по служебным частям речи</w:t>
            </w:r>
          </w:p>
          <w:p w14:paraId="5FED776F" w14:textId="77777777" w:rsidR="002513CA" w:rsidRDefault="002513CA" w:rsidP="00237772">
            <w:pPr>
              <w:rPr>
                <w:rFonts w:ascii="Times New Roman" w:eastAsia="Times New Roman" w:hAnsi="Times New Roman"/>
                <w:sz w:val="24"/>
                <w:szCs w:val="24"/>
                <w:lang w:eastAsia="ru-RU"/>
              </w:rPr>
            </w:pPr>
          </w:p>
          <w:p w14:paraId="340BD8BB" w14:textId="77777777" w:rsidR="002513CA" w:rsidRDefault="002513CA" w:rsidP="00237772">
            <w:pPr>
              <w:rPr>
                <w:rFonts w:ascii="Times New Roman" w:eastAsia="Times New Roman" w:hAnsi="Times New Roman"/>
                <w:sz w:val="24"/>
                <w:szCs w:val="24"/>
                <w:lang w:eastAsia="ru-RU"/>
              </w:rPr>
            </w:pPr>
          </w:p>
        </w:tc>
      </w:tr>
      <w:tr w:rsidR="002513CA" w14:paraId="08C9A9DC" w14:textId="77777777" w:rsidTr="00237772">
        <w:tc>
          <w:tcPr>
            <w:tcW w:w="3115" w:type="dxa"/>
          </w:tcPr>
          <w:p w14:paraId="4ED0ADDE" w14:textId="77777777" w:rsidR="002513CA" w:rsidRPr="00C85723"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w:t>
            </w:r>
            <w:proofErr w:type="gramStart"/>
            <w:r>
              <w:rPr>
                <w:rFonts w:ascii="Times New Roman" w:eastAsia="Times New Roman" w:hAnsi="Times New Roman"/>
                <w:sz w:val="24"/>
                <w:szCs w:val="24"/>
                <w:lang w:eastAsia="ru-RU"/>
              </w:rPr>
              <w:t>В:</w:t>
            </w:r>
            <w:r>
              <w:t xml:space="preserve">  </w:t>
            </w:r>
            <w:r w:rsidRPr="00C85723">
              <w:rPr>
                <w:rFonts w:ascii="Times New Roman" w:eastAsia="Times New Roman" w:hAnsi="Times New Roman"/>
                <w:sz w:val="24"/>
                <w:szCs w:val="24"/>
                <w:lang w:eastAsia="ru-RU"/>
              </w:rPr>
              <w:t>умение</w:t>
            </w:r>
            <w:proofErr w:type="gramEnd"/>
            <w:r w:rsidRPr="00C85723">
              <w:rPr>
                <w:rFonts w:ascii="Times New Roman" w:eastAsia="Times New Roman" w:hAnsi="Times New Roman"/>
                <w:sz w:val="24"/>
                <w:szCs w:val="24"/>
                <w:lang w:eastAsia="ru-RU"/>
              </w:rPr>
              <w:t xml:space="preserve"> выполнять морфологический разбор </w:t>
            </w:r>
            <w:r>
              <w:rPr>
                <w:rFonts w:ascii="Times New Roman" w:eastAsia="Times New Roman" w:hAnsi="Times New Roman"/>
                <w:sz w:val="24"/>
                <w:szCs w:val="24"/>
                <w:lang w:eastAsia="ru-RU"/>
              </w:rPr>
              <w:t>причастия</w:t>
            </w:r>
          </w:p>
          <w:p w14:paraId="36AAFA43" w14:textId="77777777" w:rsidR="002513CA" w:rsidRDefault="002513CA" w:rsidP="00237772">
            <w:pPr>
              <w:jc w:val="both"/>
              <w:rPr>
                <w:rFonts w:ascii="Times New Roman" w:eastAsia="Times New Roman" w:hAnsi="Times New Roman"/>
                <w:sz w:val="24"/>
                <w:szCs w:val="24"/>
                <w:lang w:eastAsia="ru-RU"/>
              </w:rPr>
            </w:pPr>
          </w:p>
          <w:p w14:paraId="584FA34C" w14:textId="77777777" w:rsidR="002513CA" w:rsidRDefault="002513CA" w:rsidP="00237772">
            <w:pPr>
              <w:jc w:val="both"/>
              <w:rPr>
                <w:rFonts w:ascii="Times New Roman" w:eastAsia="Times New Roman" w:hAnsi="Times New Roman"/>
                <w:sz w:val="24"/>
                <w:szCs w:val="24"/>
                <w:lang w:eastAsia="ru-RU"/>
              </w:rPr>
            </w:pPr>
          </w:p>
          <w:p w14:paraId="023874FA" w14:textId="77777777" w:rsidR="002513CA" w:rsidRDefault="002513CA" w:rsidP="00237772">
            <w:pPr>
              <w:jc w:val="both"/>
              <w:rPr>
                <w:rFonts w:ascii="Times New Roman" w:eastAsia="Times New Roman" w:hAnsi="Times New Roman"/>
                <w:sz w:val="24"/>
                <w:szCs w:val="24"/>
                <w:lang w:eastAsia="ru-RU"/>
              </w:rPr>
            </w:pPr>
          </w:p>
          <w:p w14:paraId="4AEC508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от</w:t>
            </w:r>
            <w:r w:rsidRPr="00257877">
              <w:rPr>
                <w:rFonts w:ascii="Times New Roman" w:eastAsia="Times New Roman" w:hAnsi="Times New Roman"/>
                <w:sz w:val="24"/>
                <w:szCs w:val="24"/>
                <w:lang w:eastAsia="ru-RU"/>
              </w:rPr>
              <w:t xml:space="preserve">личать </w:t>
            </w:r>
            <w:r>
              <w:rPr>
                <w:rFonts w:ascii="Times New Roman" w:eastAsia="Times New Roman" w:hAnsi="Times New Roman"/>
                <w:sz w:val="24"/>
                <w:szCs w:val="24"/>
                <w:lang w:eastAsia="ru-RU"/>
              </w:rPr>
              <w:t>предлоги и союзы от других частей речи</w:t>
            </w:r>
          </w:p>
        </w:tc>
        <w:tc>
          <w:tcPr>
            <w:tcW w:w="3115" w:type="dxa"/>
          </w:tcPr>
          <w:p w14:paraId="66DAC767"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Некоторые учащиеся допустили 1 ошибку </w:t>
            </w:r>
            <w:proofErr w:type="gramStart"/>
            <w:r>
              <w:rPr>
                <w:rFonts w:ascii="Times New Roman" w:eastAsia="Times New Roman" w:hAnsi="Times New Roman"/>
                <w:sz w:val="24"/>
                <w:szCs w:val="24"/>
                <w:lang w:eastAsia="ru-RU"/>
              </w:rPr>
              <w:t>( неправильно</w:t>
            </w:r>
            <w:proofErr w:type="gramEnd"/>
            <w:r>
              <w:rPr>
                <w:rFonts w:ascii="Times New Roman" w:eastAsia="Times New Roman" w:hAnsi="Times New Roman"/>
                <w:sz w:val="24"/>
                <w:szCs w:val="24"/>
                <w:lang w:eastAsia="ru-RU"/>
              </w:rPr>
              <w:t xml:space="preserve"> определили вид причастия или глагол, от которого образовалось причастие). </w:t>
            </w:r>
          </w:p>
          <w:p w14:paraId="7220A244" w14:textId="77777777" w:rsidR="002513CA" w:rsidRDefault="002513CA" w:rsidP="00237772">
            <w:pPr>
              <w:jc w:val="both"/>
              <w:rPr>
                <w:rFonts w:ascii="Times New Roman" w:eastAsia="Times New Roman" w:hAnsi="Times New Roman"/>
                <w:sz w:val="24"/>
                <w:szCs w:val="24"/>
                <w:lang w:eastAsia="ru-RU"/>
              </w:rPr>
            </w:pPr>
          </w:p>
          <w:p w14:paraId="68FE0176"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Некоторые учащиеся неверно определили предлоги и союзы</w:t>
            </w:r>
          </w:p>
        </w:tc>
        <w:tc>
          <w:tcPr>
            <w:tcW w:w="3688" w:type="dxa"/>
          </w:tcPr>
          <w:p w14:paraId="738B085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Включать морфологический разбор в задания на уроках.</w:t>
            </w:r>
          </w:p>
          <w:p w14:paraId="37CB26AE" w14:textId="77777777" w:rsidR="002513CA" w:rsidRDefault="002513CA" w:rsidP="00237772">
            <w:pPr>
              <w:jc w:val="both"/>
              <w:rPr>
                <w:rFonts w:ascii="Times New Roman" w:eastAsia="Times New Roman" w:hAnsi="Times New Roman"/>
                <w:sz w:val="24"/>
                <w:szCs w:val="24"/>
                <w:lang w:eastAsia="ru-RU"/>
              </w:rPr>
            </w:pPr>
          </w:p>
          <w:p w14:paraId="0797A27A" w14:textId="77777777" w:rsidR="002513CA" w:rsidRDefault="002513CA" w:rsidP="00237772">
            <w:pPr>
              <w:jc w:val="both"/>
              <w:rPr>
                <w:rFonts w:ascii="Times New Roman" w:eastAsia="Times New Roman" w:hAnsi="Times New Roman"/>
                <w:sz w:val="24"/>
                <w:szCs w:val="24"/>
                <w:lang w:eastAsia="ru-RU"/>
              </w:rPr>
            </w:pPr>
          </w:p>
          <w:p w14:paraId="5F40DDD0" w14:textId="77777777" w:rsidR="002513CA" w:rsidRDefault="002513CA" w:rsidP="00237772">
            <w:pPr>
              <w:jc w:val="both"/>
              <w:rPr>
                <w:rFonts w:ascii="Times New Roman" w:eastAsia="Times New Roman" w:hAnsi="Times New Roman"/>
                <w:sz w:val="24"/>
                <w:szCs w:val="24"/>
                <w:lang w:eastAsia="ru-RU"/>
              </w:rPr>
            </w:pPr>
          </w:p>
          <w:p w14:paraId="568A56F1" w14:textId="77777777" w:rsidR="002513CA" w:rsidRDefault="002513CA" w:rsidP="00237772">
            <w:pPr>
              <w:jc w:val="both"/>
              <w:rPr>
                <w:rFonts w:ascii="Times New Roman" w:eastAsia="Times New Roman" w:hAnsi="Times New Roman"/>
                <w:sz w:val="24"/>
                <w:szCs w:val="24"/>
                <w:lang w:eastAsia="ru-RU"/>
              </w:rPr>
            </w:pPr>
          </w:p>
          <w:p w14:paraId="1436485A" w14:textId="77777777" w:rsidR="002513CA" w:rsidRDefault="002513CA" w:rsidP="00237772">
            <w:pPr>
              <w:jc w:val="both"/>
              <w:rPr>
                <w:rFonts w:ascii="Times New Roman" w:eastAsia="Times New Roman" w:hAnsi="Times New Roman"/>
                <w:sz w:val="24"/>
                <w:szCs w:val="24"/>
                <w:lang w:eastAsia="ru-RU"/>
              </w:rPr>
            </w:pPr>
          </w:p>
          <w:p w14:paraId="01824E4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Включать задания на отличие предлогов и союзов от омонимичных самостоятельных частей речи</w:t>
            </w:r>
          </w:p>
          <w:p w14:paraId="7F01F2B9" w14:textId="77777777" w:rsidR="002513CA" w:rsidRDefault="002513CA" w:rsidP="00237772">
            <w:pPr>
              <w:jc w:val="both"/>
              <w:rPr>
                <w:rFonts w:ascii="Times New Roman" w:eastAsia="Times New Roman" w:hAnsi="Times New Roman"/>
                <w:sz w:val="24"/>
                <w:szCs w:val="24"/>
                <w:lang w:eastAsia="ru-RU"/>
              </w:rPr>
            </w:pPr>
          </w:p>
        </w:tc>
      </w:tr>
      <w:tr w:rsidR="002513CA" w14:paraId="74D8BEF7" w14:textId="77777777" w:rsidTr="00237772">
        <w:tc>
          <w:tcPr>
            <w:tcW w:w="3115" w:type="dxa"/>
          </w:tcPr>
          <w:p w14:paraId="3B86054F" w14:textId="77777777" w:rsidR="002513CA" w:rsidRPr="00257877"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7Г:</w:t>
            </w:r>
            <w:r>
              <w:t xml:space="preserve"> </w:t>
            </w:r>
            <w:r>
              <w:rPr>
                <w:rFonts w:ascii="Times New Roman" w:eastAsia="Times New Roman" w:hAnsi="Times New Roman"/>
                <w:sz w:val="24"/>
                <w:szCs w:val="24"/>
                <w:lang w:eastAsia="ru-RU"/>
              </w:rPr>
              <w:t>умение от</w:t>
            </w:r>
            <w:r w:rsidRPr="00257877">
              <w:rPr>
                <w:rFonts w:ascii="Times New Roman" w:eastAsia="Times New Roman" w:hAnsi="Times New Roman"/>
                <w:sz w:val="24"/>
                <w:szCs w:val="24"/>
                <w:lang w:eastAsia="ru-RU"/>
              </w:rPr>
              <w:t xml:space="preserve">личать </w:t>
            </w:r>
            <w:r>
              <w:rPr>
                <w:rFonts w:ascii="Times New Roman" w:eastAsia="Times New Roman" w:hAnsi="Times New Roman"/>
                <w:sz w:val="24"/>
                <w:szCs w:val="24"/>
                <w:lang w:eastAsia="ru-RU"/>
              </w:rPr>
              <w:t>союзы от других частей речи,</w:t>
            </w:r>
            <w:r w:rsidRPr="00257877">
              <w:rPr>
                <w:rFonts w:ascii="Times New Roman" w:eastAsia="Times New Roman" w:hAnsi="Times New Roman"/>
                <w:sz w:val="24"/>
                <w:szCs w:val="24"/>
                <w:lang w:eastAsia="ru-RU"/>
              </w:rPr>
              <w:t xml:space="preserve"> </w:t>
            </w:r>
          </w:p>
          <w:p w14:paraId="1F867DDE" w14:textId="77777777" w:rsidR="002513CA" w:rsidRPr="00257877"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знать</w:t>
            </w:r>
            <w:r w:rsidRPr="00257877">
              <w:rPr>
                <w:rFonts w:ascii="Times New Roman" w:eastAsia="Times New Roman" w:hAnsi="Times New Roman"/>
                <w:sz w:val="24"/>
                <w:szCs w:val="24"/>
                <w:lang w:eastAsia="ru-RU"/>
              </w:rPr>
              <w:t xml:space="preserve"> правила правописания</w:t>
            </w:r>
          </w:p>
          <w:p w14:paraId="05978325" w14:textId="77777777" w:rsidR="002513CA" w:rsidRDefault="002513CA" w:rsidP="00237772">
            <w:pPr>
              <w:jc w:val="both"/>
              <w:rPr>
                <w:rFonts w:ascii="Times New Roman" w:eastAsia="Times New Roman" w:hAnsi="Times New Roman"/>
                <w:sz w:val="24"/>
                <w:szCs w:val="24"/>
                <w:lang w:eastAsia="ru-RU"/>
              </w:rPr>
            </w:pPr>
            <w:r w:rsidRPr="00257877">
              <w:rPr>
                <w:rFonts w:ascii="Times New Roman" w:eastAsia="Times New Roman" w:hAnsi="Times New Roman"/>
                <w:sz w:val="24"/>
                <w:szCs w:val="24"/>
                <w:lang w:eastAsia="ru-RU"/>
              </w:rPr>
              <w:t>союзов</w:t>
            </w:r>
            <w:r>
              <w:rPr>
                <w:rFonts w:ascii="Times New Roman" w:eastAsia="Times New Roman" w:hAnsi="Times New Roman"/>
                <w:sz w:val="24"/>
                <w:szCs w:val="24"/>
                <w:lang w:eastAsia="ru-RU"/>
              </w:rPr>
              <w:t>.</w:t>
            </w:r>
          </w:p>
          <w:p w14:paraId="208EDF96" w14:textId="77777777" w:rsidR="002513CA" w:rsidRDefault="002513CA" w:rsidP="00237772">
            <w:pPr>
              <w:jc w:val="both"/>
              <w:rPr>
                <w:rFonts w:ascii="Times New Roman" w:eastAsia="Times New Roman" w:hAnsi="Times New Roman"/>
                <w:sz w:val="24"/>
                <w:szCs w:val="24"/>
                <w:lang w:eastAsia="ru-RU"/>
              </w:rPr>
            </w:pPr>
          </w:p>
          <w:p w14:paraId="2424395D"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выполнять морфологический разбор причастия;</w:t>
            </w:r>
          </w:p>
          <w:p w14:paraId="1CB95D49" w14:textId="77777777" w:rsidR="002513CA" w:rsidRDefault="002513CA" w:rsidP="00237772">
            <w:pPr>
              <w:jc w:val="both"/>
              <w:rPr>
                <w:rFonts w:ascii="Times New Roman" w:eastAsia="Times New Roman" w:hAnsi="Times New Roman"/>
                <w:sz w:val="24"/>
                <w:szCs w:val="24"/>
                <w:lang w:eastAsia="ru-RU"/>
              </w:rPr>
            </w:pPr>
          </w:p>
          <w:p w14:paraId="0E3C6B5A" w14:textId="77777777" w:rsidR="002513CA" w:rsidRPr="00257877" w:rsidRDefault="002513CA" w:rsidP="00237772">
            <w:pPr>
              <w:rPr>
                <w:rFonts w:ascii="Times New Roman" w:eastAsia="Times New Roman" w:hAnsi="Times New Roman"/>
                <w:sz w:val="24"/>
                <w:szCs w:val="24"/>
                <w:lang w:eastAsia="ru-RU"/>
              </w:rPr>
            </w:pPr>
            <w:r w:rsidRPr="00257877">
              <w:rPr>
                <w:rFonts w:ascii="Times New Roman" w:eastAsia="Times New Roman" w:hAnsi="Times New Roman"/>
                <w:sz w:val="24"/>
                <w:szCs w:val="24"/>
                <w:lang w:eastAsia="ru-RU"/>
              </w:rPr>
              <w:t>Правильно расставлять знаки препинания в</w:t>
            </w:r>
          </w:p>
          <w:p w14:paraId="3EEF0727" w14:textId="77777777" w:rsidR="002513CA" w:rsidRDefault="002513CA" w:rsidP="00237772">
            <w:pPr>
              <w:rPr>
                <w:rFonts w:ascii="Times New Roman" w:eastAsia="Times New Roman" w:hAnsi="Times New Roman"/>
                <w:sz w:val="24"/>
                <w:szCs w:val="24"/>
                <w:lang w:eastAsia="ru-RU"/>
              </w:rPr>
            </w:pPr>
            <w:r w:rsidRPr="00257877">
              <w:rPr>
                <w:rFonts w:ascii="Times New Roman" w:eastAsia="Times New Roman" w:hAnsi="Times New Roman"/>
                <w:sz w:val="24"/>
                <w:szCs w:val="24"/>
                <w:lang w:eastAsia="ru-RU"/>
              </w:rPr>
              <w:t>пред</w:t>
            </w:r>
            <w:r>
              <w:rPr>
                <w:rFonts w:ascii="Times New Roman" w:eastAsia="Times New Roman" w:hAnsi="Times New Roman"/>
                <w:sz w:val="24"/>
                <w:szCs w:val="24"/>
                <w:lang w:eastAsia="ru-RU"/>
              </w:rPr>
              <w:t xml:space="preserve">ложениях с причастным </w:t>
            </w:r>
            <w:r w:rsidRPr="00257877">
              <w:rPr>
                <w:rFonts w:ascii="Times New Roman" w:eastAsia="Times New Roman" w:hAnsi="Times New Roman"/>
                <w:sz w:val="24"/>
                <w:szCs w:val="24"/>
                <w:lang w:eastAsia="ru-RU"/>
              </w:rPr>
              <w:t>и деепричастным</w:t>
            </w:r>
            <w:r>
              <w:rPr>
                <w:rFonts w:ascii="Times New Roman" w:eastAsia="Times New Roman" w:hAnsi="Times New Roman"/>
                <w:sz w:val="24"/>
                <w:szCs w:val="24"/>
                <w:lang w:eastAsia="ru-RU"/>
              </w:rPr>
              <w:t xml:space="preserve"> оборотами.</w:t>
            </w:r>
          </w:p>
          <w:p w14:paraId="72F24A7E" w14:textId="77777777" w:rsidR="002513CA" w:rsidRDefault="002513CA" w:rsidP="00237772">
            <w:pPr>
              <w:jc w:val="both"/>
              <w:rPr>
                <w:rFonts w:ascii="Times New Roman" w:eastAsia="Times New Roman" w:hAnsi="Times New Roman"/>
                <w:sz w:val="24"/>
                <w:szCs w:val="24"/>
                <w:lang w:eastAsia="ru-RU"/>
              </w:rPr>
            </w:pPr>
          </w:p>
        </w:tc>
        <w:tc>
          <w:tcPr>
            <w:tcW w:w="3115" w:type="dxa"/>
          </w:tcPr>
          <w:p w14:paraId="5420B01E"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Тема была пройдена недавно и еще достаточно </w:t>
            </w:r>
            <w:r>
              <w:rPr>
                <w:rFonts w:ascii="Times New Roman" w:eastAsia="Times New Roman" w:hAnsi="Times New Roman"/>
                <w:sz w:val="24"/>
                <w:szCs w:val="24"/>
                <w:lang w:eastAsia="ru-RU"/>
              </w:rPr>
              <w:lastRenderedPageBreak/>
              <w:t>не усвоилась, поэтому учащиеся часто путаются.</w:t>
            </w:r>
          </w:p>
          <w:p w14:paraId="051161EB" w14:textId="77777777" w:rsidR="002513CA" w:rsidRDefault="002513CA" w:rsidP="00237772">
            <w:pPr>
              <w:jc w:val="both"/>
              <w:rPr>
                <w:rFonts w:ascii="Times New Roman" w:eastAsia="Times New Roman" w:hAnsi="Times New Roman"/>
                <w:sz w:val="24"/>
                <w:szCs w:val="24"/>
                <w:lang w:eastAsia="ru-RU"/>
              </w:rPr>
            </w:pPr>
          </w:p>
          <w:p w14:paraId="06E620E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Забывают 1-2 признака, не всегда верно определяют от какого глагола образовано.</w:t>
            </w:r>
          </w:p>
          <w:p w14:paraId="45882D88" w14:textId="77777777" w:rsidR="002513CA" w:rsidRDefault="002513CA" w:rsidP="00237772">
            <w:pPr>
              <w:jc w:val="both"/>
              <w:rPr>
                <w:rFonts w:ascii="Times New Roman" w:eastAsia="Times New Roman" w:hAnsi="Times New Roman"/>
                <w:sz w:val="24"/>
                <w:szCs w:val="24"/>
                <w:lang w:eastAsia="ru-RU"/>
              </w:rPr>
            </w:pPr>
          </w:p>
          <w:p w14:paraId="1447936D" w14:textId="77777777" w:rsidR="002513CA" w:rsidRDefault="002513CA" w:rsidP="00237772">
            <w:pPr>
              <w:jc w:val="both"/>
              <w:rPr>
                <w:rFonts w:ascii="Times New Roman" w:eastAsia="Times New Roman" w:hAnsi="Times New Roman"/>
                <w:sz w:val="24"/>
                <w:szCs w:val="24"/>
                <w:lang w:eastAsia="ru-RU"/>
              </w:rPr>
            </w:pPr>
          </w:p>
          <w:p w14:paraId="18EF67FC"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В основном, невнимательность. Иногда включают определяемое слово в оборот.</w:t>
            </w:r>
          </w:p>
        </w:tc>
        <w:tc>
          <w:tcPr>
            <w:tcW w:w="3688" w:type="dxa"/>
          </w:tcPr>
          <w:p w14:paraId="3374E88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Отработка темы на уроках и мастерских.</w:t>
            </w:r>
          </w:p>
          <w:p w14:paraId="2709E69A" w14:textId="77777777" w:rsidR="002513CA" w:rsidRDefault="002513CA" w:rsidP="00237772">
            <w:pPr>
              <w:jc w:val="both"/>
              <w:rPr>
                <w:rFonts w:ascii="Times New Roman" w:eastAsia="Times New Roman" w:hAnsi="Times New Roman"/>
                <w:sz w:val="24"/>
                <w:szCs w:val="24"/>
                <w:lang w:eastAsia="ru-RU"/>
              </w:rPr>
            </w:pPr>
          </w:p>
          <w:p w14:paraId="41E06E13" w14:textId="77777777" w:rsidR="002513CA" w:rsidRDefault="002513CA" w:rsidP="00237772">
            <w:pPr>
              <w:jc w:val="both"/>
              <w:rPr>
                <w:rFonts w:ascii="Times New Roman" w:eastAsia="Times New Roman" w:hAnsi="Times New Roman"/>
                <w:sz w:val="24"/>
                <w:szCs w:val="24"/>
                <w:lang w:eastAsia="ru-RU"/>
              </w:rPr>
            </w:pPr>
          </w:p>
          <w:p w14:paraId="59EB975B" w14:textId="77777777" w:rsidR="002513CA" w:rsidRDefault="002513CA" w:rsidP="00237772">
            <w:pPr>
              <w:jc w:val="both"/>
              <w:rPr>
                <w:rFonts w:ascii="Times New Roman" w:eastAsia="Times New Roman" w:hAnsi="Times New Roman"/>
                <w:sz w:val="24"/>
                <w:szCs w:val="24"/>
                <w:lang w:eastAsia="ru-RU"/>
              </w:rPr>
            </w:pPr>
          </w:p>
          <w:p w14:paraId="3E1A70B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Больше отрабатывать разбор на уроках и мастерских.</w:t>
            </w:r>
          </w:p>
          <w:p w14:paraId="1762596C" w14:textId="77777777" w:rsidR="002513CA" w:rsidRDefault="002513CA" w:rsidP="00237772">
            <w:pPr>
              <w:rPr>
                <w:rFonts w:ascii="Times New Roman" w:eastAsia="Times New Roman" w:hAnsi="Times New Roman"/>
                <w:sz w:val="24"/>
                <w:szCs w:val="24"/>
                <w:lang w:eastAsia="ru-RU"/>
              </w:rPr>
            </w:pPr>
          </w:p>
          <w:p w14:paraId="330D4845" w14:textId="77777777" w:rsidR="002513CA" w:rsidRDefault="002513CA" w:rsidP="00237772">
            <w:pPr>
              <w:rPr>
                <w:rFonts w:ascii="Times New Roman" w:eastAsia="Times New Roman" w:hAnsi="Times New Roman"/>
                <w:sz w:val="24"/>
                <w:szCs w:val="24"/>
                <w:lang w:eastAsia="ru-RU"/>
              </w:rPr>
            </w:pPr>
          </w:p>
          <w:p w14:paraId="1F9A5636"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Отработка темы на уроках и мастерских.</w:t>
            </w:r>
          </w:p>
          <w:p w14:paraId="7EEA129B" w14:textId="77777777" w:rsidR="002513CA" w:rsidRPr="009D23C4" w:rsidRDefault="002513CA" w:rsidP="00237772">
            <w:pPr>
              <w:rPr>
                <w:rFonts w:ascii="Times New Roman" w:eastAsia="Times New Roman" w:hAnsi="Times New Roman"/>
                <w:sz w:val="24"/>
                <w:szCs w:val="24"/>
                <w:lang w:eastAsia="ru-RU"/>
              </w:rPr>
            </w:pPr>
          </w:p>
        </w:tc>
      </w:tr>
    </w:tbl>
    <w:p w14:paraId="3A22F0E8"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lastRenderedPageBreak/>
        <w:t xml:space="preserve">                                                  </w:t>
      </w:r>
    </w:p>
    <w:p w14:paraId="6980D2C3" w14:textId="77777777" w:rsidR="002513CA" w:rsidRPr="00480920" w:rsidRDefault="002513CA" w:rsidP="002513CA">
      <w:pPr>
        <w:pStyle w:val="28"/>
        <w:tabs>
          <w:tab w:val="right" w:leader="dot" w:pos="9565"/>
        </w:tabs>
        <w:spacing w:line="360" w:lineRule="auto"/>
        <w:ind w:left="0"/>
        <w:jc w:val="center"/>
        <w:rPr>
          <w:u w:val="single"/>
          <w:lang w:eastAsia="ru-RU"/>
        </w:rPr>
      </w:pPr>
      <w:r w:rsidRPr="00480920">
        <w:rPr>
          <w:u w:val="single"/>
          <w:lang w:eastAsia="ru-RU"/>
        </w:rPr>
        <w:t>Сравнительный анализ выполнения ВПР с текущими отметками:</w:t>
      </w:r>
    </w:p>
    <w:p w14:paraId="0E2284EB" w14:textId="77777777" w:rsidR="002513CA" w:rsidRPr="00480920" w:rsidRDefault="002513CA" w:rsidP="002513CA">
      <w:pPr>
        <w:jc w:val="center"/>
      </w:pPr>
      <w:r w:rsidRPr="00480920">
        <w:rPr>
          <w:noProof/>
          <w:lang w:eastAsia="ru-RU"/>
        </w:rPr>
        <w:drawing>
          <wp:inline distT="0" distB="0" distL="0" distR="0" wp14:anchorId="1EF48392" wp14:editId="25683A6E">
            <wp:extent cx="4924425" cy="2276475"/>
            <wp:effectExtent l="0" t="0" r="9525" b="9525"/>
            <wp:docPr id="360" name="Диаграмма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D51EB6F" w14:textId="77777777" w:rsidR="002513CA" w:rsidRPr="00480920" w:rsidRDefault="002513CA" w:rsidP="002513CA">
      <w:pPr>
        <w:spacing w:after="0" w:line="360" w:lineRule="auto"/>
        <w:jc w:val="both"/>
        <w:rPr>
          <w:rFonts w:ascii="Times New Roman" w:hAnsi="Times New Roman"/>
          <w:sz w:val="24"/>
          <w:szCs w:val="24"/>
        </w:rPr>
      </w:pPr>
      <w:r w:rsidRPr="00480920">
        <w:rPr>
          <w:rFonts w:ascii="Times New Roman" w:eastAsia="Times New Roman" w:hAnsi="Times New Roman"/>
          <w:sz w:val="24"/>
          <w:szCs w:val="24"/>
          <w:lang w:eastAsia="ru-RU"/>
        </w:rPr>
        <w:t>С</w:t>
      </w:r>
      <w:r w:rsidRPr="00480920">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2AC1E6C7" w14:textId="77777777" w:rsidR="002513CA" w:rsidRPr="00480920" w:rsidRDefault="002513CA" w:rsidP="002513CA">
      <w:pPr>
        <w:spacing w:after="0" w:line="360" w:lineRule="auto"/>
        <w:ind w:firstLine="708"/>
        <w:jc w:val="both"/>
        <w:rPr>
          <w:rFonts w:ascii="Times New Roman" w:hAnsi="Times New Roman"/>
          <w:sz w:val="24"/>
          <w:szCs w:val="24"/>
        </w:rPr>
      </w:pPr>
      <w:r w:rsidRPr="00480920">
        <w:rPr>
          <w:rFonts w:ascii="Times New Roman" w:hAnsi="Times New Roman"/>
          <w:sz w:val="24"/>
          <w:szCs w:val="24"/>
        </w:rPr>
        <w:t>Стоит отметить, что результат обученности по русскому языку у учащихся нашей школы выше, чем в Московской области, в Одинцовском районе и по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480920" w14:paraId="59009664"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6BBF37E2" w14:textId="77777777" w:rsidR="002513CA" w:rsidRPr="00480920" w:rsidRDefault="002513CA" w:rsidP="00237772">
            <w:pPr>
              <w:spacing w:after="0" w:line="240" w:lineRule="auto"/>
              <w:rPr>
                <w:rFonts w:ascii="Times New Roman" w:eastAsia="Times New Roman" w:hAnsi="Times New Roman" w:cs="Times New Roman"/>
                <w:b/>
                <w:bCs/>
                <w:sz w:val="24"/>
                <w:szCs w:val="24"/>
                <w:lang w:eastAsia="ru-RU"/>
              </w:rPr>
            </w:pPr>
            <w:r w:rsidRPr="00480920">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21CFBFE8" w14:textId="77777777" w:rsidR="002513CA" w:rsidRPr="00480920" w:rsidRDefault="002513CA" w:rsidP="00237772">
            <w:pPr>
              <w:spacing w:after="0" w:line="240" w:lineRule="auto"/>
              <w:jc w:val="right"/>
              <w:rPr>
                <w:rFonts w:ascii="Times New Roman" w:eastAsia="Times New Roman" w:hAnsi="Times New Roman" w:cs="Times New Roman"/>
                <w:b/>
                <w:bCs/>
                <w:sz w:val="24"/>
                <w:szCs w:val="24"/>
                <w:lang w:eastAsia="ru-RU"/>
              </w:rPr>
            </w:pPr>
            <w:r w:rsidRPr="00480920">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3A01E2DA" w14:textId="77777777" w:rsidR="002513CA" w:rsidRPr="00480920" w:rsidRDefault="002513CA" w:rsidP="00237772">
            <w:pPr>
              <w:spacing w:after="0" w:line="240" w:lineRule="auto"/>
              <w:jc w:val="right"/>
              <w:rPr>
                <w:rFonts w:ascii="Times New Roman" w:eastAsia="Times New Roman" w:hAnsi="Times New Roman" w:cs="Times New Roman"/>
                <w:b/>
                <w:bCs/>
                <w:sz w:val="24"/>
                <w:szCs w:val="24"/>
                <w:lang w:eastAsia="ru-RU"/>
              </w:rPr>
            </w:pPr>
            <w:r w:rsidRPr="00480920">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7568882E" w14:textId="77777777" w:rsidR="002513CA" w:rsidRPr="00480920" w:rsidRDefault="002513CA" w:rsidP="00237772">
            <w:pPr>
              <w:spacing w:after="0" w:line="240" w:lineRule="auto"/>
              <w:jc w:val="right"/>
              <w:rPr>
                <w:rFonts w:ascii="Times New Roman" w:eastAsia="Times New Roman" w:hAnsi="Times New Roman" w:cs="Times New Roman"/>
                <w:b/>
                <w:bCs/>
                <w:sz w:val="24"/>
                <w:szCs w:val="24"/>
                <w:lang w:eastAsia="ru-RU"/>
              </w:rPr>
            </w:pPr>
            <w:r w:rsidRPr="00480920">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463D3563" w14:textId="77777777" w:rsidR="002513CA" w:rsidRPr="00480920" w:rsidRDefault="002513CA" w:rsidP="00237772">
            <w:pPr>
              <w:spacing w:after="0" w:line="240" w:lineRule="auto"/>
              <w:jc w:val="right"/>
              <w:rPr>
                <w:rFonts w:ascii="Times New Roman" w:eastAsia="Times New Roman" w:hAnsi="Times New Roman" w:cs="Times New Roman"/>
                <w:b/>
                <w:bCs/>
                <w:sz w:val="24"/>
                <w:szCs w:val="24"/>
                <w:lang w:eastAsia="ru-RU"/>
              </w:rPr>
            </w:pPr>
            <w:r w:rsidRPr="00480920">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3535E75D" w14:textId="77777777" w:rsidR="002513CA" w:rsidRPr="00480920" w:rsidRDefault="002513CA" w:rsidP="00237772">
            <w:pPr>
              <w:spacing w:after="0" w:line="240" w:lineRule="auto"/>
              <w:rPr>
                <w:rFonts w:ascii="Times New Roman" w:eastAsia="Times New Roman" w:hAnsi="Times New Roman" w:cs="Times New Roman"/>
                <w:sz w:val="24"/>
                <w:szCs w:val="24"/>
                <w:lang w:eastAsia="ru-RU"/>
              </w:rPr>
            </w:pPr>
            <w:r w:rsidRPr="00480920">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6FF9B0CD" w14:textId="77777777" w:rsidR="002513CA" w:rsidRPr="00480920" w:rsidRDefault="002513CA" w:rsidP="00237772">
            <w:pPr>
              <w:spacing w:after="0" w:line="240" w:lineRule="auto"/>
              <w:rPr>
                <w:rFonts w:ascii="Times New Roman" w:eastAsia="Times New Roman" w:hAnsi="Times New Roman" w:cs="Times New Roman"/>
                <w:sz w:val="24"/>
                <w:szCs w:val="24"/>
                <w:lang w:eastAsia="ru-RU"/>
              </w:rPr>
            </w:pPr>
            <w:r w:rsidRPr="00480920">
              <w:rPr>
                <w:rFonts w:ascii="Times New Roman" w:eastAsia="Times New Roman" w:hAnsi="Times New Roman" w:cs="Times New Roman"/>
                <w:sz w:val="24"/>
                <w:szCs w:val="24"/>
                <w:lang w:eastAsia="ru-RU"/>
              </w:rPr>
              <w:t>успеваемость</w:t>
            </w:r>
          </w:p>
        </w:tc>
      </w:tr>
      <w:tr w:rsidR="002513CA" w:rsidRPr="00480920" w14:paraId="5DE173E9"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06966627" w14:textId="77777777" w:rsidR="002513CA" w:rsidRPr="00480920" w:rsidRDefault="002513CA" w:rsidP="00237772">
            <w:pPr>
              <w:spacing w:after="0" w:line="240" w:lineRule="auto"/>
              <w:rPr>
                <w:rFonts w:ascii="Times New Roman" w:eastAsia="Times New Roman" w:hAnsi="Times New Roman" w:cs="Times New Roman"/>
                <w:sz w:val="24"/>
                <w:szCs w:val="24"/>
                <w:lang w:eastAsia="ru-RU"/>
              </w:rPr>
            </w:pPr>
            <w:r w:rsidRPr="00480920">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52D9A841"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11,15</w:t>
            </w:r>
          </w:p>
        </w:tc>
        <w:tc>
          <w:tcPr>
            <w:tcW w:w="960" w:type="dxa"/>
            <w:tcBorders>
              <w:top w:val="single" w:sz="4" w:space="0" w:color="000000"/>
              <w:left w:val="nil"/>
              <w:bottom w:val="single" w:sz="4" w:space="0" w:color="000000"/>
              <w:right w:val="single" w:sz="4" w:space="0" w:color="000000"/>
            </w:tcBorders>
            <w:noWrap/>
            <w:vAlign w:val="bottom"/>
            <w:hideMark/>
          </w:tcPr>
          <w:p w14:paraId="0318A766"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39,04</w:t>
            </w:r>
          </w:p>
        </w:tc>
        <w:tc>
          <w:tcPr>
            <w:tcW w:w="960" w:type="dxa"/>
            <w:tcBorders>
              <w:top w:val="single" w:sz="4" w:space="0" w:color="000000"/>
              <w:left w:val="nil"/>
              <w:bottom w:val="single" w:sz="4" w:space="0" w:color="000000"/>
              <w:right w:val="single" w:sz="4" w:space="0" w:color="000000"/>
            </w:tcBorders>
            <w:noWrap/>
            <w:vAlign w:val="bottom"/>
            <w:hideMark/>
          </w:tcPr>
          <w:p w14:paraId="63DAA91A"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33,11</w:t>
            </w:r>
          </w:p>
        </w:tc>
        <w:tc>
          <w:tcPr>
            <w:tcW w:w="960" w:type="dxa"/>
            <w:tcBorders>
              <w:top w:val="single" w:sz="4" w:space="0" w:color="000000"/>
              <w:left w:val="nil"/>
              <w:bottom w:val="single" w:sz="4" w:space="0" w:color="000000"/>
              <w:right w:val="nil"/>
            </w:tcBorders>
            <w:noWrap/>
            <w:vAlign w:val="bottom"/>
            <w:hideMark/>
          </w:tcPr>
          <w:p w14:paraId="56963B5D"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16,69</w:t>
            </w:r>
          </w:p>
        </w:tc>
        <w:tc>
          <w:tcPr>
            <w:tcW w:w="1112" w:type="dxa"/>
            <w:tcBorders>
              <w:top w:val="nil"/>
              <w:left w:val="single" w:sz="4" w:space="0" w:color="auto"/>
              <w:bottom w:val="single" w:sz="4" w:space="0" w:color="auto"/>
              <w:right w:val="single" w:sz="4" w:space="0" w:color="auto"/>
            </w:tcBorders>
            <w:noWrap/>
            <w:vAlign w:val="bottom"/>
            <w:hideMark/>
          </w:tcPr>
          <w:p w14:paraId="5C70455C"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49,8</w:t>
            </w:r>
          </w:p>
        </w:tc>
        <w:tc>
          <w:tcPr>
            <w:tcW w:w="1597" w:type="dxa"/>
            <w:tcBorders>
              <w:top w:val="nil"/>
              <w:left w:val="nil"/>
              <w:bottom w:val="single" w:sz="4" w:space="0" w:color="auto"/>
              <w:right w:val="single" w:sz="4" w:space="0" w:color="auto"/>
            </w:tcBorders>
            <w:noWrap/>
            <w:vAlign w:val="bottom"/>
            <w:hideMark/>
          </w:tcPr>
          <w:p w14:paraId="5A21CDCF"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88,84</w:t>
            </w:r>
          </w:p>
        </w:tc>
      </w:tr>
      <w:tr w:rsidR="002513CA" w:rsidRPr="00480920" w14:paraId="53837F81"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D289932" w14:textId="77777777" w:rsidR="002513CA" w:rsidRPr="00480920" w:rsidRDefault="002513CA" w:rsidP="00237772">
            <w:pPr>
              <w:spacing w:after="0" w:line="240" w:lineRule="auto"/>
              <w:rPr>
                <w:rFonts w:ascii="Times New Roman" w:eastAsia="Times New Roman" w:hAnsi="Times New Roman" w:cs="Times New Roman"/>
                <w:sz w:val="24"/>
                <w:szCs w:val="24"/>
                <w:lang w:eastAsia="ru-RU"/>
              </w:rPr>
            </w:pPr>
            <w:r w:rsidRPr="00480920">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0989EE0E"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8,52</w:t>
            </w:r>
          </w:p>
        </w:tc>
        <w:tc>
          <w:tcPr>
            <w:tcW w:w="960" w:type="dxa"/>
            <w:tcBorders>
              <w:top w:val="nil"/>
              <w:left w:val="nil"/>
              <w:bottom w:val="single" w:sz="4" w:space="0" w:color="000000"/>
              <w:right w:val="single" w:sz="4" w:space="0" w:color="000000"/>
            </w:tcBorders>
            <w:noWrap/>
            <w:vAlign w:val="bottom"/>
            <w:hideMark/>
          </w:tcPr>
          <w:p w14:paraId="0B7E4F3A"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36,14</w:t>
            </w:r>
          </w:p>
        </w:tc>
        <w:tc>
          <w:tcPr>
            <w:tcW w:w="960" w:type="dxa"/>
            <w:tcBorders>
              <w:top w:val="nil"/>
              <w:left w:val="nil"/>
              <w:bottom w:val="single" w:sz="4" w:space="0" w:color="000000"/>
              <w:right w:val="single" w:sz="4" w:space="0" w:color="000000"/>
            </w:tcBorders>
            <w:noWrap/>
            <w:vAlign w:val="bottom"/>
            <w:hideMark/>
          </w:tcPr>
          <w:p w14:paraId="07B22A22"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36,48</w:t>
            </w:r>
          </w:p>
        </w:tc>
        <w:tc>
          <w:tcPr>
            <w:tcW w:w="960" w:type="dxa"/>
            <w:tcBorders>
              <w:top w:val="nil"/>
              <w:left w:val="nil"/>
              <w:bottom w:val="single" w:sz="4" w:space="0" w:color="000000"/>
              <w:right w:val="nil"/>
            </w:tcBorders>
            <w:noWrap/>
            <w:vAlign w:val="bottom"/>
            <w:hideMark/>
          </w:tcPr>
          <w:p w14:paraId="59070775"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18,86</w:t>
            </w:r>
          </w:p>
        </w:tc>
        <w:tc>
          <w:tcPr>
            <w:tcW w:w="1112" w:type="dxa"/>
            <w:tcBorders>
              <w:top w:val="nil"/>
              <w:left w:val="single" w:sz="4" w:space="0" w:color="auto"/>
              <w:bottom w:val="single" w:sz="4" w:space="0" w:color="auto"/>
              <w:right w:val="single" w:sz="4" w:space="0" w:color="auto"/>
            </w:tcBorders>
            <w:noWrap/>
            <w:vAlign w:val="bottom"/>
            <w:hideMark/>
          </w:tcPr>
          <w:p w14:paraId="7DB5FAAD"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55,34</w:t>
            </w:r>
          </w:p>
        </w:tc>
        <w:tc>
          <w:tcPr>
            <w:tcW w:w="1597" w:type="dxa"/>
            <w:tcBorders>
              <w:top w:val="nil"/>
              <w:left w:val="nil"/>
              <w:bottom w:val="single" w:sz="4" w:space="0" w:color="auto"/>
              <w:right w:val="single" w:sz="4" w:space="0" w:color="auto"/>
            </w:tcBorders>
            <w:noWrap/>
            <w:vAlign w:val="bottom"/>
            <w:hideMark/>
          </w:tcPr>
          <w:p w14:paraId="495EC39F"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91,48</w:t>
            </w:r>
          </w:p>
        </w:tc>
      </w:tr>
      <w:tr w:rsidR="002513CA" w:rsidRPr="00480920" w14:paraId="7AE651ED"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6BF6269" w14:textId="77777777" w:rsidR="002513CA" w:rsidRPr="00480920" w:rsidRDefault="002513CA" w:rsidP="00237772">
            <w:pPr>
              <w:spacing w:after="0" w:line="240" w:lineRule="auto"/>
              <w:rPr>
                <w:rFonts w:ascii="Times New Roman" w:eastAsia="Times New Roman" w:hAnsi="Times New Roman" w:cs="Times New Roman"/>
                <w:sz w:val="24"/>
                <w:szCs w:val="24"/>
                <w:lang w:eastAsia="ru-RU"/>
              </w:rPr>
            </w:pPr>
            <w:r w:rsidRPr="00480920">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272F3B3A"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10,62</w:t>
            </w:r>
          </w:p>
        </w:tc>
        <w:tc>
          <w:tcPr>
            <w:tcW w:w="960" w:type="dxa"/>
            <w:tcBorders>
              <w:top w:val="nil"/>
              <w:left w:val="nil"/>
              <w:bottom w:val="single" w:sz="4" w:space="0" w:color="000000"/>
              <w:right w:val="single" w:sz="4" w:space="0" w:color="000000"/>
            </w:tcBorders>
            <w:noWrap/>
            <w:vAlign w:val="bottom"/>
            <w:hideMark/>
          </w:tcPr>
          <w:p w14:paraId="59FFD4E5"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30,81</w:t>
            </w:r>
          </w:p>
        </w:tc>
        <w:tc>
          <w:tcPr>
            <w:tcW w:w="960" w:type="dxa"/>
            <w:tcBorders>
              <w:top w:val="nil"/>
              <w:left w:val="nil"/>
              <w:bottom w:val="single" w:sz="4" w:space="0" w:color="000000"/>
              <w:right w:val="single" w:sz="4" w:space="0" w:color="000000"/>
            </w:tcBorders>
            <w:noWrap/>
            <w:vAlign w:val="bottom"/>
            <w:hideMark/>
          </w:tcPr>
          <w:p w14:paraId="46973134"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36,03</w:t>
            </w:r>
          </w:p>
        </w:tc>
        <w:tc>
          <w:tcPr>
            <w:tcW w:w="960" w:type="dxa"/>
            <w:tcBorders>
              <w:top w:val="nil"/>
              <w:left w:val="nil"/>
              <w:bottom w:val="single" w:sz="4" w:space="0" w:color="000000"/>
              <w:right w:val="nil"/>
            </w:tcBorders>
            <w:noWrap/>
            <w:vAlign w:val="bottom"/>
            <w:hideMark/>
          </w:tcPr>
          <w:p w14:paraId="314773D4"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22,54</w:t>
            </w:r>
          </w:p>
        </w:tc>
        <w:tc>
          <w:tcPr>
            <w:tcW w:w="1112" w:type="dxa"/>
            <w:tcBorders>
              <w:top w:val="nil"/>
              <w:left w:val="single" w:sz="4" w:space="0" w:color="auto"/>
              <w:bottom w:val="single" w:sz="4" w:space="0" w:color="auto"/>
              <w:right w:val="single" w:sz="4" w:space="0" w:color="auto"/>
            </w:tcBorders>
            <w:noWrap/>
            <w:vAlign w:val="bottom"/>
            <w:hideMark/>
          </w:tcPr>
          <w:p w14:paraId="1D3360FD"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58,57</w:t>
            </w:r>
          </w:p>
        </w:tc>
        <w:tc>
          <w:tcPr>
            <w:tcW w:w="1597" w:type="dxa"/>
            <w:tcBorders>
              <w:top w:val="nil"/>
              <w:left w:val="nil"/>
              <w:bottom w:val="single" w:sz="4" w:space="0" w:color="auto"/>
              <w:right w:val="single" w:sz="4" w:space="0" w:color="auto"/>
            </w:tcBorders>
            <w:noWrap/>
            <w:vAlign w:val="bottom"/>
            <w:hideMark/>
          </w:tcPr>
          <w:p w14:paraId="571C7CA3"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89,38</w:t>
            </w:r>
          </w:p>
        </w:tc>
      </w:tr>
      <w:tr w:rsidR="002513CA" w:rsidRPr="00480920" w14:paraId="76E05C65"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0E1F3B2" w14:textId="77777777" w:rsidR="002513CA" w:rsidRPr="00480920" w:rsidRDefault="002513CA" w:rsidP="00237772">
            <w:pPr>
              <w:spacing w:after="0" w:line="240" w:lineRule="auto"/>
              <w:rPr>
                <w:rFonts w:ascii="Times New Roman" w:eastAsia="Times New Roman" w:hAnsi="Times New Roman" w:cs="Times New Roman"/>
                <w:sz w:val="24"/>
                <w:szCs w:val="24"/>
                <w:lang w:eastAsia="ru-RU"/>
              </w:rPr>
            </w:pPr>
            <w:r w:rsidRPr="00480920">
              <w:rPr>
                <w:rFonts w:ascii="Times New Roman" w:eastAsia="Times New Roman" w:hAnsi="Times New Roman" w:cs="Times New Roman"/>
                <w:sz w:val="24"/>
                <w:szCs w:val="24"/>
                <w:lang w:eastAsia="ru-RU"/>
              </w:rPr>
              <w:t>"ЛИДЕРЫ"</w:t>
            </w:r>
          </w:p>
        </w:tc>
        <w:tc>
          <w:tcPr>
            <w:tcW w:w="960" w:type="dxa"/>
            <w:tcBorders>
              <w:top w:val="nil"/>
              <w:left w:val="nil"/>
              <w:bottom w:val="single" w:sz="4" w:space="0" w:color="000000"/>
              <w:right w:val="single" w:sz="4" w:space="0" w:color="000000"/>
            </w:tcBorders>
            <w:noWrap/>
            <w:vAlign w:val="bottom"/>
            <w:hideMark/>
          </w:tcPr>
          <w:p w14:paraId="274EE495"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6,38</w:t>
            </w:r>
          </w:p>
        </w:tc>
        <w:tc>
          <w:tcPr>
            <w:tcW w:w="960" w:type="dxa"/>
            <w:tcBorders>
              <w:top w:val="nil"/>
              <w:left w:val="nil"/>
              <w:bottom w:val="single" w:sz="4" w:space="0" w:color="000000"/>
              <w:right w:val="single" w:sz="4" w:space="0" w:color="000000"/>
            </w:tcBorders>
            <w:noWrap/>
            <w:vAlign w:val="bottom"/>
            <w:hideMark/>
          </w:tcPr>
          <w:p w14:paraId="18A3F7C8"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21,28</w:t>
            </w:r>
          </w:p>
        </w:tc>
        <w:tc>
          <w:tcPr>
            <w:tcW w:w="960" w:type="dxa"/>
            <w:tcBorders>
              <w:top w:val="nil"/>
              <w:left w:val="nil"/>
              <w:bottom w:val="single" w:sz="4" w:space="0" w:color="000000"/>
              <w:right w:val="single" w:sz="4" w:space="0" w:color="000000"/>
            </w:tcBorders>
            <w:noWrap/>
            <w:vAlign w:val="bottom"/>
            <w:hideMark/>
          </w:tcPr>
          <w:p w14:paraId="65656A5A"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23,4</w:t>
            </w:r>
          </w:p>
        </w:tc>
        <w:tc>
          <w:tcPr>
            <w:tcW w:w="960" w:type="dxa"/>
            <w:tcBorders>
              <w:top w:val="nil"/>
              <w:left w:val="nil"/>
              <w:bottom w:val="single" w:sz="4" w:space="0" w:color="000000"/>
              <w:right w:val="nil"/>
            </w:tcBorders>
            <w:noWrap/>
            <w:vAlign w:val="bottom"/>
            <w:hideMark/>
          </w:tcPr>
          <w:p w14:paraId="7EADEF75"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48,94</w:t>
            </w:r>
          </w:p>
        </w:tc>
        <w:tc>
          <w:tcPr>
            <w:tcW w:w="1112" w:type="dxa"/>
            <w:tcBorders>
              <w:top w:val="nil"/>
              <w:left w:val="single" w:sz="4" w:space="0" w:color="auto"/>
              <w:bottom w:val="single" w:sz="4" w:space="0" w:color="auto"/>
              <w:right w:val="single" w:sz="4" w:space="0" w:color="auto"/>
            </w:tcBorders>
            <w:noWrap/>
            <w:vAlign w:val="bottom"/>
            <w:hideMark/>
          </w:tcPr>
          <w:p w14:paraId="71C869DD"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72,34</w:t>
            </w:r>
          </w:p>
        </w:tc>
        <w:tc>
          <w:tcPr>
            <w:tcW w:w="1597" w:type="dxa"/>
            <w:tcBorders>
              <w:top w:val="nil"/>
              <w:left w:val="nil"/>
              <w:bottom w:val="single" w:sz="4" w:space="0" w:color="auto"/>
              <w:right w:val="single" w:sz="4" w:space="0" w:color="auto"/>
            </w:tcBorders>
            <w:noWrap/>
            <w:vAlign w:val="bottom"/>
            <w:hideMark/>
          </w:tcPr>
          <w:p w14:paraId="309247FC" w14:textId="77777777" w:rsidR="002513CA" w:rsidRPr="00480920" w:rsidRDefault="002513CA" w:rsidP="00237772">
            <w:pPr>
              <w:spacing w:after="0"/>
              <w:jc w:val="right"/>
              <w:rPr>
                <w:rFonts w:ascii="Times New Roman" w:hAnsi="Times New Roman" w:cs="Times New Roman"/>
                <w:sz w:val="24"/>
                <w:szCs w:val="24"/>
              </w:rPr>
            </w:pPr>
            <w:r w:rsidRPr="00480920">
              <w:rPr>
                <w:rFonts w:ascii="Times New Roman" w:hAnsi="Times New Roman" w:cs="Times New Roman"/>
                <w:sz w:val="24"/>
                <w:szCs w:val="24"/>
              </w:rPr>
              <w:t>93,62</w:t>
            </w:r>
          </w:p>
        </w:tc>
      </w:tr>
    </w:tbl>
    <w:p w14:paraId="18458455" w14:textId="77777777" w:rsidR="002513CA" w:rsidRPr="00056EE9" w:rsidRDefault="002513CA" w:rsidP="002513CA">
      <w:pPr>
        <w:spacing w:after="0" w:line="360" w:lineRule="auto"/>
        <w:ind w:firstLine="708"/>
        <w:jc w:val="both"/>
        <w:rPr>
          <w:rFonts w:ascii="Times New Roman" w:hAnsi="Times New Roman"/>
          <w:color w:val="FF0000"/>
          <w:sz w:val="24"/>
          <w:szCs w:val="24"/>
        </w:rPr>
      </w:pPr>
    </w:p>
    <w:p w14:paraId="3DF26B40" w14:textId="77777777" w:rsidR="002513CA" w:rsidRPr="00056EE9" w:rsidRDefault="002513CA" w:rsidP="002513CA">
      <w:pPr>
        <w:spacing w:after="0" w:line="360" w:lineRule="auto"/>
        <w:ind w:firstLine="708"/>
        <w:jc w:val="both"/>
        <w:rPr>
          <w:rFonts w:ascii="Times New Roman" w:hAnsi="Times New Roman"/>
          <w:color w:val="FF0000"/>
          <w:sz w:val="24"/>
          <w:szCs w:val="24"/>
        </w:rPr>
      </w:pPr>
      <w:r>
        <w:rPr>
          <w:noProof/>
          <w:lang w:eastAsia="ru-RU"/>
        </w:rPr>
        <w:lastRenderedPageBreak/>
        <w:drawing>
          <wp:inline distT="0" distB="0" distL="0" distR="0" wp14:anchorId="2A9655E5" wp14:editId="6469F40D">
            <wp:extent cx="4572000" cy="2743200"/>
            <wp:effectExtent l="0" t="0" r="0" b="0"/>
            <wp:docPr id="361" name="Диаграмма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8093CD6" w14:textId="77777777" w:rsidR="002513CA" w:rsidRPr="00A51B31" w:rsidRDefault="002513CA" w:rsidP="002513CA">
      <w:pPr>
        <w:pStyle w:val="28"/>
        <w:tabs>
          <w:tab w:val="right" w:leader="dot" w:pos="9565"/>
        </w:tabs>
        <w:spacing w:line="360" w:lineRule="auto"/>
        <w:ind w:left="720"/>
        <w:jc w:val="center"/>
        <w:rPr>
          <w:rFonts w:eastAsiaTheme="minorHAnsi"/>
          <w:b/>
          <w:sz w:val="23"/>
          <w:szCs w:val="23"/>
        </w:rPr>
      </w:pPr>
      <w:r w:rsidRPr="00A51B31">
        <w:rPr>
          <w:rFonts w:eastAsiaTheme="minorHAnsi"/>
          <w:b/>
          <w:sz w:val="23"/>
          <w:szCs w:val="23"/>
        </w:rPr>
        <w:t>Математика</w:t>
      </w:r>
    </w:p>
    <w:p w14:paraId="356F9544" w14:textId="77777777" w:rsidR="002513CA" w:rsidRDefault="002513CA" w:rsidP="002513CA">
      <w:pPr>
        <w:spacing w:after="0" w:line="240" w:lineRule="auto"/>
        <w:jc w:val="both"/>
        <w:rPr>
          <w:rFonts w:ascii="Times New Roman" w:hAnsi="Times New Roman"/>
          <w:sz w:val="24"/>
          <w:szCs w:val="24"/>
        </w:rPr>
      </w:pPr>
      <w:r w:rsidRPr="00056EE9">
        <w:rPr>
          <w:color w:val="FF0000"/>
          <w:sz w:val="23"/>
          <w:szCs w:val="23"/>
        </w:rPr>
        <w:tab/>
      </w:r>
      <w:r w:rsidRPr="0098623C">
        <w:rPr>
          <w:rFonts w:ascii="Times New Roman" w:hAnsi="Times New Roman"/>
          <w:sz w:val="24"/>
          <w:szCs w:val="24"/>
        </w:rPr>
        <w:t>В работе</w:t>
      </w:r>
      <w:r>
        <w:rPr>
          <w:rFonts w:ascii="Times New Roman" w:hAnsi="Times New Roman"/>
          <w:sz w:val="24"/>
          <w:szCs w:val="24"/>
        </w:rPr>
        <w:t xml:space="preserve"> приняли участие 36 учащихся.</w:t>
      </w:r>
      <w:r w:rsidRPr="0098623C">
        <w:rPr>
          <w:rFonts w:ascii="Times New Roman" w:hAnsi="Times New Roman"/>
          <w:sz w:val="24"/>
          <w:szCs w:val="24"/>
        </w:rPr>
        <w:t xml:space="preserve"> </w:t>
      </w:r>
      <w:r>
        <w:rPr>
          <w:rFonts w:ascii="Times New Roman" w:hAnsi="Times New Roman"/>
          <w:sz w:val="24"/>
          <w:szCs w:val="24"/>
        </w:rPr>
        <w:t>Не участвовали в работе двое учащихся, таким образом процесс участия составил 95%.</w:t>
      </w:r>
    </w:p>
    <w:p w14:paraId="14BE1C09" w14:textId="77777777" w:rsidR="002513CA" w:rsidRPr="0098623C" w:rsidRDefault="002513CA" w:rsidP="002513CA">
      <w:pPr>
        <w:pStyle w:val="28"/>
        <w:tabs>
          <w:tab w:val="right" w:leader="dot" w:pos="9565"/>
        </w:tabs>
        <w:spacing w:line="360" w:lineRule="auto"/>
        <w:ind w:left="0"/>
        <w:jc w:val="both"/>
        <w:rPr>
          <w:rFonts w:eastAsiaTheme="minorHAnsi"/>
          <w:sz w:val="23"/>
          <w:szCs w:val="23"/>
        </w:rPr>
      </w:pPr>
      <w:r w:rsidRPr="0098623C">
        <w:rPr>
          <w:rFonts w:eastAsiaTheme="minorHAnsi"/>
          <w:sz w:val="23"/>
          <w:szCs w:val="23"/>
        </w:rPr>
        <w:t xml:space="preserve">С работой не справилось 5 учащихся. Большинство написало работу на отметку «4» и «5». Средний показатель соответствует высокому уровню качества обученности. </w:t>
      </w:r>
    </w:p>
    <w:p w14:paraId="5C463FF0" w14:textId="77777777" w:rsidR="002513CA" w:rsidRPr="0098623C" w:rsidRDefault="002513CA" w:rsidP="002513CA">
      <w:pPr>
        <w:pStyle w:val="28"/>
        <w:tabs>
          <w:tab w:val="right" w:leader="dot" w:pos="9565"/>
        </w:tabs>
        <w:spacing w:line="360" w:lineRule="auto"/>
        <w:ind w:left="0"/>
        <w:jc w:val="both"/>
        <w:rPr>
          <w:rFonts w:eastAsiaTheme="minorHAnsi"/>
          <w:sz w:val="23"/>
          <w:szCs w:val="23"/>
        </w:rPr>
      </w:pPr>
      <w:r w:rsidRPr="0098623C">
        <w:rPr>
          <w:rFonts w:eastAsiaTheme="minorHAnsi"/>
          <w:sz w:val="23"/>
          <w:szCs w:val="23"/>
        </w:rPr>
        <w:t>Соотношение отметок в процентном соотношении можно увидеть на диаграмме:</w:t>
      </w:r>
    </w:p>
    <w:p w14:paraId="0E0FBCA6" w14:textId="77777777" w:rsidR="002513CA" w:rsidRPr="00056EE9" w:rsidRDefault="002513CA" w:rsidP="002513CA">
      <w:pPr>
        <w:jc w:val="center"/>
        <w:rPr>
          <w:color w:val="FF0000"/>
        </w:rPr>
      </w:pPr>
      <w:r>
        <w:rPr>
          <w:noProof/>
          <w:lang w:eastAsia="ru-RU"/>
        </w:rPr>
        <w:drawing>
          <wp:inline distT="0" distB="0" distL="0" distR="0" wp14:anchorId="4FC489F6" wp14:editId="41ED8A25">
            <wp:extent cx="3495675" cy="2743200"/>
            <wp:effectExtent l="0" t="0" r="9525" b="0"/>
            <wp:docPr id="362" name="Диаграмма 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0CC4D359" w14:textId="77777777" w:rsidR="002513CA" w:rsidRPr="0098623C" w:rsidRDefault="002513CA" w:rsidP="002513CA">
      <w:pPr>
        <w:pStyle w:val="28"/>
        <w:tabs>
          <w:tab w:val="right" w:leader="dot" w:pos="9565"/>
        </w:tabs>
        <w:spacing w:line="360" w:lineRule="auto"/>
        <w:ind w:left="0"/>
        <w:jc w:val="center"/>
        <w:rPr>
          <w:u w:val="single"/>
          <w:lang w:eastAsia="ru-RU"/>
        </w:rPr>
      </w:pPr>
      <w:r w:rsidRPr="0098623C">
        <w:rPr>
          <w:u w:val="single"/>
          <w:lang w:eastAsia="ru-RU"/>
        </w:rPr>
        <w:t>Сравнительный анализ выполнения ВПР с текущими отметками:</w:t>
      </w:r>
    </w:p>
    <w:p w14:paraId="75ECA2CB" w14:textId="77777777" w:rsidR="002513CA" w:rsidRPr="0098623C" w:rsidRDefault="002513CA" w:rsidP="002513CA">
      <w:pPr>
        <w:jc w:val="center"/>
      </w:pPr>
      <w:r w:rsidRPr="0098623C">
        <w:rPr>
          <w:noProof/>
          <w:lang w:eastAsia="ru-RU"/>
        </w:rPr>
        <w:lastRenderedPageBreak/>
        <w:drawing>
          <wp:inline distT="0" distB="0" distL="0" distR="0" wp14:anchorId="50D976DF" wp14:editId="41B22327">
            <wp:extent cx="4572000" cy="2743200"/>
            <wp:effectExtent l="0" t="0" r="0" b="0"/>
            <wp:docPr id="363" name="Диаграмма 363"/>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22E3F0F" w14:textId="77777777" w:rsidR="002513CA" w:rsidRPr="0098623C" w:rsidRDefault="002513CA" w:rsidP="002513CA">
      <w:pPr>
        <w:spacing w:after="0" w:line="360" w:lineRule="auto"/>
        <w:jc w:val="both"/>
        <w:rPr>
          <w:rFonts w:ascii="Times New Roman" w:hAnsi="Times New Roman"/>
          <w:sz w:val="24"/>
          <w:szCs w:val="24"/>
        </w:rPr>
      </w:pPr>
      <w:r w:rsidRPr="0098623C">
        <w:rPr>
          <w:rFonts w:ascii="Times New Roman" w:eastAsia="Times New Roman" w:hAnsi="Times New Roman"/>
          <w:sz w:val="24"/>
          <w:szCs w:val="24"/>
          <w:lang w:eastAsia="ru-RU"/>
        </w:rPr>
        <w:t>С</w:t>
      </w:r>
      <w:r w:rsidRPr="0098623C">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1335D8ED" w14:textId="77777777" w:rsidR="002513CA" w:rsidRPr="00A172FB" w:rsidRDefault="002513CA" w:rsidP="002513CA">
      <w:pPr>
        <w:spacing w:after="0" w:line="360" w:lineRule="auto"/>
        <w:ind w:firstLine="708"/>
        <w:jc w:val="both"/>
        <w:rPr>
          <w:rFonts w:ascii="Times New Roman" w:hAnsi="Times New Roman"/>
          <w:sz w:val="24"/>
          <w:szCs w:val="24"/>
        </w:rPr>
      </w:pPr>
      <w:r w:rsidRPr="00A172FB">
        <w:rPr>
          <w:rFonts w:ascii="Times New Roman" w:hAnsi="Times New Roman"/>
          <w:sz w:val="24"/>
          <w:szCs w:val="24"/>
        </w:rPr>
        <w:t>Стоит отметить, что результат обученности по математике</w:t>
      </w:r>
      <w:r>
        <w:rPr>
          <w:rFonts w:ascii="Times New Roman" w:hAnsi="Times New Roman"/>
          <w:sz w:val="24"/>
          <w:szCs w:val="24"/>
        </w:rPr>
        <w:t xml:space="preserve"> у учащихся нашей школы выше</w:t>
      </w:r>
      <w:r w:rsidRPr="00A172FB">
        <w:rPr>
          <w:rFonts w:ascii="Times New Roman" w:hAnsi="Times New Roman"/>
          <w:sz w:val="24"/>
          <w:szCs w:val="24"/>
        </w:rPr>
        <w:t>, чем в Одинцовском г.о.</w:t>
      </w:r>
      <w:r>
        <w:rPr>
          <w:rFonts w:ascii="Times New Roman" w:hAnsi="Times New Roman"/>
          <w:sz w:val="24"/>
          <w:szCs w:val="24"/>
        </w:rPr>
        <w:t xml:space="preserve">, </w:t>
      </w:r>
      <w:r w:rsidRPr="00A172FB">
        <w:rPr>
          <w:rFonts w:ascii="Times New Roman" w:hAnsi="Times New Roman"/>
          <w:sz w:val="24"/>
          <w:szCs w:val="24"/>
        </w:rPr>
        <w:t>в Московской области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A172FB" w14:paraId="2CDC022C"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13CFB199" w14:textId="77777777" w:rsidR="002513CA" w:rsidRPr="00A172FB" w:rsidRDefault="002513CA" w:rsidP="00237772">
            <w:pPr>
              <w:spacing w:after="0" w:line="240" w:lineRule="auto"/>
              <w:rPr>
                <w:rFonts w:ascii="Times New Roman" w:eastAsia="Times New Roman" w:hAnsi="Times New Roman" w:cs="Times New Roman"/>
                <w:b/>
                <w:bCs/>
                <w:sz w:val="24"/>
                <w:szCs w:val="24"/>
                <w:lang w:eastAsia="ru-RU"/>
              </w:rPr>
            </w:pPr>
            <w:r w:rsidRPr="00A172FB">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21DD0896" w14:textId="77777777" w:rsidR="002513CA" w:rsidRPr="00A172FB" w:rsidRDefault="002513CA" w:rsidP="00237772">
            <w:pPr>
              <w:spacing w:after="0" w:line="240" w:lineRule="auto"/>
              <w:jc w:val="right"/>
              <w:rPr>
                <w:rFonts w:ascii="Times New Roman" w:eastAsia="Times New Roman" w:hAnsi="Times New Roman" w:cs="Times New Roman"/>
                <w:b/>
                <w:bCs/>
                <w:sz w:val="24"/>
                <w:szCs w:val="24"/>
                <w:lang w:eastAsia="ru-RU"/>
              </w:rPr>
            </w:pPr>
            <w:r w:rsidRPr="00A172FB">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379F1957" w14:textId="77777777" w:rsidR="002513CA" w:rsidRPr="00A172FB" w:rsidRDefault="002513CA" w:rsidP="00237772">
            <w:pPr>
              <w:spacing w:after="0" w:line="240" w:lineRule="auto"/>
              <w:jc w:val="right"/>
              <w:rPr>
                <w:rFonts w:ascii="Times New Roman" w:eastAsia="Times New Roman" w:hAnsi="Times New Roman" w:cs="Times New Roman"/>
                <w:b/>
                <w:bCs/>
                <w:sz w:val="24"/>
                <w:szCs w:val="24"/>
                <w:lang w:eastAsia="ru-RU"/>
              </w:rPr>
            </w:pPr>
            <w:r w:rsidRPr="00A172FB">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6D9BF6F2" w14:textId="77777777" w:rsidR="002513CA" w:rsidRPr="00A172FB" w:rsidRDefault="002513CA" w:rsidP="00237772">
            <w:pPr>
              <w:spacing w:after="0" w:line="240" w:lineRule="auto"/>
              <w:jc w:val="right"/>
              <w:rPr>
                <w:rFonts w:ascii="Times New Roman" w:eastAsia="Times New Roman" w:hAnsi="Times New Roman" w:cs="Times New Roman"/>
                <w:b/>
                <w:bCs/>
                <w:sz w:val="24"/>
                <w:szCs w:val="24"/>
                <w:lang w:eastAsia="ru-RU"/>
              </w:rPr>
            </w:pPr>
            <w:r w:rsidRPr="00A172FB">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135D81AD" w14:textId="77777777" w:rsidR="002513CA" w:rsidRPr="00A172FB" w:rsidRDefault="002513CA" w:rsidP="00237772">
            <w:pPr>
              <w:spacing w:after="0" w:line="240" w:lineRule="auto"/>
              <w:jc w:val="right"/>
              <w:rPr>
                <w:rFonts w:ascii="Times New Roman" w:eastAsia="Times New Roman" w:hAnsi="Times New Roman" w:cs="Times New Roman"/>
                <w:b/>
                <w:bCs/>
                <w:sz w:val="24"/>
                <w:szCs w:val="24"/>
                <w:lang w:eastAsia="ru-RU"/>
              </w:rPr>
            </w:pPr>
            <w:r w:rsidRPr="00A172FB">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054482B9" w14:textId="77777777" w:rsidR="002513CA" w:rsidRPr="00A172FB" w:rsidRDefault="002513CA" w:rsidP="00237772">
            <w:pPr>
              <w:spacing w:after="0" w:line="240" w:lineRule="auto"/>
              <w:rPr>
                <w:rFonts w:ascii="Times New Roman" w:eastAsia="Times New Roman" w:hAnsi="Times New Roman" w:cs="Times New Roman"/>
                <w:sz w:val="24"/>
                <w:szCs w:val="24"/>
                <w:lang w:eastAsia="ru-RU"/>
              </w:rPr>
            </w:pPr>
            <w:r w:rsidRPr="00A172FB">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3057A184" w14:textId="77777777" w:rsidR="002513CA" w:rsidRPr="00A172FB" w:rsidRDefault="002513CA" w:rsidP="00237772">
            <w:pPr>
              <w:spacing w:after="0" w:line="240" w:lineRule="auto"/>
              <w:rPr>
                <w:rFonts w:ascii="Times New Roman" w:eastAsia="Times New Roman" w:hAnsi="Times New Roman" w:cs="Times New Roman"/>
                <w:sz w:val="24"/>
                <w:szCs w:val="24"/>
                <w:lang w:eastAsia="ru-RU"/>
              </w:rPr>
            </w:pPr>
            <w:r w:rsidRPr="00A172FB">
              <w:rPr>
                <w:rFonts w:ascii="Times New Roman" w:eastAsia="Times New Roman" w:hAnsi="Times New Roman" w:cs="Times New Roman"/>
                <w:sz w:val="24"/>
                <w:szCs w:val="24"/>
                <w:lang w:eastAsia="ru-RU"/>
              </w:rPr>
              <w:t>успеваемость</w:t>
            </w:r>
          </w:p>
        </w:tc>
      </w:tr>
      <w:tr w:rsidR="002513CA" w:rsidRPr="00A172FB" w14:paraId="5AAE11EE"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0F4C14D3" w14:textId="77777777" w:rsidR="002513CA" w:rsidRPr="00A172FB" w:rsidRDefault="002513CA" w:rsidP="00237772">
            <w:pPr>
              <w:spacing w:after="0" w:line="240" w:lineRule="auto"/>
              <w:rPr>
                <w:rFonts w:ascii="Times New Roman" w:eastAsia="Times New Roman" w:hAnsi="Times New Roman" w:cs="Times New Roman"/>
                <w:sz w:val="24"/>
                <w:szCs w:val="24"/>
                <w:lang w:eastAsia="ru-RU"/>
              </w:rPr>
            </w:pPr>
            <w:r w:rsidRPr="00A172FB">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74C79706"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8,03</w:t>
            </w:r>
          </w:p>
        </w:tc>
        <w:tc>
          <w:tcPr>
            <w:tcW w:w="960" w:type="dxa"/>
            <w:tcBorders>
              <w:top w:val="single" w:sz="4" w:space="0" w:color="000000"/>
              <w:left w:val="nil"/>
              <w:bottom w:val="single" w:sz="4" w:space="0" w:color="000000"/>
              <w:right w:val="single" w:sz="4" w:space="0" w:color="000000"/>
            </w:tcBorders>
            <w:noWrap/>
            <w:vAlign w:val="bottom"/>
            <w:hideMark/>
          </w:tcPr>
          <w:p w14:paraId="27F9C01C"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49,13</w:t>
            </w:r>
          </w:p>
        </w:tc>
        <w:tc>
          <w:tcPr>
            <w:tcW w:w="960" w:type="dxa"/>
            <w:tcBorders>
              <w:top w:val="single" w:sz="4" w:space="0" w:color="000000"/>
              <w:left w:val="nil"/>
              <w:bottom w:val="single" w:sz="4" w:space="0" w:color="000000"/>
              <w:right w:val="single" w:sz="4" w:space="0" w:color="000000"/>
            </w:tcBorders>
            <w:noWrap/>
            <w:vAlign w:val="bottom"/>
            <w:hideMark/>
          </w:tcPr>
          <w:p w14:paraId="334BC09F"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34,08</w:t>
            </w:r>
          </w:p>
        </w:tc>
        <w:tc>
          <w:tcPr>
            <w:tcW w:w="960" w:type="dxa"/>
            <w:tcBorders>
              <w:top w:val="single" w:sz="4" w:space="0" w:color="000000"/>
              <w:left w:val="nil"/>
              <w:bottom w:val="single" w:sz="4" w:space="0" w:color="000000"/>
              <w:right w:val="nil"/>
            </w:tcBorders>
            <w:noWrap/>
            <w:vAlign w:val="bottom"/>
            <w:hideMark/>
          </w:tcPr>
          <w:p w14:paraId="7C29746A"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8,76</w:t>
            </w:r>
          </w:p>
        </w:tc>
        <w:tc>
          <w:tcPr>
            <w:tcW w:w="1112" w:type="dxa"/>
            <w:tcBorders>
              <w:top w:val="nil"/>
              <w:left w:val="single" w:sz="4" w:space="0" w:color="auto"/>
              <w:bottom w:val="single" w:sz="4" w:space="0" w:color="auto"/>
              <w:right w:val="single" w:sz="4" w:space="0" w:color="auto"/>
            </w:tcBorders>
            <w:noWrap/>
            <w:vAlign w:val="bottom"/>
            <w:hideMark/>
          </w:tcPr>
          <w:p w14:paraId="5D6412D9"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42,84</w:t>
            </w:r>
          </w:p>
        </w:tc>
        <w:tc>
          <w:tcPr>
            <w:tcW w:w="1597" w:type="dxa"/>
            <w:tcBorders>
              <w:top w:val="nil"/>
              <w:left w:val="nil"/>
              <w:bottom w:val="single" w:sz="4" w:space="0" w:color="auto"/>
              <w:right w:val="single" w:sz="4" w:space="0" w:color="auto"/>
            </w:tcBorders>
            <w:noWrap/>
            <w:vAlign w:val="bottom"/>
            <w:hideMark/>
          </w:tcPr>
          <w:p w14:paraId="6333F0E9"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91,97</w:t>
            </w:r>
          </w:p>
        </w:tc>
      </w:tr>
      <w:tr w:rsidR="002513CA" w:rsidRPr="00A172FB" w14:paraId="2572ECF5"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62F2B7E4" w14:textId="77777777" w:rsidR="002513CA" w:rsidRPr="00A172FB" w:rsidRDefault="002513CA" w:rsidP="00237772">
            <w:pPr>
              <w:spacing w:after="0" w:line="240" w:lineRule="auto"/>
              <w:rPr>
                <w:rFonts w:ascii="Times New Roman" w:eastAsia="Times New Roman" w:hAnsi="Times New Roman" w:cs="Times New Roman"/>
                <w:sz w:val="24"/>
                <w:szCs w:val="24"/>
                <w:lang w:eastAsia="ru-RU"/>
              </w:rPr>
            </w:pPr>
            <w:r w:rsidRPr="00A172FB">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14859D44"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5,58</w:t>
            </w:r>
          </w:p>
        </w:tc>
        <w:tc>
          <w:tcPr>
            <w:tcW w:w="960" w:type="dxa"/>
            <w:tcBorders>
              <w:top w:val="nil"/>
              <w:left w:val="nil"/>
              <w:bottom w:val="single" w:sz="4" w:space="0" w:color="000000"/>
              <w:right w:val="single" w:sz="4" w:space="0" w:color="000000"/>
            </w:tcBorders>
            <w:noWrap/>
            <w:vAlign w:val="bottom"/>
            <w:hideMark/>
          </w:tcPr>
          <w:p w14:paraId="64EF01B5"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44,75</w:t>
            </w:r>
          </w:p>
        </w:tc>
        <w:tc>
          <w:tcPr>
            <w:tcW w:w="960" w:type="dxa"/>
            <w:tcBorders>
              <w:top w:val="nil"/>
              <w:left w:val="nil"/>
              <w:bottom w:val="single" w:sz="4" w:space="0" w:color="000000"/>
              <w:right w:val="single" w:sz="4" w:space="0" w:color="000000"/>
            </w:tcBorders>
            <w:noWrap/>
            <w:vAlign w:val="bottom"/>
            <w:hideMark/>
          </w:tcPr>
          <w:p w14:paraId="40216BF3"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37,92</w:t>
            </w:r>
          </w:p>
        </w:tc>
        <w:tc>
          <w:tcPr>
            <w:tcW w:w="960" w:type="dxa"/>
            <w:tcBorders>
              <w:top w:val="nil"/>
              <w:left w:val="nil"/>
              <w:bottom w:val="single" w:sz="4" w:space="0" w:color="000000"/>
              <w:right w:val="nil"/>
            </w:tcBorders>
            <w:noWrap/>
            <w:vAlign w:val="bottom"/>
            <w:hideMark/>
          </w:tcPr>
          <w:p w14:paraId="5D371208"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11,75</w:t>
            </w:r>
          </w:p>
        </w:tc>
        <w:tc>
          <w:tcPr>
            <w:tcW w:w="1112" w:type="dxa"/>
            <w:tcBorders>
              <w:top w:val="nil"/>
              <w:left w:val="single" w:sz="4" w:space="0" w:color="auto"/>
              <w:bottom w:val="single" w:sz="4" w:space="0" w:color="auto"/>
              <w:right w:val="single" w:sz="4" w:space="0" w:color="auto"/>
            </w:tcBorders>
            <w:noWrap/>
            <w:vAlign w:val="bottom"/>
            <w:hideMark/>
          </w:tcPr>
          <w:p w14:paraId="24BBA50F"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49,67</w:t>
            </w:r>
          </w:p>
        </w:tc>
        <w:tc>
          <w:tcPr>
            <w:tcW w:w="1597" w:type="dxa"/>
            <w:tcBorders>
              <w:top w:val="nil"/>
              <w:left w:val="nil"/>
              <w:bottom w:val="single" w:sz="4" w:space="0" w:color="auto"/>
              <w:right w:val="single" w:sz="4" w:space="0" w:color="auto"/>
            </w:tcBorders>
            <w:noWrap/>
            <w:vAlign w:val="bottom"/>
            <w:hideMark/>
          </w:tcPr>
          <w:p w14:paraId="4DB7F65B"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94,42</w:t>
            </w:r>
          </w:p>
        </w:tc>
      </w:tr>
      <w:tr w:rsidR="002513CA" w:rsidRPr="00A172FB" w14:paraId="4762D459"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44F93C0F" w14:textId="77777777" w:rsidR="002513CA" w:rsidRPr="00A172FB" w:rsidRDefault="002513CA" w:rsidP="00237772">
            <w:pPr>
              <w:spacing w:after="0" w:line="240" w:lineRule="auto"/>
              <w:rPr>
                <w:rFonts w:ascii="Times New Roman" w:eastAsia="Times New Roman" w:hAnsi="Times New Roman" w:cs="Times New Roman"/>
                <w:sz w:val="24"/>
                <w:szCs w:val="24"/>
                <w:lang w:eastAsia="ru-RU"/>
              </w:rPr>
            </w:pPr>
            <w:r w:rsidRPr="00A172FB">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2881E91D"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5,67</w:t>
            </w:r>
          </w:p>
        </w:tc>
        <w:tc>
          <w:tcPr>
            <w:tcW w:w="960" w:type="dxa"/>
            <w:tcBorders>
              <w:top w:val="nil"/>
              <w:left w:val="nil"/>
              <w:bottom w:val="single" w:sz="4" w:space="0" w:color="000000"/>
              <w:right w:val="single" w:sz="4" w:space="0" w:color="000000"/>
            </w:tcBorders>
            <w:noWrap/>
            <w:vAlign w:val="bottom"/>
            <w:hideMark/>
          </w:tcPr>
          <w:p w14:paraId="1AD8B2F6"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40,79</w:t>
            </w:r>
          </w:p>
        </w:tc>
        <w:tc>
          <w:tcPr>
            <w:tcW w:w="960" w:type="dxa"/>
            <w:tcBorders>
              <w:top w:val="nil"/>
              <w:left w:val="nil"/>
              <w:bottom w:val="single" w:sz="4" w:space="0" w:color="000000"/>
              <w:right w:val="single" w:sz="4" w:space="0" w:color="000000"/>
            </w:tcBorders>
            <w:noWrap/>
            <w:vAlign w:val="bottom"/>
            <w:hideMark/>
          </w:tcPr>
          <w:p w14:paraId="06564E67"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38,24</w:t>
            </w:r>
          </w:p>
        </w:tc>
        <w:tc>
          <w:tcPr>
            <w:tcW w:w="960" w:type="dxa"/>
            <w:tcBorders>
              <w:top w:val="nil"/>
              <w:left w:val="nil"/>
              <w:bottom w:val="single" w:sz="4" w:space="0" w:color="000000"/>
              <w:right w:val="nil"/>
            </w:tcBorders>
            <w:noWrap/>
            <w:vAlign w:val="bottom"/>
            <w:hideMark/>
          </w:tcPr>
          <w:p w14:paraId="380A8063"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15,31</w:t>
            </w:r>
          </w:p>
        </w:tc>
        <w:tc>
          <w:tcPr>
            <w:tcW w:w="1112" w:type="dxa"/>
            <w:tcBorders>
              <w:top w:val="nil"/>
              <w:left w:val="single" w:sz="4" w:space="0" w:color="auto"/>
              <w:bottom w:val="single" w:sz="4" w:space="0" w:color="auto"/>
              <w:right w:val="single" w:sz="4" w:space="0" w:color="auto"/>
            </w:tcBorders>
            <w:noWrap/>
            <w:vAlign w:val="bottom"/>
            <w:hideMark/>
          </w:tcPr>
          <w:p w14:paraId="05EC2DEF"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53,55</w:t>
            </w:r>
          </w:p>
        </w:tc>
        <w:tc>
          <w:tcPr>
            <w:tcW w:w="1597" w:type="dxa"/>
            <w:tcBorders>
              <w:top w:val="nil"/>
              <w:left w:val="nil"/>
              <w:bottom w:val="single" w:sz="4" w:space="0" w:color="auto"/>
              <w:right w:val="single" w:sz="4" w:space="0" w:color="auto"/>
            </w:tcBorders>
            <w:noWrap/>
            <w:vAlign w:val="bottom"/>
            <w:hideMark/>
          </w:tcPr>
          <w:p w14:paraId="50AAE6BD"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94,34</w:t>
            </w:r>
          </w:p>
        </w:tc>
      </w:tr>
      <w:tr w:rsidR="002513CA" w:rsidRPr="00A172FB" w14:paraId="4C2FBF2D"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3579458E" w14:textId="77777777" w:rsidR="002513CA" w:rsidRPr="00A172FB" w:rsidRDefault="002513CA" w:rsidP="00237772">
            <w:pPr>
              <w:spacing w:after="0" w:line="240" w:lineRule="auto"/>
              <w:rPr>
                <w:rFonts w:ascii="Times New Roman" w:eastAsia="Times New Roman" w:hAnsi="Times New Roman" w:cs="Times New Roman"/>
                <w:sz w:val="24"/>
                <w:szCs w:val="24"/>
                <w:lang w:eastAsia="ru-RU"/>
              </w:rPr>
            </w:pPr>
            <w:r w:rsidRPr="00A172FB">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086E2FA8"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6,67</w:t>
            </w:r>
          </w:p>
        </w:tc>
        <w:tc>
          <w:tcPr>
            <w:tcW w:w="960" w:type="dxa"/>
            <w:tcBorders>
              <w:top w:val="nil"/>
              <w:left w:val="nil"/>
              <w:bottom w:val="single" w:sz="4" w:space="0" w:color="000000"/>
              <w:right w:val="single" w:sz="4" w:space="0" w:color="000000"/>
            </w:tcBorders>
            <w:noWrap/>
            <w:vAlign w:val="bottom"/>
            <w:hideMark/>
          </w:tcPr>
          <w:p w14:paraId="0626F60F"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24,44</w:t>
            </w:r>
          </w:p>
        </w:tc>
        <w:tc>
          <w:tcPr>
            <w:tcW w:w="960" w:type="dxa"/>
            <w:tcBorders>
              <w:top w:val="nil"/>
              <w:left w:val="nil"/>
              <w:bottom w:val="single" w:sz="4" w:space="0" w:color="000000"/>
              <w:right w:val="single" w:sz="4" w:space="0" w:color="000000"/>
            </w:tcBorders>
            <w:noWrap/>
            <w:vAlign w:val="bottom"/>
            <w:hideMark/>
          </w:tcPr>
          <w:p w14:paraId="1FBA4F81"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37,78</w:t>
            </w:r>
          </w:p>
        </w:tc>
        <w:tc>
          <w:tcPr>
            <w:tcW w:w="960" w:type="dxa"/>
            <w:tcBorders>
              <w:top w:val="nil"/>
              <w:left w:val="nil"/>
              <w:bottom w:val="single" w:sz="4" w:space="0" w:color="000000"/>
              <w:right w:val="nil"/>
            </w:tcBorders>
            <w:noWrap/>
            <w:vAlign w:val="bottom"/>
            <w:hideMark/>
          </w:tcPr>
          <w:p w14:paraId="4988C83A"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31,11</w:t>
            </w:r>
          </w:p>
        </w:tc>
        <w:tc>
          <w:tcPr>
            <w:tcW w:w="1112" w:type="dxa"/>
            <w:tcBorders>
              <w:top w:val="nil"/>
              <w:left w:val="single" w:sz="4" w:space="0" w:color="auto"/>
              <w:bottom w:val="single" w:sz="4" w:space="0" w:color="auto"/>
              <w:right w:val="single" w:sz="4" w:space="0" w:color="auto"/>
            </w:tcBorders>
            <w:noWrap/>
            <w:vAlign w:val="bottom"/>
            <w:hideMark/>
          </w:tcPr>
          <w:p w14:paraId="1F763409"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68,89</w:t>
            </w:r>
          </w:p>
        </w:tc>
        <w:tc>
          <w:tcPr>
            <w:tcW w:w="1597" w:type="dxa"/>
            <w:tcBorders>
              <w:top w:val="nil"/>
              <w:left w:val="nil"/>
              <w:bottom w:val="single" w:sz="4" w:space="0" w:color="auto"/>
              <w:right w:val="single" w:sz="4" w:space="0" w:color="auto"/>
            </w:tcBorders>
            <w:noWrap/>
            <w:vAlign w:val="bottom"/>
            <w:hideMark/>
          </w:tcPr>
          <w:p w14:paraId="14B70461" w14:textId="77777777" w:rsidR="002513CA" w:rsidRPr="00A172FB" w:rsidRDefault="002513CA" w:rsidP="00237772">
            <w:pPr>
              <w:spacing w:after="0"/>
              <w:jc w:val="right"/>
              <w:rPr>
                <w:rFonts w:ascii="Times New Roman" w:hAnsi="Times New Roman" w:cs="Times New Roman"/>
                <w:sz w:val="24"/>
                <w:szCs w:val="24"/>
              </w:rPr>
            </w:pPr>
            <w:r w:rsidRPr="00A172FB">
              <w:rPr>
                <w:rFonts w:ascii="Times New Roman" w:hAnsi="Times New Roman" w:cs="Times New Roman"/>
                <w:sz w:val="24"/>
                <w:szCs w:val="24"/>
              </w:rPr>
              <w:t>93,33</w:t>
            </w:r>
          </w:p>
        </w:tc>
      </w:tr>
    </w:tbl>
    <w:p w14:paraId="5EC5F531" w14:textId="77777777" w:rsidR="002513CA" w:rsidRPr="00A172FB" w:rsidRDefault="002513CA" w:rsidP="002513CA">
      <w:pPr>
        <w:jc w:val="center"/>
      </w:pPr>
    </w:p>
    <w:p w14:paraId="6B5C3C74" w14:textId="77777777" w:rsidR="002513CA" w:rsidRPr="00A172FB" w:rsidRDefault="002513CA" w:rsidP="002513CA">
      <w:pPr>
        <w:jc w:val="center"/>
      </w:pPr>
      <w:r w:rsidRPr="00A172FB">
        <w:rPr>
          <w:noProof/>
          <w:lang w:eastAsia="ru-RU"/>
        </w:rPr>
        <w:drawing>
          <wp:inline distT="0" distB="0" distL="0" distR="0" wp14:anchorId="69FB5659" wp14:editId="6A2C8399">
            <wp:extent cx="4572000" cy="2743200"/>
            <wp:effectExtent l="0" t="0" r="0" b="0"/>
            <wp:docPr id="364" name="Диаграмма 3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C881E4F" w14:textId="77777777" w:rsidR="002513CA" w:rsidRPr="008029F2" w:rsidRDefault="002513CA" w:rsidP="002513CA">
      <w:pPr>
        <w:pStyle w:val="28"/>
        <w:tabs>
          <w:tab w:val="right" w:leader="dot" w:pos="9565"/>
        </w:tabs>
        <w:spacing w:line="360" w:lineRule="auto"/>
        <w:ind w:left="720"/>
        <w:jc w:val="center"/>
        <w:rPr>
          <w:rFonts w:eastAsiaTheme="minorHAnsi"/>
          <w:b/>
          <w:sz w:val="23"/>
          <w:szCs w:val="23"/>
        </w:rPr>
      </w:pPr>
      <w:r w:rsidRPr="008029F2">
        <w:rPr>
          <w:rFonts w:eastAsiaTheme="minorHAnsi"/>
          <w:b/>
          <w:sz w:val="23"/>
          <w:szCs w:val="23"/>
        </w:rPr>
        <w:t>Биология</w:t>
      </w:r>
    </w:p>
    <w:p w14:paraId="1CFF9365" w14:textId="77777777" w:rsidR="002513CA" w:rsidRPr="00A51B31" w:rsidRDefault="002513CA" w:rsidP="002513CA">
      <w:pPr>
        <w:spacing w:line="360" w:lineRule="auto"/>
        <w:ind w:right="112" w:firstLine="708"/>
        <w:jc w:val="both"/>
        <w:rPr>
          <w:rFonts w:ascii="Times New Roman" w:hAnsi="Times New Roman" w:cs="Times New Roman"/>
          <w:sz w:val="24"/>
          <w:szCs w:val="24"/>
        </w:rPr>
      </w:pPr>
      <w:r w:rsidRPr="00A51B31">
        <w:rPr>
          <w:rFonts w:ascii="Times New Roman" w:hAnsi="Times New Roman" w:cs="Times New Roman"/>
          <w:sz w:val="24"/>
          <w:szCs w:val="24"/>
        </w:rPr>
        <w:t>В проверочной работе по биологии из 13 обучающихся 7А класса приняли участие – 11 человек. Не участвовали в работе 2 обучающихся,</w:t>
      </w:r>
      <w:r w:rsidRPr="00A51B31">
        <w:rPr>
          <w:rFonts w:ascii="Times New Roman" w:hAnsi="Times New Roman" w:cs="Times New Roman"/>
          <w:color w:val="FF0000"/>
          <w:sz w:val="24"/>
          <w:szCs w:val="24"/>
        </w:rPr>
        <w:t xml:space="preserve"> </w:t>
      </w:r>
      <w:r w:rsidRPr="00A51B31">
        <w:rPr>
          <w:rFonts w:ascii="Times New Roman" w:hAnsi="Times New Roman" w:cs="Times New Roman"/>
          <w:sz w:val="24"/>
          <w:szCs w:val="24"/>
        </w:rPr>
        <w:t>таким образом процент участия составил 85%.</w:t>
      </w:r>
    </w:p>
    <w:p w14:paraId="13C6433D" w14:textId="77777777" w:rsidR="002513CA" w:rsidRPr="00A51B31" w:rsidRDefault="002513CA" w:rsidP="002513CA">
      <w:pPr>
        <w:pStyle w:val="28"/>
        <w:tabs>
          <w:tab w:val="right" w:leader="dot" w:pos="9565"/>
        </w:tabs>
        <w:spacing w:line="360" w:lineRule="auto"/>
        <w:ind w:left="0"/>
        <w:jc w:val="both"/>
        <w:rPr>
          <w:rFonts w:eastAsiaTheme="minorHAnsi"/>
          <w:sz w:val="23"/>
          <w:szCs w:val="23"/>
        </w:rPr>
      </w:pPr>
      <w:r w:rsidRPr="00A51B31">
        <w:rPr>
          <w:rFonts w:eastAsiaTheme="minorHAnsi"/>
          <w:sz w:val="23"/>
          <w:szCs w:val="23"/>
        </w:rPr>
        <w:lastRenderedPageBreak/>
        <w:t>Все учащиеся с работой справились. Большинство на отметки «4» и «3». Данный показатель соответствует среднему уровню качества обученности.</w:t>
      </w:r>
    </w:p>
    <w:p w14:paraId="380E41D1" w14:textId="77777777" w:rsidR="002513CA" w:rsidRPr="00A51B31" w:rsidRDefault="002513CA" w:rsidP="002513CA">
      <w:pPr>
        <w:pStyle w:val="28"/>
        <w:tabs>
          <w:tab w:val="right" w:leader="dot" w:pos="9565"/>
        </w:tabs>
        <w:spacing w:line="360" w:lineRule="auto"/>
        <w:ind w:left="0"/>
        <w:jc w:val="both"/>
        <w:rPr>
          <w:rFonts w:eastAsiaTheme="minorHAnsi"/>
          <w:sz w:val="23"/>
          <w:szCs w:val="23"/>
        </w:rPr>
      </w:pPr>
      <w:r w:rsidRPr="00A51B31">
        <w:rPr>
          <w:rFonts w:eastAsiaTheme="minorHAnsi"/>
          <w:sz w:val="23"/>
          <w:szCs w:val="23"/>
        </w:rPr>
        <w:t>Соотношение отметок в процентном соотношении можно увидеть на диаграмме:</w:t>
      </w:r>
    </w:p>
    <w:p w14:paraId="15FFD3C8" w14:textId="77777777" w:rsidR="002513CA" w:rsidRPr="00A51B31" w:rsidRDefault="002513CA" w:rsidP="002513CA">
      <w:pPr>
        <w:pStyle w:val="28"/>
        <w:tabs>
          <w:tab w:val="right" w:leader="dot" w:pos="9565"/>
        </w:tabs>
        <w:spacing w:line="360" w:lineRule="auto"/>
        <w:ind w:left="0"/>
        <w:jc w:val="center"/>
        <w:rPr>
          <w:rFonts w:eastAsiaTheme="minorHAnsi"/>
          <w:sz w:val="23"/>
          <w:szCs w:val="23"/>
        </w:rPr>
      </w:pPr>
      <w:r w:rsidRPr="00A51B31">
        <w:rPr>
          <w:noProof/>
          <w:lang w:eastAsia="ru-RU"/>
        </w:rPr>
        <w:drawing>
          <wp:inline distT="0" distB="0" distL="0" distR="0" wp14:anchorId="48C17AAB" wp14:editId="418BD627">
            <wp:extent cx="3400425" cy="2733675"/>
            <wp:effectExtent l="0" t="0" r="9525" b="9525"/>
            <wp:docPr id="365" name="Диаграмма 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26C65DE" w14:textId="77777777" w:rsidR="002513CA" w:rsidRPr="00A51B31" w:rsidRDefault="002513CA" w:rsidP="002513CA">
      <w:pPr>
        <w:pStyle w:val="28"/>
        <w:tabs>
          <w:tab w:val="right" w:leader="dot" w:pos="9565"/>
        </w:tabs>
        <w:spacing w:line="360" w:lineRule="auto"/>
        <w:ind w:left="720"/>
        <w:jc w:val="center"/>
        <w:rPr>
          <w:rFonts w:eastAsiaTheme="minorHAnsi"/>
          <w:b/>
          <w:sz w:val="23"/>
          <w:szCs w:val="23"/>
        </w:rPr>
      </w:pPr>
    </w:p>
    <w:p w14:paraId="638CB0B1" w14:textId="77777777" w:rsidR="002513CA" w:rsidRPr="00A51B31" w:rsidRDefault="002513CA" w:rsidP="002513CA">
      <w:pPr>
        <w:pStyle w:val="28"/>
        <w:tabs>
          <w:tab w:val="right" w:leader="dot" w:pos="9565"/>
        </w:tabs>
        <w:spacing w:line="360" w:lineRule="auto"/>
        <w:ind w:left="0"/>
        <w:jc w:val="center"/>
        <w:rPr>
          <w:u w:val="single"/>
          <w:lang w:eastAsia="ru-RU"/>
        </w:rPr>
      </w:pPr>
      <w:r w:rsidRPr="00A51B31">
        <w:rPr>
          <w:u w:val="single"/>
          <w:lang w:eastAsia="ru-RU"/>
        </w:rPr>
        <w:t>Сравнительный анализ выполнения ВПР с текущими отметками:</w:t>
      </w:r>
    </w:p>
    <w:p w14:paraId="2763553D" w14:textId="77777777" w:rsidR="002513CA" w:rsidRPr="00056EE9" w:rsidRDefault="002513CA" w:rsidP="002513CA">
      <w:pPr>
        <w:pStyle w:val="28"/>
        <w:tabs>
          <w:tab w:val="right" w:leader="dot" w:pos="9565"/>
        </w:tabs>
        <w:spacing w:line="360" w:lineRule="auto"/>
        <w:ind w:left="720"/>
        <w:jc w:val="center"/>
        <w:rPr>
          <w:rFonts w:eastAsiaTheme="minorHAnsi"/>
          <w:b/>
          <w:color w:val="FF0000"/>
          <w:sz w:val="23"/>
          <w:szCs w:val="23"/>
        </w:rPr>
      </w:pPr>
      <w:r>
        <w:rPr>
          <w:noProof/>
          <w:lang w:eastAsia="ru-RU"/>
        </w:rPr>
        <w:drawing>
          <wp:inline distT="0" distB="0" distL="0" distR="0" wp14:anchorId="2CA35C74" wp14:editId="121E9028">
            <wp:extent cx="4572000" cy="2743200"/>
            <wp:effectExtent l="0" t="0" r="0" b="0"/>
            <wp:docPr id="366" name="Диаграмма 3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8C9BDF5" w14:textId="77777777" w:rsidR="002513CA" w:rsidRPr="00A51B31" w:rsidRDefault="002513CA" w:rsidP="002513CA">
      <w:pPr>
        <w:spacing w:after="0" w:line="360" w:lineRule="auto"/>
        <w:jc w:val="both"/>
        <w:rPr>
          <w:rFonts w:ascii="Times New Roman" w:hAnsi="Times New Roman"/>
          <w:sz w:val="24"/>
          <w:szCs w:val="24"/>
        </w:rPr>
      </w:pPr>
      <w:r w:rsidRPr="00A51B31">
        <w:rPr>
          <w:rFonts w:ascii="Times New Roman" w:eastAsia="Times New Roman" w:hAnsi="Times New Roman"/>
          <w:sz w:val="24"/>
          <w:szCs w:val="24"/>
          <w:lang w:eastAsia="ru-RU"/>
        </w:rPr>
        <w:t>С</w:t>
      </w:r>
      <w:r w:rsidRPr="00A51B31">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5E892DB4" w14:textId="77777777" w:rsidR="002513CA" w:rsidRPr="00A51B31" w:rsidRDefault="002513CA" w:rsidP="002513CA">
      <w:pPr>
        <w:shd w:val="clear" w:color="auto" w:fill="FFFFFF"/>
        <w:ind w:right="963" w:firstLine="708"/>
        <w:jc w:val="both"/>
        <w:textAlignment w:val="baseline"/>
        <w:rPr>
          <w:rFonts w:ascii="Times New Roman" w:hAnsi="Times New Roman" w:cs="Times New Roman"/>
          <w:sz w:val="24"/>
          <w:szCs w:val="24"/>
          <w:u w:val="single"/>
          <w:lang w:eastAsia="ru-RU"/>
        </w:rPr>
      </w:pPr>
      <w:r w:rsidRPr="00A51B31">
        <w:rPr>
          <w:rFonts w:ascii="Times New Roman" w:hAnsi="Times New Roman" w:cs="Times New Roman"/>
          <w:sz w:val="24"/>
          <w:szCs w:val="24"/>
          <w:lang w:eastAsia="ru-RU"/>
        </w:rPr>
        <w:t xml:space="preserve">Обучающиеся 7 класса показали </w:t>
      </w:r>
      <w:r w:rsidRPr="00A51B31">
        <w:rPr>
          <w:rFonts w:ascii="Times New Roman" w:hAnsi="Times New Roman" w:cs="Times New Roman"/>
          <w:b/>
          <w:sz w:val="24"/>
          <w:szCs w:val="24"/>
          <w:u w:val="single"/>
          <w:lang w:eastAsia="ru-RU"/>
        </w:rPr>
        <w:t>высокий уровень сформированности следующих умений:</w:t>
      </w:r>
    </w:p>
    <w:p w14:paraId="4FAB3A17" w14:textId="77777777" w:rsidR="002513CA" w:rsidRPr="00A51B31" w:rsidRDefault="002513CA" w:rsidP="002513CA">
      <w:pPr>
        <w:spacing w:line="360" w:lineRule="auto"/>
        <w:ind w:right="875"/>
        <w:jc w:val="both"/>
        <w:rPr>
          <w:rFonts w:ascii="Times New Roman" w:hAnsi="Times New Roman" w:cs="Times New Roman"/>
          <w:b/>
          <w:i/>
          <w:sz w:val="24"/>
          <w:szCs w:val="24"/>
        </w:rPr>
      </w:pPr>
      <w:r w:rsidRPr="00A51B31">
        <w:rPr>
          <w:rFonts w:ascii="Times New Roman" w:hAnsi="Times New Roman" w:cs="Times New Roman"/>
          <w:b/>
          <w:i/>
          <w:sz w:val="24"/>
          <w:szCs w:val="24"/>
        </w:rPr>
        <w:t>В первой части</w:t>
      </w:r>
    </w:p>
    <w:p w14:paraId="76E06D2D"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узнавать по изображениям представителей основных систематических групп растений, грибов и бактерий;</w:t>
      </w:r>
    </w:p>
    <w:p w14:paraId="1AC95BF9"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 xml:space="preserve">умение проводить таксономическое описание цветковых растений; </w:t>
      </w:r>
    </w:p>
    <w:p w14:paraId="39DA266A"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lastRenderedPageBreak/>
        <w:t xml:space="preserve">умения обучающихся работать с представленной биологической информацией, из которой требуется отобрать необходимую согласно условию; </w:t>
      </w:r>
    </w:p>
    <w:p w14:paraId="01008AE0"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проводить анализ изображенных растительных организмов: определять среду их обитания.</w:t>
      </w:r>
    </w:p>
    <w:p w14:paraId="0CDC691A" w14:textId="77777777" w:rsidR="002513CA" w:rsidRPr="00A51B31" w:rsidRDefault="002513CA" w:rsidP="002513CA">
      <w:pPr>
        <w:spacing w:line="360" w:lineRule="auto"/>
        <w:ind w:right="875"/>
        <w:jc w:val="both"/>
        <w:rPr>
          <w:rFonts w:ascii="Times New Roman" w:hAnsi="Times New Roman" w:cs="Times New Roman"/>
          <w:sz w:val="24"/>
          <w:szCs w:val="24"/>
        </w:rPr>
      </w:pPr>
      <w:r w:rsidRPr="00A51B31">
        <w:rPr>
          <w:rFonts w:ascii="Times New Roman" w:hAnsi="Times New Roman" w:cs="Times New Roman"/>
          <w:b/>
          <w:i/>
          <w:sz w:val="24"/>
          <w:szCs w:val="24"/>
        </w:rPr>
        <w:t>Во второй части</w:t>
      </w:r>
    </w:p>
    <w:p w14:paraId="7EB8C6FC"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выявлять признаки классов покрытосеменных, или цветковых, семейств двудольных и однодольных растений.</w:t>
      </w:r>
    </w:p>
    <w:p w14:paraId="11B6B443"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выявлять признаки классов покрытосеменных, или цветковых, семейств двудольных и однодольных растений, выявлять черты приспособленности растений к среде обитания, а также знания значения экологических факторов для растений.</w:t>
      </w:r>
    </w:p>
    <w:p w14:paraId="292E3034" w14:textId="77777777" w:rsidR="002513CA" w:rsidRPr="00A51B31" w:rsidRDefault="002513CA" w:rsidP="002513CA">
      <w:pPr>
        <w:ind w:left="142"/>
        <w:jc w:val="both"/>
        <w:rPr>
          <w:rFonts w:ascii="Times New Roman" w:hAnsi="Times New Roman" w:cs="Times New Roman"/>
          <w:sz w:val="24"/>
          <w:szCs w:val="24"/>
          <w:lang w:eastAsia="ru-RU"/>
        </w:rPr>
      </w:pPr>
    </w:p>
    <w:p w14:paraId="6BFC07C4" w14:textId="77777777" w:rsidR="002513CA" w:rsidRPr="00A51B31" w:rsidRDefault="002513CA" w:rsidP="002513CA">
      <w:pPr>
        <w:spacing w:line="360" w:lineRule="auto"/>
        <w:ind w:left="142"/>
        <w:jc w:val="both"/>
        <w:rPr>
          <w:rFonts w:ascii="Times New Roman" w:hAnsi="Times New Roman" w:cs="Times New Roman"/>
          <w:sz w:val="24"/>
          <w:szCs w:val="24"/>
          <w:lang w:eastAsia="ru-RU"/>
        </w:rPr>
      </w:pPr>
      <w:r w:rsidRPr="00A51B31">
        <w:rPr>
          <w:rFonts w:ascii="Times New Roman" w:hAnsi="Times New Roman" w:cs="Times New Roman"/>
          <w:sz w:val="24"/>
          <w:szCs w:val="24"/>
          <w:lang w:eastAsia="ru-RU"/>
        </w:rPr>
        <w:t xml:space="preserve">В то же время, анализ результатов проверочной работы по русскому языку в 6 классах позволяет выявить </w:t>
      </w:r>
      <w:r w:rsidRPr="00A51B31">
        <w:rPr>
          <w:rFonts w:ascii="Times New Roman" w:hAnsi="Times New Roman" w:cs="Times New Roman"/>
          <w:b/>
          <w:sz w:val="24"/>
          <w:szCs w:val="24"/>
          <w:u w:val="single"/>
          <w:lang w:eastAsia="ru-RU"/>
        </w:rPr>
        <w:t>типичные для всех учащихся недостатки</w:t>
      </w:r>
      <w:r w:rsidRPr="00A51B31">
        <w:rPr>
          <w:rFonts w:ascii="Times New Roman" w:hAnsi="Times New Roman" w:cs="Times New Roman"/>
          <w:sz w:val="24"/>
          <w:szCs w:val="24"/>
          <w:lang w:eastAsia="ru-RU"/>
        </w:rPr>
        <w:t xml:space="preserve"> при выполнении работы, а именно, низкий уровень сформированности следующих умений:    </w:t>
      </w:r>
    </w:p>
    <w:p w14:paraId="3EC2D1FB" w14:textId="77777777" w:rsidR="002513CA" w:rsidRPr="00A51B31" w:rsidRDefault="002513CA" w:rsidP="002513CA">
      <w:pPr>
        <w:spacing w:line="360" w:lineRule="auto"/>
        <w:ind w:right="875"/>
        <w:jc w:val="both"/>
        <w:rPr>
          <w:rFonts w:ascii="Times New Roman" w:hAnsi="Times New Roman" w:cs="Times New Roman"/>
          <w:b/>
          <w:i/>
          <w:sz w:val="24"/>
          <w:szCs w:val="24"/>
        </w:rPr>
      </w:pPr>
      <w:r w:rsidRPr="00A51B31">
        <w:rPr>
          <w:rFonts w:ascii="Times New Roman" w:hAnsi="Times New Roman" w:cs="Times New Roman"/>
          <w:b/>
          <w:i/>
          <w:sz w:val="24"/>
          <w:szCs w:val="24"/>
        </w:rPr>
        <w:t>В первой части</w:t>
      </w:r>
    </w:p>
    <w:p w14:paraId="52FE53B0"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знание строения растительного организма и понимание функций его частей и органов.</w:t>
      </w:r>
    </w:p>
    <w:p w14:paraId="01DD680C" w14:textId="77777777" w:rsidR="002513CA" w:rsidRPr="00A51B31" w:rsidRDefault="002513CA" w:rsidP="002513CA">
      <w:pPr>
        <w:spacing w:line="360" w:lineRule="auto"/>
        <w:ind w:right="875"/>
        <w:jc w:val="both"/>
        <w:rPr>
          <w:rFonts w:ascii="Times New Roman" w:hAnsi="Times New Roman" w:cs="Times New Roman"/>
          <w:b/>
          <w:i/>
          <w:sz w:val="24"/>
          <w:szCs w:val="24"/>
        </w:rPr>
      </w:pPr>
      <w:r w:rsidRPr="00A51B31">
        <w:rPr>
          <w:rFonts w:ascii="Times New Roman" w:hAnsi="Times New Roman" w:cs="Times New Roman"/>
          <w:b/>
          <w:i/>
          <w:sz w:val="24"/>
          <w:szCs w:val="24"/>
        </w:rPr>
        <w:t xml:space="preserve">Во второй части </w:t>
      </w:r>
    </w:p>
    <w:p w14:paraId="25ED576C"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выявлять признаки и особенности строения классов покрытосеменных, или цветковых, семейств двудольных и однодольных растений;</w:t>
      </w:r>
    </w:p>
    <w:p w14:paraId="1D3F9385" w14:textId="77777777" w:rsidR="002513CA" w:rsidRPr="00237772" w:rsidRDefault="002513CA" w:rsidP="00087978">
      <w:pPr>
        <w:pStyle w:val="af"/>
        <w:widowControl w:val="0"/>
        <w:numPr>
          <w:ilvl w:val="0"/>
          <w:numId w:val="42"/>
        </w:numPr>
        <w:autoSpaceDE w:val="0"/>
        <w:autoSpaceDN w:val="0"/>
        <w:spacing w:after="0" w:line="360" w:lineRule="auto"/>
        <w:ind w:left="426" w:right="875"/>
        <w:contextualSpacing w:val="0"/>
        <w:jc w:val="both"/>
        <w:rPr>
          <w:rFonts w:ascii="Times New Roman" w:eastAsiaTheme="minorHAnsi" w:hAnsi="Times New Roman"/>
          <w:sz w:val="24"/>
          <w:szCs w:val="24"/>
          <w:lang w:eastAsia="ru-RU"/>
        </w:rPr>
      </w:pPr>
      <w:r w:rsidRPr="00237772">
        <w:rPr>
          <w:rFonts w:ascii="Times New Roman" w:eastAsiaTheme="minorHAnsi" w:hAnsi="Times New Roman"/>
          <w:sz w:val="24"/>
          <w:szCs w:val="24"/>
          <w:lang w:eastAsia="ru-RU"/>
        </w:rPr>
        <w:t>умение раскрывать роль растений, грибов, лишайников, бактерий в природных сообществах.</w:t>
      </w:r>
    </w:p>
    <w:p w14:paraId="2B0B1229" w14:textId="77777777" w:rsidR="002513CA" w:rsidRPr="005E37E2" w:rsidRDefault="002513CA" w:rsidP="002513CA">
      <w:pPr>
        <w:spacing w:after="0" w:line="360" w:lineRule="auto"/>
        <w:ind w:firstLine="708"/>
        <w:jc w:val="both"/>
        <w:rPr>
          <w:rFonts w:ascii="Times New Roman" w:hAnsi="Times New Roman"/>
          <w:sz w:val="24"/>
          <w:szCs w:val="24"/>
        </w:rPr>
      </w:pPr>
      <w:r w:rsidRPr="005E37E2">
        <w:rPr>
          <w:rFonts w:ascii="Times New Roman" w:hAnsi="Times New Roman"/>
          <w:sz w:val="24"/>
          <w:szCs w:val="24"/>
        </w:rPr>
        <w:t>Стоит отметить, что результат обученности по биологии у учащихся нашей школы ниже, чем в Московской обла</w:t>
      </w:r>
      <w:r>
        <w:rPr>
          <w:rFonts w:ascii="Times New Roman" w:hAnsi="Times New Roman"/>
          <w:sz w:val="24"/>
          <w:szCs w:val="24"/>
        </w:rPr>
        <w:t xml:space="preserve">сти и </w:t>
      </w:r>
      <w:proofErr w:type="gramStart"/>
      <w:r>
        <w:rPr>
          <w:rFonts w:ascii="Times New Roman" w:hAnsi="Times New Roman"/>
          <w:sz w:val="24"/>
          <w:szCs w:val="24"/>
        </w:rPr>
        <w:t>в Одинцовском районе</w:t>
      </w:r>
      <w:proofErr w:type="gramEnd"/>
      <w:r>
        <w:rPr>
          <w:rFonts w:ascii="Times New Roman" w:hAnsi="Times New Roman"/>
          <w:sz w:val="24"/>
          <w:szCs w:val="24"/>
        </w:rPr>
        <w:t xml:space="preserve"> и по всей выборке</w:t>
      </w:r>
      <w:r w:rsidRPr="005E37E2">
        <w:rPr>
          <w:rFonts w:ascii="Times New Roman" w:hAnsi="Times New Roman"/>
          <w:sz w:val="24"/>
          <w:szCs w:val="24"/>
        </w:rPr>
        <w:t xml:space="preserve"> в целом.</w:t>
      </w:r>
    </w:p>
    <w:tbl>
      <w:tblPr>
        <w:tblW w:w="10196" w:type="dxa"/>
        <w:tblLook w:val="04A0" w:firstRow="1" w:lastRow="0" w:firstColumn="1" w:lastColumn="0" w:noHBand="0" w:noVBand="1"/>
      </w:tblPr>
      <w:tblGrid>
        <w:gridCol w:w="3357"/>
        <w:gridCol w:w="959"/>
        <w:gridCol w:w="959"/>
        <w:gridCol w:w="959"/>
        <w:gridCol w:w="959"/>
        <w:gridCol w:w="1259"/>
        <w:gridCol w:w="1744"/>
      </w:tblGrid>
      <w:tr w:rsidR="002513CA" w:rsidRPr="005E37E2" w14:paraId="469C32B6" w14:textId="77777777" w:rsidTr="00237772">
        <w:trPr>
          <w:trHeight w:val="300"/>
        </w:trPr>
        <w:tc>
          <w:tcPr>
            <w:tcW w:w="3357" w:type="dxa"/>
            <w:tcBorders>
              <w:top w:val="single" w:sz="4" w:space="0" w:color="000000"/>
              <w:left w:val="single" w:sz="8" w:space="0" w:color="000000"/>
              <w:bottom w:val="single" w:sz="8" w:space="0" w:color="000000"/>
              <w:right w:val="single" w:sz="4" w:space="0" w:color="000000"/>
            </w:tcBorders>
            <w:noWrap/>
            <w:vAlign w:val="bottom"/>
            <w:hideMark/>
          </w:tcPr>
          <w:p w14:paraId="62C47540" w14:textId="77777777" w:rsidR="002513CA" w:rsidRPr="005E37E2" w:rsidRDefault="002513CA" w:rsidP="00237772">
            <w:pPr>
              <w:spacing w:after="0" w:line="240" w:lineRule="auto"/>
              <w:rPr>
                <w:rFonts w:ascii="Times New Roman" w:eastAsia="Times New Roman" w:hAnsi="Times New Roman" w:cs="Times New Roman"/>
                <w:b/>
                <w:bCs/>
                <w:sz w:val="24"/>
                <w:szCs w:val="24"/>
                <w:lang w:eastAsia="ru-RU"/>
              </w:rPr>
            </w:pPr>
            <w:r w:rsidRPr="005E37E2">
              <w:rPr>
                <w:rFonts w:ascii="Times New Roman" w:eastAsia="Times New Roman" w:hAnsi="Times New Roman" w:cs="Times New Roman"/>
                <w:b/>
                <w:bCs/>
                <w:sz w:val="24"/>
                <w:szCs w:val="24"/>
                <w:lang w:eastAsia="ru-RU"/>
              </w:rPr>
              <w:t>Группы участников</w:t>
            </w:r>
          </w:p>
        </w:tc>
        <w:tc>
          <w:tcPr>
            <w:tcW w:w="959" w:type="dxa"/>
            <w:tcBorders>
              <w:top w:val="single" w:sz="4" w:space="0" w:color="000000"/>
              <w:left w:val="nil"/>
              <w:bottom w:val="single" w:sz="8" w:space="0" w:color="000000"/>
              <w:right w:val="single" w:sz="4" w:space="0" w:color="000000"/>
            </w:tcBorders>
            <w:noWrap/>
            <w:vAlign w:val="bottom"/>
            <w:hideMark/>
          </w:tcPr>
          <w:p w14:paraId="25D30798" w14:textId="77777777" w:rsidR="002513CA" w:rsidRPr="005E37E2" w:rsidRDefault="002513CA" w:rsidP="00237772">
            <w:pPr>
              <w:spacing w:after="0" w:line="240" w:lineRule="auto"/>
              <w:jc w:val="right"/>
              <w:rPr>
                <w:rFonts w:ascii="Times New Roman" w:eastAsia="Times New Roman" w:hAnsi="Times New Roman" w:cs="Times New Roman"/>
                <w:b/>
                <w:bCs/>
                <w:sz w:val="24"/>
                <w:szCs w:val="24"/>
                <w:lang w:eastAsia="ru-RU"/>
              </w:rPr>
            </w:pPr>
            <w:r w:rsidRPr="005E37E2">
              <w:rPr>
                <w:rFonts w:ascii="Times New Roman" w:eastAsia="Times New Roman" w:hAnsi="Times New Roman" w:cs="Times New Roman"/>
                <w:b/>
                <w:bCs/>
                <w:sz w:val="24"/>
                <w:szCs w:val="24"/>
                <w:lang w:eastAsia="ru-RU"/>
              </w:rPr>
              <w:t>2</w:t>
            </w:r>
          </w:p>
        </w:tc>
        <w:tc>
          <w:tcPr>
            <w:tcW w:w="959" w:type="dxa"/>
            <w:tcBorders>
              <w:top w:val="single" w:sz="4" w:space="0" w:color="000000"/>
              <w:left w:val="nil"/>
              <w:bottom w:val="single" w:sz="8" w:space="0" w:color="000000"/>
              <w:right w:val="single" w:sz="4" w:space="0" w:color="000000"/>
            </w:tcBorders>
            <w:noWrap/>
            <w:vAlign w:val="bottom"/>
            <w:hideMark/>
          </w:tcPr>
          <w:p w14:paraId="2BD728EA" w14:textId="77777777" w:rsidR="002513CA" w:rsidRPr="005E37E2" w:rsidRDefault="002513CA" w:rsidP="00237772">
            <w:pPr>
              <w:spacing w:after="0" w:line="240" w:lineRule="auto"/>
              <w:jc w:val="right"/>
              <w:rPr>
                <w:rFonts w:ascii="Times New Roman" w:eastAsia="Times New Roman" w:hAnsi="Times New Roman" w:cs="Times New Roman"/>
                <w:b/>
                <w:bCs/>
                <w:sz w:val="24"/>
                <w:szCs w:val="24"/>
                <w:lang w:eastAsia="ru-RU"/>
              </w:rPr>
            </w:pPr>
            <w:r w:rsidRPr="005E37E2">
              <w:rPr>
                <w:rFonts w:ascii="Times New Roman" w:eastAsia="Times New Roman" w:hAnsi="Times New Roman" w:cs="Times New Roman"/>
                <w:b/>
                <w:bCs/>
                <w:sz w:val="24"/>
                <w:szCs w:val="24"/>
                <w:lang w:eastAsia="ru-RU"/>
              </w:rPr>
              <w:t>3</w:t>
            </w:r>
          </w:p>
        </w:tc>
        <w:tc>
          <w:tcPr>
            <w:tcW w:w="959" w:type="dxa"/>
            <w:tcBorders>
              <w:top w:val="single" w:sz="4" w:space="0" w:color="000000"/>
              <w:left w:val="nil"/>
              <w:bottom w:val="single" w:sz="8" w:space="0" w:color="000000"/>
              <w:right w:val="single" w:sz="4" w:space="0" w:color="000000"/>
            </w:tcBorders>
            <w:noWrap/>
            <w:vAlign w:val="bottom"/>
            <w:hideMark/>
          </w:tcPr>
          <w:p w14:paraId="7849528D" w14:textId="77777777" w:rsidR="002513CA" w:rsidRPr="005E37E2" w:rsidRDefault="002513CA" w:rsidP="00237772">
            <w:pPr>
              <w:spacing w:after="0" w:line="240" w:lineRule="auto"/>
              <w:jc w:val="right"/>
              <w:rPr>
                <w:rFonts w:ascii="Times New Roman" w:eastAsia="Times New Roman" w:hAnsi="Times New Roman" w:cs="Times New Roman"/>
                <w:b/>
                <w:bCs/>
                <w:sz w:val="24"/>
                <w:szCs w:val="24"/>
                <w:lang w:eastAsia="ru-RU"/>
              </w:rPr>
            </w:pPr>
            <w:r w:rsidRPr="005E37E2">
              <w:rPr>
                <w:rFonts w:ascii="Times New Roman" w:eastAsia="Times New Roman" w:hAnsi="Times New Roman" w:cs="Times New Roman"/>
                <w:b/>
                <w:bCs/>
                <w:sz w:val="24"/>
                <w:szCs w:val="24"/>
                <w:lang w:eastAsia="ru-RU"/>
              </w:rPr>
              <w:t>4</w:t>
            </w:r>
          </w:p>
        </w:tc>
        <w:tc>
          <w:tcPr>
            <w:tcW w:w="959" w:type="dxa"/>
            <w:tcBorders>
              <w:top w:val="single" w:sz="4" w:space="0" w:color="000000"/>
              <w:left w:val="nil"/>
              <w:bottom w:val="single" w:sz="8" w:space="0" w:color="000000"/>
              <w:right w:val="nil"/>
            </w:tcBorders>
            <w:noWrap/>
            <w:vAlign w:val="bottom"/>
            <w:hideMark/>
          </w:tcPr>
          <w:p w14:paraId="2FF0D83F" w14:textId="77777777" w:rsidR="002513CA" w:rsidRPr="005E37E2" w:rsidRDefault="002513CA" w:rsidP="00237772">
            <w:pPr>
              <w:spacing w:after="0" w:line="240" w:lineRule="auto"/>
              <w:jc w:val="right"/>
              <w:rPr>
                <w:rFonts w:ascii="Times New Roman" w:eastAsia="Times New Roman" w:hAnsi="Times New Roman" w:cs="Times New Roman"/>
                <w:b/>
                <w:bCs/>
                <w:sz w:val="24"/>
                <w:szCs w:val="24"/>
                <w:lang w:eastAsia="ru-RU"/>
              </w:rPr>
            </w:pPr>
            <w:r w:rsidRPr="005E37E2">
              <w:rPr>
                <w:rFonts w:ascii="Times New Roman" w:eastAsia="Times New Roman" w:hAnsi="Times New Roman" w:cs="Times New Roman"/>
                <w:b/>
                <w:bCs/>
                <w:sz w:val="24"/>
                <w:szCs w:val="24"/>
                <w:lang w:eastAsia="ru-RU"/>
              </w:rPr>
              <w:t>5</w:t>
            </w:r>
          </w:p>
        </w:tc>
        <w:tc>
          <w:tcPr>
            <w:tcW w:w="1259" w:type="dxa"/>
            <w:tcBorders>
              <w:top w:val="single" w:sz="4" w:space="0" w:color="auto"/>
              <w:left w:val="single" w:sz="4" w:space="0" w:color="auto"/>
              <w:bottom w:val="single" w:sz="4" w:space="0" w:color="auto"/>
              <w:right w:val="single" w:sz="4" w:space="0" w:color="auto"/>
            </w:tcBorders>
            <w:noWrap/>
            <w:vAlign w:val="bottom"/>
            <w:hideMark/>
          </w:tcPr>
          <w:p w14:paraId="45A4A774" w14:textId="77777777" w:rsidR="002513CA" w:rsidRPr="005E37E2" w:rsidRDefault="002513CA" w:rsidP="00237772">
            <w:pPr>
              <w:spacing w:after="0" w:line="240" w:lineRule="auto"/>
              <w:rPr>
                <w:rFonts w:ascii="Times New Roman" w:eastAsia="Times New Roman" w:hAnsi="Times New Roman" w:cs="Times New Roman"/>
                <w:sz w:val="24"/>
                <w:szCs w:val="24"/>
                <w:lang w:eastAsia="ru-RU"/>
              </w:rPr>
            </w:pPr>
            <w:r w:rsidRPr="005E37E2">
              <w:rPr>
                <w:rFonts w:ascii="Times New Roman" w:eastAsia="Times New Roman" w:hAnsi="Times New Roman" w:cs="Times New Roman"/>
                <w:sz w:val="24"/>
                <w:szCs w:val="24"/>
                <w:lang w:eastAsia="ru-RU"/>
              </w:rPr>
              <w:t>качество</w:t>
            </w:r>
          </w:p>
        </w:tc>
        <w:tc>
          <w:tcPr>
            <w:tcW w:w="1744" w:type="dxa"/>
            <w:tcBorders>
              <w:top w:val="single" w:sz="4" w:space="0" w:color="auto"/>
              <w:left w:val="nil"/>
              <w:bottom w:val="single" w:sz="4" w:space="0" w:color="auto"/>
              <w:right w:val="single" w:sz="4" w:space="0" w:color="auto"/>
            </w:tcBorders>
            <w:noWrap/>
            <w:vAlign w:val="bottom"/>
            <w:hideMark/>
          </w:tcPr>
          <w:p w14:paraId="58B8DA51" w14:textId="77777777" w:rsidR="002513CA" w:rsidRPr="005E37E2" w:rsidRDefault="002513CA" w:rsidP="00237772">
            <w:pPr>
              <w:spacing w:after="0" w:line="240" w:lineRule="auto"/>
              <w:rPr>
                <w:rFonts w:ascii="Times New Roman" w:eastAsia="Times New Roman" w:hAnsi="Times New Roman" w:cs="Times New Roman"/>
                <w:sz w:val="24"/>
                <w:szCs w:val="24"/>
                <w:lang w:eastAsia="ru-RU"/>
              </w:rPr>
            </w:pPr>
            <w:r w:rsidRPr="005E37E2">
              <w:rPr>
                <w:rFonts w:ascii="Times New Roman" w:eastAsia="Times New Roman" w:hAnsi="Times New Roman" w:cs="Times New Roman"/>
                <w:sz w:val="24"/>
                <w:szCs w:val="24"/>
                <w:lang w:eastAsia="ru-RU"/>
              </w:rPr>
              <w:t>успеваемость</w:t>
            </w:r>
          </w:p>
        </w:tc>
      </w:tr>
      <w:tr w:rsidR="002513CA" w:rsidRPr="005E37E2" w14:paraId="7BCE935D" w14:textId="77777777" w:rsidTr="00237772">
        <w:trPr>
          <w:trHeight w:val="300"/>
        </w:trPr>
        <w:tc>
          <w:tcPr>
            <w:tcW w:w="3357" w:type="dxa"/>
            <w:tcBorders>
              <w:top w:val="single" w:sz="4" w:space="0" w:color="000000"/>
              <w:left w:val="single" w:sz="4" w:space="0" w:color="000000"/>
              <w:bottom w:val="single" w:sz="4" w:space="0" w:color="000000"/>
              <w:right w:val="single" w:sz="4" w:space="0" w:color="000000"/>
            </w:tcBorders>
            <w:noWrap/>
            <w:vAlign w:val="bottom"/>
            <w:hideMark/>
          </w:tcPr>
          <w:p w14:paraId="71524F6C" w14:textId="77777777" w:rsidR="002513CA" w:rsidRPr="005E37E2" w:rsidRDefault="002513CA" w:rsidP="00237772">
            <w:pPr>
              <w:spacing w:after="0" w:line="240" w:lineRule="auto"/>
              <w:rPr>
                <w:rFonts w:ascii="Times New Roman" w:eastAsia="Times New Roman" w:hAnsi="Times New Roman" w:cs="Times New Roman"/>
                <w:sz w:val="24"/>
                <w:szCs w:val="24"/>
                <w:lang w:eastAsia="ru-RU"/>
              </w:rPr>
            </w:pPr>
            <w:r w:rsidRPr="005E37E2">
              <w:rPr>
                <w:rFonts w:ascii="Times New Roman" w:eastAsia="Times New Roman" w:hAnsi="Times New Roman" w:cs="Times New Roman"/>
                <w:sz w:val="24"/>
                <w:szCs w:val="24"/>
                <w:lang w:eastAsia="ru-RU"/>
              </w:rPr>
              <w:t>Вся выборка</w:t>
            </w:r>
          </w:p>
        </w:tc>
        <w:tc>
          <w:tcPr>
            <w:tcW w:w="959" w:type="dxa"/>
            <w:tcBorders>
              <w:top w:val="single" w:sz="4" w:space="0" w:color="000000"/>
              <w:left w:val="nil"/>
              <w:bottom w:val="single" w:sz="4" w:space="0" w:color="000000"/>
              <w:right w:val="single" w:sz="4" w:space="0" w:color="000000"/>
            </w:tcBorders>
            <w:noWrap/>
            <w:vAlign w:val="bottom"/>
            <w:hideMark/>
          </w:tcPr>
          <w:p w14:paraId="7DBDE43B"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3,6</w:t>
            </w:r>
          </w:p>
        </w:tc>
        <w:tc>
          <w:tcPr>
            <w:tcW w:w="959" w:type="dxa"/>
            <w:tcBorders>
              <w:top w:val="single" w:sz="4" w:space="0" w:color="000000"/>
              <w:left w:val="nil"/>
              <w:bottom w:val="single" w:sz="4" w:space="0" w:color="000000"/>
              <w:right w:val="single" w:sz="4" w:space="0" w:color="000000"/>
            </w:tcBorders>
            <w:noWrap/>
            <w:vAlign w:val="bottom"/>
            <w:hideMark/>
          </w:tcPr>
          <w:p w14:paraId="78E9B154"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38,43</w:t>
            </w:r>
          </w:p>
        </w:tc>
        <w:tc>
          <w:tcPr>
            <w:tcW w:w="959" w:type="dxa"/>
            <w:tcBorders>
              <w:top w:val="single" w:sz="4" w:space="0" w:color="000000"/>
              <w:left w:val="nil"/>
              <w:bottom w:val="single" w:sz="4" w:space="0" w:color="000000"/>
              <w:right w:val="single" w:sz="4" w:space="0" w:color="000000"/>
            </w:tcBorders>
            <w:noWrap/>
            <w:vAlign w:val="bottom"/>
            <w:hideMark/>
          </w:tcPr>
          <w:p w14:paraId="3844D422"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44,19</w:t>
            </w:r>
          </w:p>
        </w:tc>
        <w:tc>
          <w:tcPr>
            <w:tcW w:w="959" w:type="dxa"/>
            <w:tcBorders>
              <w:top w:val="single" w:sz="4" w:space="0" w:color="000000"/>
              <w:left w:val="nil"/>
              <w:bottom w:val="single" w:sz="4" w:space="0" w:color="000000"/>
              <w:right w:val="nil"/>
            </w:tcBorders>
            <w:noWrap/>
            <w:vAlign w:val="bottom"/>
            <w:hideMark/>
          </w:tcPr>
          <w:p w14:paraId="438AF67E"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13,77</w:t>
            </w:r>
          </w:p>
        </w:tc>
        <w:tc>
          <w:tcPr>
            <w:tcW w:w="1259" w:type="dxa"/>
            <w:tcBorders>
              <w:top w:val="nil"/>
              <w:left w:val="single" w:sz="4" w:space="0" w:color="auto"/>
              <w:bottom w:val="single" w:sz="4" w:space="0" w:color="auto"/>
              <w:right w:val="single" w:sz="4" w:space="0" w:color="auto"/>
            </w:tcBorders>
            <w:noWrap/>
            <w:vAlign w:val="bottom"/>
            <w:hideMark/>
          </w:tcPr>
          <w:p w14:paraId="451F06F5"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57,96</w:t>
            </w:r>
          </w:p>
        </w:tc>
        <w:tc>
          <w:tcPr>
            <w:tcW w:w="1744" w:type="dxa"/>
            <w:tcBorders>
              <w:top w:val="nil"/>
              <w:left w:val="nil"/>
              <w:bottom w:val="single" w:sz="4" w:space="0" w:color="auto"/>
              <w:right w:val="single" w:sz="4" w:space="0" w:color="auto"/>
            </w:tcBorders>
            <w:noWrap/>
            <w:vAlign w:val="bottom"/>
            <w:hideMark/>
          </w:tcPr>
          <w:p w14:paraId="525AADE9"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96,39</w:t>
            </w:r>
          </w:p>
        </w:tc>
      </w:tr>
      <w:tr w:rsidR="002513CA" w:rsidRPr="005E37E2" w14:paraId="061000DC"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3EF8612E" w14:textId="77777777" w:rsidR="002513CA" w:rsidRPr="005E37E2" w:rsidRDefault="002513CA" w:rsidP="00237772">
            <w:pPr>
              <w:spacing w:after="0" w:line="240" w:lineRule="auto"/>
              <w:rPr>
                <w:rFonts w:ascii="Times New Roman" w:eastAsia="Times New Roman" w:hAnsi="Times New Roman" w:cs="Times New Roman"/>
                <w:sz w:val="24"/>
                <w:szCs w:val="24"/>
                <w:lang w:eastAsia="ru-RU"/>
              </w:rPr>
            </w:pPr>
            <w:r w:rsidRPr="005E37E2">
              <w:rPr>
                <w:rFonts w:ascii="Times New Roman" w:eastAsia="Times New Roman" w:hAnsi="Times New Roman" w:cs="Times New Roman"/>
                <w:sz w:val="24"/>
                <w:szCs w:val="24"/>
                <w:lang w:eastAsia="ru-RU"/>
              </w:rPr>
              <w:t>Московская обл.</w:t>
            </w:r>
          </w:p>
        </w:tc>
        <w:tc>
          <w:tcPr>
            <w:tcW w:w="959" w:type="dxa"/>
            <w:tcBorders>
              <w:top w:val="nil"/>
              <w:left w:val="nil"/>
              <w:bottom w:val="single" w:sz="4" w:space="0" w:color="000000"/>
              <w:right w:val="single" w:sz="4" w:space="0" w:color="000000"/>
            </w:tcBorders>
            <w:noWrap/>
            <w:vAlign w:val="bottom"/>
            <w:hideMark/>
          </w:tcPr>
          <w:p w14:paraId="59B4E811"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2,69</w:t>
            </w:r>
          </w:p>
        </w:tc>
        <w:tc>
          <w:tcPr>
            <w:tcW w:w="959" w:type="dxa"/>
            <w:tcBorders>
              <w:top w:val="nil"/>
              <w:left w:val="nil"/>
              <w:bottom w:val="single" w:sz="4" w:space="0" w:color="000000"/>
              <w:right w:val="single" w:sz="4" w:space="0" w:color="000000"/>
            </w:tcBorders>
            <w:noWrap/>
            <w:vAlign w:val="bottom"/>
            <w:hideMark/>
          </w:tcPr>
          <w:p w14:paraId="0C37C386"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33,14</w:t>
            </w:r>
          </w:p>
        </w:tc>
        <w:tc>
          <w:tcPr>
            <w:tcW w:w="959" w:type="dxa"/>
            <w:tcBorders>
              <w:top w:val="nil"/>
              <w:left w:val="nil"/>
              <w:bottom w:val="single" w:sz="4" w:space="0" w:color="000000"/>
              <w:right w:val="single" w:sz="4" w:space="0" w:color="000000"/>
            </w:tcBorders>
            <w:noWrap/>
            <w:vAlign w:val="bottom"/>
            <w:hideMark/>
          </w:tcPr>
          <w:p w14:paraId="52549C02"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46,37</w:t>
            </w:r>
          </w:p>
        </w:tc>
        <w:tc>
          <w:tcPr>
            <w:tcW w:w="959" w:type="dxa"/>
            <w:tcBorders>
              <w:top w:val="nil"/>
              <w:left w:val="nil"/>
              <w:bottom w:val="single" w:sz="4" w:space="0" w:color="000000"/>
              <w:right w:val="nil"/>
            </w:tcBorders>
            <w:noWrap/>
            <w:vAlign w:val="bottom"/>
            <w:hideMark/>
          </w:tcPr>
          <w:p w14:paraId="12F1D8A3"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17,8</w:t>
            </w:r>
          </w:p>
        </w:tc>
        <w:tc>
          <w:tcPr>
            <w:tcW w:w="1259" w:type="dxa"/>
            <w:tcBorders>
              <w:top w:val="nil"/>
              <w:left w:val="single" w:sz="4" w:space="0" w:color="auto"/>
              <w:bottom w:val="single" w:sz="4" w:space="0" w:color="auto"/>
              <w:right w:val="single" w:sz="4" w:space="0" w:color="auto"/>
            </w:tcBorders>
            <w:noWrap/>
            <w:vAlign w:val="bottom"/>
            <w:hideMark/>
          </w:tcPr>
          <w:p w14:paraId="6310ABDF"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64,17</w:t>
            </w:r>
          </w:p>
        </w:tc>
        <w:tc>
          <w:tcPr>
            <w:tcW w:w="1744" w:type="dxa"/>
            <w:tcBorders>
              <w:top w:val="nil"/>
              <w:left w:val="nil"/>
              <w:bottom w:val="single" w:sz="4" w:space="0" w:color="auto"/>
              <w:right w:val="single" w:sz="4" w:space="0" w:color="auto"/>
            </w:tcBorders>
            <w:noWrap/>
            <w:vAlign w:val="bottom"/>
            <w:hideMark/>
          </w:tcPr>
          <w:p w14:paraId="119E6EDE"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97,31</w:t>
            </w:r>
          </w:p>
        </w:tc>
      </w:tr>
      <w:tr w:rsidR="002513CA" w:rsidRPr="005E37E2" w14:paraId="22D2F002"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2EFDB2F7" w14:textId="77777777" w:rsidR="002513CA" w:rsidRPr="005E37E2" w:rsidRDefault="002513CA" w:rsidP="00237772">
            <w:pPr>
              <w:spacing w:after="0" w:line="240" w:lineRule="auto"/>
              <w:rPr>
                <w:rFonts w:ascii="Times New Roman" w:eastAsia="Times New Roman" w:hAnsi="Times New Roman" w:cs="Times New Roman"/>
                <w:sz w:val="24"/>
                <w:szCs w:val="24"/>
                <w:lang w:eastAsia="ru-RU"/>
              </w:rPr>
            </w:pPr>
            <w:r w:rsidRPr="005E37E2">
              <w:rPr>
                <w:rFonts w:ascii="Times New Roman" w:eastAsia="Times New Roman" w:hAnsi="Times New Roman" w:cs="Times New Roman"/>
                <w:sz w:val="24"/>
                <w:szCs w:val="24"/>
                <w:lang w:eastAsia="ru-RU"/>
              </w:rPr>
              <w:t>Одинцовский городской округ</w:t>
            </w:r>
          </w:p>
        </w:tc>
        <w:tc>
          <w:tcPr>
            <w:tcW w:w="959" w:type="dxa"/>
            <w:tcBorders>
              <w:top w:val="nil"/>
              <w:left w:val="nil"/>
              <w:bottom w:val="single" w:sz="4" w:space="0" w:color="000000"/>
              <w:right w:val="single" w:sz="4" w:space="0" w:color="000000"/>
            </w:tcBorders>
            <w:noWrap/>
            <w:vAlign w:val="bottom"/>
            <w:hideMark/>
          </w:tcPr>
          <w:p w14:paraId="55C78CAA"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3,84</w:t>
            </w:r>
          </w:p>
        </w:tc>
        <w:tc>
          <w:tcPr>
            <w:tcW w:w="959" w:type="dxa"/>
            <w:tcBorders>
              <w:top w:val="nil"/>
              <w:left w:val="nil"/>
              <w:bottom w:val="single" w:sz="4" w:space="0" w:color="000000"/>
              <w:right w:val="single" w:sz="4" w:space="0" w:color="000000"/>
            </w:tcBorders>
            <w:noWrap/>
            <w:vAlign w:val="bottom"/>
            <w:hideMark/>
          </w:tcPr>
          <w:p w14:paraId="636C34EA"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31,33</w:t>
            </w:r>
          </w:p>
        </w:tc>
        <w:tc>
          <w:tcPr>
            <w:tcW w:w="959" w:type="dxa"/>
            <w:tcBorders>
              <w:top w:val="nil"/>
              <w:left w:val="nil"/>
              <w:bottom w:val="single" w:sz="4" w:space="0" w:color="000000"/>
              <w:right w:val="single" w:sz="4" w:space="0" w:color="000000"/>
            </w:tcBorders>
            <w:noWrap/>
            <w:vAlign w:val="bottom"/>
            <w:hideMark/>
          </w:tcPr>
          <w:p w14:paraId="4936E912"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47,28</w:t>
            </w:r>
          </w:p>
        </w:tc>
        <w:tc>
          <w:tcPr>
            <w:tcW w:w="959" w:type="dxa"/>
            <w:tcBorders>
              <w:top w:val="nil"/>
              <w:left w:val="nil"/>
              <w:bottom w:val="single" w:sz="4" w:space="0" w:color="000000"/>
              <w:right w:val="nil"/>
            </w:tcBorders>
            <w:noWrap/>
            <w:vAlign w:val="bottom"/>
            <w:hideMark/>
          </w:tcPr>
          <w:p w14:paraId="5A983F3D"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17,54</w:t>
            </w:r>
          </w:p>
        </w:tc>
        <w:tc>
          <w:tcPr>
            <w:tcW w:w="1259" w:type="dxa"/>
            <w:tcBorders>
              <w:top w:val="nil"/>
              <w:left w:val="single" w:sz="4" w:space="0" w:color="auto"/>
              <w:bottom w:val="single" w:sz="4" w:space="0" w:color="auto"/>
              <w:right w:val="single" w:sz="4" w:space="0" w:color="auto"/>
            </w:tcBorders>
            <w:noWrap/>
            <w:vAlign w:val="bottom"/>
            <w:hideMark/>
          </w:tcPr>
          <w:p w14:paraId="1DBEEFFD"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64,82</w:t>
            </w:r>
          </w:p>
        </w:tc>
        <w:tc>
          <w:tcPr>
            <w:tcW w:w="1744" w:type="dxa"/>
            <w:tcBorders>
              <w:top w:val="nil"/>
              <w:left w:val="nil"/>
              <w:bottom w:val="single" w:sz="4" w:space="0" w:color="auto"/>
              <w:right w:val="single" w:sz="4" w:space="0" w:color="auto"/>
            </w:tcBorders>
            <w:noWrap/>
            <w:vAlign w:val="bottom"/>
            <w:hideMark/>
          </w:tcPr>
          <w:p w14:paraId="410974CF"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96,15</w:t>
            </w:r>
          </w:p>
        </w:tc>
      </w:tr>
      <w:tr w:rsidR="002513CA" w:rsidRPr="005E37E2" w14:paraId="779E1D36"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114E4928" w14:textId="77777777" w:rsidR="002513CA" w:rsidRPr="005E37E2" w:rsidRDefault="002513CA" w:rsidP="00237772">
            <w:pPr>
              <w:spacing w:after="0" w:line="240" w:lineRule="auto"/>
              <w:rPr>
                <w:rFonts w:ascii="Times New Roman" w:eastAsia="Times New Roman" w:hAnsi="Times New Roman" w:cs="Times New Roman"/>
                <w:sz w:val="24"/>
                <w:szCs w:val="24"/>
                <w:lang w:eastAsia="ru-RU"/>
              </w:rPr>
            </w:pPr>
            <w:r w:rsidRPr="005E37E2">
              <w:rPr>
                <w:rFonts w:ascii="Times New Roman" w:eastAsia="Times New Roman" w:hAnsi="Times New Roman" w:cs="Times New Roman"/>
                <w:sz w:val="24"/>
                <w:szCs w:val="24"/>
                <w:lang w:eastAsia="ru-RU"/>
              </w:rPr>
              <w:t xml:space="preserve"> "ЛИДЕРЫ"</w:t>
            </w:r>
          </w:p>
        </w:tc>
        <w:tc>
          <w:tcPr>
            <w:tcW w:w="959" w:type="dxa"/>
            <w:tcBorders>
              <w:top w:val="nil"/>
              <w:left w:val="nil"/>
              <w:bottom w:val="single" w:sz="4" w:space="0" w:color="000000"/>
              <w:right w:val="single" w:sz="4" w:space="0" w:color="000000"/>
            </w:tcBorders>
            <w:noWrap/>
            <w:vAlign w:val="bottom"/>
            <w:hideMark/>
          </w:tcPr>
          <w:p w14:paraId="03594180"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0</w:t>
            </w:r>
          </w:p>
        </w:tc>
        <w:tc>
          <w:tcPr>
            <w:tcW w:w="959" w:type="dxa"/>
            <w:tcBorders>
              <w:top w:val="nil"/>
              <w:left w:val="nil"/>
              <w:bottom w:val="single" w:sz="4" w:space="0" w:color="000000"/>
              <w:right w:val="single" w:sz="4" w:space="0" w:color="000000"/>
            </w:tcBorders>
            <w:noWrap/>
            <w:vAlign w:val="bottom"/>
            <w:hideMark/>
          </w:tcPr>
          <w:p w14:paraId="1232874C"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54,55</w:t>
            </w:r>
          </w:p>
        </w:tc>
        <w:tc>
          <w:tcPr>
            <w:tcW w:w="959" w:type="dxa"/>
            <w:tcBorders>
              <w:top w:val="nil"/>
              <w:left w:val="nil"/>
              <w:bottom w:val="single" w:sz="4" w:space="0" w:color="000000"/>
              <w:right w:val="single" w:sz="4" w:space="0" w:color="000000"/>
            </w:tcBorders>
            <w:noWrap/>
            <w:vAlign w:val="bottom"/>
            <w:hideMark/>
          </w:tcPr>
          <w:p w14:paraId="377D2023"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36,36</w:t>
            </w:r>
          </w:p>
        </w:tc>
        <w:tc>
          <w:tcPr>
            <w:tcW w:w="959" w:type="dxa"/>
            <w:tcBorders>
              <w:top w:val="nil"/>
              <w:left w:val="nil"/>
              <w:bottom w:val="single" w:sz="4" w:space="0" w:color="000000"/>
              <w:right w:val="nil"/>
            </w:tcBorders>
            <w:noWrap/>
            <w:vAlign w:val="bottom"/>
            <w:hideMark/>
          </w:tcPr>
          <w:p w14:paraId="5646BB07"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9,09</w:t>
            </w:r>
          </w:p>
        </w:tc>
        <w:tc>
          <w:tcPr>
            <w:tcW w:w="1259" w:type="dxa"/>
            <w:tcBorders>
              <w:top w:val="nil"/>
              <w:left w:val="single" w:sz="4" w:space="0" w:color="auto"/>
              <w:bottom w:val="single" w:sz="4" w:space="0" w:color="auto"/>
              <w:right w:val="single" w:sz="4" w:space="0" w:color="auto"/>
            </w:tcBorders>
            <w:noWrap/>
            <w:vAlign w:val="bottom"/>
            <w:hideMark/>
          </w:tcPr>
          <w:p w14:paraId="7281CCFD"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45,45</w:t>
            </w:r>
          </w:p>
        </w:tc>
        <w:tc>
          <w:tcPr>
            <w:tcW w:w="1744" w:type="dxa"/>
            <w:tcBorders>
              <w:top w:val="nil"/>
              <w:left w:val="nil"/>
              <w:bottom w:val="single" w:sz="4" w:space="0" w:color="auto"/>
              <w:right w:val="single" w:sz="4" w:space="0" w:color="auto"/>
            </w:tcBorders>
            <w:noWrap/>
            <w:vAlign w:val="bottom"/>
            <w:hideMark/>
          </w:tcPr>
          <w:p w14:paraId="78A1F0C1" w14:textId="77777777" w:rsidR="002513CA" w:rsidRPr="005E37E2" w:rsidRDefault="002513CA" w:rsidP="00237772">
            <w:pPr>
              <w:spacing w:after="0" w:line="240" w:lineRule="auto"/>
              <w:jc w:val="right"/>
              <w:rPr>
                <w:rFonts w:ascii="Times New Roman" w:hAnsi="Times New Roman" w:cs="Times New Roman"/>
                <w:sz w:val="24"/>
                <w:szCs w:val="24"/>
              </w:rPr>
            </w:pPr>
            <w:r w:rsidRPr="005E37E2">
              <w:rPr>
                <w:rFonts w:ascii="Times New Roman" w:hAnsi="Times New Roman" w:cs="Times New Roman"/>
                <w:sz w:val="24"/>
                <w:szCs w:val="24"/>
              </w:rPr>
              <w:t>100</w:t>
            </w:r>
          </w:p>
        </w:tc>
      </w:tr>
    </w:tbl>
    <w:p w14:paraId="07D39FA0" w14:textId="77777777" w:rsidR="002513CA" w:rsidRPr="00056EE9" w:rsidRDefault="002513CA" w:rsidP="002513CA">
      <w:pPr>
        <w:spacing w:after="0" w:line="360" w:lineRule="auto"/>
        <w:ind w:firstLine="708"/>
        <w:jc w:val="both"/>
        <w:rPr>
          <w:rFonts w:ascii="Times New Roman" w:hAnsi="Times New Roman"/>
          <w:color w:val="FF0000"/>
          <w:sz w:val="24"/>
          <w:szCs w:val="24"/>
        </w:rPr>
      </w:pPr>
      <w:r>
        <w:rPr>
          <w:noProof/>
          <w:lang w:eastAsia="ru-RU"/>
        </w:rPr>
        <w:lastRenderedPageBreak/>
        <w:drawing>
          <wp:inline distT="0" distB="0" distL="0" distR="0" wp14:anchorId="398D02FB" wp14:editId="71B836B7">
            <wp:extent cx="4572000" cy="2743200"/>
            <wp:effectExtent l="0" t="0" r="0" b="0"/>
            <wp:docPr id="367" name="Диаграмма 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C9F6C1B" w14:textId="77777777" w:rsidR="002513CA" w:rsidRPr="00056EE9" w:rsidRDefault="002513CA" w:rsidP="002513CA">
      <w:pPr>
        <w:spacing w:after="0" w:line="360" w:lineRule="auto"/>
        <w:jc w:val="both"/>
        <w:rPr>
          <w:rFonts w:ascii="Times New Roman" w:hAnsi="Times New Roman"/>
          <w:color w:val="FF0000"/>
          <w:sz w:val="24"/>
          <w:szCs w:val="24"/>
        </w:rPr>
      </w:pPr>
    </w:p>
    <w:p w14:paraId="6B031D60" w14:textId="77777777" w:rsidR="002513CA" w:rsidRPr="00607A0A" w:rsidRDefault="002513CA" w:rsidP="002513CA">
      <w:pPr>
        <w:pStyle w:val="28"/>
        <w:tabs>
          <w:tab w:val="right" w:leader="dot" w:pos="9565"/>
        </w:tabs>
        <w:spacing w:line="360" w:lineRule="auto"/>
        <w:ind w:left="720"/>
        <w:jc w:val="center"/>
        <w:rPr>
          <w:rFonts w:eastAsiaTheme="minorHAnsi"/>
          <w:b/>
        </w:rPr>
      </w:pPr>
      <w:r w:rsidRPr="00607A0A">
        <w:rPr>
          <w:rFonts w:eastAsiaTheme="minorHAnsi"/>
          <w:b/>
        </w:rPr>
        <w:t>Литература</w:t>
      </w:r>
    </w:p>
    <w:p w14:paraId="764DF284" w14:textId="41D6F82C" w:rsidR="002513CA" w:rsidRDefault="002513CA" w:rsidP="006D4009">
      <w:pPr>
        <w:spacing w:after="0" w:line="240" w:lineRule="auto"/>
        <w:ind w:firstLine="708"/>
        <w:rPr>
          <w:rFonts w:ascii="Times New Roman" w:hAnsi="Times New Roman"/>
          <w:sz w:val="24"/>
          <w:szCs w:val="24"/>
        </w:rPr>
      </w:pPr>
      <w:r w:rsidRPr="00E30466">
        <w:rPr>
          <w:rFonts w:ascii="Times New Roman" w:hAnsi="Times New Roman"/>
          <w:sz w:val="24"/>
          <w:szCs w:val="24"/>
        </w:rPr>
        <w:t xml:space="preserve">В проверочной работе по </w:t>
      </w:r>
      <w:r>
        <w:rPr>
          <w:rFonts w:ascii="Times New Roman" w:hAnsi="Times New Roman"/>
          <w:sz w:val="24"/>
          <w:szCs w:val="24"/>
        </w:rPr>
        <w:t>литературе</w:t>
      </w:r>
      <w:r w:rsidRPr="00E30466">
        <w:rPr>
          <w:rFonts w:ascii="Times New Roman" w:hAnsi="Times New Roman"/>
          <w:sz w:val="24"/>
          <w:szCs w:val="24"/>
        </w:rPr>
        <w:t xml:space="preserve"> приняли участие </w:t>
      </w:r>
      <w:r>
        <w:rPr>
          <w:rFonts w:ascii="Times New Roman" w:hAnsi="Times New Roman"/>
          <w:sz w:val="24"/>
          <w:szCs w:val="24"/>
        </w:rPr>
        <w:t>11 обучающих</w:t>
      </w:r>
      <w:r w:rsidRPr="00E30466">
        <w:rPr>
          <w:rFonts w:ascii="Times New Roman" w:hAnsi="Times New Roman"/>
          <w:sz w:val="24"/>
          <w:szCs w:val="24"/>
        </w:rPr>
        <w:t xml:space="preserve">ся </w:t>
      </w:r>
      <w:r w:rsidR="006D4009">
        <w:rPr>
          <w:rFonts w:ascii="Times New Roman" w:hAnsi="Times New Roman"/>
          <w:sz w:val="24"/>
          <w:szCs w:val="24"/>
        </w:rPr>
        <w:t>7А класса</w:t>
      </w:r>
      <w:r>
        <w:rPr>
          <w:rFonts w:ascii="Times New Roman" w:hAnsi="Times New Roman"/>
          <w:sz w:val="24"/>
          <w:szCs w:val="24"/>
        </w:rPr>
        <w:t xml:space="preserve">из 14, </w:t>
      </w:r>
      <w:r w:rsidRPr="00E30466">
        <w:rPr>
          <w:rFonts w:ascii="Times New Roman" w:hAnsi="Times New Roman"/>
          <w:sz w:val="24"/>
          <w:szCs w:val="24"/>
        </w:rPr>
        <w:t>таким образом</w:t>
      </w:r>
      <w:r>
        <w:rPr>
          <w:rFonts w:ascii="Times New Roman" w:hAnsi="Times New Roman"/>
          <w:sz w:val="24"/>
          <w:szCs w:val="24"/>
        </w:rPr>
        <w:t xml:space="preserve">, </w:t>
      </w:r>
      <w:r w:rsidRPr="00E30466">
        <w:rPr>
          <w:rFonts w:ascii="Times New Roman" w:hAnsi="Times New Roman"/>
          <w:sz w:val="24"/>
          <w:szCs w:val="24"/>
        </w:rPr>
        <w:t xml:space="preserve">процент участия составил </w:t>
      </w:r>
      <w:r>
        <w:rPr>
          <w:rFonts w:ascii="Times New Roman" w:hAnsi="Times New Roman"/>
          <w:sz w:val="24"/>
          <w:szCs w:val="24"/>
        </w:rPr>
        <w:t>78,5%</w:t>
      </w:r>
    </w:p>
    <w:p w14:paraId="275D983B" w14:textId="77777777" w:rsidR="002513CA" w:rsidRPr="00354B95" w:rsidRDefault="002513CA" w:rsidP="002513CA">
      <w:pPr>
        <w:pStyle w:val="28"/>
        <w:tabs>
          <w:tab w:val="right" w:leader="dot" w:pos="9565"/>
        </w:tabs>
        <w:ind w:left="0"/>
        <w:jc w:val="both"/>
        <w:rPr>
          <w:rFonts w:eastAsiaTheme="minorHAnsi"/>
          <w:sz w:val="23"/>
          <w:szCs w:val="23"/>
        </w:rPr>
      </w:pPr>
      <w:r w:rsidRPr="00354B95">
        <w:rPr>
          <w:rFonts w:eastAsiaTheme="minorHAnsi"/>
          <w:sz w:val="23"/>
          <w:szCs w:val="23"/>
        </w:rPr>
        <w:t>С работой справились все учащиеся. Большинство на от</w:t>
      </w:r>
      <w:r>
        <w:rPr>
          <w:rFonts w:eastAsiaTheme="minorHAnsi"/>
          <w:sz w:val="23"/>
          <w:szCs w:val="23"/>
        </w:rPr>
        <w:t>метки</w:t>
      </w:r>
      <w:r w:rsidRPr="00354B95">
        <w:rPr>
          <w:rFonts w:eastAsiaTheme="minorHAnsi"/>
          <w:sz w:val="23"/>
          <w:szCs w:val="23"/>
        </w:rPr>
        <w:t xml:space="preserve"> </w:t>
      </w:r>
      <w:r>
        <w:rPr>
          <w:rFonts w:eastAsiaTheme="minorHAnsi"/>
          <w:sz w:val="23"/>
          <w:szCs w:val="23"/>
        </w:rPr>
        <w:t>«4</w:t>
      </w:r>
      <w:r w:rsidRPr="00354B95">
        <w:rPr>
          <w:rFonts w:eastAsiaTheme="minorHAnsi"/>
          <w:sz w:val="23"/>
          <w:szCs w:val="23"/>
        </w:rPr>
        <w:t>»</w:t>
      </w:r>
      <w:r>
        <w:rPr>
          <w:rFonts w:eastAsiaTheme="minorHAnsi"/>
          <w:sz w:val="23"/>
          <w:szCs w:val="23"/>
        </w:rPr>
        <w:t xml:space="preserve"> и «5»</w:t>
      </w:r>
      <w:r w:rsidRPr="00354B95">
        <w:rPr>
          <w:rFonts w:eastAsiaTheme="minorHAnsi"/>
          <w:sz w:val="23"/>
          <w:szCs w:val="23"/>
        </w:rPr>
        <w:t xml:space="preserve">. Средний показатель соответствует </w:t>
      </w:r>
      <w:r>
        <w:rPr>
          <w:rFonts w:eastAsiaTheme="minorHAnsi"/>
          <w:sz w:val="23"/>
          <w:szCs w:val="23"/>
        </w:rPr>
        <w:t>высокому</w:t>
      </w:r>
      <w:r w:rsidRPr="00354B95">
        <w:rPr>
          <w:rFonts w:eastAsiaTheme="minorHAnsi"/>
          <w:sz w:val="23"/>
          <w:szCs w:val="23"/>
        </w:rPr>
        <w:t xml:space="preserve"> уровню качества обученности.</w:t>
      </w:r>
    </w:p>
    <w:p w14:paraId="4CA5E706" w14:textId="77777777" w:rsidR="002513CA" w:rsidRPr="00354B95" w:rsidRDefault="002513CA" w:rsidP="002513CA">
      <w:pPr>
        <w:pStyle w:val="28"/>
        <w:tabs>
          <w:tab w:val="right" w:leader="dot" w:pos="9565"/>
        </w:tabs>
        <w:ind w:left="0"/>
        <w:jc w:val="both"/>
        <w:rPr>
          <w:rFonts w:eastAsiaTheme="minorHAnsi"/>
          <w:sz w:val="23"/>
          <w:szCs w:val="23"/>
        </w:rPr>
      </w:pPr>
      <w:r w:rsidRPr="00354B95">
        <w:rPr>
          <w:rFonts w:eastAsiaTheme="minorHAnsi"/>
          <w:sz w:val="23"/>
          <w:szCs w:val="23"/>
        </w:rPr>
        <w:t>Соотношение отметок в процентном соотношении можно увидеть на диаграмме:</w:t>
      </w:r>
    </w:p>
    <w:p w14:paraId="139CB7FC" w14:textId="77777777" w:rsidR="002513CA" w:rsidRPr="00354B95" w:rsidRDefault="002513CA" w:rsidP="002513CA">
      <w:pPr>
        <w:pStyle w:val="28"/>
        <w:tabs>
          <w:tab w:val="right" w:leader="dot" w:pos="9565"/>
        </w:tabs>
        <w:spacing w:line="360" w:lineRule="auto"/>
        <w:ind w:left="0"/>
        <w:jc w:val="center"/>
        <w:rPr>
          <w:rFonts w:eastAsiaTheme="minorHAnsi"/>
          <w:sz w:val="23"/>
          <w:szCs w:val="23"/>
        </w:rPr>
      </w:pPr>
      <w:r>
        <w:rPr>
          <w:noProof/>
          <w:lang w:eastAsia="ru-RU"/>
        </w:rPr>
        <w:drawing>
          <wp:inline distT="0" distB="0" distL="0" distR="0" wp14:anchorId="4317FB06" wp14:editId="0A05E86E">
            <wp:extent cx="3838575" cy="2381250"/>
            <wp:effectExtent l="0" t="0" r="9525" b="0"/>
            <wp:docPr id="368" name="Диаграмма 3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7E4AFA1D" w14:textId="77777777" w:rsidR="002513CA" w:rsidRPr="00354B95" w:rsidRDefault="002513CA" w:rsidP="002513CA">
      <w:pPr>
        <w:pStyle w:val="28"/>
        <w:tabs>
          <w:tab w:val="right" w:leader="dot" w:pos="9565"/>
        </w:tabs>
        <w:spacing w:line="360" w:lineRule="auto"/>
        <w:ind w:left="0"/>
        <w:jc w:val="center"/>
        <w:rPr>
          <w:u w:val="single"/>
          <w:lang w:eastAsia="ru-RU"/>
        </w:rPr>
      </w:pPr>
      <w:r w:rsidRPr="00354B95">
        <w:rPr>
          <w:u w:val="single"/>
          <w:lang w:eastAsia="ru-RU"/>
        </w:rPr>
        <w:t>Сравнительный анализ выполнения ВПР с текущими отметками:</w:t>
      </w:r>
    </w:p>
    <w:p w14:paraId="1D6A13E3" w14:textId="77777777" w:rsidR="002513CA" w:rsidRPr="00354B95" w:rsidRDefault="002513CA" w:rsidP="002513CA">
      <w:pPr>
        <w:pStyle w:val="28"/>
        <w:tabs>
          <w:tab w:val="right" w:leader="dot" w:pos="9565"/>
        </w:tabs>
        <w:spacing w:line="360" w:lineRule="auto"/>
        <w:ind w:left="720"/>
        <w:jc w:val="center"/>
        <w:rPr>
          <w:rFonts w:eastAsiaTheme="minorHAnsi"/>
          <w:b/>
        </w:rPr>
      </w:pPr>
      <w:r>
        <w:rPr>
          <w:noProof/>
          <w:lang w:eastAsia="ru-RU"/>
        </w:rPr>
        <w:lastRenderedPageBreak/>
        <w:drawing>
          <wp:inline distT="0" distB="0" distL="0" distR="0" wp14:anchorId="1FB26FDF" wp14:editId="1B7A826C">
            <wp:extent cx="4781550" cy="2324100"/>
            <wp:effectExtent l="0" t="0" r="0" b="0"/>
            <wp:docPr id="369" name="Диаграмма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0989ADEE" w14:textId="77777777" w:rsidR="002513CA" w:rsidRDefault="002513CA" w:rsidP="002513CA">
      <w:pPr>
        <w:spacing w:after="0" w:line="360" w:lineRule="auto"/>
        <w:jc w:val="both"/>
        <w:rPr>
          <w:rFonts w:ascii="Times New Roman" w:hAnsi="Times New Roman"/>
          <w:sz w:val="24"/>
          <w:szCs w:val="24"/>
        </w:rPr>
      </w:pPr>
      <w:r w:rsidRPr="00354B95">
        <w:rPr>
          <w:rFonts w:ascii="Times New Roman" w:eastAsia="Times New Roman" w:hAnsi="Times New Roman"/>
          <w:sz w:val="24"/>
          <w:szCs w:val="24"/>
          <w:lang w:eastAsia="ru-RU"/>
        </w:rPr>
        <w:t>С</w:t>
      </w:r>
      <w:r w:rsidRPr="00354B95">
        <w:rPr>
          <w:rFonts w:ascii="Times New Roman" w:hAnsi="Times New Roman"/>
          <w:sz w:val="24"/>
          <w:szCs w:val="24"/>
        </w:rPr>
        <w:t>равнительный анализ выполнения ВПР с текущими отметками показал, что большинство учащихся подтвердило свои текущие отметки.</w:t>
      </w:r>
    </w:p>
    <w:p w14:paraId="01E23B5D" w14:textId="77777777" w:rsidR="002513CA" w:rsidRPr="00E30466" w:rsidRDefault="002513CA" w:rsidP="002513CA">
      <w:pPr>
        <w:shd w:val="clear" w:color="auto" w:fill="FFFFFF"/>
        <w:spacing w:after="0" w:line="240" w:lineRule="auto"/>
        <w:jc w:val="both"/>
        <w:textAlignment w:val="baseline"/>
        <w:rPr>
          <w:rFonts w:ascii="Times New Roman" w:eastAsia="Times New Roman" w:hAnsi="Times New Roman"/>
          <w:sz w:val="24"/>
          <w:szCs w:val="24"/>
          <w:u w:val="single"/>
          <w:lang w:eastAsia="ru-RU"/>
        </w:rPr>
      </w:pPr>
      <w:r w:rsidRPr="00E30466">
        <w:rPr>
          <w:rFonts w:ascii="Times New Roman" w:eastAsia="Times New Roman" w:hAnsi="Times New Roman"/>
          <w:sz w:val="24"/>
          <w:szCs w:val="24"/>
          <w:lang w:eastAsia="ru-RU"/>
        </w:rPr>
        <w:t xml:space="preserve">Обучающиеся </w:t>
      </w:r>
      <w:r>
        <w:rPr>
          <w:rFonts w:ascii="Times New Roman" w:eastAsia="Times New Roman" w:hAnsi="Times New Roman"/>
          <w:sz w:val="24"/>
          <w:szCs w:val="24"/>
          <w:lang w:eastAsia="ru-RU"/>
        </w:rPr>
        <w:t>7а</w:t>
      </w:r>
      <w:r w:rsidRPr="00E304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класса</w:t>
      </w:r>
      <w:r w:rsidRPr="00E30466">
        <w:rPr>
          <w:rFonts w:ascii="Times New Roman" w:eastAsia="Times New Roman" w:hAnsi="Times New Roman"/>
          <w:sz w:val="24"/>
          <w:szCs w:val="24"/>
          <w:lang w:eastAsia="ru-RU"/>
        </w:rPr>
        <w:t xml:space="preserve"> показали </w:t>
      </w:r>
      <w:r w:rsidRPr="00354B95">
        <w:rPr>
          <w:rFonts w:ascii="Times New Roman" w:eastAsia="Times New Roman" w:hAnsi="Times New Roman"/>
          <w:sz w:val="24"/>
          <w:szCs w:val="24"/>
          <w:u w:val="single"/>
          <w:lang w:eastAsia="ru-RU"/>
        </w:rPr>
        <w:t xml:space="preserve">высокий </w:t>
      </w:r>
      <w:r w:rsidRPr="00E30466">
        <w:rPr>
          <w:rFonts w:ascii="Times New Roman" w:eastAsia="Times New Roman" w:hAnsi="Times New Roman"/>
          <w:sz w:val="24"/>
          <w:szCs w:val="24"/>
          <w:u w:val="single"/>
          <w:lang w:eastAsia="ru-RU"/>
        </w:rPr>
        <w:t>уровень сформированности следующих умений:</w:t>
      </w:r>
    </w:p>
    <w:p w14:paraId="5F0BFF3A" w14:textId="77777777" w:rsidR="002513CA" w:rsidRPr="00354B95" w:rsidRDefault="002513CA" w:rsidP="002513CA">
      <w:pPr>
        <w:shd w:val="clear" w:color="auto" w:fill="FFFFFF"/>
        <w:jc w:val="both"/>
        <w:textAlignment w:val="baseline"/>
        <w:rPr>
          <w:rFonts w:ascii="Times New Roman" w:eastAsia="Times New Roman" w:hAnsi="Times New Roman"/>
          <w:sz w:val="24"/>
          <w:szCs w:val="24"/>
          <w:lang w:eastAsia="ru-RU"/>
        </w:rPr>
      </w:pPr>
      <w:r w:rsidRPr="00354B95">
        <w:rPr>
          <w:rFonts w:ascii="Times New Roman" w:eastAsia="Times New Roman" w:hAnsi="Times New Roman"/>
          <w:sz w:val="24"/>
          <w:szCs w:val="24"/>
          <w:lang w:eastAsia="ru-RU"/>
        </w:rPr>
        <w:t>умение давать развернутый ответ на вопрос с опорой на текст; умение писать мини-сочинение на заданную тему с опорой на прочитанное литературное произведение; умение правильно выстраивать высказывание с логической точки зрения.</w:t>
      </w:r>
    </w:p>
    <w:p w14:paraId="6A4B46DC" w14:textId="77777777" w:rsidR="002513CA" w:rsidRPr="00E30466" w:rsidRDefault="002513CA" w:rsidP="002513CA">
      <w:pPr>
        <w:spacing w:after="0" w:line="240" w:lineRule="auto"/>
        <w:ind w:firstLine="708"/>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В то же время, анализ результатов проверочной работы по русскому языку в </w:t>
      </w:r>
      <w:r>
        <w:rPr>
          <w:rFonts w:ascii="Times New Roman" w:eastAsia="Times New Roman" w:hAnsi="Times New Roman"/>
          <w:sz w:val="24"/>
          <w:szCs w:val="24"/>
          <w:lang w:eastAsia="ru-RU"/>
        </w:rPr>
        <w:t>7а</w:t>
      </w:r>
      <w:r w:rsidRPr="00E304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классе </w:t>
      </w:r>
      <w:r w:rsidRPr="00E30466">
        <w:rPr>
          <w:rFonts w:ascii="Times New Roman" w:eastAsia="Times New Roman" w:hAnsi="Times New Roman"/>
          <w:sz w:val="24"/>
          <w:szCs w:val="24"/>
          <w:lang w:eastAsia="ru-RU"/>
        </w:rPr>
        <w:t xml:space="preserve">позволяет выявить </w:t>
      </w:r>
      <w:r w:rsidRPr="00E30466">
        <w:rPr>
          <w:rFonts w:ascii="Times New Roman" w:eastAsia="Times New Roman" w:hAnsi="Times New Roman"/>
          <w:sz w:val="24"/>
          <w:szCs w:val="24"/>
          <w:u w:val="single"/>
          <w:lang w:eastAsia="ru-RU"/>
        </w:rPr>
        <w:t>типичные для всех учащихся недостатки</w:t>
      </w:r>
      <w:r w:rsidRPr="00E30466">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776" w:type="dxa"/>
        <w:tblLook w:val="04A0" w:firstRow="1" w:lastRow="0" w:firstColumn="1" w:lastColumn="0" w:noHBand="0" w:noVBand="1"/>
      </w:tblPr>
      <w:tblGrid>
        <w:gridCol w:w="3115"/>
        <w:gridCol w:w="3115"/>
        <w:gridCol w:w="3546"/>
      </w:tblGrid>
      <w:tr w:rsidR="002513CA" w:rsidRPr="00E30466" w14:paraId="4489DD0C" w14:textId="77777777" w:rsidTr="00237772">
        <w:tc>
          <w:tcPr>
            <w:tcW w:w="3115" w:type="dxa"/>
          </w:tcPr>
          <w:p w14:paraId="64EA6140" w14:textId="77777777" w:rsidR="002513CA" w:rsidRPr="00E30466"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Умения  </w:t>
            </w:r>
          </w:p>
        </w:tc>
        <w:tc>
          <w:tcPr>
            <w:tcW w:w="3115" w:type="dxa"/>
          </w:tcPr>
          <w:p w14:paraId="0EA1D3B5" w14:textId="77777777" w:rsidR="002513CA" w:rsidRPr="00E30466" w:rsidRDefault="002513CA" w:rsidP="00237772">
            <w:pPr>
              <w:jc w:val="both"/>
              <w:rPr>
                <w:rFonts w:ascii="Times New Roman" w:eastAsia="Times New Roman" w:hAnsi="Times New Roman"/>
                <w:color w:val="FF0000"/>
                <w:sz w:val="24"/>
                <w:szCs w:val="24"/>
                <w:lang w:eastAsia="ru-RU"/>
              </w:rPr>
            </w:pPr>
            <w:r w:rsidRPr="00E30466">
              <w:rPr>
                <w:rFonts w:ascii="Times New Roman" w:eastAsia="Times New Roman" w:hAnsi="Times New Roman"/>
                <w:sz w:val="24"/>
                <w:szCs w:val="24"/>
                <w:lang w:eastAsia="ru-RU"/>
              </w:rPr>
              <w:t xml:space="preserve">Причина </w:t>
            </w:r>
          </w:p>
        </w:tc>
        <w:tc>
          <w:tcPr>
            <w:tcW w:w="3546" w:type="dxa"/>
          </w:tcPr>
          <w:p w14:paraId="7143791A" w14:textId="77777777" w:rsidR="002513CA" w:rsidRPr="00E30466"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Пути ликвидации пробелов</w:t>
            </w:r>
          </w:p>
        </w:tc>
      </w:tr>
      <w:tr w:rsidR="002513CA" w:rsidRPr="00E30466" w14:paraId="2C9BBF29" w14:textId="77777777" w:rsidTr="00237772">
        <w:tc>
          <w:tcPr>
            <w:tcW w:w="3115" w:type="dxa"/>
          </w:tcPr>
          <w:p w14:paraId="77F1DFE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7а</w:t>
            </w:r>
            <w:r w:rsidRPr="00E3046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находить и правильно определять в тексте изобразительные средства</w:t>
            </w:r>
          </w:p>
          <w:p w14:paraId="1527E396" w14:textId="77777777" w:rsidR="002513CA" w:rsidRDefault="002513CA" w:rsidP="00237772">
            <w:pPr>
              <w:jc w:val="both"/>
              <w:rPr>
                <w:rFonts w:ascii="Times New Roman" w:eastAsia="Times New Roman" w:hAnsi="Times New Roman"/>
                <w:sz w:val="24"/>
                <w:szCs w:val="24"/>
                <w:lang w:eastAsia="ru-RU"/>
              </w:rPr>
            </w:pPr>
          </w:p>
          <w:p w14:paraId="3652A15F" w14:textId="77777777" w:rsidR="002513CA" w:rsidRDefault="002513CA" w:rsidP="00237772">
            <w:pPr>
              <w:jc w:val="both"/>
              <w:rPr>
                <w:rFonts w:ascii="Times New Roman" w:eastAsia="Times New Roman" w:hAnsi="Times New Roman"/>
                <w:sz w:val="24"/>
                <w:szCs w:val="24"/>
                <w:lang w:eastAsia="ru-RU"/>
              </w:rPr>
            </w:pPr>
          </w:p>
          <w:p w14:paraId="1B0595FA" w14:textId="77777777" w:rsidR="002513CA" w:rsidRDefault="002513CA" w:rsidP="00237772">
            <w:pPr>
              <w:jc w:val="both"/>
              <w:rPr>
                <w:rFonts w:ascii="Times New Roman" w:eastAsia="Times New Roman" w:hAnsi="Times New Roman"/>
                <w:sz w:val="24"/>
                <w:szCs w:val="24"/>
                <w:lang w:eastAsia="ru-RU"/>
              </w:rPr>
            </w:pPr>
          </w:p>
          <w:p w14:paraId="405750D7"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Незнание некоторых терминов</w:t>
            </w:r>
          </w:p>
          <w:p w14:paraId="70C52AB5" w14:textId="77777777" w:rsidR="002513CA" w:rsidRDefault="002513CA" w:rsidP="00237772">
            <w:pPr>
              <w:jc w:val="both"/>
              <w:rPr>
                <w:rFonts w:ascii="Times New Roman" w:eastAsia="Times New Roman" w:hAnsi="Times New Roman"/>
                <w:sz w:val="24"/>
                <w:szCs w:val="24"/>
                <w:lang w:eastAsia="ru-RU"/>
              </w:rPr>
            </w:pPr>
          </w:p>
          <w:p w14:paraId="57046374" w14:textId="77777777" w:rsidR="002513CA" w:rsidRDefault="002513CA" w:rsidP="00237772">
            <w:pPr>
              <w:jc w:val="both"/>
              <w:rPr>
                <w:rFonts w:ascii="Times New Roman" w:eastAsia="Times New Roman" w:hAnsi="Times New Roman"/>
                <w:sz w:val="24"/>
                <w:szCs w:val="24"/>
                <w:lang w:eastAsia="ru-RU"/>
              </w:rPr>
            </w:pPr>
          </w:p>
          <w:p w14:paraId="5E68432A" w14:textId="77777777" w:rsidR="002513CA" w:rsidRPr="00E30466"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анализировать стихотворения.</w:t>
            </w:r>
          </w:p>
        </w:tc>
        <w:tc>
          <w:tcPr>
            <w:tcW w:w="3115" w:type="dxa"/>
          </w:tcPr>
          <w:p w14:paraId="60E57CE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Дети иногда путают одно средство с другим, быстро их забывают, хотя мы их проходили и регулярно выявляем в текстах произведений</w:t>
            </w:r>
          </w:p>
          <w:p w14:paraId="5EF63B54"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Некоторым терминам не уделялось достаточное количество времени, также их быстро забывают.</w:t>
            </w:r>
          </w:p>
          <w:p w14:paraId="274EFE4D"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Некоторые трудности в плане понимания содержания вызвал вариант со стихотворным текстом. Возможно, недостаточно занятий посвящалось анализу стихотворений</w:t>
            </w:r>
          </w:p>
          <w:p w14:paraId="1C7EA252" w14:textId="77777777" w:rsidR="002513CA" w:rsidRPr="00E30466" w:rsidRDefault="002513CA" w:rsidP="00237772">
            <w:pPr>
              <w:jc w:val="both"/>
              <w:rPr>
                <w:rFonts w:ascii="Times New Roman" w:eastAsia="Times New Roman" w:hAnsi="Times New Roman"/>
                <w:sz w:val="24"/>
                <w:szCs w:val="24"/>
                <w:lang w:eastAsia="ru-RU"/>
              </w:rPr>
            </w:pPr>
          </w:p>
        </w:tc>
        <w:tc>
          <w:tcPr>
            <w:tcW w:w="3546" w:type="dxa"/>
          </w:tcPr>
          <w:p w14:paraId="4125EF2B" w14:textId="77777777" w:rsidR="002513CA" w:rsidRDefault="002513CA" w:rsidP="00237772">
            <w:pPr>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Усилить работу с текстов на предмет различения и выявления изобразительных средств, повторить их.</w:t>
            </w:r>
          </w:p>
          <w:p w14:paraId="6755141E" w14:textId="77777777" w:rsidR="002513CA" w:rsidRDefault="002513CA" w:rsidP="00237772">
            <w:pPr>
              <w:jc w:val="both"/>
              <w:rPr>
                <w:rFonts w:ascii="Times New Roman" w:eastAsia="Times New Roman" w:hAnsi="Times New Roman"/>
                <w:sz w:val="24"/>
                <w:szCs w:val="24"/>
                <w:lang w:eastAsia="ru-RU"/>
              </w:rPr>
            </w:pPr>
          </w:p>
          <w:p w14:paraId="45F1B86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Повторить литературоведческие термины, чаще включать их разбор произведений, использовать регулярно</w:t>
            </w:r>
          </w:p>
          <w:p w14:paraId="653B809C" w14:textId="77777777" w:rsidR="002513CA" w:rsidRDefault="002513CA" w:rsidP="00237772">
            <w:pPr>
              <w:jc w:val="both"/>
              <w:rPr>
                <w:rFonts w:ascii="Times New Roman" w:eastAsia="Times New Roman" w:hAnsi="Times New Roman"/>
                <w:sz w:val="24"/>
                <w:szCs w:val="24"/>
                <w:lang w:eastAsia="ru-RU"/>
              </w:rPr>
            </w:pPr>
          </w:p>
          <w:p w14:paraId="36C1C7ED" w14:textId="77777777" w:rsidR="002513CA" w:rsidRDefault="002513CA" w:rsidP="00237772">
            <w:pPr>
              <w:jc w:val="both"/>
              <w:rPr>
                <w:rFonts w:ascii="Times New Roman" w:eastAsia="Times New Roman" w:hAnsi="Times New Roman"/>
                <w:sz w:val="24"/>
                <w:szCs w:val="24"/>
                <w:lang w:eastAsia="ru-RU"/>
              </w:rPr>
            </w:pPr>
          </w:p>
          <w:p w14:paraId="431F8E1D" w14:textId="77777777" w:rsidR="002513CA" w:rsidRPr="00E30466"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Уделить больше внимания анализу стихотворений, повторить изученный ранее анализ стихотворений. Обратить внимание на понятие «лирический герой» и его отличия от автора.</w:t>
            </w:r>
          </w:p>
        </w:tc>
      </w:tr>
    </w:tbl>
    <w:p w14:paraId="6E014C74" w14:textId="77777777" w:rsidR="002513CA" w:rsidRPr="00E30466" w:rsidRDefault="002513CA" w:rsidP="002513CA">
      <w:pPr>
        <w:spacing w:after="0" w:line="240" w:lineRule="auto"/>
        <w:jc w:val="both"/>
        <w:rPr>
          <w:rFonts w:ascii="Times New Roman" w:eastAsia="Times New Roman" w:hAnsi="Times New Roman"/>
          <w:sz w:val="24"/>
          <w:szCs w:val="24"/>
          <w:lang w:eastAsia="ru-RU"/>
        </w:rPr>
      </w:pPr>
      <w:r w:rsidRPr="00E30466">
        <w:rPr>
          <w:rFonts w:ascii="Times New Roman" w:eastAsia="Times New Roman" w:hAnsi="Times New Roman"/>
          <w:sz w:val="24"/>
          <w:szCs w:val="24"/>
          <w:lang w:eastAsia="ru-RU"/>
        </w:rPr>
        <w:t xml:space="preserve">                                                  </w:t>
      </w:r>
    </w:p>
    <w:p w14:paraId="42DEDFB3" w14:textId="77777777" w:rsidR="002513CA" w:rsidRPr="00354B95" w:rsidRDefault="002513CA" w:rsidP="002513CA">
      <w:pPr>
        <w:spacing w:after="0" w:line="360" w:lineRule="auto"/>
        <w:ind w:firstLine="708"/>
        <w:jc w:val="both"/>
        <w:rPr>
          <w:rFonts w:ascii="Times New Roman" w:hAnsi="Times New Roman"/>
          <w:sz w:val="24"/>
          <w:szCs w:val="24"/>
        </w:rPr>
      </w:pPr>
      <w:r w:rsidRPr="00354B95">
        <w:rPr>
          <w:rFonts w:ascii="Times New Roman" w:hAnsi="Times New Roman"/>
          <w:sz w:val="24"/>
          <w:szCs w:val="24"/>
        </w:rPr>
        <w:t xml:space="preserve">Результат обученности по литературе у учащихся нашей школы выше, чем в Московской области, в Одинцовском районе и по всей выборке в целом. </w:t>
      </w:r>
    </w:p>
    <w:tbl>
      <w:tblPr>
        <w:tblW w:w="10060" w:type="dxa"/>
        <w:tblLook w:val="04A0" w:firstRow="1" w:lastRow="0" w:firstColumn="1" w:lastColumn="0" w:noHBand="0" w:noVBand="1"/>
      </w:tblPr>
      <w:tblGrid>
        <w:gridCol w:w="3360"/>
        <w:gridCol w:w="960"/>
        <w:gridCol w:w="960"/>
        <w:gridCol w:w="960"/>
        <w:gridCol w:w="960"/>
        <w:gridCol w:w="1260"/>
        <w:gridCol w:w="1600"/>
      </w:tblGrid>
      <w:tr w:rsidR="002513CA" w:rsidRPr="00354B95" w14:paraId="71FBB61D"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7B389CAE" w14:textId="77777777" w:rsidR="002513CA" w:rsidRPr="00354B95" w:rsidRDefault="002513CA" w:rsidP="00237772">
            <w:pPr>
              <w:spacing w:after="0" w:line="240" w:lineRule="auto"/>
              <w:rPr>
                <w:rFonts w:ascii="Times New Roman" w:eastAsia="Times New Roman" w:hAnsi="Times New Roman" w:cs="Times New Roman"/>
                <w:b/>
                <w:bCs/>
                <w:sz w:val="24"/>
                <w:szCs w:val="24"/>
                <w:lang w:eastAsia="ru-RU"/>
              </w:rPr>
            </w:pPr>
            <w:r w:rsidRPr="00354B95">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45DFCA6D" w14:textId="77777777" w:rsidR="002513CA" w:rsidRPr="00354B95" w:rsidRDefault="002513CA" w:rsidP="00237772">
            <w:pPr>
              <w:spacing w:after="0" w:line="240" w:lineRule="auto"/>
              <w:jc w:val="right"/>
              <w:rPr>
                <w:rFonts w:ascii="Times New Roman" w:eastAsia="Times New Roman" w:hAnsi="Times New Roman" w:cs="Times New Roman"/>
                <w:b/>
                <w:bCs/>
                <w:sz w:val="24"/>
                <w:szCs w:val="24"/>
                <w:lang w:eastAsia="ru-RU"/>
              </w:rPr>
            </w:pPr>
            <w:r w:rsidRPr="00354B95">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3565A452" w14:textId="77777777" w:rsidR="002513CA" w:rsidRPr="00354B95" w:rsidRDefault="002513CA" w:rsidP="00237772">
            <w:pPr>
              <w:spacing w:after="0" w:line="240" w:lineRule="auto"/>
              <w:jc w:val="right"/>
              <w:rPr>
                <w:rFonts w:ascii="Times New Roman" w:eastAsia="Times New Roman" w:hAnsi="Times New Roman" w:cs="Times New Roman"/>
                <w:b/>
                <w:bCs/>
                <w:sz w:val="24"/>
                <w:szCs w:val="24"/>
                <w:lang w:eastAsia="ru-RU"/>
              </w:rPr>
            </w:pPr>
            <w:r w:rsidRPr="00354B95">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175DA6C6" w14:textId="77777777" w:rsidR="002513CA" w:rsidRPr="00354B95" w:rsidRDefault="002513CA" w:rsidP="00237772">
            <w:pPr>
              <w:spacing w:after="0" w:line="240" w:lineRule="auto"/>
              <w:jc w:val="right"/>
              <w:rPr>
                <w:rFonts w:ascii="Times New Roman" w:eastAsia="Times New Roman" w:hAnsi="Times New Roman" w:cs="Times New Roman"/>
                <w:b/>
                <w:bCs/>
                <w:sz w:val="24"/>
                <w:szCs w:val="24"/>
                <w:lang w:eastAsia="ru-RU"/>
              </w:rPr>
            </w:pPr>
            <w:r w:rsidRPr="00354B95">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7ED3AA41" w14:textId="77777777" w:rsidR="002513CA" w:rsidRPr="00354B95" w:rsidRDefault="002513CA" w:rsidP="00237772">
            <w:pPr>
              <w:spacing w:after="0" w:line="240" w:lineRule="auto"/>
              <w:jc w:val="right"/>
              <w:rPr>
                <w:rFonts w:ascii="Times New Roman" w:eastAsia="Times New Roman" w:hAnsi="Times New Roman" w:cs="Times New Roman"/>
                <w:b/>
                <w:bCs/>
                <w:sz w:val="24"/>
                <w:szCs w:val="24"/>
                <w:lang w:eastAsia="ru-RU"/>
              </w:rPr>
            </w:pPr>
            <w:r w:rsidRPr="00354B95">
              <w:rPr>
                <w:rFonts w:ascii="Times New Roman" w:eastAsia="Times New Roman" w:hAnsi="Times New Roman" w:cs="Times New Roman"/>
                <w:b/>
                <w:bCs/>
                <w:sz w:val="24"/>
                <w:szCs w:val="24"/>
                <w:lang w:eastAsia="ru-RU"/>
              </w:rPr>
              <w:t>5</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193785E3" w14:textId="77777777" w:rsidR="002513CA" w:rsidRPr="00354B95" w:rsidRDefault="002513CA" w:rsidP="00237772">
            <w:pPr>
              <w:spacing w:after="0" w:line="240" w:lineRule="auto"/>
              <w:rPr>
                <w:rFonts w:ascii="Times New Roman" w:eastAsia="Times New Roman" w:hAnsi="Times New Roman" w:cs="Times New Roman"/>
                <w:sz w:val="24"/>
                <w:szCs w:val="24"/>
                <w:lang w:eastAsia="ru-RU"/>
              </w:rPr>
            </w:pPr>
            <w:r w:rsidRPr="00354B95">
              <w:rPr>
                <w:rFonts w:ascii="Times New Roman" w:eastAsia="Times New Roman" w:hAnsi="Times New Roman" w:cs="Times New Roman"/>
                <w:sz w:val="24"/>
                <w:szCs w:val="24"/>
                <w:lang w:eastAsia="ru-RU"/>
              </w:rPr>
              <w:t>качество</w:t>
            </w:r>
          </w:p>
        </w:tc>
        <w:tc>
          <w:tcPr>
            <w:tcW w:w="1600" w:type="dxa"/>
            <w:tcBorders>
              <w:top w:val="single" w:sz="4" w:space="0" w:color="auto"/>
              <w:left w:val="nil"/>
              <w:bottom w:val="single" w:sz="4" w:space="0" w:color="auto"/>
              <w:right w:val="single" w:sz="4" w:space="0" w:color="auto"/>
            </w:tcBorders>
            <w:noWrap/>
            <w:vAlign w:val="bottom"/>
            <w:hideMark/>
          </w:tcPr>
          <w:p w14:paraId="02181C20" w14:textId="77777777" w:rsidR="002513CA" w:rsidRPr="00354B95" w:rsidRDefault="002513CA" w:rsidP="00237772">
            <w:pPr>
              <w:spacing w:after="0" w:line="240" w:lineRule="auto"/>
              <w:rPr>
                <w:rFonts w:ascii="Times New Roman" w:eastAsia="Times New Roman" w:hAnsi="Times New Roman" w:cs="Times New Roman"/>
                <w:sz w:val="24"/>
                <w:szCs w:val="24"/>
                <w:lang w:eastAsia="ru-RU"/>
              </w:rPr>
            </w:pPr>
            <w:r w:rsidRPr="00354B95">
              <w:rPr>
                <w:rFonts w:ascii="Times New Roman" w:eastAsia="Times New Roman" w:hAnsi="Times New Roman" w:cs="Times New Roman"/>
                <w:sz w:val="24"/>
                <w:szCs w:val="24"/>
                <w:lang w:eastAsia="ru-RU"/>
              </w:rPr>
              <w:t>успеваемость</w:t>
            </w:r>
          </w:p>
        </w:tc>
      </w:tr>
      <w:tr w:rsidR="002513CA" w:rsidRPr="00354B95" w14:paraId="2EF3B37A"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6086631B" w14:textId="77777777" w:rsidR="002513CA" w:rsidRPr="00354B95" w:rsidRDefault="002513CA" w:rsidP="00237772">
            <w:pPr>
              <w:spacing w:after="0" w:line="240" w:lineRule="auto"/>
              <w:rPr>
                <w:rFonts w:ascii="Times New Roman" w:eastAsia="Times New Roman" w:hAnsi="Times New Roman" w:cs="Times New Roman"/>
                <w:sz w:val="24"/>
                <w:szCs w:val="24"/>
                <w:lang w:eastAsia="ru-RU"/>
              </w:rPr>
            </w:pPr>
            <w:r w:rsidRPr="00354B95">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1E94FB39"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10,47</w:t>
            </w:r>
          </w:p>
        </w:tc>
        <w:tc>
          <w:tcPr>
            <w:tcW w:w="960" w:type="dxa"/>
            <w:tcBorders>
              <w:top w:val="single" w:sz="4" w:space="0" w:color="000000"/>
              <w:left w:val="nil"/>
              <w:bottom w:val="single" w:sz="4" w:space="0" w:color="000000"/>
              <w:right w:val="single" w:sz="4" w:space="0" w:color="000000"/>
            </w:tcBorders>
            <w:noWrap/>
            <w:vAlign w:val="bottom"/>
            <w:hideMark/>
          </w:tcPr>
          <w:p w14:paraId="54766936"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35,47</w:t>
            </w:r>
          </w:p>
        </w:tc>
        <w:tc>
          <w:tcPr>
            <w:tcW w:w="960" w:type="dxa"/>
            <w:tcBorders>
              <w:top w:val="single" w:sz="4" w:space="0" w:color="000000"/>
              <w:left w:val="nil"/>
              <w:bottom w:val="single" w:sz="4" w:space="0" w:color="000000"/>
              <w:right w:val="single" w:sz="4" w:space="0" w:color="000000"/>
            </w:tcBorders>
            <w:noWrap/>
            <w:vAlign w:val="bottom"/>
            <w:hideMark/>
          </w:tcPr>
          <w:p w14:paraId="5DAF1C99"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33,88</w:t>
            </w:r>
          </w:p>
        </w:tc>
        <w:tc>
          <w:tcPr>
            <w:tcW w:w="960" w:type="dxa"/>
            <w:tcBorders>
              <w:top w:val="single" w:sz="4" w:space="0" w:color="000000"/>
              <w:left w:val="nil"/>
              <w:bottom w:val="single" w:sz="4" w:space="0" w:color="000000"/>
              <w:right w:val="nil"/>
            </w:tcBorders>
            <w:noWrap/>
            <w:vAlign w:val="bottom"/>
            <w:hideMark/>
          </w:tcPr>
          <w:p w14:paraId="21E90D93"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20,17</w:t>
            </w:r>
          </w:p>
        </w:tc>
        <w:tc>
          <w:tcPr>
            <w:tcW w:w="1260" w:type="dxa"/>
            <w:tcBorders>
              <w:top w:val="nil"/>
              <w:left w:val="single" w:sz="4" w:space="0" w:color="auto"/>
              <w:bottom w:val="single" w:sz="4" w:space="0" w:color="auto"/>
              <w:right w:val="single" w:sz="4" w:space="0" w:color="auto"/>
            </w:tcBorders>
            <w:noWrap/>
            <w:vAlign w:val="bottom"/>
            <w:hideMark/>
          </w:tcPr>
          <w:p w14:paraId="04BA7AC7"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54,05</w:t>
            </w:r>
          </w:p>
        </w:tc>
        <w:tc>
          <w:tcPr>
            <w:tcW w:w="1600" w:type="dxa"/>
            <w:tcBorders>
              <w:top w:val="nil"/>
              <w:left w:val="nil"/>
              <w:bottom w:val="single" w:sz="4" w:space="0" w:color="auto"/>
              <w:right w:val="single" w:sz="4" w:space="0" w:color="auto"/>
            </w:tcBorders>
            <w:noWrap/>
            <w:vAlign w:val="bottom"/>
            <w:hideMark/>
          </w:tcPr>
          <w:p w14:paraId="0104C484"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89,52</w:t>
            </w:r>
          </w:p>
        </w:tc>
      </w:tr>
      <w:tr w:rsidR="002513CA" w:rsidRPr="00354B95" w14:paraId="754BBAD9"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563919A6" w14:textId="77777777" w:rsidR="002513CA" w:rsidRPr="00354B95" w:rsidRDefault="002513CA" w:rsidP="00237772">
            <w:pPr>
              <w:spacing w:after="0" w:line="240" w:lineRule="auto"/>
              <w:rPr>
                <w:rFonts w:ascii="Times New Roman" w:eastAsia="Times New Roman" w:hAnsi="Times New Roman" w:cs="Times New Roman"/>
                <w:sz w:val="24"/>
                <w:szCs w:val="24"/>
                <w:lang w:eastAsia="ru-RU"/>
              </w:rPr>
            </w:pPr>
            <w:r w:rsidRPr="00354B95">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6799E1D6"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7,52</w:t>
            </w:r>
          </w:p>
        </w:tc>
        <w:tc>
          <w:tcPr>
            <w:tcW w:w="960" w:type="dxa"/>
            <w:tcBorders>
              <w:top w:val="nil"/>
              <w:left w:val="nil"/>
              <w:bottom w:val="single" w:sz="4" w:space="0" w:color="000000"/>
              <w:right w:val="single" w:sz="4" w:space="0" w:color="000000"/>
            </w:tcBorders>
            <w:noWrap/>
            <w:vAlign w:val="bottom"/>
            <w:hideMark/>
          </w:tcPr>
          <w:p w14:paraId="1579BFE3"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30,85</w:t>
            </w:r>
          </w:p>
        </w:tc>
        <w:tc>
          <w:tcPr>
            <w:tcW w:w="960" w:type="dxa"/>
            <w:tcBorders>
              <w:top w:val="nil"/>
              <w:left w:val="nil"/>
              <w:bottom w:val="single" w:sz="4" w:space="0" w:color="000000"/>
              <w:right w:val="single" w:sz="4" w:space="0" w:color="000000"/>
            </w:tcBorders>
            <w:noWrap/>
            <w:vAlign w:val="bottom"/>
            <w:hideMark/>
          </w:tcPr>
          <w:p w14:paraId="7AC32594"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36,51</w:t>
            </w:r>
          </w:p>
        </w:tc>
        <w:tc>
          <w:tcPr>
            <w:tcW w:w="960" w:type="dxa"/>
            <w:tcBorders>
              <w:top w:val="nil"/>
              <w:left w:val="nil"/>
              <w:bottom w:val="single" w:sz="4" w:space="0" w:color="000000"/>
              <w:right w:val="nil"/>
            </w:tcBorders>
            <w:noWrap/>
            <w:vAlign w:val="bottom"/>
            <w:hideMark/>
          </w:tcPr>
          <w:p w14:paraId="2B858EDC"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25,12</w:t>
            </w:r>
          </w:p>
        </w:tc>
        <w:tc>
          <w:tcPr>
            <w:tcW w:w="1260" w:type="dxa"/>
            <w:tcBorders>
              <w:top w:val="nil"/>
              <w:left w:val="single" w:sz="4" w:space="0" w:color="auto"/>
              <w:bottom w:val="single" w:sz="4" w:space="0" w:color="auto"/>
              <w:right w:val="single" w:sz="4" w:space="0" w:color="auto"/>
            </w:tcBorders>
            <w:noWrap/>
            <w:vAlign w:val="bottom"/>
            <w:hideMark/>
          </w:tcPr>
          <w:p w14:paraId="3DC65D92"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61,63</w:t>
            </w:r>
          </w:p>
        </w:tc>
        <w:tc>
          <w:tcPr>
            <w:tcW w:w="1600" w:type="dxa"/>
            <w:tcBorders>
              <w:top w:val="nil"/>
              <w:left w:val="nil"/>
              <w:bottom w:val="single" w:sz="4" w:space="0" w:color="auto"/>
              <w:right w:val="single" w:sz="4" w:space="0" w:color="auto"/>
            </w:tcBorders>
            <w:noWrap/>
            <w:vAlign w:val="bottom"/>
            <w:hideMark/>
          </w:tcPr>
          <w:p w14:paraId="7E008719"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92,48</w:t>
            </w:r>
          </w:p>
        </w:tc>
      </w:tr>
      <w:tr w:rsidR="002513CA" w:rsidRPr="00354B95" w14:paraId="4A2E3156"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54BFEE8" w14:textId="77777777" w:rsidR="002513CA" w:rsidRPr="00354B95" w:rsidRDefault="002513CA" w:rsidP="00237772">
            <w:pPr>
              <w:spacing w:after="0" w:line="240" w:lineRule="auto"/>
              <w:rPr>
                <w:rFonts w:ascii="Times New Roman" w:eastAsia="Times New Roman" w:hAnsi="Times New Roman" w:cs="Times New Roman"/>
                <w:sz w:val="24"/>
                <w:szCs w:val="24"/>
                <w:lang w:eastAsia="ru-RU"/>
              </w:rPr>
            </w:pPr>
            <w:r w:rsidRPr="00354B95">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7F7EEFA8"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12,31</w:t>
            </w:r>
          </w:p>
        </w:tc>
        <w:tc>
          <w:tcPr>
            <w:tcW w:w="960" w:type="dxa"/>
            <w:tcBorders>
              <w:top w:val="nil"/>
              <w:left w:val="nil"/>
              <w:bottom w:val="single" w:sz="4" w:space="0" w:color="000000"/>
              <w:right w:val="single" w:sz="4" w:space="0" w:color="000000"/>
            </w:tcBorders>
            <w:noWrap/>
            <w:vAlign w:val="bottom"/>
            <w:hideMark/>
          </w:tcPr>
          <w:p w14:paraId="43BCF718"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28,25</w:t>
            </w:r>
          </w:p>
        </w:tc>
        <w:tc>
          <w:tcPr>
            <w:tcW w:w="960" w:type="dxa"/>
            <w:tcBorders>
              <w:top w:val="nil"/>
              <w:left w:val="nil"/>
              <w:bottom w:val="single" w:sz="4" w:space="0" w:color="000000"/>
              <w:right w:val="single" w:sz="4" w:space="0" w:color="000000"/>
            </w:tcBorders>
            <w:noWrap/>
            <w:vAlign w:val="bottom"/>
            <w:hideMark/>
          </w:tcPr>
          <w:p w14:paraId="43601F52"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35,92</w:t>
            </w:r>
          </w:p>
        </w:tc>
        <w:tc>
          <w:tcPr>
            <w:tcW w:w="960" w:type="dxa"/>
            <w:tcBorders>
              <w:top w:val="nil"/>
              <w:left w:val="nil"/>
              <w:bottom w:val="single" w:sz="4" w:space="0" w:color="000000"/>
              <w:right w:val="nil"/>
            </w:tcBorders>
            <w:noWrap/>
            <w:vAlign w:val="bottom"/>
            <w:hideMark/>
          </w:tcPr>
          <w:p w14:paraId="599E7131"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23,51</w:t>
            </w:r>
          </w:p>
        </w:tc>
        <w:tc>
          <w:tcPr>
            <w:tcW w:w="1260" w:type="dxa"/>
            <w:tcBorders>
              <w:top w:val="nil"/>
              <w:left w:val="single" w:sz="4" w:space="0" w:color="auto"/>
              <w:bottom w:val="single" w:sz="4" w:space="0" w:color="auto"/>
              <w:right w:val="single" w:sz="4" w:space="0" w:color="auto"/>
            </w:tcBorders>
            <w:noWrap/>
            <w:vAlign w:val="bottom"/>
            <w:hideMark/>
          </w:tcPr>
          <w:p w14:paraId="2E694DED"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59,43</w:t>
            </w:r>
          </w:p>
        </w:tc>
        <w:tc>
          <w:tcPr>
            <w:tcW w:w="1600" w:type="dxa"/>
            <w:tcBorders>
              <w:top w:val="nil"/>
              <w:left w:val="nil"/>
              <w:bottom w:val="single" w:sz="4" w:space="0" w:color="auto"/>
              <w:right w:val="single" w:sz="4" w:space="0" w:color="auto"/>
            </w:tcBorders>
            <w:noWrap/>
            <w:vAlign w:val="bottom"/>
            <w:hideMark/>
          </w:tcPr>
          <w:p w14:paraId="18DF50DF"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87,68</w:t>
            </w:r>
          </w:p>
        </w:tc>
      </w:tr>
      <w:tr w:rsidR="002513CA" w:rsidRPr="00354B95" w14:paraId="768E9580"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69277E2A" w14:textId="77777777" w:rsidR="002513CA" w:rsidRPr="00354B95" w:rsidRDefault="002513CA" w:rsidP="00237772">
            <w:pPr>
              <w:spacing w:after="0" w:line="240" w:lineRule="auto"/>
              <w:rPr>
                <w:rFonts w:ascii="Times New Roman" w:eastAsia="Times New Roman" w:hAnsi="Times New Roman" w:cs="Times New Roman"/>
                <w:sz w:val="24"/>
                <w:szCs w:val="24"/>
                <w:lang w:eastAsia="ru-RU"/>
              </w:rPr>
            </w:pPr>
            <w:r w:rsidRPr="00354B95">
              <w:rPr>
                <w:rFonts w:ascii="Times New Roman" w:eastAsia="Times New Roman" w:hAnsi="Times New Roman" w:cs="Times New Roman"/>
                <w:sz w:val="24"/>
                <w:szCs w:val="24"/>
                <w:lang w:eastAsia="ru-RU"/>
              </w:rPr>
              <w:lastRenderedPageBreak/>
              <w:t>"ЛИДЕРЫ"</w:t>
            </w:r>
          </w:p>
        </w:tc>
        <w:tc>
          <w:tcPr>
            <w:tcW w:w="960" w:type="dxa"/>
            <w:tcBorders>
              <w:top w:val="nil"/>
              <w:left w:val="nil"/>
              <w:bottom w:val="single" w:sz="4" w:space="0" w:color="000000"/>
              <w:right w:val="single" w:sz="4" w:space="0" w:color="000000"/>
            </w:tcBorders>
            <w:noWrap/>
            <w:vAlign w:val="bottom"/>
            <w:hideMark/>
          </w:tcPr>
          <w:p w14:paraId="2B200DDD"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07C0B3C0"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27,27</w:t>
            </w:r>
          </w:p>
        </w:tc>
        <w:tc>
          <w:tcPr>
            <w:tcW w:w="960" w:type="dxa"/>
            <w:tcBorders>
              <w:top w:val="nil"/>
              <w:left w:val="nil"/>
              <w:bottom w:val="single" w:sz="4" w:space="0" w:color="000000"/>
              <w:right w:val="single" w:sz="4" w:space="0" w:color="000000"/>
            </w:tcBorders>
            <w:noWrap/>
            <w:vAlign w:val="bottom"/>
            <w:hideMark/>
          </w:tcPr>
          <w:p w14:paraId="06BC85C6"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36,36</w:t>
            </w:r>
          </w:p>
        </w:tc>
        <w:tc>
          <w:tcPr>
            <w:tcW w:w="960" w:type="dxa"/>
            <w:tcBorders>
              <w:top w:val="nil"/>
              <w:left w:val="nil"/>
              <w:bottom w:val="single" w:sz="4" w:space="0" w:color="000000"/>
              <w:right w:val="nil"/>
            </w:tcBorders>
            <w:noWrap/>
            <w:vAlign w:val="bottom"/>
            <w:hideMark/>
          </w:tcPr>
          <w:p w14:paraId="0964B92D"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36,36</w:t>
            </w:r>
          </w:p>
        </w:tc>
        <w:tc>
          <w:tcPr>
            <w:tcW w:w="1260" w:type="dxa"/>
            <w:tcBorders>
              <w:top w:val="nil"/>
              <w:left w:val="single" w:sz="4" w:space="0" w:color="auto"/>
              <w:bottom w:val="single" w:sz="4" w:space="0" w:color="auto"/>
              <w:right w:val="single" w:sz="4" w:space="0" w:color="auto"/>
            </w:tcBorders>
            <w:noWrap/>
            <w:vAlign w:val="bottom"/>
            <w:hideMark/>
          </w:tcPr>
          <w:p w14:paraId="7820A852"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72,72</w:t>
            </w:r>
          </w:p>
        </w:tc>
        <w:tc>
          <w:tcPr>
            <w:tcW w:w="1600" w:type="dxa"/>
            <w:tcBorders>
              <w:top w:val="nil"/>
              <w:left w:val="nil"/>
              <w:bottom w:val="single" w:sz="4" w:space="0" w:color="auto"/>
              <w:right w:val="single" w:sz="4" w:space="0" w:color="auto"/>
            </w:tcBorders>
            <w:noWrap/>
            <w:vAlign w:val="bottom"/>
            <w:hideMark/>
          </w:tcPr>
          <w:p w14:paraId="17E63BBE" w14:textId="77777777" w:rsidR="002513CA" w:rsidRPr="00354B95" w:rsidRDefault="002513CA" w:rsidP="00237772">
            <w:pPr>
              <w:spacing w:after="0" w:line="240" w:lineRule="auto"/>
              <w:jc w:val="right"/>
              <w:rPr>
                <w:rFonts w:ascii="Times New Roman" w:hAnsi="Times New Roman" w:cs="Times New Roman"/>
                <w:sz w:val="24"/>
                <w:szCs w:val="24"/>
              </w:rPr>
            </w:pPr>
            <w:r w:rsidRPr="00354B95">
              <w:rPr>
                <w:rFonts w:ascii="Times New Roman" w:hAnsi="Times New Roman" w:cs="Times New Roman"/>
                <w:sz w:val="24"/>
                <w:szCs w:val="24"/>
              </w:rPr>
              <w:t>100</w:t>
            </w:r>
          </w:p>
        </w:tc>
      </w:tr>
    </w:tbl>
    <w:p w14:paraId="570A5984" w14:textId="77777777" w:rsidR="002513CA" w:rsidRPr="00354B95" w:rsidRDefault="002513CA" w:rsidP="002513CA">
      <w:pPr>
        <w:spacing w:after="0" w:line="360" w:lineRule="auto"/>
        <w:ind w:firstLine="708"/>
        <w:jc w:val="both"/>
        <w:rPr>
          <w:rFonts w:ascii="Times New Roman" w:hAnsi="Times New Roman"/>
          <w:sz w:val="24"/>
          <w:szCs w:val="24"/>
        </w:rPr>
      </w:pPr>
    </w:p>
    <w:p w14:paraId="43190D45" w14:textId="77777777" w:rsidR="002513CA" w:rsidRPr="00056EE9" w:rsidRDefault="002513CA" w:rsidP="002513CA">
      <w:pPr>
        <w:spacing w:after="0" w:line="360" w:lineRule="auto"/>
        <w:ind w:firstLine="708"/>
        <w:jc w:val="both"/>
        <w:rPr>
          <w:rFonts w:ascii="Times New Roman" w:hAnsi="Times New Roman"/>
          <w:color w:val="FF0000"/>
          <w:sz w:val="24"/>
          <w:szCs w:val="24"/>
        </w:rPr>
      </w:pPr>
      <w:r>
        <w:rPr>
          <w:noProof/>
          <w:lang w:eastAsia="ru-RU"/>
        </w:rPr>
        <w:drawing>
          <wp:inline distT="0" distB="0" distL="0" distR="0" wp14:anchorId="45EA3CDB" wp14:editId="462D6C4F">
            <wp:extent cx="4848225" cy="2476500"/>
            <wp:effectExtent l="0" t="0" r="9525" b="0"/>
            <wp:docPr id="370" name="Диаграмма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331EF49F" w14:textId="77777777" w:rsidR="002513CA" w:rsidRPr="004E5BEF" w:rsidRDefault="002513CA" w:rsidP="002513CA">
      <w:pPr>
        <w:spacing w:after="0" w:line="360" w:lineRule="auto"/>
        <w:ind w:firstLine="708"/>
        <w:jc w:val="center"/>
        <w:rPr>
          <w:rFonts w:ascii="Times New Roman" w:hAnsi="Times New Roman"/>
          <w:b/>
          <w:sz w:val="24"/>
          <w:szCs w:val="24"/>
        </w:rPr>
      </w:pPr>
      <w:r w:rsidRPr="004E5BEF">
        <w:rPr>
          <w:rFonts w:ascii="Times New Roman" w:hAnsi="Times New Roman"/>
          <w:b/>
          <w:sz w:val="24"/>
          <w:szCs w:val="24"/>
        </w:rPr>
        <w:t>История</w:t>
      </w:r>
    </w:p>
    <w:p w14:paraId="459B4876" w14:textId="77777777" w:rsidR="002513CA" w:rsidRPr="00E40383"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истории приняли участие 9 обучающихся 7г класса, не участвовал в работе 1 учащийся,</w:t>
      </w:r>
      <w:r>
        <w:rPr>
          <w:rFonts w:ascii="Times New Roman" w:hAnsi="Times New Roman"/>
          <w:color w:val="FF0000"/>
          <w:sz w:val="24"/>
          <w:szCs w:val="24"/>
        </w:rPr>
        <w:t xml:space="preserve"> </w:t>
      </w:r>
      <w:r>
        <w:rPr>
          <w:rFonts w:ascii="Times New Roman" w:hAnsi="Times New Roman"/>
          <w:sz w:val="24"/>
          <w:szCs w:val="24"/>
        </w:rPr>
        <w:t>таким образом процент участия составил 90%.</w:t>
      </w:r>
    </w:p>
    <w:p w14:paraId="7137A264" w14:textId="77777777" w:rsidR="002513CA" w:rsidRPr="00312D3E" w:rsidRDefault="002513CA" w:rsidP="002513CA">
      <w:pPr>
        <w:pStyle w:val="28"/>
        <w:tabs>
          <w:tab w:val="right" w:leader="dot" w:pos="9565"/>
        </w:tabs>
        <w:spacing w:line="360" w:lineRule="auto"/>
        <w:ind w:left="0"/>
        <w:jc w:val="both"/>
        <w:rPr>
          <w:rFonts w:eastAsiaTheme="minorHAnsi"/>
          <w:sz w:val="23"/>
          <w:szCs w:val="23"/>
        </w:rPr>
      </w:pPr>
      <w:r w:rsidRPr="00312D3E">
        <w:rPr>
          <w:rFonts w:eastAsiaTheme="minorHAnsi"/>
          <w:sz w:val="23"/>
          <w:szCs w:val="23"/>
        </w:rPr>
        <w:t>С работой справились все учащиеся. Половина на отметку «4». Средний показатель соответствует высокому уровню качества обученности, но по нижней границе.</w:t>
      </w:r>
    </w:p>
    <w:p w14:paraId="7E5DDA20" w14:textId="77777777" w:rsidR="002513CA" w:rsidRPr="00312D3E" w:rsidRDefault="002513CA" w:rsidP="002513CA">
      <w:pPr>
        <w:pStyle w:val="28"/>
        <w:tabs>
          <w:tab w:val="right" w:leader="dot" w:pos="9565"/>
        </w:tabs>
        <w:spacing w:line="360" w:lineRule="auto"/>
        <w:ind w:left="0"/>
        <w:jc w:val="both"/>
        <w:rPr>
          <w:rFonts w:eastAsiaTheme="minorHAnsi"/>
          <w:sz w:val="23"/>
          <w:szCs w:val="23"/>
        </w:rPr>
      </w:pPr>
      <w:r w:rsidRPr="00312D3E">
        <w:rPr>
          <w:rFonts w:eastAsiaTheme="minorHAnsi"/>
          <w:sz w:val="23"/>
          <w:szCs w:val="23"/>
        </w:rPr>
        <w:t>Соотношение отметок в процентном соотношении можно увидеть на диаграмме:</w:t>
      </w:r>
    </w:p>
    <w:p w14:paraId="7185EAF1" w14:textId="77777777" w:rsidR="002513CA" w:rsidRPr="00312D3E" w:rsidRDefault="002513CA" w:rsidP="002513CA">
      <w:pPr>
        <w:pStyle w:val="28"/>
        <w:tabs>
          <w:tab w:val="right" w:leader="dot" w:pos="9565"/>
        </w:tabs>
        <w:spacing w:line="360" w:lineRule="auto"/>
        <w:ind w:left="0"/>
        <w:jc w:val="center"/>
        <w:rPr>
          <w:rFonts w:eastAsiaTheme="minorHAnsi"/>
          <w:sz w:val="23"/>
          <w:szCs w:val="23"/>
        </w:rPr>
      </w:pPr>
      <w:r w:rsidRPr="00312D3E">
        <w:rPr>
          <w:noProof/>
          <w:lang w:eastAsia="ru-RU"/>
        </w:rPr>
        <w:drawing>
          <wp:inline distT="0" distB="0" distL="0" distR="0" wp14:anchorId="57A0E8DE" wp14:editId="53126224">
            <wp:extent cx="3810000" cy="2314575"/>
            <wp:effectExtent l="0" t="0" r="0" b="9525"/>
            <wp:docPr id="371" name="Диаграмма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993205A" w14:textId="77777777" w:rsidR="002513CA" w:rsidRPr="00312D3E" w:rsidRDefault="002513CA" w:rsidP="002513CA">
      <w:pPr>
        <w:spacing w:after="0" w:line="360" w:lineRule="auto"/>
        <w:ind w:firstLine="708"/>
        <w:jc w:val="center"/>
        <w:rPr>
          <w:rFonts w:ascii="Times New Roman" w:hAnsi="Times New Roman"/>
          <w:b/>
          <w:sz w:val="24"/>
          <w:szCs w:val="24"/>
        </w:rPr>
      </w:pPr>
    </w:p>
    <w:p w14:paraId="5C4CFFD3" w14:textId="77777777" w:rsidR="002513CA" w:rsidRPr="00312D3E" w:rsidRDefault="002513CA" w:rsidP="002513CA">
      <w:pPr>
        <w:pStyle w:val="28"/>
        <w:tabs>
          <w:tab w:val="right" w:leader="dot" w:pos="9565"/>
        </w:tabs>
        <w:spacing w:line="360" w:lineRule="auto"/>
        <w:ind w:left="0"/>
        <w:jc w:val="center"/>
        <w:rPr>
          <w:u w:val="single"/>
          <w:lang w:eastAsia="ru-RU"/>
        </w:rPr>
      </w:pPr>
      <w:r w:rsidRPr="00312D3E">
        <w:rPr>
          <w:u w:val="single"/>
          <w:lang w:eastAsia="ru-RU"/>
        </w:rPr>
        <w:t>Сравнительный анализ выполнения ВПР с текущими отметками:</w:t>
      </w:r>
    </w:p>
    <w:p w14:paraId="10FF2768"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r>
        <w:rPr>
          <w:noProof/>
          <w:lang w:eastAsia="ru-RU"/>
        </w:rPr>
        <w:lastRenderedPageBreak/>
        <w:drawing>
          <wp:inline distT="0" distB="0" distL="0" distR="0" wp14:anchorId="034BE296" wp14:editId="1140505D">
            <wp:extent cx="4695825" cy="2466975"/>
            <wp:effectExtent l="0" t="0" r="9525" b="9525"/>
            <wp:docPr id="372" name="Диаграмма 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27978DE2" w14:textId="77777777" w:rsidR="002513CA" w:rsidRDefault="002513CA" w:rsidP="002513CA">
      <w:pPr>
        <w:spacing w:after="0" w:line="360" w:lineRule="auto"/>
        <w:jc w:val="both"/>
        <w:rPr>
          <w:rFonts w:ascii="Times New Roman" w:hAnsi="Times New Roman"/>
          <w:sz w:val="24"/>
          <w:szCs w:val="24"/>
        </w:rPr>
      </w:pPr>
      <w:r w:rsidRPr="00354B95">
        <w:rPr>
          <w:rFonts w:ascii="Times New Roman" w:eastAsia="Times New Roman" w:hAnsi="Times New Roman"/>
          <w:sz w:val="24"/>
          <w:szCs w:val="24"/>
          <w:lang w:eastAsia="ru-RU"/>
        </w:rPr>
        <w:t>С</w:t>
      </w:r>
      <w:r w:rsidRPr="00354B95">
        <w:rPr>
          <w:rFonts w:ascii="Times New Roman" w:hAnsi="Times New Roman"/>
          <w:sz w:val="24"/>
          <w:szCs w:val="24"/>
        </w:rPr>
        <w:t>равнительный анализ выполнения ВПР с текущими отметками показал, что большинство учащихся подтвердило свои текущие отметки.</w:t>
      </w:r>
    </w:p>
    <w:p w14:paraId="7C2AED6A" w14:textId="77777777" w:rsidR="002513CA" w:rsidRPr="001E59D4" w:rsidRDefault="002513CA" w:rsidP="002513CA">
      <w:pPr>
        <w:spacing w:after="0" w:line="240" w:lineRule="auto"/>
        <w:ind w:firstLine="708"/>
        <w:jc w:val="both"/>
        <w:rPr>
          <w:rFonts w:ascii="Times New Roman" w:hAnsi="Times New Roman"/>
          <w:sz w:val="24"/>
          <w:szCs w:val="24"/>
        </w:rPr>
      </w:pPr>
      <w:r w:rsidRPr="001E59D4">
        <w:rPr>
          <w:rFonts w:ascii="Times New Roman" w:hAnsi="Times New Roman"/>
          <w:sz w:val="24"/>
          <w:szCs w:val="24"/>
        </w:rPr>
        <w:t xml:space="preserve">Анализ результатов проверочной работы позволяет отметить </w:t>
      </w:r>
      <w:r>
        <w:rPr>
          <w:rFonts w:ascii="Times New Roman" w:hAnsi="Times New Roman"/>
          <w:sz w:val="24"/>
          <w:szCs w:val="24"/>
        </w:rPr>
        <w:t xml:space="preserve">в 7 </w:t>
      </w:r>
      <w:proofErr w:type="gramStart"/>
      <w:r w:rsidRPr="001E59D4">
        <w:rPr>
          <w:rFonts w:ascii="Times New Roman" w:hAnsi="Times New Roman"/>
          <w:sz w:val="24"/>
          <w:szCs w:val="24"/>
        </w:rPr>
        <w:t xml:space="preserve">классах </w:t>
      </w:r>
      <w:r>
        <w:rPr>
          <w:rFonts w:ascii="Times New Roman" w:hAnsi="Times New Roman"/>
          <w:sz w:val="24"/>
          <w:szCs w:val="24"/>
        </w:rPr>
        <w:t xml:space="preserve"> ур</w:t>
      </w:r>
      <w:r w:rsidRPr="001E59D4">
        <w:rPr>
          <w:rFonts w:ascii="Times New Roman" w:hAnsi="Times New Roman"/>
          <w:sz w:val="24"/>
          <w:szCs w:val="24"/>
        </w:rPr>
        <w:t>овень</w:t>
      </w:r>
      <w:proofErr w:type="gramEnd"/>
      <w:r w:rsidRPr="001E59D4">
        <w:rPr>
          <w:rFonts w:ascii="Times New Roman" w:hAnsi="Times New Roman"/>
          <w:sz w:val="24"/>
          <w:szCs w:val="24"/>
        </w:rPr>
        <w:t xml:space="preserve"> </w:t>
      </w:r>
      <w:r>
        <w:rPr>
          <w:rFonts w:ascii="Times New Roman" w:hAnsi="Times New Roman"/>
          <w:sz w:val="24"/>
          <w:szCs w:val="24"/>
        </w:rPr>
        <w:t>качества знаний</w:t>
      </w:r>
      <w:r w:rsidRPr="001E59D4">
        <w:rPr>
          <w:rFonts w:ascii="Times New Roman" w:hAnsi="Times New Roman"/>
          <w:sz w:val="24"/>
          <w:szCs w:val="24"/>
        </w:rPr>
        <w:t xml:space="preserve"> у обучающихся по предмету.</w:t>
      </w:r>
    </w:p>
    <w:p w14:paraId="15E3054E" w14:textId="77777777" w:rsidR="002513CA" w:rsidRPr="001E59D4"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p>
    <w:p w14:paraId="414F364F"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7г</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16E35EA7"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 xml:space="preserve"> умение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BB2DA00"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объяснять причины и следствия важнейших событий, явлений, процессов отечественной и всеобщей истории XVI‒XVII вв.;</w:t>
      </w:r>
    </w:p>
    <w:p w14:paraId="076207B9"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56CEEFE4"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работать с заданиями, посвящёнными исторической памяти российского народа.</w:t>
      </w:r>
    </w:p>
    <w:p w14:paraId="5BD5D3B2"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352733A6"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истории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7г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776" w:type="dxa"/>
        <w:tblLook w:val="04A0" w:firstRow="1" w:lastRow="0" w:firstColumn="1" w:lastColumn="0" w:noHBand="0" w:noVBand="1"/>
      </w:tblPr>
      <w:tblGrid>
        <w:gridCol w:w="3115"/>
        <w:gridCol w:w="3115"/>
        <w:gridCol w:w="3546"/>
      </w:tblGrid>
      <w:tr w:rsidR="002513CA" w14:paraId="70C45845" w14:textId="77777777" w:rsidTr="00237772">
        <w:tc>
          <w:tcPr>
            <w:tcW w:w="3115" w:type="dxa"/>
          </w:tcPr>
          <w:p w14:paraId="3BF534EE"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48FC6F31"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546" w:type="dxa"/>
          </w:tcPr>
          <w:p w14:paraId="174297C0"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28ADD5FA" w14:textId="77777777" w:rsidTr="00237772">
        <w:tc>
          <w:tcPr>
            <w:tcW w:w="3115" w:type="dxa"/>
          </w:tcPr>
          <w:p w14:paraId="377B3FC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Умение </w:t>
            </w:r>
            <w:r w:rsidRPr="00375785">
              <w:rPr>
                <w:rFonts w:ascii="Times New Roman" w:eastAsia="Times New Roman" w:hAnsi="Times New Roman"/>
                <w:sz w:val="24"/>
                <w:szCs w:val="24"/>
                <w:lang w:eastAsia="ru-RU"/>
              </w:rPr>
              <w:t>сопоставить по времени события истории России и с</w:t>
            </w:r>
            <w:r>
              <w:rPr>
                <w:rFonts w:ascii="Times New Roman" w:eastAsia="Times New Roman" w:hAnsi="Times New Roman"/>
                <w:sz w:val="24"/>
                <w:szCs w:val="24"/>
                <w:lang w:eastAsia="ru-RU"/>
              </w:rPr>
              <w:t>обытия истории зарубежных стран;</w:t>
            </w:r>
          </w:p>
        </w:tc>
        <w:tc>
          <w:tcPr>
            <w:tcW w:w="3115" w:type="dxa"/>
          </w:tcPr>
          <w:p w14:paraId="0E49D683"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Мало заданий, направленных на формирование данного умения на уроках.</w:t>
            </w:r>
          </w:p>
        </w:tc>
        <w:tc>
          <w:tcPr>
            <w:tcW w:w="3546" w:type="dxa"/>
          </w:tcPr>
          <w:p w14:paraId="41B71BAF"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Разработать и включать в урок задания подобного типа.</w:t>
            </w:r>
          </w:p>
        </w:tc>
      </w:tr>
      <w:tr w:rsidR="002513CA" w14:paraId="725725FB" w14:textId="77777777" w:rsidTr="00237772">
        <w:tc>
          <w:tcPr>
            <w:tcW w:w="3115" w:type="dxa"/>
          </w:tcPr>
          <w:p w14:paraId="2FF6A3A6"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располагать в хронологической последовательности события отечественной и зарубежной истории.</w:t>
            </w:r>
          </w:p>
        </w:tc>
        <w:tc>
          <w:tcPr>
            <w:tcW w:w="3115" w:type="dxa"/>
          </w:tcPr>
          <w:p w14:paraId="23F0EA41"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Недостаточное количество </w:t>
            </w:r>
            <w:proofErr w:type="gramStart"/>
            <w:r>
              <w:rPr>
                <w:rFonts w:ascii="Times New Roman" w:eastAsia="Times New Roman" w:hAnsi="Times New Roman"/>
                <w:sz w:val="24"/>
                <w:szCs w:val="24"/>
                <w:lang w:eastAsia="ru-RU"/>
              </w:rPr>
              <w:t>времени ,</w:t>
            </w:r>
            <w:proofErr w:type="gramEnd"/>
            <w:r>
              <w:rPr>
                <w:rFonts w:ascii="Times New Roman" w:eastAsia="Times New Roman" w:hAnsi="Times New Roman"/>
                <w:sz w:val="24"/>
                <w:szCs w:val="24"/>
                <w:lang w:eastAsia="ru-RU"/>
              </w:rPr>
              <w:t xml:space="preserve"> затраченного на формирование данного умения на уроке.</w:t>
            </w:r>
          </w:p>
        </w:tc>
        <w:tc>
          <w:tcPr>
            <w:tcW w:w="3546" w:type="dxa"/>
          </w:tcPr>
          <w:p w14:paraId="6C57760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Разработать и систематически включать подобные задания в урок и проверочные работы.</w:t>
            </w:r>
          </w:p>
        </w:tc>
      </w:tr>
      <w:tr w:rsidR="002513CA" w14:paraId="36E96317" w14:textId="77777777" w:rsidTr="00237772">
        <w:tc>
          <w:tcPr>
            <w:tcW w:w="3115" w:type="dxa"/>
          </w:tcPr>
          <w:p w14:paraId="145906BF" w14:textId="77777777" w:rsidR="002513CA" w:rsidRDefault="002513CA" w:rsidP="00237772">
            <w:pPr>
              <w:contextualSpacing/>
              <w:rPr>
                <w:rFonts w:ascii="Times New Roman" w:eastAsia="Times New Roman" w:hAnsi="Times New Roman"/>
                <w:sz w:val="24"/>
                <w:szCs w:val="24"/>
                <w:lang w:eastAsia="ru-RU"/>
              </w:rPr>
            </w:pPr>
            <w:r w:rsidRPr="000076DB">
              <w:rPr>
                <w:rFonts w:ascii="Times New Roman" w:eastAsia="Times New Roman" w:hAnsi="Times New Roman"/>
                <w:sz w:val="24"/>
                <w:szCs w:val="24"/>
                <w:lang w:eastAsia="ru-RU"/>
              </w:rPr>
              <w:t>Умение соотносить памятники культуры, века их создания и авторов.</w:t>
            </w:r>
          </w:p>
        </w:tc>
        <w:tc>
          <w:tcPr>
            <w:tcW w:w="3115" w:type="dxa"/>
          </w:tcPr>
          <w:p w14:paraId="36648AE7" w14:textId="77777777" w:rsidR="002513CA" w:rsidRDefault="002513CA" w:rsidP="00237772">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Темы по проблемам культурного наследия изучаемого исторического периода в рабочей программе располагаются в </w:t>
            </w:r>
            <w:r>
              <w:rPr>
                <w:rFonts w:ascii="Times New Roman" w:eastAsia="Times New Roman" w:hAnsi="Times New Roman"/>
                <w:sz w:val="24"/>
                <w:szCs w:val="24"/>
                <w:lang w:eastAsia="ru-RU"/>
              </w:rPr>
              <w:lastRenderedPageBreak/>
              <w:t>самом конце. Отсюда не включенность данных вопросов в проверочные работы текущего контроля.</w:t>
            </w:r>
          </w:p>
        </w:tc>
        <w:tc>
          <w:tcPr>
            <w:tcW w:w="3546" w:type="dxa"/>
          </w:tcPr>
          <w:p w14:paraId="4A319EA1"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Корректировка программы и включение тем, связанных с изучением культурного наследия данной исторической эпохи в текущие темы.</w:t>
            </w:r>
          </w:p>
          <w:p w14:paraId="6C9F50BD"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Разработка и включение заданий на умение соотносить памятники культуры и их авторов в уроки.</w:t>
            </w:r>
          </w:p>
        </w:tc>
      </w:tr>
    </w:tbl>
    <w:p w14:paraId="328B29B8" w14:textId="77777777" w:rsidR="002513CA" w:rsidRDefault="002513CA" w:rsidP="002513CA">
      <w:pPr>
        <w:spacing w:after="0" w:line="360" w:lineRule="auto"/>
        <w:jc w:val="both"/>
        <w:rPr>
          <w:rFonts w:ascii="Times New Roman" w:hAnsi="Times New Roman"/>
          <w:sz w:val="24"/>
          <w:szCs w:val="24"/>
        </w:rPr>
      </w:pPr>
    </w:p>
    <w:p w14:paraId="1FCC52CF" w14:textId="77777777" w:rsidR="002513CA" w:rsidRPr="00CD7694" w:rsidRDefault="002513CA" w:rsidP="002513CA">
      <w:pPr>
        <w:spacing w:after="0" w:line="360" w:lineRule="auto"/>
        <w:jc w:val="both"/>
        <w:rPr>
          <w:rFonts w:ascii="Times New Roman" w:hAnsi="Times New Roman"/>
          <w:sz w:val="24"/>
          <w:szCs w:val="24"/>
        </w:rPr>
      </w:pPr>
      <w:r w:rsidRPr="00CD7694">
        <w:rPr>
          <w:rFonts w:ascii="Times New Roman" w:hAnsi="Times New Roman"/>
          <w:sz w:val="24"/>
          <w:szCs w:val="24"/>
        </w:rPr>
        <w:t>Результат обученности по истории у учащихся нашей школы выше, чем в Московской области, Одинцовском районе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CD7694" w14:paraId="5D5F19D1"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7C91964E" w14:textId="77777777" w:rsidR="002513CA" w:rsidRPr="00CD7694" w:rsidRDefault="002513CA" w:rsidP="00237772">
            <w:pPr>
              <w:spacing w:after="0" w:line="240" w:lineRule="auto"/>
              <w:rPr>
                <w:rFonts w:ascii="Times New Roman" w:eastAsia="Times New Roman" w:hAnsi="Times New Roman" w:cs="Times New Roman"/>
                <w:b/>
                <w:bCs/>
                <w:sz w:val="24"/>
                <w:szCs w:val="24"/>
                <w:lang w:eastAsia="ru-RU"/>
              </w:rPr>
            </w:pPr>
            <w:r w:rsidRPr="00CD7694">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784016A2" w14:textId="77777777" w:rsidR="002513CA" w:rsidRPr="00CD7694" w:rsidRDefault="002513CA" w:rsidP="00237772">
            <w:pPr>
              <w:spacing w:after="0" w:line="240" w:lineRule="auto"/>
              <w:jc w:val="right"/>
              <w:rPr>
                <w:rFonts w:ascii="Times New Roman" w:eastAsia="Times New Roman" w:hAnsi="Times New Roman" w:cs="Times New Roman"/>
                <w:b/>
                <w:bCs/>
                <w:sz w:val="24"/>
                <w:szCs w:val="24"/>
                <w:lang w:eastAsia="ru-RU"/>
              </w:rPr>
            </w:pPr>
            <w:r w:rsidRPr="00CD7694">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4DB13F0F" w14:textId="77777777" w:rsidR="002513CA" w:rsidRPr="00CD7694" w:rsidRDefault="002513CA" w:rsidP="00237772">
            <w:pPr>
              <w:spacing w:after="0" w:line="240" w:lineRule="auto"/>
              <w:jc w:val="right"/>
              <w:rPr>
                <w:rFonts w:ascii="Times New Roman" w:eastAsia="Times New Roman" w:hAnsi="Times New Roman" w:cs="Times New Roman"/>
                <w:b/>
                <w:bCs/>
                <w:sz w:val="24"/>
                <w:szCs w:val="24"/>
                <w:lang w:eastAsia="ru-RU"/>
              </w:rPr>
            </w:pPr>
            <w:r w:rsidRPr="00CD7694">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23CD062E" w14:textId="77777777" w:rsidR="002513CA" w:rsidRPr="00CD7694" w:rsidRDefault="002513CA" w:rsidP="00237772">
            <w:pPr>
              <w:spacing w:after="0" w:line="240" w:lineRule="auto"/>
              <w:jc w:val="right"/>
              <w:rPr>
                <w:rFonts w:ascii="Times New Roman" w:eastAsia="Times New Roman" w:hAnsi="Times New Roman" w:cs="Times New Roman"/>
                <w:b/>
                <w:bCs/>
                <w:sz w:val="24"/>
                <w:szCs w:val="24"/>
                <w:lang w:eastAsia="ru-RU"/>
              </w:rPr>
            </w:pPr>
            <w:r w:rsidRPr="00CD7694">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0B72E37D" w14:textId="77777777" w:rsidR="002513CA" w:rsidRPr="00CD7694" w:rsidRDefault="002513CA" w:rsidP="00237772">
            <w:pPr>
              <w:spacing w:after="0" w:line="240" w:lineRule="auto"/>
              <w:jc w:val="right"/>
              <w:rPr>
                <w:rFonts w:ascii="Times New Roman" w:eastAsia="Times New Roman" w:hAnsi="Times New Roman" w:cs="Times New Roman"/>
                <w:b/>
                <w:bCs/>
                <w:sz w:val="24"/>
                <w:szCs w:val="24"/>
                <w:lang w:eastAsia="ru-RU"/>
              </w:rPr>
            </w:pPr>
            <w:r w:rsidRPr="00CD7694">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518DDE8B" w14:textId="77777777" w:rsidR="002513CA" w:rsidRPr="00CD7694" w:rsidRDefault="002513CA" w:rsidP="00237772">
            <w:pPr>
              <w:spacing w:after="0" w:line="240" w:lineRule="auto"/>
              <w:rPr>
                <w:rFonts w:ascii="Times New Roman" w:eastAsia="Times New Roman" w:hAnsi="Times New Roman" w:cs="Times New Roman"/>
                <w:sz w:val="24"/>
                <w:szCs w:val="24"/>
                <w:lang w:eastAsia="ru-RU"/>
              </w:rPr>
            </w:pPr>
            <w:r w:rsidRPr="00CD7694">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4A9F53CF" w14:textId="77777777" w:rsidR="002513CA" w:rsidRPr="00CD7694" w:rsidRDefault="002513CA" w:rsidP="00237772">
            <w:pPr>
              <w:spacing w:after="0" w:line="240" w:lineRule="auto"/>
              <w:rPr>
                <w:rFonts w:ascii="Times New Roman" w:eastAsia="Times New Roman" w:hAnsi="Times New Roman" w:cs="Times New Roman"/>
                <w:sz w:val="24"/>
                <w:szCs w:val="24"/>
                <w:lang w:eastAsia="ru-RU"/>
              </w:rPr>
            </w:pPr>
            <w:r w:rsidRPr="00CD7694">
              <w:rPr>
                <w:rFonts w:ascii="Times New Roman" w:eastAsia="Times New Roman" w:hAnsi="Times New Roman" w:cs="Times New Roman"/>
                <w:sz w:val="24"/>
                <w:szCs w:val="24"/>
                <w:lang w:eastAsia="ru-RU"/>
              </w:rPr>
              <w:t>успеваемость</w:t>
            </w:r>
          </w:p>
        </w:tc>
      </w:tr>
      <w:tr w:rsidR="002513CA" w:rsidRPr="00CD7694" w14:paraId="432CFB57"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246E5D2A" w14:textId="77777777" w:rsidR="002513CA" w:rsidRPr="00CD7694" w:rsidRDefault="002513CA" w:rsidP="00237772">
            <w:pPr>
              <w:spacing w:after="0" w:line="240" w:lineRule="auto"/>
              <w:rPr>
                <w:rFonts w:ascii="Times New Roman" w:eastAsia="Times New Roman" w:hAnsi="Times New Roman" w:cs="Times New Roman"/>
                <w:sz w:val="24"/>
                <w:szCs w:val="24"/>
                <w:lang w:eastAsia="ru-RU"/>
              </w:rPr>
            </w:pPr>
            <w:r w:rsidRPr="00CD7694">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38F8DFDC"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5,11</w:t>
            </w:r>
          </w:p>
        </w:tc>
        <w:tc>
          <w:tcPr>
            <w:tcW w:w="960" w:type="dxa"/>
            <w:tcBorders>
              <w:top w:val="single" w:sz="4" w:space="0" w:color="000000"/>
              <w:left w:val="nil"/>
              <w:bottom w:val="single" w:sz="4" w:space="0" w:color="000000"/>
              <w:right w:val="single" w:sz="4" w:space="0" w:color="000000"/>
            </w:tcBorders>
            <w:noWrap/>
            <w:vAlign w:val="bottom"/>
            <w:hideMark/>
          </w:tcPr>
          <w:p w14:paraId="3EB0DF54"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40,01</w:t>
            </w:r>
          </w:p>
        </w:tc>
        <w:tc>
          <w:tcPr>
            <w:tcW w:w="960" w:type="dxa"/>
            <w:tcBorders>
              <w:top w:val="single" w:sz="4" w:space="0" w:color="000000"/>
              <w:left w:val="nil"/>
              <w:bottom w:val="single" w:sz="4" w:space="0" w:color="000000"/>
              <w:right w:val="single" w:sz="4" w:space="0" w:color="000000"/>
            </w:tcBorders>
            <w:noWrap/>
            <w:vAlign w:val="bottom"/>
            <w:hideMark/>
          </w:tcPr>
          <w:p w14:paraId="22745C47"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40,43</w:t>
            </w:r>
          </w:p>
        </w:tc>
        <w:tc>
          <w:tcPr>
            <w:tcW w:w="960" w:type="dxa"/>
            <w:tcBorders>
              <w:top w:val="single" w:sz="4" w:space="0" w:color="000000"/>
              <w:left w:val="nil"/>
              <w:bottom w:val="single" w:sz="4" w:space="0" w:color="000000"/>
              <w:right w:val="nil"/>
            </w:tcBorders>
            <w:noWrap/>
            <w:vAlign w:val="bottom"/>
            <w:hideMark/>
          </w:tcPr>
          <w:p w14:paraId="6504E390"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14,45</w:t>
            </w:r>
          </w:p>
        </w:tc>
        <w:tc>
          <w:tcPr>
            <w:tcW w:w="1112" w:type="dxa"/>
            <w:tcBorders>
              <w:top w:val="nil"/>
              <w:left w:val="single" w:sz="4" w:space="0" w:color="auto"/>
              <w:bottom w:val="single" w:sz="4" w:space="0" w:color="auto"/>
              <w:right w:val="single" w:sz="4" w:space="0" w:color="auto"/>
            </w:tcBorders>
            <w:noWrap/>
            <w:vAlign w:val="bottom"/>
            <w:hideMark/>
          </w:tcPr>
          <w:p w14:paraId="079AE801"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54,88</w:t>
            </w:r>
          </w:p>
        </w:tc>
        <w:tc>
          <w:tcPr>
            <w:tcW w:w="1597" w:type="dxa"/>
            <w:tcBorders>
              <w:top w:val="nil"/>
              <w:left w:val="nil"/>
              <w:bottom w:val="single" w:sz="4" w:space="0" w:color="auto"/>
              <w:right w:val="single" w:sz="4" w:space="0" w:color="auto"/>
            </w:tcBorders>
            <w:noWrap/>
            <w:vAlign w:val="bottom"/>
            <w:hideMark/>
          </w:tcPr>
          <w:p w14:paraId="5CC315ED"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94,89</w:t>
            </w:r>
          </w:p>
        </w:tc>
      </w:tr>
      <w:tr w:rsidR="002513CA" w:rsidRPr="00CD7694" w14:paraId="44768311"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FB31511" w14:textId="77777777" w:rsidR="002513CA" w:rsidRPr="00CD7694" w:rsidRDefault="002513CA" w:rsidP="00237772">
            <w:pPr>
              <w:spacing w:after="0" w:line="240" w:lineRule="auto"/>
              <w:rPr>
                <w:rFonts w:ascii="Times New Roman" w:eastAsia="Times New Roman" w:hAnsi="Times New Roman" w:cs="Times New Roman"/>
                <w:sz w:val="24"/>
                <w:szCs w:val="24"/>
                <w:lang w:eastAsia="ru-RU"/>
              </w:rPr>
            </w:pPr>
            <w:r w:rsidRPr="00CD7694">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043C0C90"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4,24</w:t>
            </w:r>
          </w:p>
        </w:tc>
        <w:tc>
          <w:tcPr>
            <w:tcW w:w="960" w:type="dxa"/>
            <w:tcBorders>
              <w:top w:val="nil"/>
              <w:left w:val="nil"/>
              <w:bottom w:val="single" w:sz="4" w:space="0" w:color="000000"/>
              <w:right w:val="single" w:sz="4" w:space="0" w:color="000000"/>
            </w:tcBorders>
            <w:noWrap/>
            <w:vAlign w:val="bottom"/>
            <w:hideMark/>
          </w:tcPr>
          <w:p w14:paraId="0EBAAC8F"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34,22</w:t>
            </w:r>
          </w:p>
        </w:tc>
        <w:tc>
          <w:tcPr>
            <w:tcW w:w="960" w:type="dxa"/>
            <w:tcBorders>
              <w:top w:val="nil"/>
              <w:left w:val="nil"/>
              <w:bottom w:val="single" w:sz="4" w:space="0" w:color="000000"/>
              <w:right w:val="single" w:sz="4" w:space="0" w:color="000000"/>
            </w:tcBorders>
            <w:noWrap/>
            <w:vAlign w:val="bottom"/>
            <w:hideMark/>
          </w:tcPr>
          <w:p w14:paraId="2A7A9EED"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42,98</w:t>
            </w:r>
          </w:p>
        </w:tc>
        <w:tc>
          <w:tcPr>
            <w:tcW w:w="960" w:type="dxa"/>
            <w:tcBorders>
              <w:top w:val="nil"/>
              <w:left w:val="nil"/>
              <w:bottom w:val="single" w:sz="4" w:space="0" w:color="000000"/>
              <w:right w:val="nil"/>
            </w:tcBorders>
            <w:noWrap/>
            <w:vAlign w:val="bottom"/>
            <w:hideMark/>
          </w:tcPr>
          <w:p w14:paraId="3D2FADAF"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18,55</w:t>
            </w:r>
          </w:p>
        </w:tc>
        <w:tc>
          <w:tcPr>
            <w:tcW w:w="1112" w:type="dxa"/>
            <w:tcBorders>
              <w:top w:val="nil"/>
              <w:left w:val="single" w:sz="4" w:space="0" w:color="auto"/>
              <w:bottom w:val="single" w:sz="4" w:space="0" w:color="auto"/>
              <w:right w:val="single" w:sz="4" w:space="0" w:color="auto"/>
            </w:tcBorders>
            <w:noWrap/>
            <w:vAlign w:val="bottom"/>
            <w:hideMark/>
          </w:tcPr>
          <w:p w14:paraId="6926E644"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61,53</w:t>
            </w:r>
          </w:p>
        </w:tc>
        <w:tc>
          <w:tcPr>
            <w:tcW w:w="1597" w:type="dxa"/>
            <w:tcBorders>
              <w:top w:val="nil"/>
              <w:left w:val="nil"/>
              <w:bottom w:val="single" w:sz="4" w:space="0" w:color="auto"/>
              <w:right w:val="single" w:sz="4" w:space="0" w:color="auto"/>
            </w:tcBorders>
            <w:noWrap/>
            <w:vAlign w:val="bottom"/>
            <w:hideMark/>
          </w:tcPr>
          <w:p w14:paraId="145CBACA"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95,75</w:t>
            </w:r>
          </w:p>
        </w:tc>
      </w:tr>
      <w:tr w:rsidR="002513CA" w:rsidRPr="00CD7694" w14:paraId="630D3197"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118EF90C" w14:textId="77777777" w:rsidR="002513CA" w:rsidRPr="00CD7694" w:rsidRDefault="002513CA" w:rsidP="00237772">
            <w:pPr>
              <w:spacing w:after="0" w:line="240" w:lineRule="auto"/>
              <w:rPr>
                <w:rFonts w:ascii="Times New Roman" w:eastAsia="Times New Roman" w:hAnsi="Times New Roman" w:cs="Times New Roman"/>
                <w:sz w:val="24"/>
                <w:szCs w:val="24"/>
                <w:lang w:eastAsia="ru-RU"/>
              </w:rPr>
            </w:pPr>
            <w:r w:rsidRPr="00CD7694">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34F4FAFB"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4,89</w:t>
            </w:r>
          </w:p>
        </w:tc>
        <w:tc>
          <w:tcPr>
            <w:tcW w:w="960" w:type="dxa"/>
            <w:tcBorders>
              <w:top w:val="nil"/>
              <w:left w:val="nil"/>
              <w:bottom w:val="single" w:sz="4" w:space="0" w:color="000000"/>
              <w:right w:val="single" w:sz="4" w:space="0" w:color="000000"/>
            </w:tcBorders>
            <w:noWrap/>
            <w:vAlign w:val="bottom"/>
            <w:hideMark/>
          </w:tcPr>
          <w:p w14:paraId="354D3CCF"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27,51</w:t>
            </w:r>
          </w:p>
        </w:tc>
        <w:tc>
          <w:tcPr>
            <w:tcW w:w="960" w:type="dxa"/>
            <w:tcBorders>
              <w:top w:val="nil"/>
              <w:left w:val="nil"/>
              <w:bottom w:val="single" w:sz="4" w:space="0" w:color="000000"/>
              <w:right w:val="single" w:sz="4" w:space="0" w:color="000000"/>
            </w:tcBorders>
            <w:noWrap/>
            <w:vAlign w:val="bottom"/>
            <w:hideMark/>
          </w:tcPr>
          <w:p w14:paraId="6F22B1EE"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39,96</w:t>
            </w:r>
          </w:p>
        </w:tc>
        <w:tc>
          <w:tcPr>
            <w:tcW w:w="960" w:type="dxa"/>
            <w:tcBorders>
              <w:top w:val="nil"/>
              <w:left w:val="nil"/>
              <w:bottom w:val="single" w:sz="4" w:space="0" w:color="000000"/>
              <w:right w:val="nil"/>
            </w:tcBorders>
            <w:noWrap/>
            <w:vAlign w:val="bottom"/>
            <w:hideMark/>
          </w:tcPr>
          <w:p w14:paraId="2110E469"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27,64</w:t>
            </w:r>
          </w:p>
        </w:tc>
        <w:tc>
          <w:tcPr>
            <w:tcW w:w="1112" w:type="dxa"/>
            <w:tcBorders>
              <w:top w:val="nil"/>
              <w:left w:val="single" w:sz="4" w:space="0" w:color="auto"/>
              <w:bottom w:val="single" w:sz="4" w:space="0" w:color="auto"/>
              <w:right w:val="single" w:sz="4" w:space="0" w:color="auto"/>
            </w:tcBorders>
            <w:noWrap/>
            <w:vAlign w:val="bottom"/>
            <w:hideMark/>
          </w:tcPr>
          <w:p w14:paraId="201747D2"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67,6</w:t>
            </w:r>
          </w:p>
        </w:tc>
        <w:tc>
          <w:tcPr>
            <w:tcW w:w="1597" w:type="dxa"/>
            <w:tcBorders>
              <w:top w:val="nil"/>
              <w:left w:val="nil"/>
              <w:bottom w:val="single" w:sz="4" w:space="0" w:color="auto"/>
              <w:right w:val="single" w:sz="4" w:space="0" w:color="auto"/>
            </w:tcBorders>
            <w:noWrap/>
            <w:vAlign w:val="bottom"/>
            <w:hideMark/>
          </w:tcPr>
          <w:p w14:paraId="382AF531"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95,11</w:t>
            </w:r>
          </w:p>
        </w:tc>
      </w:tr>
      <w:tr w:rsidR="002513CA" w:rsidRPr="00CD7694" w14:paraId="7E016C64"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C345110" w14:textId="77777777" w:rsidR="002513CA" w:rsidRPr="00CD7694" w:rsidRDefault="002513CA" w:rsidP="00237772">
            <w:pPr>
              <w:spacing w:after="0" w:line="240" w:lineRule="auto"/>
              <w:rPr>
                <w:rFonts w:ascii="Times New Roman" w:eastAsia="Times New Roman" w:hAnsi="Times New Roman" w:cs="Times New Roman"/>
                <w:sz w:val="24"/>
                <w:szCs w:val="24"/>
                <w:lang w:eastAsia="ru-RU"/>
              </w:rPr>
            </w:pPr>
            <w:r w:rsidRPr="00CD7694">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4E16992B"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53FEF5F7"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22,22</w:t>
            </w:r>
          </w:p>
        </w:tc>
        <w:tc>
          <w:tcPr>
            <w:tcW w:w="960" w:type="dxa"/>
            <w:tcBorders>
              <w:top w:val="nil"/>
              <w:left w:val="nil"/>
              <w:bottom w:val="single" w:sz="4" w:space="0" w:color="000000"/>
              <w:right w:val="single" w:sz="4" w:space="0" w:color="000000"/>
            </w:tcBorders>
            <w:noWrap/>
            <w:vAlign w:val="bottom"/>
            <w:hideMark/>
          </w:tcPr>
          <w:p w14:paraId="772EDB6B"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66,67</w:t>
            </w:r>
          </w:p>
        </w:tc>
        <w:tc>
          <w:tcPr>
            <w:tcW w:w="960" w:type="dxa"/>
            <w:tcBorders>
              <w:top w:val="nil"/>
              <w:left w:val="nil"/>
              <w:bottom w:val="single" w:sz="4" w:space="0" w:color="000000"/>
              <w:right w:val="nil"/>
            </w:tcBorders>
            <w:noWrap/>
            <w:vAlign w:val="bottom"/>
            <w:hideMark/>
          </w:tcPr>
          <w:p w14:paraId="5BA49E24"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11,11</w:t>
            </w:r>
          </w:p>
        </w:tc>
        <w:tc>
          <w:tcPr>
            <w:tcW w:w="1112" w:type="dxa"/>
            <w:tcBorders>
              <w:top w:val="nil"/>
              <w:left w:val="single" w:sz="4" w:space="0" w:color="auto"/>
              <w:bottom w:val="single" w:sz="4" w:space="0" w:color="auto"/>
              <w:right w:val="single" w:sz="4" w:space="0" w:color="auto"/>
            </w:tcBorders>
            <w:noWrap/>
            <w:vAlign w:val="bottom"/>
            <w:hideMark/>
          </w:tcPr>
          <w:p w14:paraId="5553B819"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77,78</w:t>
            </w:r>
          </w:p>
        </w:tc>
        <w:tc>
          <w:tcPr>
            <w:tcW w:w="1597" w:type="dxa"/>
            <w:tcBorders>
              <w:top w:val="nil"/>
              <w:left w:val="nil"/>
              <w:bottom w:val="single" w:sz="4" w:space="0" w:color="auto"/>
              <w:right w:val="single" w:sz="4" w:space="0" w:color="auto"/>
            </w:tcBorders>
            <w:noWrap/>
            <w:vAlign w:val="bottom"/>
            <w:hideMark/>
          </w:tcPr>
          <w:p w14:paraId="07CA7BF0" w14:textId="77777777" w:rsidR="002513CA" w:rsidRPr="00CD7694" w:rsidRDefault="002513CA" w:rsidP="00237772">
            <w:pPr>
              <w:spacing w:after="0"/>
              <w:jc w:val="right"/>
              <w:rPr>
                <w:rFonts w:ascii="Times New Roman" w:hAnsi="Times New Roman" w:cs="Times New Roman"/>
                <w:sz w:val="24"/>
                <w:szCs w:val="24"/>
              </w:rPr>
            </w:pPr>
            <w:r w:rsidRPr="00CD7694">
              <w:rPr>
                <w:rFonts w:ascii="Times New Roman" w:hAnsi="Times New Roman" w:cs="Times New Roman"/>
                <w:sz w:val="24"/>
                <w:szCs w:val="24"/>
              </w:rPr>
              <w:t>100</w:t>
            </w:r>
          </w:p>
        </w:tc>
      </w:tr>
    </w:tbl>
    <w:p w14:paraId="17A8401A" w14:textId="77777777" w:rsidR="002513CA" w:rsidRPr="00CD7694" w:rsidRDefault="002513CA" w:rsidP="002513CA">
      <w:pPr>
        <w:spacing w:after="0" w:line="360" w:lineRule="auto"/>
        <w:jc w:val="both"/>
        <w:rPr>
          <w:rFonts w:ascii="Times New Roman" w:hAnsi="Times New Roman"/>
          <w:sz w:val="24"/>
          <w:szCs w:val="24"/>
        </w:rPr>
      </w:pPr>
    </w:p>
    <w:p w14:paraId="2CAFDE05"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r>
        <w:rPr>
          <w:noProof/>
          <w:lang w:eastAsia="ru-RU"/>
        </w:rPr>
        <w:drawing>
          <wp:inline distT="0" distB="0" distL="0" distR="0" wp14:anchorId="6B57B848" wp14:editId="1F45915A">
            <wp:extent cx="4572000" cy="2743200"/>
            <wp:effectExtent l="0" t="0" r="0" b="0"/>
            <wp:docPr id="373" name="Диаграмма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71E51E9C"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p>
    <w:p w14:paraId="7DD43ABB" w14:textId="77777777" w:rsidR="002513CA" w:rsidRPr="004F4C8B" w:rsidRDefault="002513CA" w:rsidP="002513CA">
      <w:pPr>
        <w:pStyle w:val="28"/>
        <w:tabs>
          <w:tab w:val="right" w:leader="dot" w:pos="9565"/>
        </w:tabs>
        <w:spacing w:line="360" w:lineRule="auto"/>
        <w:ind w:left="720"/>
        <w:jc w:val="center"/>
        <w:rPr>
          <w:rFonts w:eastAsiaTheme="minorHAnsi"/>
          <w:b/>
        </w:rPr>
      </w:pPr>
      <w:r w:rsidRPr="004F4C8B">
        <w:rPr>
          <w:rFonts w:eastAsiaTheme="minorHAnsi"/>
          <w:b/>
        </w:rPr>
        <w:t>ИКТ</w:t>
      </w:r>
    </w:p>
    <w:p w14:paraId="51DE2612" w14:textId="77777777" w:rsidR="002513CA" w:rsidRPr="00E40383"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ИКТ приняли участие 9 обучающихся 7г класса, не участвовал в работе 1 учащийся,</w:t>
      </w:r>
      <w:r>
        <w:rPr>
          <w:rFonts w:ascii="Times New Roman" w:hAnsi="Times New Roman"/>
          <w:color w:val="FF0000"/>
          <w:sz w:val="24"/>
          <w:szCs w:val="24"/>
        </w:rPr>
        <w:t xml:space="preserve"> </w:t>
      </w:r>
      <w:r>
        <w:rPr>
          <w:rFonts w:ascii="Times New Roman" w:hAnsi="Times New Roman"/>
          <w:sz w:val="24"/>
          <w:szCs w:val="24"/>
        </w:rPr>
        <w:t>таким образом процент участия составил 90%.</w:t>
      </w:r>
    </w:p>
    <w:p w14:paraId="52677068" w14:textId="77777777" w:rsidR="002513CA" w:rsidRPr="002B222F" w:rsidRDefault="002513CA" w:rsidP="002513CA">
      <w:pPr>
        <w:pStyle w:val="28"/>
        <w:tabs>
          <w:tab w:val="right" w:leader="dot" w:pos="9565"/>
        </w:tabs>
        <w:ind w:left="0"/>
        <w:jc w:val="both"/>
        <w:rPr>
          <w:rFonts w:eastAsiaTheme="minorHAnsi"/>
          <w:sz w:val="23"/>
          <w:szCs w:val="23"/>
        </w:rPr>
      </w:pPr>
      <w:r w:rsidRPr="002B222F">
        <w:rPr>
          <w:rFonts w:eastAsiaTheme="minorHAnsi"/>
          <w:sz w:val="23"/>
          <w:szCs w:val="23"/>
        </w:rPr>
        <w:t>С работой справились все учащиеся на отметки «4» и «3». Средний показатель соответствует среднему уровню качества обученности, но по высшей границе.</w:t>
      </w:r>
    </w:p>
    <w:p w14:paraId="655026E3" w14:textId="77777777" w:rsidR="002513CA" w:rsidRPr="002B222F" w:rsidRDefault="002513CA" w:rsidP="002513CA">
      <w:pPr>
        <w:pStyle w:val="28"/>
        <w:tabs>
          <w:tab w:val="right" w:leader="dot" w:pos="9565"/>
        </w:tabs>
        <w:ind w:left="0"/>
        <w:jc w:val="both"/>
        <w:rPr>
          <w:rFonts w:eastAsiaTheme="minorHAnsi"/>
          <w:sz w:val="23"/>
          <w:szCs w:val="23"/>
        </w:rPr>
      </w:pPr>
      <w:r w:rsidRPr="002B222F">
        <w:rPr>
          <w:rFonts w:eastAsiaTheme="minorHAnsi"/>
          <w:sz w:val="23"/>
          <w:szCs w:val="23"/>
        </w:rPr>
        <w:t>Соотношение отметок в количественном и процентном соотношении можно увидеть на диаграмме:</w:t>
      </w:r>
    </w:p>
    <w:p w14:paraId="4EF0BBE3" w14:textId="77777777" w:rsidR="002513CA" w:rsidRPr="002B222F" w:rsidRDefault="002513CA" w:rsidP="002513CA">
      <w:pPr>
        <w:pStyle w:val="28"/>
        <w:tabs>
          <w:tab w:val="right" w:leader="dot" w:pos="9565"/>
        </w:tabs>
        <w:spacing w:line="360" w:lineRule="auto"/>
        <w:ind w:left="720"/>
        <w:jc w:val="center"/>
        <w:rPr>
          <w:rFonts w:eastAsiaTheme="minorHAnsi"/>
          <w:b/>
        </w:rPr>
      </w:pPr>
      <w:r w:rsidRPr="002B222F">
        <w:rPr>
          <w:noProof/>
          <w:lang w:eastAsia="ru-RU"/>
        </w:rPr>
        <w:lastRenderedPageBreak/>
        <w:drawing>
          <wp:inline distT="0" distB="0" distL="0" distR="0" wp14:anchorId="4AE5F273" wp14:editId="72930DED">
            <wp:extent cx="3143250" cy="2743200"/>
            <wp:effectExtent l="0" t="0" r="0" b="0"/>
            <wp:docPr id="374" name="Диаграмма 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0464E31D" w14:textId="77777777" w:rsidR="002513CA" w:rsidRPr="002B222F" w:rsidRDefault="002513CA" w:rsidP="002513CA">
      <w:pPr>
        <w:pStyle w:val="28"/>
        <w:tabs>
          <w:tab w:val="right" w:leader="dot" w:pos="9565"/>
        </w:tabs>
        <w:spacing w:line="360" w:lineRule="auto"/>
        <w:ind w:left="0"/>
        <w:jc w:val="center"/>
        <w:rPr>
          <w:u w:val="single"/>
          <w:lang w:eastAsia="ru-RU"/>
        </w:rPr>
      </w:pPr>
      <w:r w:rsidRPr="002B222F">
        <w:rPr>
          <w:u w:val="single"/>
          <w:lang w:eastAsia="ru-RU"/>
        </w:rPr>
        <w:t>Сравнительный анализ выполнения ВПР с текущими отметками:</w:t>
      </w:r>
    </w:p>
    <w:p w14:paraId="2D697560"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r>
        <w:rPr>
          <w:noProof/>
          <w:lang w:eastAsia="ru-RU"/>
        </w:rPr>
        <w:drawing>
          <wp:inline distT="0" distB="0" distL="0" distR="0" wp14:anchorId="0E8A295F" wp14:editId="6561E71E">
            <wp:extent cx="4572000" cy="2743200"/>
            <wp:effectExtent l="0" t="0" r="0" b="0"/>
            <wp:docPr id="375" name="Диаграмма 3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1C8B34D" w14:textId="77777777" w:rsidR="002513CA" w:rsidRPr="001E59D4" w:rsidRDefault="002513CA" w:rsidP="002513CA">
      <w:pPr>
        <w:spacing w:after="0" w:line="360" w:lineRule="auto"/>
        <w:jc w:val="both"/>
        <w:rPr>
          <w:rFonts w:ascii="Times New Roman" w:hAnsi="Times New Roman"/>
          <w:sz w:val="24"/>
          <w:szCs w:val="24"/>
        </w:rPr>
      </w:pPr>
      <w:r w:rsidRPr="002B222F">
        <w:rPr>
          <w:rFonts w:ascii="Times New Roman" w:eastAsia="Times New Roman" w:hAnsi="Times New Roman"/>
          <w:sz w:val="24"/>
          <w:szCs w:val="24"/>
          <w:lang w:eastAsia="ru-RU"/>
        </w:rPr>
        <w:t>С</w:t>
      </w:r>
      <w:r w:rsidRPr="002B222F">
        <w:rPr>
          <w:rFonts w:ascii="Times New Roman" w:hAnsi="Times New Roman"/>
          <w:sz w:val="24"/>
          <w:szCs w:val="24"/>
        </w:rPr>
        <w:t>равнительный анализ выполнения ВПР с текущими отметками показал, что все учащиеся показали результат н</w:t>
      </w:r>
      <w:r>
        <w:rPr>
          <w:rFonts w:ascii="Times New Roman" w:hAnsi="Times New Roman"/>
          <w:sz w:val="24"/>
          <w:szCs w:val="24"/>
        </w:rPr>
        <w:t xml:space="preserve">иже своих триместровых отметок. </w:t>
      </w:r>
      <w:r>
        <w:rPr>
          <w:rFonts w:ascii="Times New Roman" w:eastAsia="Times New Roman" w:hAnsi="Times New Roman"/>
          <w:sz w:val="24"/>
          <w:szCs w:val="24"/>
          <w:lang w:eastAsia="ru-RU"/>
        </w:rPr>
        <w:t xml:space="preserve">В основном это связано с тем, что во 2 триместре, с которым ведётся сравнение, по КТП заложены темы по работе с практическими навыками учащихся (набор текста на компьютере, работа с файловой системой, поиск информации в документах, работа в Сети и прочее), а практические навыки даются им всегда легче, чем теоретические и чем работа с задачами, которая производилась в 1 триместре. Большую часть ошибок при выполнении ВПР учащиеся допустили как раз в задачах. </w:t>
      </w:r>
      <w:r>
        <w:rPr>
          <w:rFonts w:ascii="Times New Roman" w:eastAsia="Times New Roman" w:hAnsi="Times New Roman"/>
          <w:sz w:val="24"/>
          <w:szCs w:val="24"/>
          <w:lang w:eastAsia="ru-RU"/>
        </w:rPr>
        <w:br/>
      </w:r>
      <w:r w:rsidRPr="001E59D4">
        <w:rPr>
          <w:rFonts w:ascii="Times New Roman" w:hAnsi="Times New Roman"/>
          <w:sz w:val="24"/>
          <w:szCs w:val="24"/>
        </w:rPr>
        <w:t xml:space="preserve">Анализ результатов проверочной работы позволяет отметить </w:t>
      </w:r>
      <w:r>
        <w:rPr>
          <w:rFonts w:ascii="Times New Roman" w:hAnsi="Times New Roman"/>
          <w:sz w:val="24"/>
          <w:szCs w:val="24"/>
        </w:rPr>
        <w:t>в 7Г классе ур</w:t>
      </w:r>
      <w:r w:rsidRPr="001E59D4">
        <w:rPr>
          <w:rFonts w:ascii="Times New Roman" w:hAnsi="Times New Roman"/>
          <w:sz w:val="24"/>
          <w:szCs w:val="24"/>
        </w:rPr>
        <w:t xml:space="preserve">овень </w:t>
      </w:r>
      <w:r>
        <w:rPr>
          <w:rFonts w:ascii="Times New Roman" w:hAnsi="Times New Roman"/>
          <w:sz w:val="24"/>
          <w:szCs w:val="24"/>
        </w:rPr>
        <w:t>качества знаний</w:t>
      </w:r>
      <w:r w:rsidRPr="001E59D4">
        <w:rPr>
          <w:rFonts w:ascii="Times New Roman" w:hAnsi="Times New Roman"/>
          <w:sz w:val="24"/>
          <w:szCs w:val="24"/>
        </w:rPr>
        <w:t xml:space="preserve"> у обучающихся по предмету.</w:t>
      </w:r>
    </w:p>
    <w:p w14:paraId="4B935921"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7Г</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6ECF1DC1"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ориентироваться в файловой системе компьютера</w:t>
      </w:r>
    </w:p>
    <w:p w14:paraId="1AB55BFE"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решать логические задачи при помощи таблиц</w:t>
      </w:r>
    </w:p>
    <w:p w14:paraId="3A96E1E3"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кодировать и декодировать информацию</w:t>
      </w:r>
    </w:p>
    <w:p w14:paraId="4964874C"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lastRenderedPageBreak/>
        <w:t xml:space="preserve">Умение работать с цветовыми моделями </w:t>
      </w:r>
    </w:p>
    <w:p w14:paraId="30A7538A"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осуществлять редактирование и форматирование текстовых документов</w:t>
      </w:r>
    </w:p>
    <w:p w14:paraId="1E3CA250"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172B8DFD" w14:textId="77777777" w:rsidR="002513CA" w:rsidRDefault="002513CA" w:rsidP="002513CA">
      <w:pPr>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информатике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7Г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w:t>
      </w:r>
      <w:r>
        <w:rPr>
          <w:rFonts w:ascii="Times New Roman" w:eastAsia="Times New Roman" w:hAnsi="Times New Roman"/>
          <w:sz w:val="24"/>
          <w:szCs w:val="24"/>
          <w:lang w:eastAsia="ru-RU"/>
        </w:rPr>
        <w:t xml:space="preserve"> </w:t>
      </w:r>
      <w:r w:rsidRPr="001E59D4">
        <w:rPr>
          <w:rFonts w:ascii="Times New Roman" w:eastAsia="Times New Roman" w:hAnsi="Times New Roman"/>
          <w:sz w:val="24"/>
          <w:szCs w:val="24"/>
          <w:lang w:eastAsia="ru-RU"/>
        </w:rPr>
        <w:t xml:space="preserve">низкий уровень сформированности следующих умений:    </w:t>
      </w:r>
    </w:p>
    <w:tbl>
      <w:tblPr>
        <w:tblStyle w:val="af8"/>
        <w:tblW w:w="9776" w:type="dxa"/>
        <w:tblLook w:val="04A0" w:firstRow="1" w:lastRow="0" w:firstColumn="1" w:lastColumn="0" w:noHBand="0" w:noVBand="1"/>
      </w:tblPr>
      <w:tblGrid>
        <w:gridCol w:w="3115"/>
        <w:gridCol w:w="3115"/>
        <w:gridCol w:w="3546"/>
      </w:tblGrid>
      <w:tr w:rsidR="002513CA" w14:paraId="46C78235" w14:textId="77777777" w:rsidTr="00237772">
        <w:tc>
          <w:tcPr>
            <w:tcW w:w="3115" w:type="dxa"/>
          </w:tcPr>
          <w:p w14:paraId="7CF2DBDA"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0BE93C33" w14:textId="77777777" w:rsidR="002513CA" w:rsidRPr="000E1812" w:rsidRDefault="002513CA" w:rsidP="00237772">
            <w:pPr>
              <w:jc w:val="both"/>
              <w:rPr>
                <w:rFonts w:ascii="Times New Roman" w:eastAsia="Times New Roman" w:hAnsi="Times New Roman"/>
                <w:color w:val="000000" w:themeColor="text1"/>
                <w:sz w:val="24"/>
                <w:szCs w:val="24"/>
                <w:lang w:eastAsia="ru-RU"/>
              </w:rPr>
            </w:pPr>
            <w:r w:rsidRPr="000E1812">
              <w:rPr>
                <w:rFonts w:ascii="Times New Roman" w:eastAsia="Times New Roman" w:hAnsi="Times New Roman"/>
                <w:color w:val="000000" w:themeColor="text1"/>
                <w:sz w:val="24"/>
                <w:szCs w:val="24"/>
                <w:lang w:eastAsia="ru-RU"/>
              </w:rPr>
              <w:t xml:space="preserve">Причина </w:t>
            </w:r>
          </w:p>
        </w:tc>
        <w:tc>
          <w:tcPr>
            <w:tcW w:w="3546" w:type="dxa"/>
          </w:tcPr>
          <w:p w14:paraId="0DB729B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0EC74EAA" w14:textId="77777777" w:rsidTr="00237772">
        <w:tc>
          <w:tcPr>
            <w:tcW w:w="3115" w:type="dxa"/>
          </w:tcPr>
          <w:p w14:paraId="6EDAFE5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Определять тип файла по его расширению</w:t>
            </w:r>
          </w:p>
        </w:tc>
        <w:tc>
          <w:tcPr>
            <w:tcW w:w="3115" w:type="dxa"/>
          </w:tcPr>
          <w:p w14:paraId="625C8707"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Учащимся трудно запоминать большое количество аббревиатур, обозначающих типы данных и названия программного обеспечения, содержащиеся в именах файлов.</w:t>
            </w:r>
          </w:p>
          <w:p w14:paraId="12B50A90"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работе с файлами на компьютере учащиеся смотрят на иконку файла, а не на расширение, так как им проще воспринимать графическую информацию.</w:t>
            </w:r>
          </w:p>
          <w:p w14:paraId="4662E2D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Кроме того, на личных устройствах учащихся чаще всего вообще может быть отключен показ расширения файла, так как это является необязательной настройкой в файловом менеджере. На школьных компьютерах показ расширения включен.</w:t>
            </w:r>
          </w:p>
        </w:tc>
        <w:tc>
          <w:tcPr>
            <w:tcW w:w="3546" w:type="dxa"/>
          </w:tcPr>
          <w:p w14:paraId="5AA46815"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Больше обращать внимание на расширения в именах файлов при работе с ними на компьютере;</w:t>
            </w:r>
          </w:p>
          <w:p w14:paraId="7039C6A4"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Проводить зачёты на знание расширений файлов.</w:t>
            </w:r>
          </w:p>
          <w:p w14:paraId="738679AF" w14:textId="77777777" w:rsidR="002513CA" w:rsidRDefault="002513CA" w:rsidP="00237772">
            <w:pPr>
              <w:rPr>
                <w:rFonts w:ascii="Times New Roman" w:eastAsia="Times New Roman" w:hAnsi="Times New Roman"/>
                <w:sz w:val="24"/>
                <w:szCs w:val="24"/>
                <w:lang w:eastAsia="ru-RU"/>
              </w:rPr>
            </w:pPr>
          </w:p>
          <w:p w14:paraId="08F73560"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Таблицы соответствия типов файлов и расширения были неоднократно записаны учащимися в тетрадях как при изучении темы «Файловая система компьютера», так и при подготовке к ВПР.</w:t>
            </w:r>
          </w:p>
        </w:tc>
      </w:tr>
      <w:tr w:rsidR="002513CA" w14:paraId="6C963E5E" w14:textId="77777777" w:rsidTr="00237772">
        <w:tc>
          <w:tcPr>
            <w:tcW w:w="3115" w:type="dxa"/>
          </w:tcPr>
          <w:p w14:paraId="0F21785F"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Перевод между единицами измерения информации</w:t>
            </w:r>
          </w:p>
        </w:tc>
        <w:tc>
          <w:tcPr>
            <w:tcW w:w="3115" w:type="dxa"/>
          </w:tcPr>
          <w:p w14:paraId="12139939" w14:textId="77777777" w:rsidR="002513CA" w:rsidRPr="003E681B"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Учащиеся допускали арифметические ошибки при вычислениях, а также путали соотношения между единицами измерения, так как в математике и физике используются стандартные 1 к 100 или 1 к 1000 итд, а в информатике 1 к 8 и 1 к 1024.</w:t>
            </w:r>
            <w:r>
              <w:rPr>
                <w:rFonts w:ascii="Times New Roman" w:eastAsia="Times New Roman" w:hAnsi="Times New Roman"/>
                <w:sz w:val="24"/>
                <w:szCs w:val="24"/>
                <w:lang w:eastAsia="ru-RU"/>
              </w:rPr>
              <w:br/>
              <w:t>Также многие учащиеся не знают математическое понятие «степень» числа и не умеют возводить число в степень.</w:t>
            </w:r>
          </w:p>
        </w:tc>
        <w:tc>
          <w:tcPr>
            <w:tcW w:w="3546" w:type="dxa"/>
          </w:tcPr>
          <w:p w14:paraId="14E9E8D7" w14:textId="77777777" w:rsidR="002513CA" w:rsidRPr="00B1132D"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Выполнять больше заданий на перевод, чтобы довести действия до автоматизма.</w:t>
            </w:r>
          </w:p>
        </w:tc>
      </w:tr>
      <w:tr w:rsidR="002513CA" w14:paraId="01DB5743" w14:textId="77777777" w:rsidTr="00237772">
        <w:tc>
          <w:tcPr>
            <w:tcW w:w="3115" w:type="dxa"/>
          </w:tcPr>
          <w:p w14:paraId="5AE39A2D"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задач на определение информационного объёма текста</w:t>
            </w:r>
          </w:p>
        </w:tc>
        <w:tc>
          <w:tcPr>
            <w:tcW w:w="3115" w:type="dxa"/>
          </w:tcPr>
          <w:p w14:paraId="689E9E44"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Учащиеся допускали ошибки при переводе данных между единицами измерения информации, арифметические ошибки, </w:t>
            </w:r>
            <w:r>
              <w:rPr>
                <w:rFonts w:ascii="Times New Roman" w:eastAsia="Times New Roman" w:hAnsi="Times New Roman"/>
                <w:sz w:val="24"/>
                <w:szCs w:val="24"/>
                <w:lang w:eastAsia="ru-RU"/>
              </w:rPr>
              <w:lastRenderedPageBreak/>
              <w:t xml:space="preserve">либо ошибки по невнимательности (в задаче сказано выразить ответ в байтах, а учащийся оставляет биты). Кроме того, часть учащихся не приступали к задачам, считая их самой сложной частью работы и думая, что на 3 или 4 наберут и без задач. При этом формулы для решения задач большинство учащихся записывали верно. </w:t>
            </w:r>
          </w:p>
        </w:tc>
        <w:tc>
          <w:tcPr>
            <w:tcW w:w="3546" w:type="dxa"/>
          </w:tcPr>
          <w:p w14:paraId="282A8274"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Прорабатывать базовые умения, на которых основывается решение задач. Работать с мотивацией учащихся на результат, так как класс в целом </w:t>
            </w:r>
            <w:r>
              <w:rPr>
                <w:rFonts w:ascii="Times New Roman" w:eastAsia="Times New Roman" w:hAnsi="Times New Roman"/>
                <w:sz w:val="24"/>
                <w:szCs w:val="24"/>
                <w:lang w:eastAsia="ru-RU"/>
              </w:rPr>
              <w:lastRenderedPageBreak/>
              <w:t>обладает низкой учебной мотивацией, стараются делать всё на минимум, не напрягаясь.</w:t>
            </w:r>
          </w:p>
        </w:tc>
      </w:tr>
      <w:tr w:rsidR="002513CA" w14:paraId="1BB128A1" w14:textId="77777777" w:rsidTr="00237772">
        <w:tc>
          <w:tcPr>
            <w:tcW w:w="3115" w:type="dxa"/>
          </w:tcPr>
          <w:p w14:paraId="56AF64E1"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Читательская грамотность (задание №13 на поиск информации в тексте)</w:t>
            </w:r>
          </w:p>
        </w:tc>
        <w:tc>
          <w:tcPr>
            <w:tcW w:w="3115" w:type="dxa"/>
          </w:tcPr>
          <w:p w14:paraId="21BDE6C8"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учащиеся, выполнявшие данное задание, верно применяли инструменты поиска информации в текстовом документе, однако ответ на вопрос по тексту часть учащихся записали не в той форме (в задании сказано указать имя героя в именительном падеже, а учащиеся пишут в винительном итд), а также допускали орфографические ошибки при записи ответов (пропускали удвоенные согласные итд). Некоторые учащиеся вместо имени героя написали его характеристику и описание.</w:t>
            </w:r>
          </w:p>
        </w:tc>
        <w:tc>
          <w:tcPr>
            <w:tcW w:w="3546" w:type="dxa"/>
          </w:tcPr>
          <w:p w14:paraId="0D4B4560"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Данные пробелы не относятся именно к изучению информатики, здесь нужна совместная работа всех предметников в области работы с текстом. Те технические умения, которые нужны были для выполнения задания, использовались верно.</w:t>
            </w:r>
          </w:p>
        </w:tc>
      </w:tr>
      <w:tr w:rsidR="002513CA" w14:paraId="7BBEB22F" w14:textId="77777777" w:rsidTr="00237772">
        <w:tc>
          <w:tcPr>
            <w:tcW w:w="3115" w:type="dxa"/>
          </w:tcPr>
          <w:p w14:paraId="7670572A" w14:textId="77777777" w:rsidR="002513CA" w:rsidRPr="001D67A2"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Задание №15 на построение изображения по образцу в графическом редакторе или редакторе презентаций</w:t>
            </w:r>
          </w:p>
        </w:tc>
        <w:tc>
          <w:tcPr>
            <w:tcW w:w="3115" w:type="dxa"/>
          </w:tcPr>
          <w:p w14:paraId="4ECCECAE" w14:textId="77777777" w:rsidR="002513CA" w:rsidRPr="006D7DE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Некоторые учащиеся потеряли 2 балла за это задание из-за своей невнимательности: в тексте задания сказано «нарисуйте в любом </w:t>
            </w:r>
            <w:r w:rsidRPr="006D7DEA">
              <w:rPr>
                <w:rFonts w:ascii="Times New Roman" w:eastAsia="Times New Roman" w:hAnsi="Times New Roman"/>
                <w:b/>
                <w:bCs/>
                <w:sz w:val="24"/>
                <w:szCs w:val="24"/>
                <w:lang w:eastAsia="ru-RU"/>
              </w:rPr>
              <w:t>графическом редакторе</w:t>
            </w:r>
            <w:r>
              <w:rPr>
                <w:rFonts w:ascii="Times New Roman" w:eastAsia="Times New Roman" w:hAnsi="Times New Roman"/>
                <w:sz w:val="24"/>
                <w:szCs w:val="24"/>
                <w:lang w:eastAsia="ru-RU"/>
              </w:rPr>
              <w:t xml:space="preserve"> или </w:t>
            </w:r>
            <w:r w:rsidRPr="006D7DEA">
              <w:rPr>
                <w:rFonts w:ascii="Times New Roman" w:eastAsia="Times New Roman" w:hAnsi="Times New Roman"/>
                <w:b/>
                <w:bCs/>
                <w:sz w:val="24"/>
                <w:szCs w:val="24"/>
                <w:lang w:eastAsia="ru-RU"/>
              </w:rPr>
              <w:t>редакторе презентаций</w:t>
            </w:r>
            <w:r>
              <w:rPr>
                <w:rFonts w:ascii="Times New Roman" w:eastAsia="Times New Roman" w:hAnsi="Times New Roman"/>
                <w:sz w:val="24"/>
                <w:szCs w:val="24"/>
                <w:lang w:eastAsia="ru-RU"/>
              </w:rPr>
              <w:t xml:space="preserve"> изображение по образцу…», а они делали это задание в текстовом редакторе </w:t>
            </w:r>
            <w:r>
              <w:rPr>
                <w:rFonts w:ascii="Times New Roman" w:eastAsia="Times New Roman" w:hAnsi="Times New Roman"/>
                <w:sz w:val="24"/>
                <w:szCs w:val="24"/>
                <w:lang w:val="en-US" w:eastAsia="ru-RU"/>
              </w:rPr>
              <w:t>Word</w:t>
            </w:r>
            <w:r>
              <w:rPr>
                <w:rFonts w:ascii="Times New Roman" w:eastAsia="Times New Roman" w:hAnsi="Times New Roman"/>
                <w:sz w:val="24"/>
                <w:szCs w:val="24"/>
                <w:lang w:eastAsia="ru-RU"/>
              </w:rPr>
              <w:t xml:space="preserve"> его графическими инструментами, с помощью которых нельзя добиться 100-процентного сходства изображений с образцом, так как образец выполнялся </w:t>
            </w:r>
            <w:r>
              <w:rPr>
                <w:rFonts w:ascii="Times New Roman" w:eastAsia="Times New Roman" w:hAnsi="Times New Roman"/>
                <w:sz w:val="24"/>
                <w:szCs w:val="24"/>
                <w:lang w:eastAsia="ru-RU"/>
              </w:rPr>
              <w:lastRenderedPageBreak/>
              <w:t>в графическом редакторе или редакторе презентаций. Кроме того, выполнение данного задания в текстовом редакторе противоречит требованиям условия выполнения в графическом редакторе или редакторе презентаций.</w:t>
            </w:r>
            <w:r>
              <w:rPr>
                <w:rFonts w:ascii="Times New Roman" w:eastAsia="Times New Roman" w:hAnsi="Times New Roman"/>
                <w:sz w:val="24"/>
                <w:szCs w:val="24"/>
                <w:lang w:eastAsia="ru-RU"/>
              </w:rPr>
              <w:br/>
              <w:t xml:space="preserve">При разборе заданий на следующем уроке данные учащиеся задали вопрос «А разве есть разница, где выполнять?» и так и </w:t>
            </w:r>
            <w:proofErr w:type="gramStart"/>
            <w:r>
              <w:rPr>
                <w:rFonts w:ascii="Times New Roman" w:eastAsia="Times New Roman" w:hAnsi="Times New Roman"/>
                <w:sz w:val="24"/>
                <w:szCs w:val="24"/>
                <w:lang w:eastAsia="ru-RU"/>
              </w:rPr>
              <w:t>не поняли</w:t>
            </w:r>
            <w:proofErr w:type="gramEnd"/>
            <w:r>
              <w:rPr>
                <w:rFonts w:ascii="Times New Roman" w:eastAsia="Times New Roman" w:hAnsi="Times New Roman"/>
                <w:sz w:val="24"/>
                <w:szCs w:val="24"/>
                <w:lang w:eastAsia="ru-RU"/>
              </w:rPr>
              <w:t xml:space="preserve"> и не согласились с тем, что есть чёткие требования в тексте задания, где должна быть выполнена работа. </w:t>
            </w:r>
          </w:p>
        </w:tc>
        <w:tc>
          <w:tcPr>
            <w:tcW w:w="3546" w:type="dxa"/>
          </w:tcPr>
          <w:p w14:paraId="26A0A3F5"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Аналогично предыдущему пункту, здесь необходимо уделять отдельное от предмета внимание работе с текстом заданий, разбор каждой фразы в них.</w:t>
            </w:r>
          </w:p>
        </w:tc>
      </w:tr>
    </w:tbl>
    <w:p w14:paraId="5DC6C084"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2CD46324" w14:textId="77777777" w:rsidR="002513CA" w:rsidRDefault="002513CA" w:rsidP="002513CA">
      <w:pPr>
        <w:spacing w:after="0" w:line="360" w:lineRule="auto"/>
        <w:jc w:val="both"/>
        <w:rPr>
          <w:rFonts w:ascii="Times New Roman" w:hAnsi="Times New Roman"/>
          <w:color w:val="FF0000"/>
          <w:sz w:val="24"/>
          <w:szCs w:val="24"/>
        </w:rPr>
      </w:pPr>
    </w:p>
    <w:p w14:paraId="6AEC3816" w14:textId="77777777" w:rsidR="002513CA" w:rsidRPr="002B222F" w:rsidRDefault="002513CA" w:rsidP="002513CA">
      <w:pPr>
        <w:spacing w:after="0" w:line="360" w:lineRule="auto"/>
        <w:jc w:val="both"/>
        <w:rPr>
          <w:rFonts w:ascii="Times New Roman" w:hAnsi="Times New Roman"/>
          <w:sz w:val="24"/>
          <w:szCs w:val="24"/>
        </w:rPr>
      </w:pPr>
      <w:r w:rsidRPr="002B222F">
        <w:rPr>
          <w:rFonts w:ascii="Times New Roman" w:hAnsi="Times New Roman"/>
          <w:sz w:val="24"/>
          <w:szCs w:val="24"/>
        </w:rPr>
        <w:t>Результат обученности по ИКТ у учащихся нашей школы ниже, чем в Московской области, Одинцовском районе и по всей выборке в целом.</w:t>
      </w:r>
    </w:p>
    <w:tbl>
      <w:tblPr>
        <w:tblW w:w="10196" w:type="dxa"/>
        <w:tblLook w:val="04A0" w:firstRow="1" w:lastRow="0" w:firstColumn="1" w:lastColumn="0" w:noHBand="0" w:noVBand="1"/>
      </w:tblPr>
      <w:tblGrid>
        <w:gridCol w:w="3357"/>
        <w:gridCol w:w="959"/>
        <w:gridCol w:w="959"/>
        <w:gridCol w:w="959"/>
        <w:gridCol w:w="959"/>
        <w:gridCol w:w="1259"/>
        <w:gridCol w:w="1744"/>
      </w:tblGrid>
      <w:tr w:rsidR="002513CA" w:rsidRPr="002B222F" w14:paraId="64E7DB4F" w14:textId="77777777" w:rsidTr="00237772">
        <w:trPr>
          <w:trHeight w:val="300"/>
        </w:trPr>
        <w:tc>
          <w:tcPr>
            <w:tcW w:w="3357" w:type="dxa"/>
            <w:tcBorders>
              <w:top w:val="single" w:sz="4" w:space="0" w:color="000000"/>
              <w:left w:val="single" w:sz="8" w:space="0" w:color="000000"/>
              <w:bottom w:val="single" w:sz="8" w:space="0" w:color="000000"/>
              <w:right w:val="single" w:sz="4" w:space="0" w:color="000000"/>
            </w:tcBorders>
            <w:noWrap/>
            <w:vAlign w:val="bottom"/>
            <w:hideMark/>
          </w:tcPr>
          <w:p w14:paraId="0330A64C" w14:textId="77777777" w:rsidR="002513CA" w:rsidRPr="002B222F" w:rsidRDefault="002513CA" w:rsidP="00237772">
            <w:pPr>
              <w:spacing w:after="0" w:line="240" w:lineRule="auto"/>
              <w:rPr>
                <w:rFonts w:ascii="Times New Roman" w:eastAsia="Times New Roman" w:hAnsi="Times New Roman" w:cs="Times New Roman"/>
                <w:b/>
                <w:bCs/>
                <w:sz w:val="24"/>
                <w:szCs w:val="24"/>
                <w:lang w:eastAsia="ru-RU"/>
              </w:rPr>
            </w:pPr>
            <w:r w:rsidRPr="002B222F">
              <w:rPr>
                <w:rFonts w:ascii="Times New Roman" w:eastAsia="Times New Roman" w:hAnsi="Times New Roman" w:cs="Times New Roman"/>
                <w:b/>
                <w:bCs/>
                <w:sz w:val="24"/>
                <w:szCs w:val="24"/>
                <w:lang w:eastAsia="ru-RU"/>
              </w:rPr>
              <w:t>Группы участников</w:t>
            </w:r>
          </w:p>
        </w:tc>
        <w:tc>
          <w:tcPr>
            <w:tcW w:w="959" w:type="dxa"/>
            <w:tcBorders>
              <w:top w:val="single" w:sz="4" w:space="0" w:color="000000"/>
              <w:left w:val="nil"/>
              <w:bottom w:val="single" w:sz="8" w:space="0" w:color="000000"/>
              <w:right w:val="single" w:sz="4" w:space="0" w:color="000000"/>
            </w:tcBorders>
            <w:noWrap/>
            <w:vAlign w:val="bottom"/>
            <w:hideMark/>
          </w:tcPr>
          <w:p w14:paraId="7C686049" w14:textId="77777777" w:rsidR="002513CA" w:rsidRPr="002B222F" w:rsidRDefault="002513CA" w:rsidP="00237772">
            <w:pPr>
              <w:spacing w:after="0" w:line="240" w:lineRule="auto"/>
              <w:jc w:val="right"/>
              <w:rPr>
                <w:rFonts w:ascii="Times New Roman" w:eastAsia="Times New Roman" w:hAnsi="Times New Roman" w:cs="Times New Roman"/>
                <w:b/>
                <w:bCs/>
                <w:sz w:val="24"/>
                <w:szCs w:val="24"/>
                <w:lang w:eastAsia="ru-RU"/>
              </w:rPr>
            </w:pPr>
            <w:r w:rsidRPr="002B222F">
              <w:rPr>
                <w:rFonts w:ascii="Times New Roman" w:eastAsia="Times New Roman" w:hAnsi="Times New Roman" w:cs="Times New Roman"/>
                <w:b/>
                <w:bCs/>
                <w:sz w:val="24"/>
                <w:szCs w:val="24"/>
                <w:lang w:eastAsia="ru-RU"/>
              </w:rPr>
              <w:t>2</w:t>
            </w:r>
          </w:p>
        </w:tc>
        <w:tc>
          <w:tcPr>
            <w:tcW w:w="959" w:type="dxa"/>
            <w:tcBorders>
              <w:top w:val="single" w:sz="4" w:space="0" w:color="000000"/>
              <w:left w:val="nil"/>
              <w:bottom w:val="single" w:sz="8" w:space="0" w:color="000000"/>
              <w:right w:val="single" w:sz="4" w:space="0" w:color="000000"/>
            </w:tcBorders>
            <w:noWrap/>
            <w:vAlign w:val="bottom"/>
            <w:hideMark/>
          </w:tcPr>
          <w:p w14:paraId="4B42D6F1" w14:textId="77777777" w:rsidR="002513CA" w:rsidRPr="002B222F" w:rsidRDefault="002513CA" w:rsidP="00237772">
            <w:pPr>
              <w:spacing w:after="0" w:line="240" w:lineRule="auto"/>
              <w:jc w:val="right"/>
              <w:rPr>
                <w:rFonts w:ascii="Times New Roman" w:eastAsia="Times New Roman" w:hAnsi="Times New Roman" w:cs="Times New Roman"/>
                <w:b/>
                <w:bCs/>
                <w:sz w:val="24"/>
                <w:szCs w:val="24"/>
                <w:lang w:eastAsia="ru-RU"/>
              </w:rPr>
            </w:pPr>
            <w:r w:rsidRPr="002B222F">
              <w:rPr>
                <w:rFonts w:ascii="Times New Roman" w:eastAsia="Times New Roman" w:hAnsi="Times New Roman" w:cs="Times New Roman"/>
                <w:b/>
                <w:bCs/>
                <w:sz w:val="24"/>
                <w:szCs w:val="24"/>
                <w:lang w:eastAsia="ru-RU"/>
              </w:rPr>
              <w:t>3</w:t>
            </w:r>
          </w:p>
        </w:tc>
        <w:tc>
          <w:tcPr>
            <w:tcW w:w="959" w:type="dxa"/>
            <w:tcBorders>
              <w:top w:val="single" w:sz="4" w:space="0" w:color="000000"/>
              <w:left w:val="nil"/>
              <w:bottom w:val="single" w:sz="8" w:space="0" w:color="000000"/>
              <w:right w:val="single" w:sz="4" w:space="0" w:color="000000"/>
            </w:tcBorders>
            <w:noWrap/>
            <w:vAlign w:val="bottom"/>
            <w:hideMark/>
          </w:tcPr>
          <w:p w14:paraId="5E3CC739" w14:textId="77777777" w:rsidR="002513CA" w:rsidRPr="002B222F" w:rsidRDefault="002513CA" w:rsidP="00237772">
            <w:pPr>
              <w:spacing w:after="0" w:line="240" w:lineRule="auto"/>
              <w:jc w:val="right"/>
              <w:rPr>
                <w:rFonts w:ascii="Times New Roman" w:eastAsia="Times New Roman" w:hAnsi="Times New Roman" w:cs="Times New Roman"/>
                <w:b/>
                <w:bCs/>
                <w:sz w:val="24"/>
                <w:szCs w:val="24"/>
                <w:lang w:eastAsia="ru-RU"/>
              </w:rPr>
            </w:pPr>
            <w:r w:rsidRPr="002B222F">
              <w:rPr>
                <w:rFonts w:ascii="Times New Roman" w:eastAsia="Times New Roman" w:hAnsi="Times New Roman" w:cs="Times New Roman"/>
                <w:b/>
                <w:bCs/>
                <w:sz w:val="24"/>
                <w:szCs w:val="24"/>
                <w:lang w:eastAsia="ru-RU"/>
              </w:rPr>
              <w:t>4</w:t>
            </w:r>
          </w:p>
        </w:tc>
        <w:tc>
          <w:tcPr>
            <w:tcW w:w="959" w:type="dxa"/>
            <w:tcBorders>
              <w:top w:val="single" w:sz="4" w:space="0" w:color="000000"/>
              <w:left w:val="nil"/>
              <w:bottom w:val="single" w:sz="8" w:space="0" w:color="000000"/>
              <w:right w:val="nil"/>
            </w:tcBorders>
            <w:noWrap/>
            <w:vAlign w:val="bottom"/>
            <w:hideMark/>
          </w:tcPr>
          <w:p w14:paraId="5CB3B038" w14:textId="77777777" w:rsidR="002513CA" w:rsidRPr="002B222F" w:rsidRDefault="002513CA" w:rsidP="00237772">
            <w:pPr>
              <w:spacing w:after="0" w:line="240" w:lineRule="auto"/>
              <w:jc w:val="right"/>
              <w:rPr>
                <w:rFonts w:ascii="Times New Roman" w:eastAsia="Times New Roman" w:hAnsi="Times New Roman" w:cs="Times New Roman"/>
                <w:b/>
                <w:bCs/>
                <w:sz w:val="24"/>
                <w:szCs w:val="24"/>
                <w:lang w:eastAsia="ru-RU"/>
              </w:rPr>
            </w:pPr>
            <w:r w:rsidRPr="002B222F">
              <w:rPr>
                <w:rFonts w:ascii="Times New Roman" w:eastAsia="Times New Roman" w:hAnsi="Times New Roman" w:cs="Times New Roman"/>
                <w:b/>
                <w:bCs/>
                <w:sz w:val="24"/>
                <w:szCs w:val="24"/>
                <w:lang w:eastAsia="ru-RU"/>
              </w:rPr>
              <w:t>5</w:t>
            </w:r>
          </w:p>
        </w:tc>
        <w:tc>
          <w:tcPr>
            <w:tcW w:w="1259" w:type="dxa"/>
            <w:tcBorders>
              <w:top w:val="single" w:sz="4" w:space="0" w:color="auto"/>
              <w:left w:val="single" w:sz="4" w:space="0" w:color="auto"/>
              <w:bottom w:val="single" w:sz="4" w:space="0" w:color="auto"/>
              <w:right w:val="single" w:sz="4" w:space="0" w:color="auto"/>
            </w:tcBorders>
            <w:noWrap/>
            <w:vAlign w:val="bottom"/>
            <w:hideMark/>
          </w:tcPr>
          <w:p w14:paraId="747C3E5D" w14:textId="77777777" w:rsidR="002513CA" w:rsidRPr="002B222F" w:rsidRDefault="002513CA" w:rsidP="00237772">
            <w:pPr>
              <w:spacing w:after="0" w:line="240" w:lineRule="auto"/>
              <w:rPr>
                <w:rFonts w:ascii="Times New Roman" w:eastAsia="Times New Roman" w:hAnsi="Times New Roman" w:cs="Times New Roman"/>
                <w:sz w:val="24"/>
                <w:szCs w:val="24"/>
                <w:lang w:eastAsia="ru-RU"/>
              </w:rPr>
            </w:pPr>
            <w:r w:rsidRPr="002B222F">
              <w:rPr>
                <w:rFonts w:ascii="Times New Roman" w:eastAsia="Times New Roman" w:hAnsi="Times New Roman" w:cs="Times New Roman"/>
                <w:sz w:val="24"/>
                <w:szCs w:val="24"/>
                <w:lang w:eastAsia="ru-RU"/>
              </w:rPr>
              <w:t>качество</w:t>
            </w:r>
          </w:p>
        </w:tc>
        <w:tc>
          <w:tcPr>
            <w:tcW w:w="1744" w:type="dxa"/>
            <w:tcBorders>
              <w:top w:val="single" w:sz="4" w:space="0" w:color="auto"/>
              <w:left w:val="nil"/>
              <w:bottom w:val="single" w:sz="4" w:space="0" w:color="auto"/>
              <w:right w:val="single" w:sz="4" w:space="0" w:color="auto"/>
            </w:tcBorders>
            <w:noWrap/>
            <w:vAlign w:val="bottom"/>
            <w:hideMark/>
          </w:tcPr>
          <w:p w14:paraId="5D7176CF" w14:textId="77777777" w:rsidR="002513CA" w:rsidRPr="002B222F" w:rsidRDefault="002513CA" w:rsidP="00237772">
            <w:pPr>
              <w:spacing w:after="0" w:line="240" w:lineRule="auto"/>
              <w:rPr>
                <w:rFonts w:ascii="Times New Roman" w:eastAsia="Times New Roman" w:hAnsi="Times New Roman" w:cs="Times New Roman"/>
                <w:sz w:val="24"/>
                <w:szCs w:val="24"/>
                <w:lang w:eastAsia="ru-RU"/>
              </w:rPr>
            </w:pPr>
            <w:r w:rsidRPr="002B222F">
              <w:rPr>
                <w:rFonts w:ascii="Times New Roman" w:eastAsia="Times New Roman" w:hAnsi="Times New Roman" w:cs="Times New Roman"/>
                <w:sz w:val="24"/>
                <w:szCs w:val="24"/>
                <w:lang w:eastAsia="ru-RU"/>
              </w:rPr>
              <w:t>успеваемость</w:t>
            </w:r>
          </w:p>
        </w:tc>
      </w:tr>
      <w:tr w:rsidR="002513CA" w:rsidRPr="002B222F" w14:paraId="4C5DBE09" w14:textId="77777777" w:rsidTr="00237772">
        <w:trPr>
          <w:trHeight w:val="300"/>
        </w:trPr>
        <w:tc>
          <w:tcPr>
            <w:tcW w:w="3357" w:type="dxa"/>
            <w:tcBorders>
              <w:top w:val="single" w:sz="4" w:space="0" w:color="000000"/>
              <w:left w:val="single" w:sz="4" w:space="0" w:color="000000"/>
              <w:bottom w:val="single" w:sz="4" w:space="0" w:color="000000"/>
              <w:right w:val="single" w:sz="4" w:space="0" w:color="000000"/>
            </w:tcBorders>
            <w:noWrap/>
            <w:vAlign w:val="bottom"/>
            <w:hideMark/>
          </w:tcPr>
          <w:p w14:paraId="2DD5460F" w14:textId="77777777" w:rsidR="002513CA" w:rsidRPr="002B222F" w:rsidRDefault="002513CA" w:rsidP="00237772">
            <w:pPr>
              <w:spacing w:after="0" w:line="240" w:lineRule="auto"/>
              <w:rPr>
                <w:rFonts w:ascii="Times New Roman" w:eastAsia="Times New Roman" w:hAnsi="Times New Roman" w:cs="Times New Roman"/>
                <w:sz w:val="24"/>
                <w:szCs w:val="24"/>
                <w:lang w:eastAsia="ru-RU"/>
              </w:rPr>
            </w:pPr>
            <w:r w:rsidRPr="002B222F">
              <w:rPr>
                <w:rFonts w:ascii="Times New Roman" w:eastAsia="Times New Roman" w:hAnsi="Times New Roman" w:cs="Times New Roman"/>
                <w:sz w:val="24"/>
                <w:szCs w:val="24"/>
                <w:lang w:eastAsia="ru-RU"/>
              </w:rPr>
              <w:t>Вся выборка</w:t>
            </w:r>
          </w:p>
        </w:tc>
        <w:tc>
          <w:tcPr>
            <w:tcW w:w="959" w:type="dxa"/>
            <w:tcBorders>
              <w:top w:val="single" w:sz="4" w:space="0" w:color="000000"/>
              <w:left w:val="nil"/>
              <w:bottom w:val="single" w:sz="4" w:space="0" w:color="000000"/>
              <w:right w:val="single" w:sz="4" w:space="0" w:color="000000"/>
            </w:tcBorders>
            <w:noWrap/>
            <w:vAlign w:val="bottom"/>
            <w:hideMark/>
          </w:tcPr>
          <w:p w14:paraId="69ED778D"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4,28</w:t>
            </w:r>
          </w:p>
        </w:tc>
        <w:tc>
          <w:tcPr>
            <w:tcW w:w="959" w:type="dxa"/>
            <w:tcBorders>
              <w:top w:val="single" w:sz="4" w:space="0" w:color="000000"/>
              <w:left w:val="nil"/>
              <w:bottom w:val="single" w:sz="4" w:space="0" w:color="000000"/>
              <w:right w:val="single" w:sz="4" w:space="0" w:color="000000"/>
            </w:tcBorders>
            <w:noWrap/>
            <w:vAlign w:val="bottom"/>
            <w:hideMark/>
          </w:tcPr>
          <w:p w14:paraId="56104EB6"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31,71</w:t>
            </w:r>
          </w:p>
        </w:tc>
        <w:tc>
          <w:tcPr>
            <w:tcW w:w="959" w:type="dxa"/>
            <w:tcBorders>
              <w:top w:val="single" w:sz="4" w:space="0" w:color="000000"/>
              <w:left w:val="nil"/>
              <w:bottom w:val="single" w:sz="4" w:space="0" w:color="000000"/>
              <w:right w:val="single" w:sz="4" w:space="0" w:color="000000"/>
            </w:tcBorders>
            <w:noWrap/>
            <w:vAlign w:val="bottom"/>
            <w:hideMark/>
          </w:tcPr>
          <w:p w14:paraId="4AA88AF0"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46,04</w:t>
            </w:r>
          </w:p>
        </w:tc>
        <w:tc>
          <w:tcPr>
            <w:tcW w:w="959" w:type="dxa"/>
            <w:tcBorders>
              <w:top w:val="single" w:sz="4" w:space="0" w:color="000000"/>
              <w:left w:val="nil"/>
              <w:bottom w:val="single" w:sz="4" w:space="0" w:color="000000"/>
              <w:right w:val="nil"/>
            </w:tcBorders>
            <w:noWrap/>
            <w:vAlign w:val="bottom"/>
            <w:hideMark/>
          </w:tcPr>
          <w:p w14:paraId="3EE6E577"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17,97</w:t>
            </w:r>
          </w:p>
        </w:tc>
        <w:tc>
          <w:tcPr>
            <w:tcW w:w="1259" w:type="dxa"/>
            <w:tcBorders>
              <w:top w:val="nil"/>
              <w:left w:val="single" w:sz="4" w:space="0" w:color="auto"/>
              <w:bottom w:val="single" w:sz="4" w:space="0" w:color="auto"/>
              <w:right w:val="single" w:sz="4" w:space="0" w:color="auto"/>
            </w:tcBorders>
            <w:noWrap/>
            <w:vAlign w:val="bottom"/>
            <w:hideMark/>
          </w:tcPr>
          <w:p w14:paraId="3AFDDCA0"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64,01</w:t>
            </w:r>
          </w:p>
        </w:tc>
        <w:tc>
          <w:tcPr>
            <w:tcW w:w="1744" w:type="dxa"/>
            <w:tcBorders>
              <w:top w:val="nil"/>
              <w:left w:val="nil"/>
              <w:bottom w:val="single" w:sz="4" w:space="0" w:color="auto"/>
              <w:right w:val="single" w:sz="4" w:space="0" w:color="auto"/>
            </w:tcBorders>
            <w:noWrap/>
            <w:vAlign w:val="bottom"/>
            <w:hideMark/>
          </w:tcPr>
          <w:p w14:paraId="3805AA29"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95,72</w:t>
            </w:r>
          </w:p>
        </w:tc>
      </w:tr>
      <w:tr w:rsidR="002513CA" w:rsidRPr="002B222F" w14:paraId="67EE29E1"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435042A0" w14:textId="77777777" w:rsidR="002513CA" w:rsidRPr="002B222F" w:rsidRDefault="002513CA" w:rsidP="00237772">
            <w:pPr>
              <w:spacing w:after="0" w:line="240" w:lineRule="auto"/>
              <w:rPr>
                <w:rFonts w:ascii="Times New Roman" w:eastAsia="Times New Roman" w:hAnsi="Times New Roman" w:cs="Times New Roman"/>
                <w:sz w:val="24"/>
                <w:szCs w:val="24"/>
                <w:lang w:eastAsia="ru-RU"/>
              </w:rPr>
            </w:pPr>
            <w:r w:rsidRPr="002B222F">
              <w:rPr>
                <w:rFonts w:ascii="Times New Roman" w:eastAsia="Times New Roman" w:hAnsi="Times New Roman" w:cs="Times New Roman"/>
                <w:sz w:val="24"/>
                <w:szCs w:val="24"/>
                <w:lang w:eastAsia="ru-RU"/>
              </w:rPr>
              <w:t>Московская обл.</w:t>
            </w:r>
          </w:p>
        </w:tc>
        <w:tc>
          <w:tcPr>
            <w:tcW w:w="959" w:type="dxa"/>
            <w:tcBorders>
              <w:top w:val="nil"/>
              <w:left w:val="nil"/>
              <w:bottom w:val="single" w:sz="4" w:space="0" w:color="000000"/>
              <w:right w:val="single" w:sz="4" w:space="0" w:color="000000"/>
            </w:tcBorders>
            <w:noWrap/>
            <w:vAlign w:val="bottom"/>
            <w:hideMark/>
          </w:tcPr>
          <w:p w14:paraId="7918C86B"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2,55</w:t>
            </w:r>
          </w:p>
        </w:tc>
        <w:tc>
          <w:tcPr>
            <w:tcW w:w="959" w:type="dxa"/>
            <w:tcBorders>
              <w:top w:val="nil"/>
              <w:left w:val="nil"/>
              <w:bottom w:val="single" w:sz="4" w:space="0" w:color="000000"/>
              <w:right w:val="single" w:sz="4" w:space="0" w:color="000000"/>
            </w:tcBorders>
            <w:noWrap/>
            <w:vAlign w:val="bottom"/>
            <w:hideMark/>
          </w:tcPr>
          <w:p w14:paraId="46CD97F9"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25,14</w:t>
            </w:r>
          </w:p>
        </w:tc>
        <w:tc>
          <w:tcPr>
            <w:tcW w:w="959" w:type="dxa"/>
            <w:tcBorders>
              <w:top w:val="nil"/>
              <w:left w:val="nil"/>
              <w:bottom w:val="single" w:sz="4" w:space="0" w:color="000000"/>
              <w:right w:val="single" w:sz="4" w:space="0" w:color="000000"/>
            </w:tcBorders>
            <w:noWrap/>
            <w:vAlign w:val="bottom"/>
            <w:hideMark/>
          </w:tcPr>
          <w:p w14:paraId="584C02E6"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47,63</w:t>
            </w:r>
          </w:p>
        </w:tc>
        <w:tc>
          <w:tcPr>
            <w:tcW w:w="959" w:type="dxa"/>
            <w:tcBorders>
              <w:top w:val="nil"/>
              <w:left w:val="nil"/>
              <w:bottom w:val="single" w:sz="4" w:space="0" w:color="000000"/>
              <w:right w:val="nil"/>
            </w:tcBorders>
            <w:noWrap/>
            <w:vAlign w:val="bottom"/>
            <w:hideMark/>
          </w:tcPr>
          <w:p w14:paraId="77180A6B"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24,68</w:t>
            </w:r>
          </w:p>
        </w:tc>
        <w:tc>
          <w:tcPr>
            <w:tcW w:w="1259" w:type="dxa"/>
            <w:tcBorders>
              <w:top w:val="nil"/>
              <w:left w:val="single" w:sz="4" w:space="0" w:color="auto"/>
              <w:bottom w:val="single" w:sz="4" w:space="0" w:color="auto"/>
              <w:right w:val="single" w:sz="4" w:space="0" w:color="auto"/>
            </w:tcBorders>
            <w:noWrap/>
            <w:vAlign w:val="bottom"/>
            <w:hideMark/>
          </w:tcPr>
          <w:p w14:paraId="7054950B"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72,31</w:t>
            </w:r>
          </w:p>
        </w:tc>
        <w:tc>
          <w:tcPr>
            <w:tcW w:w="1744" w:type="dxa"/>
            <w:tcBorders>
              <w:top w:val="nil"/>
              <w:left w:val="nil"/>
              <w:bottom w:val="single" w:sz="4" w:space="0" w:color="auto"/>
              <w:right w:val="single" w:sz="4" w:space="0" w:color="auto"/>
            </w:tcBorders>
            <w:noWrap/>
            <w:vAlign w:val="bottom"/>
            <w:hideMark/>
          </w:tcPr>
          <w:p w14:paraId="77E6AFAB"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97,45</w:t>
            </w:r>
          </w:p>
        </w:tc>
      </w:tr>
      <w:tr w:rsidR="002513CA" w:rsidRPr="002B222F" w14:paraId="708C377B"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36C99932" w14:textId="77777777" w:rsidR="002513CA" w:rsidRPr="002B222F" w:rsidRDefault="002513CA" w:rsidP="00237772">
            <w:pPr>
              <w:spacing w:after="0" w:line="240" w:lineRule="auto"/>
              <w:rPr>
                <w:rFonts w:ascii="Times New Roman" w:eastAsia="Times New Roman" w:hAnsi="Times New Roman" w:cs="Times New Roman"/>
                <w:sz w:val="24"/>
                <w:szCs w:val="24"/>
                <w:lang w:eastAsia="ru-RU"/>
              </w:rPr>
            </w:pPr>
            <w:r w:rsidRPr="002B222F">
              <w:rPr>
                <w:rFonts w:ascii="Times New Roman" w:eastAsia="Times New Roman" w:hAnsi="Times New Roman" w:cs="Times New Roman"/>
                <w:sz w:val="24"/>
                <w:szCs w:val="24"/>
                <w:lang w:eastAsia="ru-RU"/>
              </w:rPr>
              <w:t>Одинцовский городской округ</w:t>
            </w:r>
          </w:p>
        </w:tc>
        <w:tc>
          <w:tcPr>
            <w:tcW w:w="959" w:type="dxa"/>
            <w:tcBorders>
              <w:top w:val="nil"/>
              <w:left w:val="nil"/>
              <w:bottom w:val="single" w:sz="4" w:space="0" w:color="000000"/>
              <w:right w:val="single" w:sz="4" w:space="0" w:color="000000"/>
            </w:tcBorders>
            <w:noWrap/>
            <w:vAlign w:val="bottom"/>
            <w:hideMark/>
          </w:tcPr>
          <w:p w14:paraId="6F06E1B0"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2,48</w:t>
            </w:r>
          </w:p>
        </w:tc>
        <w:tc>
          <w:tcPr>
            <w:tcW w:w="959" w:type="dxa"/>
            <w:tcBorders>
              <w:top w:val="nil"/>
              <w:left w:val="nil"/>
              <w:bottom w:val="single" w:sz="4" w:space="0" w:color="000000"/>
              <w:right w:val="single" w:sz="4" w:space="0" w:color="000000"/>
            </w:tcBorders>
            <w:noWrap/>
            <w:vAlign w:val="bottom"/>
            <w:hideMark/>
          </w:tcPr>
          <w:p w14:paraId="760D048F"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22,14</w:t>
            </w:r>
          </w:p>
        </w:tc>
        <w:tc>
          <w:tcPr>
            <w:tcW w:w="959" w:type="dxa"/>
            <w:tcBorders>
              <w:top w:val="nil"/>
              <w:left w:val="nil"/>
              <w:bottom w:val="single" w:sz="4" w:space="0" w:color="000000"/>
              <w:right w:val="single" w:sz="4" w:space="0" w:color="000000"/>
            </w:tcBorders>
            <w:noWrap/>
            <w:vAlign w:val="bottom"/>
            <w:hideMark/>
          </w:tcPr>
          <w:p w14:paraId="6C74EA3E"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43,09</w:t>
            </w:r>
          </w:p>
        </w:tc>
        <w:tc>
          <w:tcPr>
            <w:tcW w:w="959" w:type="dxa"/>
            <w:tcBorders>
              <w:top w:val="nil"/>
              <w:left w:val="nil"/>
              <w:bottom w:val="single" w:sz="4" w:space="0" w:color="000000"/>
              <w:right w:val="nil"/>
            </w:tcBorders>
            <w:noWrap/>
            <w:vAlign w:val="bottom"/>
            <w:hideMark/>
          </w:tcPr>
          <w:p w14:paraId="5C4B35F2"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32,29</w:t>
            </w:r>
          </w:p>
        </w:tc>
        <w:tc>
          <w:tcPr>
            <w:tcW w:w="1259" w:type="dxa"/>
            <w:tcBorders>
              <w:top w:val="nil"/>
              <w:left w:val="single" w:sz="4" w:space="0" w:color="auto"/>
              <w:bottom w:val="single" w:sz="4" w:space="0" w:color="auto"/>
              <w:right w:val="single" w:sz="4" w:space="0" w:color="auto"/>
            </w:tcBorders>
            <w:noWrap/>
            <w:vAlign w:val="bottom"/>
            <w:hideMark/>
          </w:tcPr>
          <w:p w14:paraId="4C6174A2"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75,38</w:t>
            </w:r>
          </w:p>
        </w:tc>
        <w:tc>
          <w:tcPr>
            <w:tcW w:w="1744" w:type="dxa"/>
            <w:tcBorders>
              <w:top w:val="nil"/>
              <w:left w:val="nil"/>
              <w:bottom w:val="single" w:sz="4" w:space="0" w:color="auto"/>
              <w:right w:val="single" w:sz="4" w:space="0" w:color="auto"/>
            </w:tcBorders>
            <w:noWrap/>
            <w:vAlign w:val="bottom"/>
            <w:hideMark/>
          </w:tcPr>
          <w:p w14:paraId="51C43E05"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97,52</w:t>
            </w:r>
          </w:p>
        </w:tc>
      </w:tr>
      <w:tr w:rsidR="002513CA" w:rsidRPr="002B222F" w14:paraId="0DADE0CB"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4E395894" w14:textId="77777777" w:rsidR="002513CA" w:rsidRPr="002B222F" w:rsidRDefault="002513CA" w:rsidP="00237772">
            <w:pPr>
              <w:spacing w:after="0" w:line="240" w:lineRule="auto"/>
              <w:rPr>
                <w:rFonts w:ascii="Times New Roman" w:eastAsia="Times New Roman" w:hAnsi="Times New Roman" w:cs="Times New Roman"/>
                <w:sz w:val="24"/>
                <w:szCs w:val="24"/>
                <w:lang w:eastAsia="ru-RU"/>
              </w:rPr>
            </w:pPr>
            <w:r w:rsidRPr="002B222F">
              <w:rPr>
                <w:rFonts w:ascii="Times New Roman" w:eastAsia="Times New Roman" w:hAnsi="Times New Roman" w:cs="Times New Roman"/>
                <w:sz w:val="24"/>
                <w:szCs w:val="24"/>
                <w:lang w:eastAsia="ru-RU"/>
              </w:rPr>
              <w:t xml:space="preserve"> "ЛИДЕРЫ"</w:t>
            </w:r>
          </w:p>
        </w:tc>
        <w:tc>
          <w:tcPr>
            <w:tcW w:w="959" w:type="dxa"/>
            <w:tcBorders>
              <w:top w:val="nil"/>
              <w:left w:val="nil"/>
              <w:bottom w:val="single" w:sz="4" w:space="0" w:color="000000"/>
              <w:right w:val="single" w:sz="4" w:space="0" w:color="000000"/>
            </w:tcBorders>
            <w:noWrap/>
            <w:vAlign w:val="bottom"/>
            <w:hideMark/>
          </w:tcPr>
          <w:p w14:paraId="0907F904"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0</w:t>
            </w:r>
          </w:p>
        </w:tc>
        <w:tc>
          <w:tcPr>
            <w:tcW w:w="959" w:type="dxa"/>
            <w:tcBorders>
              <w:top w:val="nil"/>
              <w:left w:val="nil"/>
              <w:bottom w:val="single" w:sz="4" w:space="0" w:color="000000"/>
              <w:right w:val="single" w:sz="4" w:space="0" w:color="000000"/>
            </w:tcBorders>
            <w:noWrap/>
            <w:vAlign w:val="bottom"/>
            <w:hideMark/>
          </w:tcPr>
          <w:p w14:paraId="11E8BA5D"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44,44</w:t>
            </w:r>
          </w:p>
        </w:tc>
        <w:tc>
          <w:tcPr>
            <w:tcW w:w="959" w:type="dxa"/>
            <w:tcBorders>
              <w:top w:val="nil"/>
              <w:left w:val="nil"/>
              <w:bottom w:val="single" w:sz="4" w:space="0" w:color="000000"/>
              <w:right w:val="single" w:sz="4" w:space="0" w:color="000000"/>
            </w:tcBorders>
            <w:noWrap/>
            <w:vAlign w:val="bottom"/>
            <w:hideMark/>
          </w:tcPr>
          <w:p w14:paraId="28424632"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55,56</w:t>
            </w:r>
          </w:p>
        </w:tc>
        <w:tc>
          <w:tcPr>
            <w:tcW w:w="959" w:type="dxa"/>
            <w:tcBorders>
              <w:top w:val="nil"/>
              <w:left w:val="nil"/>
              <w:bottom w:val="single" w:sz="4" w:space="0" w:color="000000"/>
              <w:right w:val="nil"/>
            </w:tcBorders>
            <w:noWrap/>
            <w:vAlign w:val="bottom"/>
            <w:hideMark/>
          </w:tcPr>
          <w:p w14:paraId="118BBFCA"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0</w:t>
            </w:r>
          </w:p>
        </w:tc>
        <w:tc>
          <w:tcPr>
            <w:tcW w:w="1259" w:type="dxa"/>
            <w:tcBorders>
              <w:top w:val="nil"/>
              <w:left w:val="single" w:sz="4" w:space="0" w:color="auto"/>
              <w:bottom w:val="single" w:sz="4" w:space="0" w:color="auto"/>
              <w:right w:val="single" w:sz="4" w:space="0" w:color="auto"/>
            </w:tcBorders>
            <w:noWrap/>
            <w:vAlign w:val="bottom"/>
            <w:hideMark/>
          </w:tcPr>
          <w:p w14:paraId="394950C5"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55,56</w:t>
            </w:r>
          </w:p>
        </w:tc>
        <w:tc>
          <w:tcPr>
            <w:tcW w:w="1744" w:type="dxa"/>
            <w:tcBorders>
              <w:top w:val="nil"/>
              <w:left w:val="nil"/>
              <w:bottom w:val="single" w:sz="4" w:space="0" w:color="auto"/>
              <w:right w:val="single" w:sz="4" w:space="0" w:color="auto"/>
            </w:tcBorders>
            <w:noWrap/>
            <w:vAlign w:val="bottom"/>
            <w:hideMark/>
          </w:tcPr>
          <w:p w14:paraId="4CAC6BBC" w14:textId="77777777" w:rsidR="002513CA" w:rsidRPr="002B222F" w:rsidRDefault="002513CA" w:rsidP="00237772">
            <w:pPr>
              <w:spacing w:after="0"/>
              <w:jc w:val="right"/>
              <w:rPr>
                <w:rFonts w:ascii="Times New Roman" w:hAnsi="Times New Roman" w:cs="Times New Roman"/>
                <w:sz w:val="24"/>
                <w:szCs w:val="24"/>
              </w:rPr>
            </w:pPr>
            <w:r w:rsidRPr="002B222F">
              <w:rPr>
                <w:rFonts w:ascii="Times New Roman" w:hAnsi="Times New Roman" w:cs="Times New Roman"/>
                <w:sz w:val="24"/>
                <w:szCs w:val="24"/>
              </w:rPr>
              <w:t>100</w:t>
            </w:r>
          </w:p>
        </w:tc>
      </w:tr>
    </w:tbl>
    <w:p w14:paraId="629588E3" w14:textId="77777777" w:rsidR="002513CA" w:rsidRPr="002B222F" w:rsidRDefault="002513CA" w:rsidP="002513CA">
      <w:pPr>
        <w:spacing w:after="0" w:line="360" w:lineRule="auto"/>
        <w:jc w:val="both"/>
        <w:rPr>
          <w:rFonts w:ascii="Times New Roman" w:hAnsi="Times New Roman"/>
          <w:sz w:val="24"/>
          <w:szCs w:val="24"/>
        </w:rPr>
      </w:pPr>
    </w:p>
    <w:p w14:paraId="1DB14EB3"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r>
        <w:rPr>
          <w:noProof/>
          <w:lang w:eastAsia="ru-RU"/>
        </w:rPr>
        <w:drawing>
          <wp:inline distT="0" distB="0" distL="0" distR="0" wp14:anchorId="77EC6048" wp14:editId="4236AA0F">
            <wp:extent cx="4572000" cy="2743200"/>
            <wp:effectExtent l="0" t="0" r="0" b="0"/>
            <wp:docPr id="376" name="Диаграмма 3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3624E186" w14:textId="77777777" w:rsidR="002513CA" w:rsidRPr="004F4C8B" w:rsidRDefault="002513CA" w:rsidP="002513CA">
      <w:pPr>
        <w:pStyle w:val="28"/>
        <w:tabs>
          <w:tab w:val="right" w:leader="dot" w:pos="9565"/>
        </w:tabs>
        <w:spacing w:line="360" w:lineRule="auto"/>
        <w:ind w:left="720"/>
        <w:jc w:val="center"/>
        <w:rPr>
          <w:rFonts w:eastAsiaTheme="minorHAnsi"/>
          <w:b/>
        </w:rPr>
      </w:pPr>
      <w:r w:rsidRPr="004F4C8B">
        <w:rPr>
          <w:rFonts w:eastAsiaTheme="minorHAnsi"/>
          <w:b/>
        </w:rPr>
        <w:t>Физика</w:t>
      </w:r>
    </w:p>
    <w:p w14:paraId="3FECA9DF" w14:textId="77777777" w:rsidR="002513CA" w:rsidRPr="00D46E9B"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физике приняли участие обучающиеся 7 «В» класса</w:t>
      </w:r>
      <w:r w:rsidRPr="00D46E9B">
        <w:rPr>
          <w:rFonts w:ascii="Times New Roman" w:hAnsi="Times New Roman"/>
          <w:sz w:val="24"/>
          <w:szCs w:val="24"/>
        </w:rPr>
        <w:t>.</w:t>
      </w:r>
    </w:p>
    <w:p w14:paraId="753DA1D5"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Количество обучающихся – 14.</w:t>
      </w:r>
    </w:p>
    <w:p w14:paraId="58764FB4" w14:textId="77777777" w:rsidR="002513CA" w:rsidRPr="00D46E9B" w:rsidRDefault="002513CA" w:rsidP="002513CA">
      <w:pPr>
        <w:spacing w:after="0" w:line="240" w:lineRule="auto"/>
        <w:jc w:val="both"/>
        <w:rPr>
          <w:rFonts w:ascii="Times New Roman" w:hAnsi="Times New Roman"/>
          <w:sz w:val="24"/>
          <w:szCs w:val="24"/>
        </w:rPr>
      </w:pPr>
      <w:r>
        <w:rPr>
          <w:rFonts w:ascii="Times New Roman" w:hAnsi="Times New Roman"/>
          <w:sz w:val="24"/>
          <w:szCs w:val="24"/>
        </w:rPr>
        <w:lastRenderedPageBreak/>
        <w:t>Работу выполнили 12 человек (86 %)</w:t>
      </w:r>
    </w:p>
    <w:p w14:paraId="4DDC98D0" w14:textId="77777777" w:rsidR="002513CA" w:rsidRPr="004F4C8B" w:rsidRDefault="002513CA" w:rsidP="002513CA">
      <w:pPr>
        <w:pStyle w:val="28"/>
        <w:tabs>
          <w:tab w:val="right" w:leader="dot" w:pos="9565"/>
        </w:tabs>
        <w:spacing w:line="360" w:lineRule="auto"/>
        <w:ind w:left="0"/>
        <w:jc w:val="both"/>
        <w:rPr>
          <w:rFonts w:eastAsiaTheme="minorHAnsi"/>
          <w:sz w:val="23"/>
          <w:szCs w:val="23"/>
        </w:rPr>
      </w:pPr>
      <w:r w:rsidRPr="004F4C8B">
        <w:rPr>
          <w:rFonts w:eastAsiaTheme="minorHAnsi"/>
          <w:sz w:val="23"/>
          <w:szCs w:val="23"/>
        </w:rPr>
        <w:t>С работой справились все учащиеся на отметку «3» и «4». Средний показатель соответствует среднему уровню качества обученности.</w:t>
      </w:r>
    </w:p>
    <w:p w14:paraId="22DF3709" w14:textId="77777777" w:rsidR="002513CA" w:rsidRPr="004F4C8B" w:rsidRDefault="002513CA" w:rsidP="002513CA">
      <w:pPr>
        <w:pStyle w:val="28"/>
        <w:tabs>
          <w:tab w:val="right" w:leader="dot" w:pos="9565"/>
        </w:tabs>
        <w:spacing w:line="360" w:lineRule="auto"/>
        <w:ind w:left="0"/>
        <w:jc w:val="both"/>
        <w:rPr>
          <w:rFonts w:eastAsiaTheme="minorHAnsi"/>
          <w:sz w:val="23"/>
          <w:szCs w:val="23"/>
        </w:rPr>
      </w:pPr>
      <w:r w:rsidRPr="004F4C8B">
        <w:rPr>
          <w:rFonts w:eastAsiaTheme="minorHAnsi"/>
          <w:sz w:val="23"/>
          <w:szCs w:val="23"/>
        </w:rPr>
        <w:t>Соотношение отметок в количественном и процентном соотношении можно увидеть на диаграмме:</w:t>
      </w:r>
    </w:p>
    <w:p w14:paraId="684F1515" w14:textId="77777777" w:rsidR="002513CA" w:rsidRPr="004F4C8B" w:rsidRDefault="002513CA" w:rsidP="002513CA">
      <w:pPr>
        <w:pStyle w:val="28"/>
        <w:tabs>
          <w:tab w:val="right" w:leader="dot" w:pos="9565"/>
        </w:tabs>
        <w:spacing w:line="360" w:lineRule="auto"/>
        <w:ind w:left="720"/>
        <w:jc w:val="center"/>
        <w:rPr>
          <w:rFonts w:eastAsiaTheme="minorHAnsi"/>
          <w:b/>
        </w:rPr>
      </w:pPr>
      <w:r w:rsidRPr="004F4C8B">
        <w:rPr>
          <w:noProof/>
          <w:lang w:eastAsia="ru-RU"/>
        </w:rPr>
        <w:drawing>
          <wp:inline distT="0" distB="0" distL="0" distR="0" wp14:anchorId="4626DDB0" wp14:editId="5C13736A">
            <wp:extent cx="3543300" cy="2743200"/>
            <wp:effectExtent l="0" t="0" r="0" b="0"/>
            <wp:docPr id="377" name="Диаграмма 3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CE8A50A" w14:textId="77777777" w:rsidR="002513CA" w:rsidRPr="00056EE9" w:rsidRDefault="002513CA" w:rsidP="002513CA">
      <w:pPr>
        <w:pStyle w:val="28"/>
        <w:tabs>
          <w:tab w:val="right" w:leader="dot" w:pos="9565"/>
        </w:tabs>
        <w:spacing w:line="360" w:lineRule="auto"/>
        <w:ind w:left="0"/>
        <w:jc w:val="center"/>
        <w:rPr>
          <w:color w:val="FF0000"/>
          <w:u w:val="single"/>
          <w:lang w:eastAsia="ru-RU"/>
        </w:rPr>
      </w:pPr>
    </w:p>
    <w:p w14:paraId="44104560" w14:textId="77777777" w:rsidR="002513CA" w:rsidRPr="004F4C8B" w:rsidRDefault="002513CA" w:rsidP="002513CA">
      <w:pPr>
        <w:pStyle w:val="28"/>
        <w:tabs>
          <w:tab w:val="right" w:leader="dot" w:pos="9565"/>
        </w:tabs>
        <w:spacing w:line="360" w:lineRule="auto"/>
        <w:ind w:left="0"/>
        <w:jc w:val="center"/>
        <w:rPr>
          <w:u w:val="single"/>
          <w:lang w:eastAsia="ru-RU"/>
        </w:rPr>
      </w:pPr>
      <w:r w:rsidRPr="004F4C8B">
        <w:rPr>
          <w:u w:val="single"/>
          <w:lang w:eastAsia="ru-RU"/>
        </w:rPr>
        <w:t>Сравнительный анализ выполнения ВПР с текущими отметками:</w:t>
      </w:r>
    </w:p>
    <w:p w14:paraId="3F425E6C" w14:textId="77777777" w:rsidR="002513CA" w:rsidRPr="004F4C8B" w:rsidRDefault="002513CA" w:rsidP="002513CA">
      <w:pPr>
        <w:pStyle w:val="28"/>
        <w:tabs>
          <w:tab w:val="right" w:leader="dot" w:pos="9565"/>
        </w:tabs>
        <w:spacing w:line="360" w:lineRule="auto"/>
        <w:ind w:left="720"/>
        <w:jc w:val="center"/>
        <w:rPr>
          <w:rFonts w:eastAsiaTheme="minorHAnsi"/>
          <w:b/>
        </w:rPr>
      </w:pPr>
      <w:r w:rsidRPr="004F4C8B">
        <w:rPr>
          <w:noProof/>
          <w:lang w:eastAsia="ru-RU"/>
        </w:rPr>
        <w:drawing>
          <wp:inline distT="0" distB="0" distL="0" distR="0" wp14:anchorId="713F9879" wp14:editId="2FC95A89">
            <wp:extent cx="4572000" cy="2743200"/>
            <wp:effectExtent l="0" t="0" r="0" b="0"/>
            <wp:docPr id="378" name="Диаграмма 3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702D3A4F" w14:textId="77777777" w:rsidR="002513CA" w:rsidRDefault="002513CA" w:rsidP="002513CA">
      <w:pPr>
        <w:spacing w:after="0" w:line="360" w:lineRule="auto"/>
        <w:jc w:val="both"/>
        <w:rPr>
          <w:rFonts w:ascii="Times New Roman" w:hAnsi="Times New Roman"/>
          <w:sz w:val="24"/>
          <w:szCs w:val="24"/>
        </w:rPr>
      </w:pPr>
      <w:r w:rsidRPr="004F4C8B">
        <w:rPr>
          <w:rFonts w:ascii="Times New Roman" w:eastAsia="Times New Roman" w:hAnsi="Times New Roman"/>
          <w:sz w:val="24"/>
          <w:szCs w:val="24"/>
          <w:lang w:eastAsia="ru-RU"/>
        </w:rPr>
        <w:t>С</w:t>
      </w:r>
      <w:r w:rsidRPr="004F4C8B">
        <w:rPr>
          <w:rFonts w:ascii="Times New Roman" w:hAnsi="Times New Roman"/>
          <w:sz w:val="24"/>
          <w:szCs w:val="24"/>
        </w:rPr>
        <w:t xml:space="preserve">равнительный анализ выполнения ВПР с текущими отметками показал, что большинство учащихся понизили свои текущие отметки. </w:t>
      </w:r>
      <w:r>
        <w:rPr>
          <w:rFonts w:ascii="Times New Roman" w:hAnsi="Times New Roman"/>
          <w:sz w:val="24"/>
          <w:szCs w:val="24"/>
        </w:rPr>
        <w:t>На методическом объединении необходимо обсудить сложившуюся ситуацию.</w:t>
      </w:r>
    </w:p>
    <w:p w14:paraId="1222EA2E"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Обучающиеся 7 «В» 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607E9564"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решение задач с применением базовых формул;</w:t>
      </w:r>
    </w:p>
    <w:p w14:paraId="7335FD62"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поиск и применение информации, представленной в графическом виде;</w:t>
      </w:r>
    </w:p>
    <w:p w14:paraId="7946938E"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 xml:space="preserve">распознавание и объяснение физических явлений; </w:t>
      </w:r>
    </w:p>
    <w:p w14:paraId="2397B1A3" w14:textId="77777777" w:rsidR="002513CA" w:rsidRDefault="002513CA" w:rsidP="002513CA">
      <w:pPr>
        <w:spacing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lastRenderedPageBreak/>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физике в 7 «В»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 xml:space="preserve">типичные для всех учащихся </w:t>
      </w:r>
      <w:r>
        <w:rPr>
          <w:rFonts w:ascii="Times New Roman" w:eastAsia="Times New Roman" w:hAnsi="Times New Roman"/>
          <w:sz w:val="24"/>
          <w:szCs w:val="24"/>
          <w:u w:val="single"/>
          <w:lang w:eastAsia="ru-RU"/>
        </w:rPr>
        <w:t>трудности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p w14:paraId="0D868838" w14:textId="77777777" w:rsidR="002513CA" w:rsidRDefault="002513CA" w:rsidP="002513CA">
      <w:pPr>
        <w:spacing w:line="240" w:lineRule="auto"/>
        <w:ind w:firstLine="708"/>
        <w:jc w:val="both"/>
        <w:rPr>
          <w:rFonts w:ascii="Times New Roman" w:eastAsia="Times New Roman" w:hAnsi="Times New Roman"/>
          <w:sz w:val="24"/>
          <w:szCs w:val="24"/>
          <w:lang w:eastAsia="ru-RU"/>
        </w:rPr>
      </w:pPr>
    </w:p>
    <w:tbl>
      <w:tblPr>
        <w:tblStyle w:val="af8"/>
        <w:tblW w:w="9634" w:type="dxa"/>
        <w:tblLook w:val="04A0" w:firstRow="1" w:lastRow="0" w:firstColumn="1" w:lastColumn="0" w:noHBand="0" w:noVBand="1"/>
      </w:tblPr>
      <w:tblGrid>
        <w:gridCol w:w="3115"/>
        <w:gridCol w:w="3115"/>
        <w:gridCol w:w="3404"/>
      </w:tblGrid>
      <w:tr w:rsidR="002513CA" w14:paraId="1242C3C6" w14:textId="77777777" w:rsidTr="00237772">
        <w:tc>
          <w:tcPr>
            <w:tcW w:w="3115" w:type="dxa"/>
          </w:tcPr>
          <w:p w14:paraId="7D248330"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7CC9C723"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404" w:type="dxa"/>
          </w:tcPr>
          <w:p w14:paraId="63E98FE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2FB75FFB" w14:textId="77777777" w:rsidTr="00237772">
        <w:tc>
          <w:tcPr>
            <w:tcW w:w="3115" w:type="dxa"/>
          </w:tcPr>
          <w:p w14:paraId="265D4C8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и объяснение результатов исследования</w:t>
            </w:r>
          </w:p>
        </w:tc>
        <w:tc>
          <w:tcPr>
            <w:tcW w:w="3115" w:type="dxa"/>
          </w:tcPr>
          <w:p w14:paraId="644CFF4D"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 В ходе учебного процесса заданиям данного типа уделялось немного времени.</w:t>
            </w:r>
          </w:p>
          <w:p w14:paraId="78EB1246"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 Объемный текст задания.</w:t>
            </w:r>
          </w:p>
          <w:p w14:paraId="6D28F77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 Трудности с формулировкой пояснений.</w:t>
            </w:r>
          </w:p>
          <w:p w14:paraId="57A9BF8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 Тема (закон Гука) изучена достаточно давно.</w:t>
            </w:r>
          </w:p>
        </w:tc>
        <w:tc>
          <w:tcPr>
            <w:tcW w:w="3404" w:type="dxa"/>
          </w:tcPr>
          <w:p w14:paraId="2625ACA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 Включение большего числа заданий данного типа в урочную деятельность.</w:t>
            </w:r>
          </w:p>
          <w:p w14:paraId="0E5C8FBB"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Продолжить работу с текстами.</w:t>
            </w:r>
          </w:p>
          <w:p w14:paraId="1002BA59"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 Детальный анализ вопроса и информации, с которой учащиеся должны работать в ходе выполнения заданий данного типа.</w:t>
            </w:r>
          </w:p>
          <w:p w14:paraId="53B3B1C3"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4. Уделять больше внимания повторению.</w:t>
            </w:r>
          </w:p>
        </w:tc>
      </w:tr>
      <w:tr w:rsidR="002513CA" w14:paraId="0C405CB8" w14:textId="77777777" w:rsidTr="00237772">
        <w:tc>
          <w:tcPr>
            <w:tcW w:w="3115" w:type="dxa"/>
          </w:tcPr>
          <w:p w14:paraId="28E9E75E"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косвенных измерений физических величин с учетом погрешности</w:t>
            </w:r>
          </w:p>
        </w:tc>
        <w:tc>
          <w:tcPr>
            <w:tcW w:w="3115" w:type="dxa"/>
          </w:tcPr>
          <w:p w14:paraId="305DCA0E"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Задачи больше по математике, чем физике. Кроме того, - нетипичные.</w:t>
            </w:r>
          </w:p>
          <w:p w14:paraId="191D4AD0"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Задания данного типа встречаются только в ВПР, им уделяется меньше внимания, чем более распространенным типам заданий</w:t>
            </w:r>
          </w:p>
        </w:tc>
        <w:tc>
          <w:tcPr>
            <w:tcW w:w="3404" w:type="dxa"/>
          </w:tcPr>
          <w:p w14:paraId="13CBCB3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возможности, чаще решать задачи подобного типа.</w:t>
            </w:r>
          </w:p>
        </w:tc>
      </w:tr>
      <w:tr w:rsidR="002513CA" w14:paraId="07E08E8B" w14:textId="77777777" w:rsidTr="00237772">
        <w:tc>
          <w:tcPr>
            <w:tcW w:w="3115" w:type="dxa"/>
          </w:tcPr>
          <w:p w14:paraId="1C31C0DC"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Задача на применение законов гидростатики</w:t>
            </w:r>
          </w:p>
        </w:tc>
        <w:tc>
          <w:tcPr>
            <w:tcW w:w="3115" w:type="dxa"/>
          </w:tcPr>
          <w:p w14:paraId="3BC06C5F"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была в процессе изучения. Не усвоена до конца</w:t>
            </w:r>
          </w:p>
        </w:tc>
        <w:tc>
          <w:tcPr>
            <w:tcW w:w="3404" w:type="dxa"/>
          </w:tcPr>
          <w:p w14:paraId="600A580B" w14:textId="77777777" w:rsidR="002513CA" w:rsidRDefault="002513CA" w:rsidP="0023777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14:paraId="4CC9173A"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598CF6C4" w14:textId="77777777" w:rsidR="002513CA" w:rsidRPr="009F7AA0" w:rsidRDefault="002513CA" w:rsidP="002513CA">
      <w:pPr>
        <w:spacing w:after="0" w:line="360" w:lineRule="auto"/>
        <w:jc w:val="both"/>
        <w:rPr>
          <w:rFonts w:ascii="Times New Roman" w:hAnsi="Times New Roman"/>
          <w:sz w:val="24"/>
          <w:szCs w:val="24"/>
        </w:rPr>
      </w:pPr>
      <w:r w:rsidRPr="009F7AA0">
        <w:rPr>
          <w:rFonts w:ascii="Times New Roman" w:hAnsi="Times New Roman"/>
          <w:sz w:val="24"/>
          <w:szCs w:val="24"/>
        </w:rPr>
        <w:t>Результат обученности по физике у учащихся нашей школы значительно ниже, чем в Московской области, Одинцовском районе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9F7AA0" w14:paraId="304AEC79"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0FE3B039" w14:textId="77777777" w:rsidR="002513CA" w:rsidRPr="009F7AA0" w:rsidRDefault="002513CA" w:rsidP="00237772">
            <w:pPr>
              <w:spacing w:after="0" w:line="240" w:lineRule="auto"/>
              <w:rPr>
                <w:rFonts w:ascii="Times New Roman" w:eastAsia="Times New Roman" w:hAnsi="Times New Roman" w:cs="Times New Roman"/>
                <w:b/>
                <w:bCs/>
                <w:sz w:val="24"/>
                <w:szCs w:val="24"/>
                <w:lang w:eastAsia="ru-RU"/>
              </w:rPr>
            </w:pPr>
            <w:r w:rsidRPr="009F7AA0">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2CEC2737" w14:textId="77777777" w:rsidR="002513CA" w:rsidRPr="009F7AA0" w:rsidRDefault="002513CA" w:rsidP="00237772">
            <w:pPr>
              <w:spacing w:after="0" w:line="240" w:lineRule="auto"/>
              <w:jc w:val="right"/>
              <w:rPr>
                <w:rFonts w:ascii="Times New Roman" w:eastAsia="Times New Roman" w:hAnsi="Times New Roman" w:cs="Times New Roman"/>
                <w:b/>
                <w:bCs/>
                <w:sz w:val="24"/>
                <w:szCs w:val="24"/>
                <w:lang w:eastAsia="ru-RU"/>
              </w:rPr>
            </w:pPr>
            <w:r w:rsidRPr="009F7AA0">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7AA93EC5" w14:textId="77777777" w:rsidR="002513CA" w:rsidRPr="009F7AA0" w:rsidRDefault="002513CA" w:rsidP="00237772">
            <w:pPr>
              <w:spacing w:after="0" w:line="240" w:lineRule="auto"/>
              <w:jc w:val="right"/>
              <w:rPr>
                <w:rFonts w:ascii="Times New Roman" w:eastAsia="Times New Roman" w:hAnsi="Times New Roman" w:cs="Times New Roman"/>
                <w:b/>
                <w:bCs/>
                <w:sz w:val="24"/>
                <w:szCs w:val="24"/>
                <w:lang w:eastAsia="ru-RU"/>
              </w:rPr>
            </w:pPr>
            <w:r w:rsidRPr="009F7AA0">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49DA0AF2" w14:textId="77777777" w:rsidR="002513CA" w:rsidRPr="009F7AA0" w:rsidRDefault="002513CA" w:rsidP="00237772">
            <w:pPr>
              <w:spacing w:after="0" w:line="240" w:lineRule="auto"/>
              <w:jc w:val="right"/>
              <w:rPr>
                <w:rFonts w:ascii="Times New Roman" w:eastAsia="Times New Roman" w:hAnsi="Times New Roman" w:cs="Times New Roman"/>
                <w:b/>
                <w:bCs/>
                <w:sz w:val="24"/>
                <w:szCs w:val="24"/>
                <w:lang w:eastAsia="ru-RU"/>
              </w:rPr>
            </w:pPr>
            <w:r w:rsidRPr="009F7AA0">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4CE2B7A9" w14:textId="77777777" w:rsidR="002513CA" w:rsidRPr="009F7AA0" w:rsidRDefault="002513CA" w:rsidP="00237772">
            <w:pPr>
              <w:spacing w:after="0" w:line="240" w:lineRule="auto"/>
              <w:jc w:val="right"/>
              <w:rPr>
                <w:rFonts w:ascii="Times New Roman" w:eastAsia="Times New Roman" w:hAnsi="Times New Roman" w:cs="Times New Roman"/>
                <w:b/>
                <w:bCs/>
                <w:sz w:val="24"/>
                <w:szCs w:val="24"/>
                <w:lang w:eastAsia="ru-RU"/>
              </w:rPr>
            </w:pPr>
            <w:r w:rsidRPr="009F7AA0">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30ACAEC1" w14:textId="77777777" w:rsidR="002513CA" w:rsidRPr="009F7AA0" w:rsidRDefault="002513CA" w:rsidP="00237772">
            <w:pPr>
              <w:spacing w:after="0" w:line="240" w:lineRule="auto"/>
              <w:rPr>
                <w:rFonts w:ascii="Times New Roman" w:eastAsia="Times New Roman" w:hAnsi="Times New Roman" w:cs="Times New Roman"/>
                <w:sz w:val="24"/>
                <w:szCs w:val="24"/>
                <w:lang w:eastAsia="ru-RU"/>
              </w:rPr>
            </w:pPr>
            <w:r w:rsidRPr="009F7AA0">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6BB8EC37" w14:textId="77777777" w:rsidR="002513CA" w:rsidRPr="009F7AA0" w:rsidRDefault="002513CA" w:rsidP="00237772">
            <w:pPr>
              <w:spacing w:after="0" w:line="240" w:lineRule="auto"/>
              <w:rPr>
                <w:rFonts w:ascii="Times New Roman" w:eastAsia="Times New Roman" w:hAnsi="Times New Roman" w:cs="Times New Roman"/>
                <w:sz w:val="24"/>
                <w:szCs w:val="24"/>
                <w:lang w:eastAsia="ru-RU"/>
              </w:rPr>
            </w:pPr>
            <w:r w:rsidRPr="009F7AA0">
              <w:rPr>
                <w:rFonts w:ascii="Times New Roman" w:eastAsia="Times New Roman" w:hAnsi="Times New Roman" w:cs="Times New Roman"/>
                <w:sz w:val="24"/>
                <w:szCs w:val="24"/>
                <w:lang w:eastAsia="ru-RU"/>
              </w:rPr>
              <w:t>успеваемость</w:t>
            </w:r>
          </w:p>
        </w:tc>
      </w:tr>
      <w:tr w:rsidR="002513CA" w:rsidRPr="009F7AA0" w14:paraId="51387EFB"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455EA66A" w14:textId="77777777" w:rsidR="002513CA" w:rsidRPr="009F7AA0" w:rsidRDefault="002513CA" w:rsidP="00237772">
            <w:pPr>
              <w:spacing w:after="0" w:line="240" w:lineRule="auto"/>
              <w:rPr>
                <w:rFonts w:ascii="Times New Roman" w:eastAsia="Times New Roman" w:hAnsi="Times New Roman" w:cs="Times New Roman"/>
                <w:sz w:val="24"/>
                <w:szCs w:val="24"/>
                <w:lang w:eastAsia="ru-RU"/>
              </w:rPr>
            </w:pPr>
            <w:r w:rsidRPr="009F7AA0">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5B22FCC9"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6,05</w:t>
            </w:r>
          </w:p>
        </w:tc>
        <w:tc>
          <w:tcPr>
            <w:tcW w:w="960" w:type="dxa"/>
            <w:tcBorders>
              <w:top w:val="single" w:sz="4" w:space="0" w:color="000000"/>
              <w:left w:val="nil"/>
              <w:bottom w:val="single" w:sz="4" w:space="0" w:color="000000"/>
              <w:right w:val="single" w:sz="4" w:space="0" w:color="000000"/>
            </w:tcBorders>
            <w:noWrap/>
            <w:vAlign w:val="bottom"/>
            <w:hideMark/>
          </w:tcPr>
          <w:p w14:paraId="68488169"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51,68</w:t>
            </w:r>
          </w:p>
        </w:tc>
        <w:tc>
          <w:tcPr>
            <w:tcW w:w="960" w:type="dxa"/>
            <w:tcBorders>
              <w:top w:val="single" w:sz="4" w:space="0" w:color="000000"/>
              <w:left w:val="nil"/>
              <w:bottom w:val="single" w:sz="4" w:space="0" w:color="000000"/>
              <w:right w:val="single" w:sz="4" w:space="0" w:color="000000"/>
            </w:tcBorders>
            <w:noWrap/>
            <w:vAlign w:val="bottom"/>
            <w:hideMark/>
          </w:tcPr>
          <w:p w14:paraId="4099838B"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35,2</w:t>
            </w:r>
          </w:p>
        </w:tc>
        <w:tc>
          <w:tcPr>
            <w:tcW w:w="960" w:type="dxa"/>
            <w:tcBorders>
              <w:top w:val="single" w:sz="4" w:space="0" w:color="000000"/>
              <w:left w:val="nil"/>
              <w:bottom w:val="single" w:sz="4" w:space="0" w:color="000000"/>
              <w:right w:val="nil"/>
            </w:tcBorders>
            <w:noWrap/>
            <w:vAlign w:val="bottom"/>
            <w:hideMark/>
          </w:tcPr>
          <w:p w14:paraId="5C5842A3"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7,07</w:t>
            </w:r>
          </w:p>
        </w:tc>
        <w:tc>
          <w:tcPr>
            <w:tcW w:w="1112" w:type="dxa"/>
            <w:tcBorders>
              <w:top w:val="nil"/>
              <w:left w:val="single" w:sz="4" w:space="0" w:color="auto"/>
              <w:bottom w:val="single" w:sz="4" w:space="0" w:color="auto"/>
              <w:right w:val="single" w:sz="4" w:space="0" w:color="auto"/>
            </w:tcBorders>
            <w:noWrap/>
            <w:vAlign w:val="bottom"/>
            <w:hideMark/>
          </w:tcPr>
          <w:p w14:paraId="41014A92"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42,27</w:t>
            </w:r>
          </w:p>
        </w:tc>
        <w:tc>
          <w:tcPr>
            <w:tcW w:w="1597" w:type="dxa"/>
            <w:tcBorders>
              <w:top w:val="nil"/>
              <w:left w:val="nil"/>
              <w:bottom w:val="single" w:sz="4" w:space="0" w:color="auto"/>
              <w:right w:val="single" w:sz="4" w:space="0" w:color="auto"/>
            </w:tcBorders>
            <w:noWrap/>
            <w:vAlign w:val="bottom"/>
            <w:hideMark/>
          </w:tcPr>
          <w:p w14:paraId="69969755"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93,95</w:t>
            </w:r>
          </w:p>
        </w:tc>
      </w:tr>
      <w:tr w:rsidR="002513CA" w:rsidRPr="009F7AA0" w14:paraId="6320A869"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F6C3A9F" w14:textId="77777777" w:rsidR="002513CA" w:rsidRPr="009F7AA0" w:rsidRDefault="002513CA" w:rsidP="00237772">
            <w:pPr>
              <w:spacing w:after="0" w:line="240" w:lineRule="auto"/>
              <w:rPr>
                <w:rFonts w:ascii="Times New Roman" w:eastAsia="Times New Roman" w:hAnsi="Times New Roman" w:cs="Times New Roman"/>
                <w:sz w:val="24"/>
                <w:szCs w:val="24"/>
                <w:lang w:eastAsia="ru-RU"/>
              </w:rPr>
            </w:pPr>
            <w:r w:rsidRPr="009F7AA0">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7611E4FD"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3,72</w:t>
            </w:r>
          </w:p>
        </w:tc>
        <w:tc>
          <w:tcPr>
            <w:tcW w:w="960" w:type="dxa"/>
            <w:tcBorders>
              <w:top w:val="nil"/>
              <w:left w:val="nil"/>
              <w:bottom w:val="single" w:sz="4" w:space="0" w:color="000000"/>
              <w:right w:val="single" w:sz="4" w:space="0" w:color="000000"/>
            </w:tcBorders>
            <w:noWrap/>
            <w:vAlign w:val="bottom"/>
            <w:hideMark/>
          </w:tcPr>
          <w:p w14:paraId="278AA83C"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44,02</w:t>
            </w:r>
          </w:p>
        </w:tc>
        <w:tc>
          <w:tcPr>
            <w:tcW w:w="960" w:type="dxa"/>
            <w:tcBorders>
              <w:top w:val="nil"/>
              <w:left w:val="nil"/>
              <w:bottom w:val="single" w:sz="4" w:space="0" w:color="000000"/>
              <w:right w:val="single" w:sz="4" w:space="0" w:color="000000"/>
            </w:tcBorders>
            <w:noWrap/>
            <w:vAlign w:val="bottom"/>
            <w:hideMark/>
          </w:tcPr>
          <w:p w14:paraId="0D64D60C"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41,53</w:t>
            </w:r>
          </w:p>
        </w:tc>
        <w:tc>
          <w:tcPr>
            <w:tcW w:w="960" w:type="dxa"/>
            <w:tcBorders>
              <w:top w:val="nil"/>
              <w:left w:val="nil"/>
              <w:bottom w:val="single" w:sz="4" w:space="0" w:color="000000"/>
              <w:right w:val="nil"/>
            </w:tcBorders>
            <w:noWrap/>
            <w:vAlign w:val="bottom"/>
            <w:hideMark/>
          </w:tcPr>
          <w:p w14:paraId="70745270"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10,73</w:t>
            </w:r>
          </w:p>
        </w:tc>
        <w:tc>
          <w:tcPr>
            <w:tcW w:w="1112" w:type="dxa"/>
            <w:tcBorders>
              <w:top w:val="nil"/>
              <w:left w:val="single" w:sz="4" w:space="0" w:color="auto"/>
              <w:bottom w:val="single" w:sz="4" w:space="0" w:color="auto"/>
              <w:right w:val="single" w:sz="4" w:space="0" w:color="auto"/>
            </w:tcBorders>
            <w:noWrap/>
            <w:vAlign w:val="bottom"/>
            <w:hideMark/>
          </w:tcPr>
          <w:p w14:paraId="398B88DA"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52,26</w:t>
            </w:r>
          </w:p>
        </w:tc>
        <w:tc>
          <w:tcPr>
            <w:tcW w:w="1597" w:type="dxa"/>
            <w:tcBorders>
              <w:top w:val="nil"/>
              <w:left w:val="nil"/>
              <w:bottom w:val="single" w:sz="4" w:space="0" w:color="auto"/>
              <w:right w:val="single" w:sz="4" w:space="0" w:color="auto"/>
            </w:tcBorders>
            <w:noWrap/>
            <w:vAlign w:val="bottom"/>
            <w:hideMark/>
          </w:tcPr>
          <w:p w14:paraId="390DD7E8"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96,28</w:t>
            </w:r>
          </w:p>
        </w:tc>
      </w:tr>
      <w:tr w:rsidR="002513CA" w:rsidRPr="009F7AA0" w14:paraId="6065D963"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6E9A8C5" w14:textId="77777777" w:rsidR="002513CA" w:rsidRPr="009F7AA0" w:rsidRDefault="002513CA" w:rsidP="00237772">
            <w:pPr>
              <w:spacing w:after="0" w:line="240" w:lineRule="auto"/>
              <w:rPr>
                <w:rFonts w:ascii="Times New Roman" w:eastAsia="Times New Roman" w:hAnsi="Times New Roman" w:cs="Times New Roman"/>
                <w:sz w:val="24"/>
                <w:szCs w:val="24"/>
                <w:lang w:eastAsia="ru-RU"/>
              </w:rPr>
            </w:pPr>
            <w:r w:rsidRPr="009F7AA0">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7CFC8B98"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3,7</w:t>
            </w:r>
          </w:p>
        </w:tc>
        <w:tc>
          <w:tcPr>
            <w:tcW w:w="960" w:type="dxa"/>
            <w:tcBorders>
              <w:top w:val="nil"/>
              <w:left w:val="nil"/>
              <w:bottom w:val="single" w:sz="4" w:space="0" w:color="000000"/>
              <w:right w:val="single" w:sz="4" w:space="0" w:color="000000"/>
            </w:tcBorders>
            <w:noWrap/>
            <w:vAlign w:val="bottom"/>
            <w:hideMark/>
          </w:tcPr>
          <w:p w14:paraId="7F843423"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37,61</w:t>
            </w:r>
          </w:p>
        </w:tc>
        <w:tc>
          <w:tcPr>
            <w:tcW w:w="960" w:type="dxa"/>
            <w:tcBorders>
              <w:top w:val="nil"/>
              <w:left w:val="nil"/>
              <w:bottom w:val="single" w:sz="4" w:space="0" w:color="000000"/>
              <w:right w:val="single" w:sz="4" w:space="0" w:color="000000"/>
            </w:tcBorders>
            <w:noWrap/>
            <w:vAlign w:val="bottom"/>
            <w:hideMark/>
          </w:tcPr>
          <w:p w14:paraId="0DD10E8A"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43,84</w:t>
            </w:r>
          </w:p>
        </w:tc>
        <w:tc>
          <w:tcPr>
            <w:tcW w:w="960" w:type="dxa"/>
            <w:tcBorders>
              <w:top w:val="nil"/>
              <w:left w:val="nil"/>
              <w:bottom w:val="single" w:sz="4" w:space="0" w:color="000000"/>
              <w:right w:val="nil"/>
            </w:tcBorders>
            <w:noWrap/>
            <w:vAlign w:val="bottom"/>
            <w:hideMark/>
          </w:tcPr>
          <w:p w14:paraId="2827864C"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14,85</w:t>
            </w:r>
          </w:p>
        </w:tc>
        <w:tc>
          <w:tcPr>
            <w:tcW w:w="1112" w:type="dxa"/>
            <w:tcBorders>
              <w:top w:val="nil"/>
              <w:left w:val="single" w:sz="4" w:space="0" w:color="auto"/>
              <w:bottom w:val="single" w:sz="4" w:space="0" w:color="auto"/>
              <w:right w:val="single" w:sz="4" w:space="0" w:color="auto"/>
            </w:tcBorders>
            <w:noWrap/>
            <w:vAlign w:val="bottom"/>
            <w:hideMark/>
          </w:tcPr>
          <w:p w14:paraId="0F57D400"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58,69</w:t>
            </w:r>
          </w:p>
        </w:tc>
        <w:tc>
          <w:tcPr>
            <w:tcW w:w="1597" w:type="dxa"/>
            <w:tcBorders>
              <w:top w:val="nil"/>
              <w:left w:val="nil"/>
              <w:bottom w:val="single" w:sz="4" w:space="0" w:color="auto"/>
              <w:right w:val="single" w:sz="4" w:space="0" w:color="auto"/>
            </w:tcBorders>
            <w:noWrap/>
            <w:vAlign w:val="bottom"/>
            <w:hideMark/>
          </w:tcPr>
          <w:p w14:paraId="376CB4EE"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96,3</w:t>
            </w:r>
          </w:p>
        </w:tc>
      </w:tr>
      <w:tr w:rsidR="002513CA" w:rsidRPr="009F7AA0" w14:paraId="2FB13315"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3E519D61" w14:textId="77777777" w:rsidR="002513CA" w:rsidRPr="009F7AA0" w:rsidRDefault="002513CA" w:rsidP="00237772">
            <w:pPr>
              <w:spacing w:after="0" w:line="240" w:lineRule="auto"/>
              <w:rPr>
                <w:rFonts w:ascii="Times New Roman" w:eastAsia="Times New Roman" w:hAnsi="Times New Roman" w:cs="Times New Roman"/>
                <w:sz w:val="24"/>
                <w:szCs w:val="24"/>
                <w:lang w:eastAsia="ru-RU"/>
              </w:rPr>
            </w:pPr>
            <w:r w:rsidRPr="009F7AA0">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5C0F7A16"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16,67</w:t>
            </w:r>
          </w:p>
        </w:tc>
        <w:tc>
          <w:tcPr>
            <w:tcW w:w="960" w:type="dxa"/>
            <w:tcBorders>
              <w:top w:val="nil"/>
              <w:left w:val="nil"/>
              <w:bottom w:val="single" w:sz="4" w:space="0" w:color="000000"/>
              <w:right w:val="single" w:sz="4" w:space="0" w:color="000000"/>
            </w:tcBorders>
            <w:noWrap/>
            <w:vAlign w:val="bottom"/>
            <w:hideMark/>
          </w:tcPr>
          <w:p w14:paraId="58CB94C1"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41,67</w:t>
            </w:r>
          </w:p>
        </w:tc>
        <w:tc>
          <w:tcPr>
            <w:tcW w:w="960" w:type="dxa"/>
            <w:tcBorders>
              <w:top w:val="nil"/>
              <w:left w:val="nil"/>
              <w:bottom w:val="single" w:sz="4" w:space="0" w:color="000000"/>
              <w:right w:val="single" w:sz="4" w:space="0" w:color="000000"/>
            </w:tcBorders>
            <w:noWrap/>
            <w:vAlign w:val="bottom"/>
            <w:hideMark/>
          </w:tcPr>
          <w:p w14:paraId="15168622"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33,33</w:t>
            </w:r>
          </w:p>
        </w:tc>
        <w:tc>
          <w:tcPr>
            <w:tcW w:w="960" w:type="dxa"/>
            <w:tcBorders>
              <w:top w:val="nil"/>
              <w:left w:val="nil"/>
              <w:bottom w:val="single" w:sz="4" w:space="0" w:color="000000"/>
              <w:right w:val="nil"/>
            </w:tcBorders>
            <w:noWrap/>
            <w:vAlign w:val="bottom"/>
            <w:hideMark/>
          </w:tcPr>
          <w:p w14:paraId="1C248DE9"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8,33</w:t>
            </w:r>
          </w:p>
        </w:tc>
        <w:tc>
          <w:tcPr>
            <w:tcW w:w="1112" w:type="dxa"/>
            <w:tcBorders>
              <w:top w:val="nil"/>
              <w:left w:val="single" w:sz="4" w:space="0" w:color="auto"/>
              <w:bottom w:val="single" w:sz="4" w:space="0" w:color="auto"/>
              <w:right w:val="single" w:sz="4" w:space="0" w:color="auto"/>
            </w:tcBorders>
            <w:noWrap/>
            <w:vAlign w:val="bottom"/>
            <w:hideMark/>
          </w:tcPr>
          <w:p w14:paraId="4164E907"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41,66</w:t>
            </w:r>
          </w:p>
        </w:tc>
        <w:tc>
          <w:tcPr>
            <w:tcW w:w="1597" w:type="dxa"/>
            <w:tcBorders>
              <w:top w:val="nil"/>
              <w:left w:val="nil"/>
              <w:bottom w:val="single" w:sz="4" w:space="0" w:color="auto"/>
              <w:right w:val="single" w:sz="4" w:space="0" w:color="auto"/>
            </w:tcBorders>
            <w:noWrap/>
            <w:vAlign w:val="bottom"/>
            <w:hideMark/>
          </w:tcPr>
          <w:p w14:paraId="574C9306" w14:textId="77777777" w:rsidR="002513CA" w:rsidRPr="009F7AA0" w:rsidRDefault="002513CA" w:rsidP="00237772">
            <w:pPr>
              <w:spacing w:after="0"/>
              <w:jc w:val="right"/>
              <w:rPr>
                <w:rFonts w:ascii="Times New Roman" w:hAnsi="Times New Roman" w:cs="Times New Roman"/>
                <w:sz w:val="24"/>
                <w:szCs w:val="24"/>
              </w:rPr>
            </w:pPr>
            <w:r w:rsidRPr="009F7AA0">
              <w:rPr>
                <w:rFonts w:ascii="Times New Roman" w:hAnsi="Times New Roman" w:cs="Times New Roman"/>
                <w:sz w:val="24"/>
                <w:szCs w:val="24"/>
              </w:rPr>
              <w:t>83,33</w:t>
            </w:r>
          </w:p>
        </w:tc>
      </w:tr>
    </w:tbl>
    <w:p w14:paraId="3C0187AB" w14:textId="77777777" w:rsidR="002513CA" w:rsidRPr="009F7AA0" w:rsidRDefault="002513CA" w:rsidP="002513CA">
      <w:pPr>
        <w:pStyle w:val="28"/>
        <w:tabs>
          <w:tab w:val="right" w:leader="dot" w:pos="9565"/>
        </w:tabs>
        <w:spacing w:line="360" w:lineRule="auto"/>
        <w:ind w:left="720"/>
        <w:jc w:val="center"/>
        <w:rPr>
          <w:rFonts w:eastAsiaTheme="minorHAnsi"/>
          <w:b/>
        </w:rPr>
      </w:pPr>
    </w:p>
    <w:p w14:paraId="21BE7933" w14:textId="77777777" w:rsidR="002513CA" w:rsidRPr="009F7AA0" w:rsidRDefault="002513CA" w:rsidP="002513CA">
      <w:pPr>
        <w:pStyle w:val="28"/>
        <w:tabs>
          <w:tab w:val="right" w:leader="dot" w:pos="9565"/>
        </w:tabs>
        <w:spacing w:line="360" w:lineRule="auto"/>
        <w:ind w:left="720"/>
        <w:jc w:val="center"/>
        <w:rPr>
          <w:rFonts w:eastAsiaTheme="minorHAnsi"/>
          <w:b/>
        </w:rPr>
      </w:pPr>
      <w:r w:rsidRPr="009F7AA0">
        <w:rPr>
          <w:noProof/>
          <w:lang w:eastAsia="ru-RU"/>
        </w:rPr>
        <w:lastRenderedPageBreak/>
        <w:drawing>
          <wp:inline distT="0" distB="0" distL="0" distR="0" wp14:anchorId="5AA307EB" wp14:editId="3B73AD85">
            <wp:extent cx="4572000" cy="2743200"/>
            <wp:effectExtent l="0" t="0" r="0" b="0"/>
            <wp:docPr id="379" name="Диаграмма 3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233C5758" w14:textId="77777777" w:rsidR="002513CA" w:rsidRPr="009F7AA0" w:rsidRDefault="002513CA" w:rsidP="002513CA">
      <w:pPr>
        <w:pStyle w:val="28"/>
        <w:tabs>
          <w:tab w:val="right" w:leader="dot" w:pos="9565"/>
        </w:tabs>
        <w:spacing w:line="360" w:lineRule="auto"/>
        <w:ind w:left="720"/>
        <w:jc w:val="center"/>
        <w:rPr>
          <w:rFonts w:eastAsiaTheme="minorHAnsi"/>
          <w:b/>
        </w:rPr>
      </w:pPr>
      <w:r w:rsidRPr="009F7AA0">
        <w:rPr>
          <w:rFonts w:eastAsiaTheme="minorHAnsi"/>
          <w:b/>
        </w:rPr>
        <w:t>Английский язык</w:t>
      </w:r>
    </w:p>
    <w:p w14:paraId="5CEF9F30" w14:textId="77777777" w:rsidR="002513CA" w:rsidRPr="00CE791E"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английскому языку приняли участие обучающиеся 7В</w:t>
      </w:r>
      <w:r w:rsidRPr="00D46E9B">
        <w:rPr>
          <w:rFonts w:ascii="Times New Roman" w:hAnsi="Times New Roman"/>
          <w:sz w:val="24"/>
          <w:szCs w:val="24"/>
        </w:rPr>
        <w:t xml:space="preserve"> класс</w:t>
      </w:r>
      <w:r>
        <w:rPr>
          <w:rFonts w:ascii="Times New Roman" w:hAnsi="Times New Roman"/>
          <w:sz w:val="24"/>
          <w:szCs w:val="24"/>
        </w:rPr>
        <w:t>а – 13 человек</w:t>
      </w:r>
      <w:r w:rsidRPr="00D46E9B">
        <w:rPr>
          <w:rFonts w:ascii="Times New Roman" w:hAnsi="Times New Roman"/>
          <w:sz w:val="24"/>
          <w:szCs w:val="24"/>
        </w:rPr>
        <w:t>.</w:t>
      </w:r>
      <w:r>
        <w:rPr>
          <w:rFonts w:ascii="Times New Roman" w:hAnsi="Times New Roman"/>
          <w:sz w:val="24"/>
          <w:szCs w:val="24"/>
        </w:rPr>
        <w:t xml:space="preserve"> Процент участия составил 100%</w:t>
      </w:r>
    </w:p>
    <w:p w14:paraId="6FBAD491" w14:textId="77777777" w:rsidR="002513CA" w:rsidRPr="009F7AA0" w:rsidRDefault="002513CA" w:rsidP="002513CA">
      <w:pPr>
        <w:pStyle w:val="28"/>
        <w:tabs>
          <w:tab w:val="right" w:leader="dot" w:pos="9565"/>
        </w:tabs>
        <w:ind w:left="0"/>
        <w:jc w:val="both"/>
        <w:rPr>
          <w:rFonts w:eastAsiaTheme="minorHAnsi"/>
          <w:sz w:val="23"/>
          <w:szCs w:val="23"/>
        </w:rPr>
      </w:pPr>
      <w:r w:rsidRPr="009F7AA0">
        <w:rPr>
          <w:rFonts w:eastAsiaTheme="minorHAnsi"/>
          <w:sz w:val="23"/>
          <w:szCs w:val="23"/>
        </w:rPr>
        <w:t>Средний показатель соответствует высокому уровню качества обученности.</w:t>
      </w:r>
    </w:p>
    <w:p w14:paraId="6D79C099" w14:textId="77777777" w:rsidR="002513CA" w:rsidRPr="009F7AA0" w:rsidRDefault="002513CA" w:rsidP="002513CA">
      <w:pPr>
        <w:pStyle w:val="28"/>
        <w:tabs>
          <w:tab w:val="right" w:leader="dot" w:pos="9565"/>
        </w:tabs>
        <w:ind w:left="0"/>
        <w:jc w:val="both"/>
        <w:rPr>
          <w:rFonts w:eastAsiaTheme="minorHAnsi"/>
          <w:sz w:val="23"/>
          <w:szCs w:val="23"/>
        </w:rPr>
      </w:pPr>
      <w:r w:rsidRPr="009F7AA0">
        <w:rPr>
          <w:rFonts w:eastAsiaTheme="minorHAnsi"/>
          <w:sz w:val="23"/>
          <w:szCs w:val="23"/>
        </w:rPr>
        <w:t>Соотношение отметок в процентном соотношении можно увидеть на диаграмме:</w:t>
      </w:r>
    </w:p>
    <w:p w14:paraId="72DEAC95"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r>
        <w:rPr>
          <w:noProof/>
          <w:lang w:eastAsia="ru-RU"/>
        </w:rPr>
        <w:drawing>
          <wp:inline distT="0" distB="0" distL="0" distR="0" wp14:anchorId="5FD4976A" wp14:editId="79C19E03">
            <wp:extent cx="3724275" cy="2743200"/>
            <wp:effectExtent l="0" t="0" r="9525" b="0"/>
            <wp:docPr id="380" name="Диаграмма 3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38FCBD5" w14:textId="77777777" w:rsidR="002513CA" w:rsidRPr="002A1862" w:rsidRDefault="002513CA" w:rsidP="002513CA">
      <w:pPr>
        <w:pStyle w:val="28"/>
        <w:tabs>
          <w:tab w:val="right" w:leader="dot" w:pos="9565"/>
        </w:tabs>
        <w:spacing w:line="360" w:lineRule="auto"/>
        <w:ind w:left="0"/>
        <w:jc w:val="center"/>
        <w:rPr>
          <w:u w:val="single"/>
          <w:lang w:eastAsia="ru-RU"/>
        </w:rPr>
      </w:pPr>
      <w:r w:rsidRPr="002A1862">
        <w:rPr>
          <w:u w:val="single"/>
          <w:lang w:eastAsia="ru-RU"/>
        </w:rPr>
        <w:t>Сравнительный анализ выполнения ВПР с текущими отметками:</w:t>
      </w:r>
    </w:p>
    <w:p w14:paraId="1E8BA663" w14:textId="77777777" w:rsidR="002513CA" w:rsidRPr="002A1862" w:rsidRDefault="002513CA" w:rsidP="002513CA">
      <w:pPr>
        <w:pStyle w:val="28"/>
        <w:tabs>
          <w:tab w:val="right" w:leader="dot" w:pos="9565"/>
        </w:tabs>
        <w:spacing w:line="360" w:lineRule="auto"/>
        <w:ind w:left="720"/>
        <w:jc w:val="center"/>
        <w:rPr>
          <w:rFonts w:eastAsiaTheme="minorHAnsi"/>
          <w:b/>
        </w:rPr>
      </w:pPr>
      <w:r w:rsidRPr="002A1862">
        <w:rPr>
          <w:noProof/>
          <w:lang w:eastAsia="ru-RU"/>
        </w:rPr>
        <w:lastRenderedPageBreak/>
        <w:drawing>
          <wp:inline distT="0" distB="0" distL="0" distR="0" wp14:anchorId="13D7D77F" wp14:editId="5A72E718">
            <wp:extent cx="4572000" cy="2743200"/>
            <wp:effectExtent l="0" t="0" r="0" b="0"/>
            <wp:docPr id="381" name="Диаграмма 3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6E7AEF0A" w14:textId="77777777" w:rsidR="002513CA" w:rsidRDefault="002513CA" w:rsidP="002513CA">
      <w:pPr>
        <w:spacing w:after="0" w:line="360" w:lineRule="auto"/>
        <w:jc w:val="both"/>
        <w:rPr>
          <w:rFonts w:ascii="Times New Roman" w:hAnsi="Times New Roman"/>
          <w:sz w:val="24"/>
          <w:szCs w:val="24"/>
        </w:rPr>
      </w:pPr>
      <w:r w:rsidRPr="002A1862">
        <w:rPr>
          <w:rFonts w:ascii="Times New Roman" w:eastAsia="Times New Roman" w:hAnsi="Times New Roman"/>
          <w:sz w:val="24"/>
          <w:szCs w:val="24"/>
          <w:lang w:eastAsia="ru-RU"/>
        </w:rPr>
        <w:t>С</w:t>
      </w:r>
      <w:r w:rsidRPr="002A1862">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подтвердили свои текущие отметки. </w:t>
      </w:r>
    </w:p>
    <w:p w14:paraId="7D3152FB" w14:textId="77777777" w:rsidR="002513CA" w:rsidRPr="001E59D4" w:rsidRDefault="002513CA" w:rsidP="002513CA">
      <w:pPr>
        <w:spacing w:after="0" w:line="240" w:lineRule="auto"/>
        <w:ind w:firstLine="708"/>
        <w:jc w:val="both"/>
        <w:rPr>
          <w:rFonts w:ascii="Times New Roman" w:hAnsi="Times New Roman"/>
          <w:sz w:val="24"/>
          <w:szCs w:val="24"/>
        </w:rPr>
      </w:pPr>
      <w:r w:rsidRPr="001E59D4">
        <w:rPr>
          <w:rFonts w:ascii="Times New Roman" w:hAnsi="Times New Roman"/>
          <w:sz w:val="24"/>
          <w:szCs w:val="24"/>
        </w:rPr>
        <w:t xml:space="preserve">Анализ результатов проверочной работы позволяет отметить </w:t>
      </w:r>
      <w:r>
        <w:rPr>
          <w:rFonts w:ascii="Times New Roman" w:hAnsi="Times New Roman"/>
          <w:sz w:val="24"/>
          <w:szCs w:val="24"/>
        </w:rPr>
        <w:t>в 7в</w:t>
      </w:r>
      <w:r w:rsidRPr="00F166FD">
        <w:rPr>
          <w:rFonts w:ascii="Times New Roman" w:hAnsi="Times New Roman"/>
          <w:sz w:val="24"/>
          <w:szCs w:val="24"/>
        </w:rPr>
        <w:t xml:space="preserve"> </w:t>
      </w:r>
      <w:r w:rsidRPr="001E59D4">
        <w:rPr>
          <w:rFonts w:ascii="Times New Roman" w:hAnsi="Times New Roman"/>
          <w:sz w:val="24"/>
          <w:szCs w:val="24"/>
        </w:rPr>
        <w:t>класс</w:t>
      </w:r>
      <w:r>
        <w:rPr>
          <w:rFonts w:ascii="Times New Roman" w:hAnsi="Times New Roman"/>
          <w:sz w:val="24"/>
          <w:szCs w:val="24"/>
        </w:rPr>
        <w:t>е ур</w:t>
      </w:r>
      <w:r w:rsidRPr="001E59D4">
        <w:rPr>
          <w:rFonts w:ascii="Times New Roman" w:hAnsi="Times New Roman"/>
          <w:sz w:val="24"/>
          <w:szCs w:val="24"/>
        </w:rPr>
        <w:t xml:space="preserve">овень </w:t>
      </w:r>
      <w:r>
        <w:rPr>
          <w:rFonts w:ascii="Times New Roman" w:hAnsi="Times New Roman"/>
          <w:sz w:val="24"/>
          <w:szCs w:val="24"/>
        </w:rPr>
        <w:t>качества знаний</w:t>
      </w:r>
      <w:r w:rsidRPr="001E59D4">
        <w:rPr>
          <w:rFonts w:ascii="Times New Roman" w:hAnsi="Times New Roman"/>
          <w:sz w:val="24"/>
          <w:szCs w:val="24"/>
        </w:rPr>
        <w:t xml:space="preserve"> у обучающихся по предмету.</w:t>
      </w:r>
    </w:p>
    <w:p w14:paraId="68496D3A" w14:textId="77777777" w:rsidR="002513CA" w:rsidRPr="001E59D4"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p>
    <w:p w14:paraId="63F0489F"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Обучающиеся 7в 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141EF3F3"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писать письма в соответствии с нормами, принятыми в странах изучаемого языка;</w:t>
      </w:r>
    </w:p>
    <w:p w14:paraId="0281723F"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понимать и отвечать на вопросы;</w:t>
      </w:r>
    </w:p>
    <w:p w14:paraId="3B087A82"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использовать пройденную лексику и грамматику;</w:t>
      </w:r>
    </w:p>
    <w:p w14:paraId="4F5099BB"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понимать речь на иностранном языке.</w:t>
      </w:r>
    </w:p>
    <w:p w14:paraId="622676DE"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английскому языку в 7в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p w14:paraId="78AB1DFA"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57A9FF46"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tbl>
      <w:tblPr>
        <w:tblStyle w:val="af8"/>
        <w:tblW w:w="9776" w:type="dxa"/>
        <w:tblLook w:val="04A0" w:firstRow="1" w:lastRow="0" w:firstColumn="1" w:lastColumn="0" w:noHBand="0" w:noVBand="1"/>
      </w:tblPr>
      <w:tblGrid>
        <w:gridCol w:w="3115"/>
        <w:gridCol w:w="3115"/>
        <w:gridCol w:w="3546"/>
      </w:tblGrid>
      <w:tr w:rsidR="002513CA" w14:paraId="6CE4A41C" w14:textId="77777777" w:rsidTr="00237772">
        <w:tc>
          <w:tcPr>
            <w:tcW w:w="3115" w:type="dxa"/>
          </w:tcPr>
          <w:p w14:paraId="2FB2F93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 и навыки</w:t>
            </w:r>
          </w:p>
        </w:tc>
        <w:tc>
          <w:tcPr>
            <w:tcW w:w="3115" w:type="dxa"/>
          </w:tcPr>
          <w:p w14:paraId="000FBC8E"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546" w:type="dxa"/>
          </w:tcPr>
          <w:p w14:paraId="76C13394"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609E9A57" w14:textId="77777777" w:rsidTr="00237772">
        <w:tc>
          <w:tcPr>
            <w:tcW w:w="3115" w:type="dxa"/>
          </w:tcPr>
          <w:p w14:paraId="1A78AAA7"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вычленять из прослушанного текста запрашиваемую информацию.</w:t>
            </w:r>
          </w:p>
        </w:tc>
        <w:tc>
          <w:tcPr>
            <w:tcW w:w="3115" w:type="dxa"/>
          </w:tcPr>
          <w:p w14:paraId="22379279" w14:textId="77777777" w:rsidR="002513CA" w:rsidRPr="006B47C0"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Невнимательно читают вопрос (например, вопросы с отрицательной частицей </w:t>
            </w:r>
            <w:r>
              <w:rPr>
                <w:rFonts w:ascii="Times New Roman" w:eastAsia="Times New Roman" w:hAnsi="Times New Roman"/>
                <w:sz w:val="24"/>
                <w:szCs w:val="24"/>
                <w:lang w:val="en-US" w:eastAsia="ru-RU"/>
              </w:rPr>
              <w:t>NOT</w:t>
            </w:r>
            <w:r w:rsidRPr="006B47C0">
              <w:rPr>
                <w:rFonts w:ascii="Times New Roman" w:eastAsia="Times New Roman" w:hAnsi="Times New Roman"/>
                <w:sz w:val="24"/>
                <w:szCs w:val="24"/>
                <w:lang w:eastAsia="ru-RU"/>
              </w:rPr>
              <w:t>)</w:t>
            </w:r>
          </w:p>
        </w:tc>
        <w:tc>
          <w:tcPr>
            <w:tcW w:w="3546" w:type="dxa"/>
          </w:tcPr>
          <w:p w14:paraId="48FB029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Выполнять большее количество заданий на аудирование с соответствующей степенью сложности.</w:t>
            </w:r>
          </w:p>
        </w:tc>
      </w:tr>
      <w:tr w:rsidR="002513CA" w14:paraId="597CE5E3" w14:textId="77777777" w:rsidTr="00237772">
        <w:tc>
          <w:tcPr>
            <w:tcW w:w="3115" w:type="dxa"/>
          </w:tcPr>
          <w:p w14:paraId="3F93ECBF"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работать с текстом, анализировать и искать нужную информацию.</w:t>
            </w:r>
          </w:p>
        </w:tc>
        <w:tc>
          <w:tcPr>
            <w:tcW w:w="3115" w:type="dxa"/>
          </w:tcPr>
          <w:p w14:paraId="28EE3FDE"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Встречаются незнакомые слова, мешающие понимаю.</w:t>
            </w:r>
          </w:p>
        </w:tc>
        <w:tc>
          <w:tcPr>
            <w:tcW w:w="3546" w:type="dxa"/>
          </w:tcPr>
          <w:p w14:paraId="5714F160"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Расширять словарный запас, включать разные упражнения по работе с текстом каждый урок.</w:t>
            </w:r>
          </w:p>
        </w:tc>
      </w:tr>
      <w:tr w:rsidR="002513CA" w:rsidRPr="00CC7D0C" w14:paraId="41995C3F" w14:textId="77777777" w:rsidTr="00237772">
        <w:tc>
          <w:tcPr>
            <w:tcW w:w="3115" w:type="dxa"/>
          </w:tcPr>
          <w:p w14:paraId="278C1287" w14:textId="77777777" w:rsidR="002513CA" w:rsidRPr="006B47C0"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использовать</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следующие</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времена</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глаголов</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Past</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Simple</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Present</w:t>
            </w:r>
            <w:r w:rsidRPr="006B47C0">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Perfect</w:t>
            </w:r>
            <w:r w:rsidRPr="006B47C0">
              <w:rPr>
                <w:rFonts w:ascii="Times New Roman" w:eastAsia="Times New Roman" w:hAnsi="Times New Roman"/>
                <w:sz w:val="24"/>
                <w:szCs w:val="24"/>
                <w:lang w:eastAsia="ru-RU"/>
              </w:rPr>
              <w:t>.</w:t>
            </w:r>
          </w:p>
        </w:tc>
        <w:tc>
          <w:tcPr>
            <w:tcW w:w="3115" w:type="dxa"/>
            <w:vMerge w:val="restart"/>
          </w:tcPr>
          <w:p w14:paraId="43AF8F7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Недостаточная степень сформированности данных умений, особенно сильно проявляющаяся в таких заданиях, где темы представлены не изолированно, а все вместе.</w:t>
            </w:r>
          </w:p>
          <w:p w14:paraId="411EF06A" w14:textId="77777777" w:rsidR="002513CA" w:rsidRPr="00CC7D0C" w:rsidRDefault="002513CA" w:rsidP="00237772">
            <w:pPr>
              <w:jc w:val="both"/>
              <w:rPr>
                <w:rFonts w:ascii="Times New Roman" w:eastAsia="Times New Roman" w:hAnsi="Times New Roman"/>
                <w:sz w:val="24"/>
                <w:szCs w:val="24"/>
                <w:lang w:eastAsia="ru-RU"/>
              </w:rPr>
            </w:pPr>
          </w:p>
        </w:tc>
        <w:tc>
          <w:tcPr>
            <w:tcW w:w="3546" w:type="dxa"/>
            <w:vMerge w:val="restart"/>
          </w:tcPr>
          <w:p w14:paraId="5AF9F0D7" w14:textId="77777777" w:rsidR="002513CA" w:rsidRPr="00CC7D0C"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Обеспечение постоянной работы над формированием данных умений.</w:t>
            </w:r>
          </w:p>
        </w:tc>
      </w:tr>
      <w:tr w:rsidR="002513CA" w:rsidRPr="00CC7D0C" w14:paraId="55C2CDC9" w14:textId="77777777" w:rsidTr="00237772">
        <w:tc>
          <w:tcPr>
            <w:tcW w:w="3115" w:type="dxa"/>
          </w:tcPr>
          <w:p w14:paraId="3374A532" w14:textId="77777777" w:rsidR="002513CA" w:rsidRPr="00CC7D0C"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использовать степени сравнения прилагательных.</w:t>
            </w:r>
          </w:p>
        </w:tc>
        <w:tc>
          <w:tcPr>
            <w:tcW w:w="3115" w:type="dxa"/>
            <w:vMerge/>
          </w:tcPr>
          <w:p w14:paraId="1CF22D82" w14:textId="77777777" w:rsidR="002513CA" w:rsidRPr="00CC7D0C" w:rsidRDefault="002513CA" w:rsidP="00237772">
            <w:pPr>
              <w:jc w:val="both"/>
              <w:rPr>
                <w:rFonts w:ascii="Times New Roman" w:eastAsia="Times New Roman" w:hAnsi="Times New Roman"/>
                <w:sz w:val="24"/>
                <w:szCs w:val="24"/>
                <w:lang w:eastAsia="ru-RU"/>
              </w:rPr>
            </w:pPr>
          </w:p>
        </w:tc>
        <w:tc>
          <w:tcPr>
            <w:tcW w:w="3546" w:type="dxa"/>
            <w:vMerge/>
          </w:tcPr>
          <w:p w14:paraId="11C88C80" w14:textId="77777777" w:rsidR="002513CA" w:rsidRPr="00CC7D0C" w:rsidRDefault="002513CA" w:rsidP="00237772">
            <w:pPr>
              <w:jc w:val="both"/>
              <w:rPr>
                <w:rFonts w:ascii="Times New Roman" w:eastAsia="Times New Roman" w:hAnsi="Times New Roman"/>
                <w:sz w:val="24"/>
                <w:szCs w:val="24"/>
                <w:lang w:eastAsia="ru-RU"/>
              </w:rPr>
            </w:pPr>
          </w:p>
        </w:tc>
      </w:tr>
      <w:tr w:rsidR="002513CA" w:rsidRPr="00CC7D0C" w14:paraId="219280BC" w14:textId="77777777" w:rsidTr="00237772">
        <w:tc>
          <w:tcPr>
            <w:tcW w:w="3115" w:type="dxa"/>
          </w:tcPr>
          <w:p w14:paraId="2D5D7635"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Умение использовать пассивный залог.</w:t>
            </w:r>
          </w:p>
        </w:tc>
        <w:tc>
          <w:tcPr>
            <w:tcW w:w="3115" w:type="dxa"/>
            <w:vMerge/>
          </w:tcPr>
          <w:p w14:paraId="758C8F17" w14:textId="77777777" w:rsidR="002513CA" w:rsidRPr="00CC7D0C" w:rsidRDefault="002513CA" w:rsidP="00237772">
            <w:pPr>
              <w:jc w:val="both"/>
              <w:rPr>
                <w:rFonts w:ascii="Times New Roman" w:eastAsia="Times New Roman" w:hAnsi="Times New Roman"/>
                <w:sz w:val="24"/>
                <w:szCs w:val="24"/>
                <w:lang w:eastAsia="ru-RU"/>
              </w:rPr>
            </w:pPr>
          </w:p>
        </w:tc>
        <w:tc>
          <w:tcPr>
            <w:tcW w:w="3546" w:type="dxa"/>
            <w:vMerge/>
          </w:tcPr>
          <w:p w14:paraId="2C5A5C45" w14:textId="77777777" w:rsidR="002513CA" w:rsidRPr="00CC7D0C" w:rsidRDefault="002513CA" w:rsidP="00237772">
            <w:pPr>
              <w:jc w:val="both"/>
              <w:rPr>
                <w:rFonts w:ascii="Times New Roman" w:eastAsia="Times New Roman" w:hAnsi="Times New Roman"/>
                <w:sz w:val="24"/>
                <w:szCs w:val="24"/>
                <w:lang w:eastAsia="ru-RU"/>
              </w:rPr>
            </w:pPr>
          </w:p>
        </w:tc>
      </w:tr>
    </w:tbl>
    <w:p w14:paraId="0C617295" w14:textId="77777777" w:rsidR="002513CA" w:rsidRPr="002A1862"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11758025" w14:textId="77777777" w:rsidR="002513CA" w:rsidRPr="00AB437E" w:rsidRDefault="002513CA" w:rsidP="002513CA">
      <w:pPr>
        <w:spacing w:after="0" w:line="360" w:lineRule="auto"/>
        <w:jc w:val="both"/>
        <w:rPr>
          <w:rFonts w:ascii="Times New Roman" w:hAnsi="Times New Roman"/>
          <w:sz w:val="24"/>
          <w:szCs w:val="24"/>
        </w:rPr>
      </w:pPr>
      <w:r w:rsidRPr="00AB437E">
        <w:rPr>
          <w:rFonts w:ascii="Times New Roman" w:hAnsi="Times New Roman"/>
          <w:sz w:val="24"/>
          <w:szCs w:val="24"/>
        </w:rPr>
        <w:t>Результат обученности по английскому языку у учащихся нашей школы выше, чем в Московской области, Одинцовском районе и по всей выборке в целом.</w:t>
      </w:r>
    </w:p>
    <w:tbl>
      <w:tblPr>
        <w:tblW w:w="10196" w:type="dxa"/>
        <w:tblLook w:val="04A0" w:firstRow="1" w:lastRow="0" w:firstColumn="1" w:lastColumn="0" w:noHBand="0" w:noVBand="1"/>
      </w:tblPr>
      <w:tblGrid>
        <w:gridCol w:w="3357"/>
        <w:gridCol w:w="959"/>
        <w:gridCol w:w="959"/>
        <w:gridCol w:w="959"/>
        <w:gridCol w:w="959"/>
        <w:gridCol w:w="1259"/>
        <w:gridCol w:w="1744"/>
      </w:tblGrid>
      <w:tr w:rsidR="002513CA" w:rsidRPr="00AB437E" w14:paraId="3B0B23AF" w14:textId="77777777" w:rsidTr="00237772">
        <w:trPr>
          <w:trHeight w:val="300"/>
        </w:trPr>
        <w:tc>
          <w:tcPr>
            <w:tcW w:w="3357" w:type="dxa"/>
            <w:tcBorders>
              <w:top w:val="single" w:sz="4" w:space="0" w:color="000000"/>
              <w:left w:val="single" w:sz="8" w:space="0" w:color="000000"/>
              <w:bottom w:val="single" w:sz="8" w:space="0" w:color="000000"/>
              <w:right w:val="single" w:sz="4" w:space="0" w:color="000000"/>
            </w:tcBorders>
            <w:noWrap/>
            <w:vAlign w:val="bottom"/>
            <w:hideMark/>
          </w:tcPr>
          <w:p w14:paraId="63C1BFE4" w14:textId="77777777" w:rsidR="002513CA" w:rsidRPr="00AB437E" w:rsidRDefault="002513CA" w:rsidP="00237772">
            <w:pPr>
              <w:spacing w:after="0" w:line="240" w:lineRule="auto"/>
              <w:rPr>
                <w:rFonts w:ascii="Times New Roman" w:eastAsia="Times New Roman" w:hAnsi="Times New Roman" w:cs="Times New Roman"/>
                <w:b/>
                <w:bCs/>
                <w:sz w:val="24"/>
                <w:szCs w:val="24"/>
                <w:lang w:eastAsia="ru-RU"/>
              </w:rPr>
            </w:pPr>
            <w:r w:rsidRPr="00AB437E">
              <w:rPr>
                <w:rFonts w:ascii="Times New Roman" w:eastAsia="Times New Roman" w:hAnsi="Times New Roman" w:cs="Times New Roman"/>
                <w:b/>
                <w:bCs/>
                <w:sz w:val="24"/>
                <w:szCs w:val="24"/>
                <w:lang w:eastAsia="ru-RU"/>
              </w:rPr>
              <w:t>Группы участников</w:t>
            </w:r>
          </w:p>
        </w:tc>
        <w:tc>
          <w:tcPr>
            <w:tcW w:w="959" w:type="dxa"/>
            <w:tcBorders>
              <w:top w:val="single" w:sz="4" w:space="0" w:color="000000"/>
              <w:left w:val="nil"/>
              <w:bottom w:val="single" w:sz="8" w:space="0" w:color="000000"/>
              <w:right w:val="single" w:sz="4" w:space="0" w:color="000000"/>
            </w:tcBorders>
            <w:noWrap/>
            <w:vAlign w:val="bottom"/>
            <w:hideMark/>
          </w:tcPr>
          <w:p w14:paraId="1AEB6D5D" w14:textId="77777777" w:rsidR="002513CA" w:rsidRPr="00AB437E" w:rsidRDefault="002513CA" w:rsidP="00237772">
            <w:pPr>
              <w:spacing w:after="0" w:line="240" w:lineRule="auto"/>
              <w:jc w:val="right"/>
              <w:rPr>
                <w:rFonts w:ascii="Times New Roman" w:eastAsia="Times New Roman" w:hAnsi="Times New Roman" w:cs="Times New Roman"/>
                <w:b/>
                <w:bCs/>
                <w:sz w:val="24"/>
                <w:szCs w:val="24"/>
                <w:lang w:eastAsia="ru-RU"/>
              </w:rPr>
            </w:pPr>
            <w:r w:rsidRPr="00AB437E">
              <w:rPr>
                <w:rFonts w:ascii="Times New Roman" w:eastAsia="Times New Roman" w:hAnsi="Times New Roman" w:cs="Times New Roman"/>
                <w:b/>
                <w:bCs/>
                <w:sz w:val="24"/>
                <w:szCs w:val="24"/>
                <w:lang w:eastAsia="ru-RU"/>
              </w:rPr>
              <w:t>2</w:t>
            </w:r>
          </w:p>
        </w:tc>
        <w:tc>
          <w:tcPr>
            <w:tcW w:w="959" w:type="dxa"/>
            <w:tcBorders>
              <w:top w:val="single" w:sz="4" w:space="0" w:color="000000"/>
              <w:left w:val="nil"/>
              <w:bottom w:val="single" w:sz="8" w:space="0" w:color="000000"/>
              <w:right w:val="single" w:sz="4" w:space="0" w:color="000000"/>
            </w:tcBorders>
            <w:noWrap/>
            <w:vAlign w:val="bottom"/>
            <w:hideMark/>
          </w:tcPr>
          <w:p w14:paraId="54CF52F7" w14:textId="77777777" w:rsidR="002513CA" w:rsidRPr="00AB437E" w:rsidRDefault="002513CA" w:rsidP="00237772">
            <w:pPr>
              <w:spacing w:after="0" w:line="240" w:lineRule="auto"/>
              <w:jc w:val="right"/>
              <w:rPr>
                <w:rFonts w:ascii="Times New Roman" w:eastAsia="Times New Roman" w:hAnsi="Times New Roman" w:cs="Times New Roman"/>
                <w:b/>
                <w:bCs/>
                <w:sz w:val="24"/>
                <w:szCs w:val="24"/>
                <w:lang w:eastAsia="ru-RU"/>
              </w:rPr>
            </w:pPr>
            <w:r w:rsidRPr="00AB437E">
              <w:rPr>
                <w:rFonts w:ascii="Times New Roman" w:eastAsia="Times New Roman" w:hAnsi="Times New Roman" w:cs="Times New Roman"/>
                <w:b/>
                <w:bCs/>
                <w:sz w:val="24"/>
                <w:szCs w:val="24"/>
                <w:lang w:eastAsia="ru-RU"/>
              </w:rPr>
              <w:t>3</w:t>
            </w:r>
          </w:p>
        </w:tc>
        <w:tc>
          <w:tcPr>
            <w:tcW w:w="959" w:type="dxa"/>
            <w:tcBorders>
              <w:top w:val="single" w:sz="4" w:space="0" w:color="000000"/>
              <w:left w:val="nil"/>
              <w:bottom w:val="single" w:sz="8" w:space="0" w:color="000000"/>
              <w:right w:val="single" w:sz="4" w:space="0" w:color="000000"/>
            </w:tcBorders>
            <w:noWrap/>
            <w:vAlign w:val="bottom"/>
            <w:hideMark/>
          </w:tcPr>
          <w:p w14:paraId="30AEA0D4" w14:textId="77777777" w:rsidR="002513CA" w:rsidRPr="00AB437E" w:rsidRDefault="002513CA" w:rsidP="00237772">
            <w:pPr>
              <w:spacing w:after="0" w:line="240" w:lineRule="auto"/>
              <w:jc w:val="right"/>
              <w:rPr>
                <w:rFonts w:ascii="Times New Roman" w:eastAsia="Times New Roman" w:hAnsi="Times New Roman" w:cs="Times New Roman"/>
                <w:b/>
                <w:bCs/>
                <w:sz w:val="24"/>
                <w:szCs w:val="24"/>
                <w:lang w:eastAsia="ru-RU"/>
              </w:rPr>
            </w:pPr>
            <w:r w:rsidRPr="00AB437E">
              <w:rPr>
                <w:rFonts w:ascii="Times New Roman" w:eastAsia="Times New Roman" w:hAnsi="Times New Roman" w:cs="Times New Roman"/>
                <w:b/>
                <w:bCs/>
                <w:sz w:val="24"/>
                <w:szCs w:val="24"/>
                <w:lang w:eastAsia="ru-RU"/>
              </w:rPr>
              <w:t>4</w:t>
            </w:r>
          </w:p>
        </w:tc>
        <w:tc>
          <w:tcPr>
            <w:tcW w:w="959" w:type="dxa"/>
            <w:tcBorders>
              <w:top w:val="single" w:sz="4" w:space="0" w:color="000000"/>
              <w:left w:val="nil"/>
              <w:bottom w:val="single" w:sz="8" w:space="0" w:color="000000"/>
              <w:right w:val="nil"/>
            </w:tcBorders>
            <w:noWrap/>
            <w:vAlign w:val="bottom"/>
            <w:hideMark/>
          </w:tcPr>
          <w:p w14:paraId="365CA95A" w14:textId="77777777" w:rsidR="002513CA" w:rsidRPr="00AB437E" w:rsidRDefault="002513CA" w:rsidP="00237772">
            <w:pPr>
              <w:spacing w:after="0" w:line="240" w:lineRule="auto"/>
              <w:jc w:val="right"/>
              <w:rPr>
                <w:rFonts w:ascii="Times New Roman" w:eastAsia="Times New Roman" w:hAnsi="Times New Roman" w:cs="Times New Roman"/>
                <w:b/>
                <w:bCs/>
                <w:sz w:val="24"/>
                <w:szCs w:val="24"/>
                <w:lang w:eastAsia="ru-RU"/>
              </w:rPr>
            </w:pPr>
            <w:r w:rsidRPr="00AB437E">
              <w:rPr>
                <w:rFonts w:ascii="Times New Roman" w:eastAsia="Times New Roman" w:hAnsi="Times New Roman" w:cs="Times New Roman"/>
                <w:b/>
                <w:bCs/>
                <w:sz w:val="24"/>
                <w:szCs w:val="24"/>
                <w:lang w:eastAsia="ru-RU"/>
              </w:rPr>
              <w:t>5</w:t>
            </w:r>
          </w:p>
        </w:tc>
        <w:tc>
          <w:tcPr>
            <w:tcW w:w="1259" w:type="dxa"/>
            <w:tcBorders>
              <w:top w:val="single" w:sz="4" w:space="0" w:color="auto"/>
              <w:left w:val="single" w:sz="4" w:space="0" w:color="auto"/>
              <w:bottom w:val="single" w:sz="4" w:space="0" w:color="auto"/>
              <w:right w:val="single" w:sz="4" w:space="0" w:color="auto"/>
            </w:tcBorders>
            <w:noWrap/>
            <w:vAlign w:val="bottom"/>
            <w:hideMark/>
          </w:tcPr>
          <w:p w14:paraId="1BD9AE59" w14:textId="77777777" w:rsidR="002513CA" w:rsidRPr="00AB437E" w:rsidRDefault="002513CA" w:rsidP="00237772">
            <w:pPr>
              <w:spacing w:after="0" w:line="240" w:lineRule="auto"/>
              <w:rPr>
                <w:rFonts w:ascii="Times New Roman" w:eastAsia="Times New Roman" w:hAnsi="Times New Roman" w:cs="Times New Roman"/>
                <w:sz w:val="24"/>
                <w:szCs w:val="24"/>
                <w:lang w:eastAsia="ru-RU"/>
              </w:rPr>
            </w:pPr>
            <w:r w:rsidRPr="00AB437E">
              <w:rPr>
                <w:rFonts w:ascii="Times New Roman" w:eastAsia="Times New Roman" w:hAnsi="Times New Roman" w:cs="Times New Roman"/>
                <w:sz w:val="24"/>
                <w:szCs w:val="24"/>
                <w:lang w:eastAsia="ru-RU"/>
              </w:rPr>
              <w:t>качество</w:t>
            </w:r>
          </w:p>
        </w:tc>
        <w:tc>
          <w:tcPr>
            <w:tcW w:w="1744" w:type="dxa"/>
            <w:tcBorders>
              <w:top w:val="single" w:sz="4" w:space="0" w:color="auto"/>
              <w:left w:val="nil"/>
              <w:bottom w:val="single" w:sz="4" w:space="0" w:color="auto"/>
              <w:right w:val="single" w:sz="4" w:space="0" w:color="auto"/>
            </w:tcBorders>
            <w:noWrap/>
            <w:vAlign w:val="bottom"/>
            <w:hideMark/>
          </w:tcPr>
          <w:p w14:paraId="09025F35" w14:textId="77777777" w:rsidR="002513CA" w:rsidRPr="00AB437E" w:rsidRDefault="002513CA" w:rsidP="00237772">
            <w:pPr>
              <w:spacing w:after="0" w:line="240" w:lineRule="auto"/>
              <w:rPr>
                <w:rFonts w:ascii="Times New Roman" w:eastAsia="Times New Roman" w:hAnsi="Times New Roman" w:cs="Times New Roman"/>
                <w:sz w:val="24"/>
                <w:szCs w:val="24"/>
                <w:lang w:eastAsia="ru-RU"/>
              </w:rPr>
            </w:pPr>
            <w:r w:rsidRPr="00AB437E">
              <w:rPr>
                <w:rFonts w:ascii="Times New Roman" w:eastAsia="Times New Roman" w:hAnsi="Times New Roman" w:cs="Times New Roman"/>
                <w:sz w:val="24"/>
                <w:szCs w:val="24"/>
                <w:lang w:eastAsia="ru-RU"/>
              </w:rPr>
              <w:t>успеваемость</w:t>
            </w:r>
          </w:p>
        </w:tc>
      </w:tr>
      <w:tr w:rsidR="002513CA" w:rsidRPr="00AB437E" w14:paraId="58439E8E" w14:textId="77777777" w:rsidTr="00237772">
        <w:trPr>
          <w:trHeight w:val="300"/>
        </w:trPr>
        <w:tc>
          <w:tcPr>
            <w:tcW w:w="3357" w:type="dxa"/>
            <w:tcBorders>
              <w:top w:val="single" w:sz="4" w:space="0" w:color="000000"/>
              <w:left w:val="single" w:sz="4" w:space="0" w:color="000000"/>
              <w:bottom w:val="single" w:sz="4" w:space="0" w:color="000000"/>
              <w:right w:val="single" w:sz="4" w:space="0" w:color="000000"/>
            </w:tcBorders>
            <w:noWrap/>
            <w:vAlign w:val="bottom"/>
            <w:hideMark/>
          </w:tcPr>
          <w:p w14:paraId="3564C997" w14:textId="77777777" w:rsidR="002513CA" w:rsidRPr="00AB437E" w:rsidRDefault="002513CA" w:rsidP="00237772">
            <w:pPr>
              <w:spacing w:after="0" w:line="240" w:lineRule="auto"/>
              <w:rPr>
                <w:rFonts w:ascii="Times New Roman" w:eastAsia="Times New Roman" w:hAnsi="Times New Roman" w:cs="Times New Roman"/>
                <w:sz w:val="24"/>
                <w:szCs w:val="24"/>
                <w:lang w:eastAsia="ru-RU"/>
              </w:rPr>
            </w:pPr>
            <w:r w:rsidRPr="00AB437E">
              <w:rPr>
                <w:rFonts w:ascii="Times New Roman" w:eastAsia="Times New Roman" w:hAnsi="Times New Roman" w:cs="Times New Roman"/>
                <w:sz w:val="24"/>
                <w:szCs w:val="24"/>
                <w:lang w:eastAsia="ru-RU"/>
              </w:rPr>
              <w:t>Вся выборка</w:t>
            </w:r>
          </w:p>
        </w:tc>
        <w:tc>
          <w:tcPr>
            <w:tcW w:w="959" w:type="dxa"/>
            <w:tcBorders>
              <w:top w:val="single" w:sz="4" w:space="0" w:color="000000"/>
              <w:left w:val="nil"/>
              <w:bottom w:val="single" w:sz="4" w:space="0" w:color="000000"/>
              <w:right w:val="single" w:sz="4" w:space="0" w:color="000000"/>
            </w:tcBorders>
            <w:noWrap/>
            <w:vAlign w:val="bottom"/>
            <w:hideMark/>
          </w:tcPr>
          <w:p w14:paraId="76967799"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9,97</w:t>
            </w:r>
          </w:p>
        </w:tc>
        <w:tc>
          <w:tcPr>
            <w:tcW w:w="959" w:type="dxa"/>
            <w:tcBorders>
              <w:top w:val="single" w:sz="4" w:space="0" w:color="000000"/>
              <w:left w:val="nil"/>
              <w:bottom w:val="single" w:sz="4" w:space="0" w:color="000000"/>
              <w:right w:val="single" w:sz="4" w:space="0" w:color="000000"/>
            </w:tcBorders>
            <w:noWrap/>
            <w:vAlign w:val="bottom"/>
            <w:hideMark/>
          </w:tcPr>
          <w:p w14:paraId="05772F4F"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38,77</w:t>
            </w:r>
          </w:p>
        </w:tc>
        <w:tc>
          <w:tcPr>
            <w:tcW w:w="959" w:type="dxa"/>
            <w:tcBorders>
              <w:top w:val="single" w:sz="4" w:space="0" w:color="000000"/>
              <w:left w:val="nil"/>
              <w:bottom w:val="single" w:sz="4" w:space="0" w:color="000000"/>
              <w:right w:val="single" w:sz="4" w:space="0" w:color="000000"/>
            </w:tcBorders>
            <w:noWrap/>
            <w:vAlign w:val="bottom"/>
            <w:hideMark/>
          </w:tcPr>
          <w:p w14:paraId="485E8D97"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37,65</w:t>
            </w:r>
          </w:p>
        </w:tc>
        <w:tc>
          <w:tcPr>
            <w:tcW w:w="959" w:type="dxa"/>
            <w:tcBorders>
              <w:top w:val="single" w:sz="4" w:space="0" w:color="000000"/>
              <w:left w:val="nil"/>
              <w:bottom w:val="single" w:sz="4" w:space="0" w:color="000000"/>
              <w:right w:val="nil"/>
            </w:tcBorders>
            <w:noWrap/>
            <w:vAlign w:val="bottom"/>
            <w:hideMark/>
          </w:tcPr>
          <w:p w14:paraId="6E6AB3EB"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13,61</w:t>
            </w:r>
          </w:p>
        </w:tc>
        <w:tc>
          <w:tcPr>
            <w:tcW w:w="1259" w:type="dxa"/>
            <w:tcBorders>
              <w:top w:val="nil"/>
              <w:left w:val="single" w:sz="4" w:space="0" w:color="auto"/>
              <w:bottom w:val="single" w:sz="4" w:space="0" w:color="auto"/>
              <w:right w:val="single" w:sz="4" w:space="0" w:color="auto"/>
            </w:tcBorders>
            <w:noWrap/>
            <w:vAlign w:val="bottom"/>
            <w:hideMark/>
          </w:tcPr>
          <w:p w14:paraId="0E8524F4"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51,26</w:t>
            </w:r>
          </w:p>
        </w:tc>
        <w:tc>
          <w:tcPr>
            <w:tcW w:w="1744" w:type="dxa"/>
            <w:tcBorders>
              <w:top w:val="nil"/>
              <w:left w:val="nil"/>
              <w:bottom w:val="single" w:sz="4" w:space="0" w:color="auto"/>
              <w:right w:val="single" w:sz="4" w:space="0" w:color="auto"/>
            </w:tcBorders>
            <w:noWrap/>
            <w:vAlign w:val="bottom"/>
            <w:hideMark/>
          </w:tcPr>
          <w:p w14:paraId="24E74B61"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90,03</w:t>
            </w:r>
          </w:p>
        </w:tc>
      </w:tr>
      <w:tr w:rsidR="002513CA" w:rsidRPr="00AB437E" w14:paraId="4D3A6281"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35269104" w14:textId="77777777" w:rsidR="002513CA" w:rsidRPr="00AB437E" w:rsidRDefault="002513CA" w:rsidP="00237772">
            <w:pPr>
              <w:spacing w:after="0" w:line="240" w:lineRule="auto"/>
              <w:rPr>
                <w:rFonts w:ascii="Times New Roman" w:eastAsia="Times New Roman" w:hAnsi="Times New Roman" w:cs="Times New Roman"/>
                <w:sz w:val="24"/>
                <w:szCs w:val="24"/>
                <w:lang w:eastAsia="ru-RU"/>
              </w:rPr>
            </w:pPr>
            <w:r w:rsidRPr="00AB437E">
              <w:rPr>
                <w:rFonts w:ascii="Times New Roman" w:eastAsia="Times New Roman" w:hAnsi="Times New Roman" w:cs="Times New Roman"/>
                <w:sz w:val="24"/>
                <w:szCs w:val="24"/>
                <w:lang w:eastAsia="ru-RU"/>
              </w:rPr>
              <w:t>Московская обл.</w:t>
            </w:r>
          </w:p>
        </w:tc>
        <w:tc>
          <w:tcPr>
            <w:tcW w:w="959" w:type="dxa"/>
            <w:tcBorders>
              <w:top w:val="nil"/>
              <w:left w:val="nil"/>
              <w:bottom w:val="single" w:sz="4" w:space="0" w:color="000000"/>
              <w:right w:val="single" w:sz="4" w:space="0" w:color="000000"/>
            </w:tcBorders>
            <w:noWrap/>
            <w:vAlign w:val="bottom"/>
            <w:hideMark/>
          </w:tcPr>
          <w:p w14:paraId="239621B8"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6,28</w:t>
            </w:r>
          </w:p>
        </w:tc>
        <w:tc>
          <w:tcPr>
            <w:tcW w:w="959" w:type="dxa"/>
            <w:tcBorders>
              <w:top w:val="nil"/>
              <w:left w:val="nil"/>
              <w:bottom w:val="single" w:sz="4" w:space="0" w:color="000000"/>
              <w:right w:val="single" w:sz="4" w:space="0" w:color="000000"/>
            </w:tcBorders>
            <w:noWrap/>
            <w:vAlign w:val="bottom"/>
            <w:hideMark/>
          </w:tcPr>
          <w:p w14:paraId="51984C76"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32,87</w:t>
            </w:r>
          </w:p>
        </w:tc>
        <w:tc>
          <w:tcPr>
            <w:tcW w:w="959" w:type="dxa"/>
            <w:tcBorders>
              <w:top w:val="nil"/>
              <w:left w:val="nil"/>
              <w:bottom w:val="single" w:sz="4" w:space="0" w:color="000000"/>
              <w:right w:val="single" w:sz="4" w:space="0" w:color="000000"/>
            </w:tcBorders>
            <w:noWrap/>
            <w:vAlign w:val="bottom"/>
            <w:hideMark/>
          </w:tcPr>
          <w:p w14:paraId="5ABA22AF"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40,32</w:t>
            </w:r>
          </w:p>
        </w:tc>
        <w:tc>
          <w:tcPr>
            <w:tcW w:w="959" w:type="dxa"/>
            <w:tcBorders>
              <w:top w:val="nil"/>
              <w:left w:val="nil"/>
              <w:bottom w:val="single" w:sz="4" w:space="0" w:color="000000"/>
              <w:right w:val="nil"/>
            </w:tcBorders>
            <w:noWrap/>
            <w:vAlign w:val="bottom"/>
            <w:hideMark/>
          </w:tcPr>
          <w:p w14:paraId="31D168EB"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20,53</w:t>
            </w:r>
          </w:p>
        </w:tc>
        <w:tc>
          <w:tcPr>
            <w:tcW w:w="1259" w:type="dxa"/>
            <w:tcBorders>
              <w:top w:val="nil"/>
              <w:left w:val="single" w:sz="4" w:space="0" w:color="auto"/>
              <w:bottom w:val="single" w:sz="4" w:space="0" w:color="auto"/>
              <w:right w:val="single" w:sz="4" w:space="0" w:color="auto"/>
            </w:tcBorders>
            <w:noWrap/>
            <w:vAlign w:val="bottom"/>
            <w:hideMark/>
          </w:tcPr>
          <w:p w14:paraId="49B2D4F0"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60,85</w:t>
            </w:r>
          </w:p>
        </w:tc>
        <w:tc>
          <w:tcPr>
            <w:tcW w:w="1744" w:type="dxa"/>
            <w:tcBorders>
              <w:top w:val="nil"/>
              <w:left w:val="nil"/>
              <w:bottom w:val="single" w:sz="4" w:space="0" w:color="auto"/>
              <w:right w:val="single" w:sz="4" w:space="0" w:color="auto"/>
            </w:tcBorders>
            <w:noWrap/>
            <w:vAlign w:val="bottom"/>
            <w:hideMark/>
          </w:tcPr>
          <w:p w14:paraId="6C9FE5A9"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93,72</w:t>
            </w:r>
          </w:p>
        </w:tc>
      </w:tr>
      <w:tr w:rsidR="002513CA" w:rsidRPr="00AB437E" w14:paraId="32CDD2A3"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53E1CE19" w14:textId="77777777" w:rsidR="002513CA" w:rsidRPr="00AB437E" w:rsidRDefault="002513CA" w:rsidP="00237772">
            <w:pPr>
              <w:spacing w:after="0" w:line="240" w:lineRule="auto"/>
              <w:rPr>
                <w:rFonts w:ascii="Times New Roman" w:eastAsia="Times New Roman" w:hAnsi="Times New Roman" w:cs="Times New Roman"/>
                <w:sz w:val="24"/>
                <w:szCs w:val="24"/>
                <w:lang w:eastAsia="ru-RU"/>
              </w:rPr>
            </w:pPr>
            <w:r w:rsidRPr="00AB437E">
              <w:rPr>
                <w:rFonts w:ascii="Times New Roman" w:eastAsia="Times New Roman" w:hAnsi="Times New Roman" w:cs="Times New Roman"/>
                <w:sz w:val="24"/>
                <w:szCs w:val="24"/>
                <w:lang w:eastAsia="ru-RU"/>
              </w:rPr>
              <w:t>Одинцовский городской округ</w:t>
            </w:r>
          </w:p>
        </w:tc>
        <w:tc>
          <w:tcPr>
            <w:tcW w:w="959" w:type="dxa"/>
            <w:tcBorders>
              <w:top w:val="nil"/>
              <w:left w:val="nil"/>
              <w:bottom w:val="single" w:sz="4" w:space="0" w:color="000000"/>
              <w:right w:val="single" w:sz="4" w:space="0" w:color="000000"/>
            </w:tcBorders>
            <w:noWrap/>
            <w:vAlign w:val="bottom"/>
            <w:hideMark/>
          </w:tcPr>
          <w:p w14:paraId="18AC69C1"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7,05</w:t>
            </w:r>
          </w:p>
        </w:tc>
        <w:tc>
          <w:tcPr>
            <w:tcW w:w="959" w:type="dxa"/>
            <w:tcBorders>
              <w:top w:val="nil"/>
              <w:left w:val="nil"/>
              <w:bottom w:val="single" w:sz="4" w:space="0" w:color="000000"/>
              <w:right w:val="single" w:sz="4" w:space="0" w:color="000000"/>
            </w:tcBorders>
            <w:noWrap/>
            <w:vAlign w:val="bottom"/>
            <w:hideMark/>
          </w:tcPr>
          <w:p w14:paraId="2961CE55"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27,74</w:t>
            </w:r>
          </w:p>
        </w:tc>
        <w:tc>
          <w:tcPr>
            <w:tcW w:w="959" w:type="dxa"/>
            <w:tcBorders>
              <w:top w:val="nil"/>
              <w:left w:val="nil"/>
              <w:bottom w:val="single" w:sz="4" w:space="0" w:color="000000"/>
              <w:right w:val="single" w:sz="4" w:space="0" w:color="000000"/>
            </w:tcBorders>
            <w:noWrap/>
            <w:vAlign w:val="bottom"/>
            <w:hideMark/>
          </w:tcPr>
          <w:p w14:paraId="283555B7"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39,52</w:t>
            </w:r>
          </w:p>
        </w:tc>
        <w:tc>
          <w:tcPr>
            <w:tcW w:w="959" w:type="dxa"/>
            <w:tcBorders>
              <w:top w:val="nil"/>
              <w:left w:val="nil"/>
              <w:bottom w:val="single" w:sz="4" w:space="0" w:color="000000"/>
              <w:right w:val="nil"/>
            </w:tcBorders>
            <w:noWrap/>
            <w:vAlign w:val="bottom"/>
            <w:hideMark/>
          </w:tcPr>
          <w:p w14:paraId="21262839"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25,69</w:t>
            </w:r>
          </w:p>
        </w:tc>
        <w:tc>
          <w:tcPr>
            <w:tcW w:w="1259" w:type="dxa"/>
            <w:tcBorders>
              <w:top w:val="nil"/>
              <w:left w:val="single" w:sz="4" w:space="0" w:color="auto"/>
              <w:bottom w:val="single" w:sz="4" w:space="0" w:color="auto"/>
              <w:right w:val="single" w:sz="4" w:space="0" w:color="auto"/>
            </w:tcBorders>
            <w:noWrap/>
            <w:vAlign w:val="bottom"/>
            <w:hideMark/>
          </w:tcPr>
          <w:p w14:paraId="4FE1C4E9"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65,21</w:t>
            </w:r>
          </w:p>
        </w:tc>
        <w:tc>
          <w:tcPr>
            <w:tcW w:w="1744" w:type="dxa"/>
            <w:tcBorders>
              <w:top w:val="nil"/>
              <w:left w:val="nil"/>
              <w:bottom w:val="single" w:sz="4" w:space="0" w:color="auto"/>
              <w:right w:val="single" w:sz="4" w:space="0" w:color="auto"/>
            </w:tcBorders>
            <w:noWrap/>
            <w:vAlign w:val="bottom"/>
            <w:hideMark/>
          </w:tcPr>
          <w:p w14:paraId="234BECF2"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92,95</w:t>
            </w:r>
          </w:p>
        </w:tc>
      </w:tr>
      <w:tr w:rsidR="002513CA" w:rsidRPr="00AB437E" w14:paraId="11ABC677"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1D167F13" w14:textId="77777777" w:rsidR="002513CA" w:rsidRPr="00AB437E" w:rsidRDefault="002513CA" w:rsidP="00237772">
            <w:pPr>
              <w:spacing w:after="0" w:line="240" w:lineRule="auto"/>
              <w:rPr>
                <w:rFonts w:ascii="Times New Roman" w:eastAsia="Times New Roman" w:hAnsi="Times New Roman" w:cs="Times New Roman"/>
                <w:sz w:val="24"/>
                <w:szCs w:val="24"/>
                <w:lang w:eastAsia="ru-RU"/>
              </w:rPr>
            </w:pPr>
            <w:r w:rsidRPr="00AB437E">
              <w:rPr>
                <w:rFonts w:ascii="Times New Roman" w:eastAsia="Times New Roman" w:hAnsi="Times New Roman" w:cs="Times New Roman"/>
                <w:sz w:val="24"/>
                <w:szCs w:val="24"/>
                <w:lang w:eastAsia="ru-RU"/>
              </w:rPr>
              <w:t xml:space="preserve"> "ЛИДЕРЫ"</w:t>
            </w:r>
          </w:p>
        </w:tc>
        <w:tc>
          <w:tcPr>
            <w:tcW w:w="959" w:type="dxa"/>
            <w:tcBorders>
              <w:top w:val="nil"/>
              <w:left w:val="nil"/>
              <w:bottom w:val="single" w:sz="4" w:space="0" w:color="000000"/>
              <w:right w:val="single" w:sz="4" w:space="0" w:color="000000"/>
            </w:tcBorders>
            <w:noWrap/>
            <w:vAlign w:val="bottom"/>
            <w:hideMark/>
          </w:tcPr>
          <w:p w14:paraId="0315B6CD"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0</w:t>
            </w:r>
          </w:p>
        </w:tc>
        <w:tc>
          <w:tcPr>
            <w:tcW w:w="959" w:type="dxa"/>
            <w:tcBorders>
              <w:top w:val="nil"/>
              <w:left w:val="nil"/>
              <w:bottom w:val="single" w:sz="4" w:space="0" w:color="000000"/>
              <w:right w:val="single" w:sz="4" w:space="0" w:color="000000"/>
            </w:tcBorders>
            <w:noWrap/>
            <w:vAlign w:val="bottom"/>
            <w:hideMark/>
          </w:tcPr>
          <w:p w14:paraId="7312811B"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15,38</w:t>
            </w:r>
          </w:p>
        </w:tc>
        <w:tc>
          <w:tcPr>
            <w:tcW w:w="959" w:type="dxa"/>
            <w:tcBorders>
              <w:top w:val="nil"/>
              <w:left w:val="nil"/>
              <w:bottom w:val="single" w:sz="4" w:space="0" w:color="000000"/>
              <w:right w:val="single" w:sz="4" w:space="0" w:color="000000"/>
            </w:tcBorders>
            <w:noWrap/>
            <w:vAlign w:val="bottom"/>
            <w:hideMark/>
          </w:tcPr>
          <w:p w14:paraId="27EFD037"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23,08</w:t>
            </w:r>
          </w:p>
        </w:tc>
        <w:tc>
          <w:tcPr>
            <w:tcW w:w="959" w:type="dxa"/>
            <w:tcBorders>
              <w:top w:val="nil"/>
              <w:left w:val="nil"/>
              <w:bottom w:val="single" w:sz="4" w:space="0" w:color="000000"/>
              <w:right w:val="nil"/>
            </w:tcBorders>
            <w:noWrap/>
            <w:vAlign w:val="bottom"/>
            <w:hideMark/>
          </w:tcPr>
          <w:p w14:paraId="36138BA6"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61,54</w:t>
            </w:r>
          </w:p>
        </w:tc>
        <w:tc>
          <w:tcPr>
            <w:tcW w:w="1259" w:type="dxa"/>
            <w:tcBorders>
              <w:top w:val="nil"/>
              <w:left w:val="single" w:sz="4" w:space="0" w:color="auto"/>
              <w:bottom w:val="single" w:sz="4" w:space="0" w:color="auto"/>
              <w:right w:val="single" w:sz="4" w:space="0" w:color="auto"/>
            </w:tcBorders>
            <w:noWrap/>
            <w:vAlign w:val="bottom"/>
            <w:hideMark/>
          </w:tcPr>
          <w:p w14:paraId="26E12597"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84,62</w:t>
            </w:r>
          </w:p>
        </w:tc>
        <w:tc>
          <w:tcPr>
            <w:tcW w:w="1744" w:type="dxa"/>
            <w:tcBorders>
              <w:top w:val="nil"/>
              <w:left w:val="nil"/>
              <w:bottom w:val="single" w:sz="4" w:space="0" w:color="auto"/>
              <w:right w:val="single" w:sz="4" w:space="0" w:color="auto"/>
            </w:tcBorders>
            <w:noWrap/>
            <w:vAlign w:val="bottom"/>
            <w:hideMark/>
          </w:tcPr>
          <w:p w14:paraId="266BD3DF" w14:textId="77777777" w:rsidR="002513CA" w:rsidRPr="00AB437E" w:rsidRDefault="002513CA" w:rsidP="00237772">
            <w:pPr>
              <w:spacing w:after="0"/>
              <w:jc w:val="right"/>
              <w:rPr>
                <w:rFonts w:ascii="Times New Roman" w:hAnsi="Times New Roman" w:cs="Times New Roman"/>
                <w:sz w:val="24"/>
                <w:szCs w:val="24"/>
              </w:rPr>
            </w:pPr>
            <w:r w:rsidRPr="00AB437E">
              <w:rPr>
                <w:rFonts w:ascii="Times New Roman" w:hAnsi="Times New Roman" w:cs="Times New Roman"/>
                <w:sz w:val="24"/>
                <w:szCs w:val="24"/>
              </w:rPr>
              <w:t>100</w:t>
            </w:r>
          </w:p>
        </w:tc>
      </w:tr>
    </w:tbl>
    <w:p w14:paraId="05E97C68" w14:textId="77777777" w:rsidR="002513CA" w:rsidRDefault="002513CA" w:rsidP="002513CA">
      <w:pPr>
        <w:spacing w:after="0" w:line="360" w:lineRule="auto"/>
        <w:jc w:val="both"/>
        <w:rPr>
          <w:rFonts w:ascii="Times New Roman" w:hAnsi="Times New Roman"/>
          <w:sz w:val="24"/>
          <w:szCs w:val="24"/>
        </w:rPr>
      </w:pPr>
    </w:p>
    <w:p w14:paraId="69564598" w14:textId="77777777" w:rsidR="002513CA" w:rsidRPr="00AB437E" w:rsidRDefault="002513CA" w:rsidP="002513CA">
      <w:pPr>
        <w:spacing w:after="0" w:line="360" w:lineRule="auto"/>
        <w:jc w:val="center"/>
        <w:rPr>
          <w:rFonts w:ascii="Times New Roman" w:hAnsi="Times New Roman"/>
          <w:sz w:val="24"/>
          <w:szCs w:val="24"/>
        </w:rPr>
      </w:pPr>
      <w:r>
        <w:rPr>
          <w:noProof/>
          <w:lang w:eastAsia="ru-RU"/>
        </w:rPr>
        <w:drawing>
          <wp:inline distT="0" distB="0" distL="0" distR="0" wp14:anchorId="05187A42" wp14:editId="1716F718">
            <wp:extent cx="4572000" cy="2743200"/>
            <wp:effectExtent l="0" t="0" r="0" b="0"/>
            <wp:docPr id="382" name="Диаграмма 3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2DB8D1AE" w14:textId="77777777" w:rsidR="002513CA" w:rsidRPr="00332815" w:rsidRDefault="002513CA" w:rsidP="002513CA">
      <w:pPr>
        <w:jc w:val="center"/>
        <w:rPr>
          <w:rFonts w:ascii="Times New Roman" w:hAnsi="Times New Roman"/>
          <w:b/>
          <w:sz w:val="24"/>
          <w:szCs w:val="24"/>
        </w:rPr>
      </w:pPr>
      <w:r w:rsidRPr="00332815">
        <w:rPr>
          <w:rFonts w:ascii="Times New Roman" w:hAnsi="Times New Roman"/>
          <w:b/>
          <w:sz w:val="24"/>
          <w:szCs w:val="24"/>
        </w:rPr>
        <w:t>Результаты ВПР 8 класса</w:t>
      </w:r>
    </w:p>
    <w:p w14:paraId="2650C48C" w14:textId="77777777" w:rsidR="002513CA" w:rsidRPr="00CB37E9" w:rsidRDefault="002513CA" w:rsidP="002513CA">
      <w:pPr>
        <w:spacing w:line="360" w:lineRule="auto"/>
        <w:jc w:val="both"/>
        <w:rPr>
          <w:rFonts w:ascii="Times New Roman" w:hAnsi="Times New Roman"/>
          <w:sz w:val="24"/>
          <w:szCs w:val="24"/>
        </w:rPr>
      </w:pPr>
      <w:r w:rsidRPr="00CB37E9">
        <w:rPr>
          <w:rFonts w:ascii="Times New Roman" w:hAnsi="Times New Roman"/>
          <w:sz w:val="24"/>
          <w:szCs w:val="24"/>
        </w:rPr>
        <w:t>В этом учебном году все учащиеся 8-х классов справились с работой по русскому языку, истории и обществознанию, на высоком уровне выполнены работы по математике и истории, на среднем – по химии, работа по физике выполнены на низком уровне.   По одному учащемуся не справилось с работой по математике, химии и физике.</w:t>
      </w:r>
    </w:p>
    <w:p w14:paraId="0390FB84" w14:textId="77777777" w:rsidR="002513CA" w:rsidRPr="00CB37E9" w:rsidRDefault="002513CA" w:rsidP="002513CA">
      <w:pPr>
        <w:jc w:val="both"/>
        <w:rPr>
          <w:rFonts w:ascii="Times New Roman" w:hAnsi="Times New Roman"/>
          <w:sz w:val="24"/>
          <w:szCs w:val="24"/>
        </w:rPr>
      </w:pPr>
      <w:r w:rsidRPr="00CB37E9">
        <w:rPr>
          <w:rFonts w:ascii="Times New Roman" w:hAnsi="Times New Roman"/>
          <w:sz w:val="24"/>
          <w:szCs w:val="24"/>
        </w:rPr>
        <w:t>Результаты работ представлены в таблице и диаграмме:</w:t>
      </w:r>
    </w:p>
    <w:tbl>
      <w:tblPr>
        <w:tblW w:w="10201" w:type="dxa"/>
        <w:tblLook w:val="04A0" w:firstRow="1" w:lastRow="0" w:firstColumn="1" w:lastColumn="0" w:noHBand="0" w:noVBand="1"/>
      </w:tblPr>
      <w:tblGrid>
        <w:gridCol w:w="1980"/>
        <w:gridCol w:w="1276"/>
        <w:gridCol w:w="1480"/>
        <w:gridCol w:w="1071"/>
        <w:gridCol w:w="1480"/>
        <w:gridCol w:w="956"/>
        <w:gridCol w:w="1958"/>
      </w:tblGrid>
      <w:tr w:rsidR="002513CA" w:rsidRPr="00CB37E9" w14:paraId="05CC87ED" w14:textId="77777777" w:rsidTr="00237772">
        <w:trPr>
          <w:trHeight w:val="315"/>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6C0DA375"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6244BBA9"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русский язык</w:t>
            </w:r>
          </w:p>
        </w:tc>
        <w:tc>
          <w:tcPr>
            <w:tcW w:w="1480" w:type="dxa"/>
            <w:tcBorders>
              <w:top w:val="single" w:sz="4" w:space="0" w:color="auto"/>
              <w:left w:val="nil"/>
              <w:bottom w:val="single" w:sz="4" w:space="0" w:color="auto"/>
              <w:right w:val="single" w:sz="4" w:space="0" w:color="auto"/>
            </w:tcBorders>
            <w:noWrap/>
            <w:vAlign w:val="bottom"/>
            <w:hideMark/>
          </w:tcPr>
          <w:p w14:paraId="01E01B7D"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математика</w:t>
            </w:r>
          </w:p>
        </w:tc>
        <w:tc>
          <w:tcPr>
            <w:tcW w:w="1071" w:type="dxa"/>
            <w:tcBorders>
              <w:top w:val="single" w:sz="4" w:space="0" w:color="auto"/>
              <w:left w:val="nil"/>
              <w:bottom w:val="single" w:sz="4" w:space="0" w:color="auto"/>
              <w:right w:val="single" w:sz="4" w:space="0" w:color="auto"/>
            </w:tcBorders>
            <w:noWrap/>
            <w:vAlign w:val="bottom"/>
            <w:hideMark/>
          </w:tcPr>
          <w:p w14:paraId="0D8B3CC4"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химия</w:t>
            </w:r>
          </w:p>
        </w:tc>
        <w:tc>
          <w:tcPr>
            <w:tcW w:w="1480" w:type="dxa"/>
            <w:tcBorders>
              <w:top w:val="single" w:sz="4" w:space="0" w:color="auto"/>
              <w:left w:val="nil"/>
              <w:bottom w:val="single" w:sz="4" w:space="0" w:color="auto"/>
              <w:right w:val="single" w:sz="4" w:space="0" w:color="auto"/>
            </w:tcBorders>
            <w:noWrap/>
            <w:vAlign w:val="bottom"/>
            <w:hideMark/>
          </w:tcPr>
          <w:p w14:paraId="31A6E115"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 xml:space="preserve">история </w:t>
            </w:r>
          </w:p>
        </w:tc>
        <w:tc>
          <w:tcPr>
            <w:tcW w:w="956" w:type="dxa"/>
            <w:tcBorders>
              <w:top w:val="single" w:sz="4" w:space="0" w:color="auto"/>
              <w:left w:val="nil"/>
              <w:bottom w:val="single" w:sz="4" w:space="0" w:color="auto"/>
              <w:right w:val="single" w:sz="4" w:space="0" w:color="auto"/>
            </w:tcBorders>
            <w:noWrap/>
            <w:vAlign w:val="bottom"/>
            <w:hideMark/>
          </w:tcPr>
          <w:p w14:paraId="6A159DBF"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физика</w:t>
            </w:r>
          </w:p>
        </w:tc>
        <w:tc>
          <w:tcPr>
            <w:tcW w:w="1958" w:type="dxa"/>
            <w:tcBorders>
              <w:top w:val="single" w:sz="4" w:space="0" w:color="auto"/>
              <w:left w:val="nil"/>
              <w:bottom w:val="single" w:sz="4" w:space="0" w:color="auto"/>
              <w:right w:val="single" w:sz="4" w:space="0" w:color="auto"/>
            </w:tcBorders>
            <w:noWrap/>
            <w:vAlign w:val="bottom"/>
            <w:hideMark/>
          </w:tcPr>
          <w:p w14:paraId="5A518E4A"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обществознание</w:t>
            </w:r>
          </w:p>
        </w:tc>
      </w:tr>
      <w:tr w:rsidR="002513CA" w:rsidRPr="00CB37E9" w14:paraId="6879D368" w14:textId="77777777" w:rsidTr="00237772">
        <w:trPr>
          <w:trHeight w:val="630"/>
        </w:trPr>
        <w:tc>
          <w:tcPr>
            <w:tcW w:w="1980" w:type="dxa"/>
            <w:tcBorders>
              <w:top w:val="nil"/>
              <w:left w:val="single" w:sz="4" w:space="0" w:color="auto"/>
              <w:bottom w:val="single" w:sz="4" w:space="0" w:color="auto"/>
              <w:right w:val="single" w:sz="4" w:space="0" w:color="auto"/>
            </w:tcBorders>
            <w:vAlign w:val="bottom"/>
            <w:hideMark/>
          </w:tcPr>
          <w:p w14:paraId="128736D0"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абсолютная успеваемость</w:t>
            </w:r>
          </w:p>
        </w:tc>
        <w:tc>
          <w:tcPr>
            <w:tcW w:w="1276" w:type="dxa"/>
            <w:tcBorders>
              <w:top w:val="nil"/>
              <w:left w:val="nil"/>
              <w:bottom w:val="single" w:sz="4" w:space="0" w:color="auto"/>
              <w:right w:val="single" w:sz="4" w:space="0" w:color="auto"/>
            </w:tcBorders>
            <w:noWrap/>
            <w:vAlign w:val="bottom"/>
            <w:hideMark/>
          </w:tcPr>
          <w:p w14:paraId="684E8760"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100,00%</w:t>
            </w:r>
          </w:p>
        </w:tc>
        <w:tc>
          <w:tcPr>
            <w:tcW w:w="1480" w:type="dxa"/>
            <w:tcBorders>
              <w:top w:val="nil"/>
              <w:left w:val="nil"/>
              <w:bottom w:val="single" w:sz="4" w:space="0" w:color="auto"/>
              <w:right w:val="single" w:sz="4" w:space="0" w:color="auto"/>
            </w:tcBorders>
            <w:noWrap/>
            <w:vAlign w:val="bottom"/>
            <w:hideMark/>
          </w:tcPr>
          <w:p w14:paraId="27AC6876"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97,37%</w:t>
            </w:r>
          </w:p>
        </w:tc>
        <w:tc>
          <w:tcPr>
            <w:tcW w:w="1071" w:type="dxa"/>
            <w:tcBorders>
              <w:top w:val="nil"/>
              <w:left w:val="nil"/>
              <w:bottom w:val="single" w:sz="4" w:space="0" w:color="auto"/>
              <w:right w:val="single" w:sz="4" w:space="0" w:color="auto"/>
            </w:tcBorders>
            <w:noWrap/>
            <w:vAlign w:val="bottom"/>
            <w:hideMark/>
          </w:tcPr>
          <w:p w14:paraId="1C3030A4"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92,86%</w:t>
            </w:r>
          </w:p>
        </w:tc>
        <w:tc>
          <w:tcPr>
            <w:tcW w:w="1480" w:type="dxa"/>
            <w:tcBorders>
              <w:top w:val="nil"/>
              <w:left w:val="nil"/>
              <w:bottom w:val="single" w:sz="4" w:space="0" w:color="auto"/>
              <w:right w:val="single" w:sz="4" w:space="0" w:color="auto"/>
            </w:tcBorders>
            <w:noWrap/>
            <w:vAlign w:val="bottom"/>
            <w:hideMark/>
          </w:tcPr>
          <w:p w14:paraId="7FC6B8C6"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100,00%</w:t>
            </w:r>
          </w:p>
        </w:tc>
        <w:tc>
          <w:tcPr>
            <w:tcW w:w="956" w:type="dxa"/>
            <w:tcBorders>
              <w:top w:val="nil"/>
              <w:left w:val="nil"/>
              <w:bottom w:val="single" w:sz="4" w:space="0" w:color="auto"/>
              <w:right w:val="single" w:sz="4" w:space="0" w:color="auto"/>
            </w:tcBorders>
            <w:noWrap/>
            <w:vAlign w:val="bottom"/>
            <w:hideMark/>
          </w:tcPr>
          <w:p w14:paraId="05AB82CA"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90,90%</w:t>
            </w:r>
          </w:p>
        </w:tc>
        <w:tc>
          <w:tcPr>
            <w:tcW w:w="1958" w:type="dxa"/>
            <w:tcBorders>
              <w:top w:val="nil"/>
              <w:left w:val="nil"/>
              <w:bottom w:val="single" w:sz="4" w:space="0" w:color="auto"/>
              <w:right w:val="single" w:sz="4" w:space="0" w:color="auto"/>
            </w:tcBorders>
            <w:noWrap/>
            <w:vAlign w:val="bottom"/>
            <w:hideMark/>
          </w:tcPr>
          <w:p w14:paraId="1FC5206E"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100,00%</w:t>
            </w:r>
          </w:p>
        </w:tc>
      </w:tr>
      <w:tr w:rsidR="002513CA" w:rsidRPr="00CB37E9" w14:paraId="112196E9" w14:textId="77777777" w:rsidTr="00237772">
        <w:trPr>
          <w:trHeight w:val="630"/>
        </w:trPr>
        <w:tc>
          <w:tcPr>
            <w:tcW w:w="1980" w:type="dxa"/>
            <w:tcBorders>
              <w:top w:val="nil"/>
              <w:left w:val="single" w:sz="4" w:space="0" w:color="auto"/>
              <w:bottom w:val="single" w:sz="4" w:space="0" w:color="auto"/>
              <w:right w:val="single" w:sz="4" w:space="0" w:color="auto"/>
            </w:tcBorders>
            <w:vAlign w:val="bottom"/>
            <w:hideMark/>
          </w:tcPr>
          <w:p w14:paraId="24B02682" w14:textId="77777777" w:rsidR="002513CA" w:rsidRPr="00CB37E9" w:rsidRDefault="002513CA" w:rsidP="00237772">
            <w:pPr>
              <w:spacing w:after="0" w:line="240" w:lineRule="auto"/>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качество обученности</w:t>
            </w:r>
          </w:p>
        </w:tc>
        <w:tc>
          <w:tcPr>
            <w:tcW w:w="1276" w:type="dxa"/>
            <w:tcBorders>
              <w:top w:val="nil"/>
              <w:left w:val="nil"/>
              <w:bottom w:val="single" w:sz="4" w:space="0" w:color="auto"/>
              <w:right w:val="single" w:sz="4" w:space="0" w:color="auto"/>
            </w:tcBorders>
            <w:noWrap/>
            <w:vAlign w:val="bottom"/>
            <w:hideMark/>
          </w:tcPr>
          <w:p w14:paraId="14C20805"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79,27%</w:t>
            </w:r>
          </w:p>
        </w:tc>
        <w:tc>
          <w:tcPr>
            <w:tcW w:w="1480" w:type="dxa"/>
            <w:tcBorders>
              <w:top w:val="nil"/>
              <w:left w:val="nil"/>
              <w:bottom w:val="single" w:sz="4" w:space="0" w:color="auto"/>
              <w:right w:val="single" w:sz="4" w:space="0" w:color="auto"/>
            </w:tcBorders>
            <w:noWrap/>
            <w:vAlign w:val="bottom"/>
            <w:hideMark/>
          </w:tcPr>
          <w:p w14:paraId="72BA6388"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81,58%</w:t>
            </w:r>
          </w:p>
        </w:tc>
        <w:tc>
          <w:tcPr>
            <w:tcW w:w="1071" w:type="dxa"/>
            <w:tcBorders>
              <w:top w:val="nil"/>
              <w:left w:val="nil"/>
              <w:bottom w:val="single" w:sz="4" w:space="0" w:color="auto"/>
              <w:right w:val="single" w:sz="4" w:space="0" w:color="auto"/>
            </w:tcBorders>
            <w:noWrap/>
            <w:vAlign w:val="bottom"/>
            <w:hideMark/>
          </w:tcPr>
          <w:p w14:paraId="73894FB0"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50,00%</w:t>
            </w:r>
          </w:p>
        </w:tc>
        <w:tc>
          <w:tcPr>
            <w:tcW w:w="1480" w:type="dxa"/>
            <w:tcBorders>
              <w:top w:val="nil"/>
              <w:left w:val="nil"/>
              <w:bottom w:val="single" w:sz="4" w:space="0" w:color="auto"/>
              <w:right w:val="single" w:sz="4" w:space="0" w:color="auto"/>
            </w:tcBorders>
            <w:noWrap/>
            <w:vAlign w:val="bottom"/>
            <w:hideMark/>
          </w:tcPr>
          <w:p w14:paraId="75C319BB"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75,00%</w:t>
            </w:r>
          </w:p>
        </w:tc>
        <w:tc>
          <w:tcPr>
            <w:tcW w:w="956" w:type="dxa"/>
            <w:tcBorders>
              <w:top w:val="nil"/>
              <w:left w:val="nil"/>
              <w:bottom w:val="single" w:sz="4" w:space="0" w:color="auto"/>
              <w:right w:val="single" w:sz="4" w:space="0" w:color="auto"/>
            </w:tcBorders>
            <w:noWrap/>
            <w:vAlign w:val="bottom"/>
            <w:hideMark/>
          </w:tcPr>
          <w:p w14:paraId="58BF1271"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18,12%</w:t>
            </w:r>
          </w:p>
        </w:tc>
        <w:tc>
          <w:tcPr>
            <w:tcW w:w="1958" w:type="dxa"/>
            <w:tcBorders>
              <w:top w:val="nil"/>
              <w:left w:val="nil"/>
              <w:bottom w:val="single" w:sz="4" w:space="0" w:color="auto"/>
              <w:right w:val="single" w:sz="4" w:space="0" w:color="auto"/>
            </w:tcBorders>
            <w:noWrap/>
            <w:vAlign w:val="bottom"/>
            <w:hideMark/>
          </w:tcPr>
          <w:p w14:paraId="35336E77" w14:textId="77777777" w:rsidR="002513CA" w:rsidRPr="00CB37E9"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CB37E9">
              <w:rPr>
                <w:rFonts w:ascii="Times New Roman" w:eastAsia="Times New Roman" w:hAnsi="Times New Roman" w:cs="Times New Roman"/>
                <w:color w:val="000000"/>
                <w:sz w:val="24"/>
                <w:szCs w:val="24"/>
                <w:lang w:eastAsia="ru-RU"/>
              </w:rPr>
              <w:t>78,59%</w:t>
            </w:r>
          </w:p>
        </w:tc>
      </w:tr>
    </w:tbl>
    <w:p w14:paraId="50A72DA7" w14:textId="77777777" w:rsidR="002513CA" w:rsidRPr="00056EE9" w:rsidRDefault="002513CA" w:rsidP="002513CA">
      <w:pPr>
        <w:jc w:val="both"/>
        <w:rPr>
          <w:rFonts w:ascii="Times New Roman" w:hAnsi="Times New Roman"/>
          <w:color w:val="FF0000"/>
          <w:sz w:val="24"/>
          <w:szCs w:val="24"/>
        </w:rPr>
      </w:pPr>
    </w:p>
    <w:p w14:paraId="388F44AC" w14:textId="77777777" w:rsidR="002513CA" w:rsidRPr="00056EE9" w:rsidRDefault="002513CA" w:rsidP="002513CA">
      <w:pPr>
        <w:pStyle w:val="28"/>
        <w:tabs>
          <w:tab w:val="right" w:leader="dot" w:pos="9565"/>
        </w:tabs>
        <w:spacing w:line="360" w:lineRule="auto"/>
        <w:ind w:left="720"/>
        <w:jc w:val="center"/>
        <w:rPr>
          <w:rFonts w:eastAsiaTheme="minorHAnsi"/>
          <w:b/>
          <w:color w:val="FF0000"/>
          <w:sz w:val="23"/>
          <w:szCs w:val="23"/>
        </w:rPr>
      </w:pPr>
      <w:r>
        <w:rPr>
          <w:noProof/>
          <w:lang w:eastAsia="ru-RU"/>
        </w:rPr>
        <w:lastRenderedPageBreak/>
        <w:drawing>
          <wp:anchor distT="0" distB="0" distL="114300" distR="114300" simplePos="0" relativeHeight="251926528" behindDoc="0" locked="0" layoutInCell="1" allowOverlap="1" wp14:anchorId="440B379D" wp14:editId="7D615EB8">
            <wp:simplePos x="0" y="0"/>
            <wp:positionH relativeFrom="column">
              <wp:posOffset>-12700</wp:posOffset>
            </wp:positionH>
            <wp:positionV relativeFrom="paragraph">
              <wp:posOffset>0</wp:posOffset>
            </wp:positionV>
            <wp:extent cx="6390005" cy="3011170"/>
            <wp:effectExtent l="0" t="0" r="10795" b="17780"/>
            <wp:wrapSquare wrapText="bothSides"/>
            <wp:docPr id="383" name="Диаграмма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anchor>
        </w:drawing>
      </w:r>
    </w:p>
    <w:p w14:paraId="6B4A4EA0" w14:textId="77777777" w:rsidR="002513CA" w:rsidRPr="00073319" w:rsidRDefault="002513CA" w:rsidP="002513CA">
      <w:pPr>
        <w:pStyle w:val="28"/>
        <w:tabs>
          <w:tab w:val="right" w:leader="dot" w:pos="9565"/>
        </w:tabs>
        <w:spacing w:line="360" w:lineRule="auto"/>
        <w:ind w:left="720"/>
        <w:jc w:val="center"/>
        <w:rPr>
          <w:rFonts w:eastAsiaTheme="minorHAnsi"/>
          <w:b/>
          <w:sz w:val="23"/>
          <w:szCs w:val="23"/>
        </w:rPr>
      </w:pPr>
      <w:r w:rsidRPr="00073319">
        <w:rPr>
          <w:rFonts w:eastAsiaTheme="minorHAnsi"/>
          <w:b/>
          <w:sz w:val="23"/>
          <w:szCs w:val="23"/>
        </w:rPr>
        <w:t>Русский язык</w:t>
      </w:r>
    </w:p>
    <w:p w14:paraId="1CB74FA8" w14:textId="77777777" w:rsidR="002513CA" w:rsidRPr="0022779E" w:rsidRDefault="002513CA" w:rsidP="002513CA">
      <w:pPr>
        <w:spacing w:after="0" w:line="240" w:lineRule="auto"/>
        <w:jc w:val="both"/>
        <w:rPr>
          <w:rFonts w:ascii="Times New Roman" w:hAnsi="Times New Roman"/>
          <w:sz w:val="24"/>
          <w:szCs w:val="24"/>
        </w:rPr>
      </w:pPr>
      <w:r w:rsidRPr="00056EE9">
        <w:rPr>
          <w:color w:val="FF0000"/>
          <w:sz w:val="23"/>
          <w:szCs w:val="23"/>
        </w:rPr>
        <w:tab/>
      </w:r>
      <w:r w:rsidRPr="0022779E">
        <w:rPr>
          <w:rFonts w:ascii="Times New Roman" w:hAnsi="Times New Roman"/>
          <w:sz w:val="24"/>
          <w:szCs w:val="24"/>
        </w:rPr>
        <w:t>В проверочной работе по русскому языку приняли участие обучающиеся 8-ых классов.</w:t>
      </w:r>
    </w:p>
    <w:p w14:paraId="3F779980" w14:textId="77777777" w:rsidR="002513CA" w:rsidRPr="0022779E" w:rsidRDefault="002513CA" w:rsidP="002513CA">
      <w:pPr>
        <w:spacing w:after="0" w:line="240" w:lineRule="auto"/>
        <w:jc w:val="both"/>
        <w:rPr>
          <w:rFonts w:ascii="Times New Roman" w:hAnsi="Times New Roman"/>
          <w:sz w:val="24"/>
          <w:szCs w:val="24"/>
        </w:rPr>
      </w:pPr>
      <w:r w:rsidRPr="0022779E">
        <w:rPr>
          <w:rFonts w:ascii="Times New Roman" w:hAnsi="Times New Roman"/>
          <w:sz w:val="24"/>
          <w:szCs w:val="24"/>
        </w:rPr>
        <w:t>8а класс- 12 человек</w:t>
      </w:r>
    </w:p>
    <w:p w14:paraId="6A48A98D" w14:textId="77777777" w:rsidR="002513CA" w:rsidRPr="0022779E" w:rsidRDefault="002513CA" w:rsidP="002513CA">
      <w:pPr>
        <w:spacing w:after="0" w:line="240" w:lineRule="auto"/>
        <w:jc w:val="both"/>
        <w:rPr>
          <w:rFonts w:ascii="Times New Roman" w:hAnsi="Times New Roman"/>
          <w:sz w:val="24"/>
          <w:szCs w:val="24"/>
        </w:rPr>
      </w:pPr>
      <w:r w:rsidRPr="0022779E">
        <w:rPr>
          <w:rFonts w:ascii="Times New Roman" w:hAnsi="Times New Roman"/>
          <w:sz w:val="24"/>
          <w:szCs w:val="24"/>
        </w:rPr>
        <w:t>8б класс – 14 человек</w:t>
      </w:r>
    </w:p>
    <w:p w14:paraId="009D6F34" w14:textId="77777777" w:rsidR="002513CA" w:rsidRPr="0022779E" w:rsidRDefault="002513CA" w:rsidP="002513CA">
      <w:pPr>
        <w:spacing w:after="0" w:line="240" w:lineRule="auto"/>
        <w:jc w:val="both"/>
        <w:rPr>
          <w:rFonts w:ascii="Times New Roman" w:hAnsi="Times New Roman"/>
          <w:sz w:val="24"/>
          <w:szCs w:val="24"/>
        </w:rPr>
      </w:pPr>
    </w:p>
    <w:p w14:paraId="32BFBD5D" w14:textId="77777777" w:rsidR="002513CA" w:rsidRPr="0022779E" w:rsidRDefault="002513CA" w:rsidP="002513CA">
      <w:pPr>
        <w:spacing w:after="0" w:line="240" w:lineRule="auto"/>
        <w:jc w:val="both"/>
        <w:rPr>
          <w:rFonts w:ascii="Times New Roman" w:hAnsi="Times New Roman"/>
          <w:sz w:val="24"/>
          <w:szCs w:val="24"/>
        </w:rPr>
      </w:pPr>
      <w:r w:rsidRPr="0022779E">
        <w:rPr>
          <w:rFonts w:ascii="Times New Roman" w:hAnsi="Times New Roman"/>
          <w:sz w:val="24"/>
          <w:szCs w:val="24"/>
        </w:rPr>
        <w:t xml:space="preserve">Не участвовал в работе </w:t>
      </w:r>
      <w:r>
        <w:rPr>
          <w:rFonts w:ascii="Times New Roman" w:hAnsi="Times New Roman"/>
          <w:sz w:val="24"/>
          <w:szCs w:val="24"/>
        </w:rPr>
        <w:t>1 учащийся</w:t>
      </w:r>
      <w:r w:rsidRPr="0022779E">
        <w:rPr>
          <w:rFonts w:ascii="Times New Roman" w:hAnsi="Times New Roman"/>
          <w:sz w:val="24"/>
          <w:szCs w:val="24"/>
        </w:rPr>
        <w:t xml:space="preserve"> 8Б по уважительной причине</w:t>
      </w:r>
      <w:r>
        <w:rPr>
          <w:rFonts w:ascii="Times New Roman" w:hAnsi="Times New Roman"/>
          <w:sz w:val="24"/>
          <w:szCs w:val="24"/>
        </w:rPr>
        <w:t>,</w:t>
      </w:r>
      <w:r w:rsidRPr="0022779E">
        <w:rPr>
          <w:rFonts w:ascii="Times New Roman" w:hAnsi="Times New Roman"/>
          <w:color w:val="FF0000"/>
          <w:sz w:val="24"/>
          <w:szCs w:val="24"/>
        </w:rPr>
        <w:t xml:space="preserve"> </w:t>
      </w:r>
      <w:r w:rsidRPr="0022779E">
        <w:rPr>
          <w:rFonts w:ascii="Times New Roman" w:hAnsi="Times New Roman"/>
          <w:sz w:val="24"/>
          <w:szCs w:val="24"/>
        </w:rPr>
        <w:t>таким образом процент участия составил 96 %</w:t>
      </w:r>
    </w:p>
    <w:p w14:paraId="00D0575B" w14:textId="77777777" w:rsidR="002513CA" w:rsidRPr="00B77F7F" w:rsidRDefault="002513CA" w:rsidP="002513CA">
      <w:pPr>
        <w:pStyle w:val="28"/>
        <w:tabs>
          <w:tab w:val="right" w:leader="dot" w:pos="9565"/>
        </w:tabs>
        <w:spacing w:line="360" w:lineRule="auto"/>
        <w:ind w:left="0"/>
        <w:jc w:val="both"/>
        <w:rPr>
          <w:rFonts w:eastAsiaTheme="minorHAnsi"/>
          <w:sz w:val="23"/>
          <w:szCs w:val="23"/>
        </w:rPr>
      </w:pPr>
      <w:r w:rsidRPr="00B77F7F">
        <w:rPr>
          <w:rFonts w:eastAsiaTheme="minorHAnsi"/>
          <w:sz w:val="23"/>
          <w:szCs w:val="23"/>
        </w:rPr>
        <w:t xml:space="preserve">С работой не справилось 8 учащихся. Большинство написало работу на отметку «4». Средний показатель соответствует высокому уровню качества обученности. </w:t>
      </w:r>
    </w:p>
    <w:p w14:paraId="53B3F05F" w14:textId="77777777" w:rsidR="002513CA" w:rsidRPr="00B77F7F" w:rsidRDefault="002513CA" w:rsidP="002513CA">
      <w:pPr>
        <w:pStyle w:val="28"/>
        <w:tabs>
          <w:tab w:val="right" w:leader="dot" w:pos="9565"/>
        </w:tabs>
        <w:spacing w:line="360" w:lineRule="auto"/>
        <w:ind w:left="0"/>
        <w:jc w:val="both"/>
        <w:rPr>
          <w:rFonts w:eastAsiaTheme="minorHAnsi"/>
          <w:sz w:val="23"/>
          <w:szCs w:val="23"/>
        </w:rPr>
      </w:pPr>
      <w:r w:rsidRPr="00B77F7F">
        <w:rPr>
          <w:rFonts w:eastAsiaTheme="minorHAnsi"/>
          <w:sz w:val="23"/>
          <w:szCs w:val="23"/>
        </w:rPr>
        <w:t>Соотношение отметок в количественном и процентном соотношении можно увидеть на диаграмме:</w:t>
      </w:r>
    </w:p>
    <w:p w14:paraId="39195873" w14:textId="77777777" w:rsidR="002513CA" w:rsidRPr="00B77F7F" w:rsidRDefault="002513CA" w:rsidP="002513CA">
      <w:pPr>
        <w:pStyle w:val="28"/>
        <w:tabs>
          <w:tab w:val="right" w:leader="dot" w:pos="9565"/>
        </w:tabs>
        <w:spacing w:line="360" w:lineRule="auto"/>
        <w:ind w:left="720"/>
        <w:jc w:val="center"/>
        <w:rPr>
          <w:rFonts w:eastAsiaTheme="minorHAnsi"/>
          <w:b/>
        </w:rPr>
      </w:pPr>
      <w:r w:rsidRPr="00B77F7F">
        <w:rPr>
          <w:noProof/>
          <w:lang w:eastAsia="ru-RU"/>
        </w:rPr>
        <w:drawing>
          <wp:inline distT="0" distB="0" distL="0" distR="0" wp14:anchorId="62DF6FC4" wp14:editId="30CFAF8F">
            <wp:extent cx="3562350" cy="2743200"/>
            <wp:effectExtent l="0" t="0" r="0" b="0"/>
            <wp:docPr id="384" name="Диаграмма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1C62F8A4" w14:textId="77777777" w:rsidR="002513CA" w:rsidRPr="00B77F7F" w:rsidRDefault="002513CA" w:rsidP="002513CA">
      <w:pPr>
        <w:pStyle w:val="28"/>
        <w:tabs>
          <w:tab w:val="right" w:leader="dot" w:pos="9565"/>
        </w:tabs>
        <w:spacing w:line="360" w:lineRule="auto"/>
        <w:ind w:left="0"/>
        <w:jc w:val="center"/>
        <w:rPr>
          <w:u w:val="single"/>
          <w:lang w:eastAsia="ru-RU"/>
        </w:rPr>
      </w:pPr>
    </w:p>
    <w:p w14:paraId="1BE95C49" w14:textId="77777777" w:rsidR="002513CA" w:rsidRPr="00B77F7F" w:rsidRDefault="002513CA" w:rsidP="002513CA">
      <w:pPr>
        <w:pStyle w:val="28"/>
        <w:tabs>
          <w:tab w:val="right" w:leader="dot" w:pos="9565"/>
        </w:tabs>
        <w:spacing w:line="360" w:lineRule="auto"/>
        <w:ind w:left="0"/>
        <w:jc w:val="center"/>
        <w:rPr>
          <w:u w:val="single"/>
          <w:lang w:eastAsia="ru-RU"/>
        </w:rPr>
      </w:pPr>
      <w:r w:rsidRPr="00B77F7F">
        <w:rPr>
          <w:u w:val="single"/>
          <w:lang w:eastAsia="ru-RU"/>
        </w:rPr>
        <w:t>Сравнительный анализ выполнения ВПР с текущими отметками:</w:t>
      </w:r>
    </w:p>
    <w:p w14:paraId="6286128B"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r>
        <w:rPr>
          <w:noProof/>
          <w:lang w:eastAsia="ru-RU"/>
        </w:rPr>
        <w:lastRenderedPageBreak/>
        <w:drawing>
          <wp:inline distT="0" distB="0" distL="0" distR="0" wp14:anchorId="2A8ED65E" wp14:editId="44C2B0AF">
            <wp:extent cx="4572000" cy="2743200"/>
            <wp:effectExtent l="0" t="0" r="0" b="0"/>
            <wp:docPr id="385" name="Диаграмма 3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4C8236E9" w14:textId="77777777" w:rsidR="002513CA" w:rsidRDefault="002513CA" w:rsidP="002513CA">
      <w:pPr>
        <w:spacing w:after="0" w:line="360" w:lineRule="auto"/>
        <w:jc w:val="both"/>
        <w:rPr>
          <w:rFonts w:ascii="Times New Roman" w:hAnsi="Times New Roman"/>
          <w:sz w:val="24"/>
          <w:szCs w:val="24"/>
        </w:rPr>
      </w:pPr>
      <w:r w:rsidRPr="00B77F7F">
        <w:rPr>
          <w:rFonts w:ascii="Times New Roman" w:eastAsia="Times New Roman" w:hAnsi="Times New Roman"/>
          <w:sz w:val="24"/>
          <w:szCs w:val="24"/>
          <w:lang w:eastAsia="ru-RU"/>
        </w:rPr>
        <w:t>С</w:t>
      </w:r>
      <w:r w:rsidRPr="00B77F7F">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3A816F5F" w14:textId="77777777" w:rsidR="002513CA" w:rsidRPr="0022779E" w:rsidRDefault="002513CA" w:rsidP="002513CA">
      <w:pPr>
        <w:spacing w:after="0" w:line="240" w:lineRule="auto"/>
        <w:ind w:firstLine="708"/>
        <w:jc w:val="both"/>
        <w:rPr>
          <w:rFonts w:ascii="Times New Roman" w:hAnsi="Times New Roman"/>
          <w:sz w:val="24"/>
          <w:szCs w:val="24"/>
        </w:rPr>
      </w:pPr>
      <w:r w:rsidRPr="0022779E">
        <w:rPr>
          <w:rFonts w:ascii="Times New Roman" w:hAnsi="Times New Roman"/>
          <w:sz w:val="24"/>
          <w:szCs w:val="24"/>
        </w:rPr>
        <w:t>Анализ результатов проверочной работы позволяет отметить в 8 классах уровень качества знаний у обучающихся по предмету.</w:t>
      </w:r>
    </w:p>
    <w:p w14:paraId="129A6A7A" w14:textId="77777777" w:rsidR="002513CA" w:rsidRPr="0022779E"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lang w:eastAsia="ru-RU"/>
        </w:rPr>
      </w:pPr>
    </w:p>
    <w:p w14:paraId="48F3916D" w14:textId="77777777" w:rsidR="002513CA" w:rsidRPr="0022779E"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sidRPr="0022779E">
        <w:rPr>
          <w:rFonts w:ascii="Times New Roman" w:eastAsia="Times New Roman" w:hAnsi="Times New Roman"/>
          <w:sz w:val="24"/>
          <w:szCs w:val="24"/>
          <w:lang w:eastAsia="ru-RU"/>
        </w:rPr>
        <w:t xml:space="preserve">Обучающиеся 8 классов показали </w:t>
      </w:r>
      <w:r w:rsidRPr="0022779E">
        <w:rPr>
          <w:rFonts w:ascii="Times New Roman" w:eastAsia="Times New Roman" w:hAnsi="Times New Roman"/>
          <w:sz w:val="24"/>
          <w:szCs w:val="24"/>
          <w:u w:val="single"/>
          <w:lang w:eastAsia="ru-RU"/>
        </w:rPr>
        <w:t>высокий уровень сформированности следующих умений:</w:t>
      </w:r>
    </w:p>
    <w:p w14:paraId="431EEAE6" w14:textId="77777777" w:rsidR="002513CA" w:rsidRPr="00237772" w:rsidRDefault="002513CA" w:rsidP="00087978">
      <w:pPr>
        <w:pStyle w:val="af"/>
        <w:numPr>
          <w:ilvl w:val="0"/>
          <w:numId w:val="28"/>
        </w:numPr>
        <w:jc w:val="both"/>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8а: умение находить словосочетания и определять его вид, определять вид односоставного предложения, находить предложение по схеме, находить вводные слова и подбирать к ним синоним, а также находить предложение с обособленным обстоятельством и определением</w:t>
      </w:r>
    </w:p>
    <w:p w14:paraId="14264D67" w14:textId="77777777" w:rsidR="002513CA" w:rsidRPr="00237772" w:rsidRDefault="002513CA" w:rsidP="00087978">
      <w:pPr>
        <w:pStyle w:val="af"/>
        <w:numPr>
          <w:ilvl w:val="0"/>
          <w:numId w:val="28"/>
        </w:numPr>
        <w:jc w:val="both"/>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 xml:space="preserve">8б: умение находить словосочетания и определять его вид, правильно находить грамматическую основу, определять вид односоставного предложения, находить предложение по схеме, выполнять синтаксический разбор, находить вводные слова и подбирать к ним синоним, а также находить предложение с обособленным обстоятельством и определением  </w:t>
      </w:r>
    </w:p>
    <w:p w14:paraId="1C7425B6" w14:textId="77777777" w:rsidR="002513CA" w:rsidRPr="0022779E" w:rsidRDefault="002513CA" w:rsidP="002513CA">
      <w:pPr>
        <w:spacing w:after="0" w:line="240" w:lineRule="auto"/>
        <w:ind w:firstLine="708"/>
        <w:jc w:val="both"/>
        <w:rPr>
          <w:rFonts w:ascii="Times New Roman" w:eastAsia="Times New Roman" w:hAnsi="Times New Roman"/>
          <w:sz w:val="24"/>
          <w:szCs w:val="24"/>
          <w:lang w:eastAsia="ru-RU"/>
        </w:rPr>
      </w:pPr>
    </w:p>
    <w:p w14:paraId="2ED780EC" w14:textId="77777777" w:rsidR="002513CA" w:rsidRPr="0022779E" w:rsidRDefault="002513CA" w:rsidP="002513CA">
      <w:pPr>
        <w:spacing w:after="0" w:line="240" w:lineRule="auto"/>
        <w:ind w:firstLine="708"/>
        <w:jc w:val="both"/>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t xml:space="preserve">В то же время, анализ результатов проверочной работы по русскому языку в 8 классах позволяет выявить </w:t>
      </w:r>
      <w:r w:rsidRPr="0022779E">
        <w:rPr>
          <w:rFonts w:ascii="Times New Roman" w:eastAsia="Times New Roman" w:hAnsi="Times New Roman"/>
          <w:sz w:val="24"/>
          <w:szCs w:val="24"/>
          <w:u w:val="single"/>
          <w:lang w:eastAsia="ru-RU"/>
        </w:rPr>
        <w:t>типичные для всех учащихся недостатки</w:t>
      </w:r>
      <w:r w:rsidRPr="0022779E">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10485" w:type="dxa"/>
        <w:tblLook w:val="04A0" w:firstRow="1" w:lastRow="0" w:firstColumn="1" w:lastColumn="0" w:noHBand="0" w:noVBand="1"/>
      </w:tblPr>
      <w:tblGrid>
        <w:gridCol w:w="3115"/>
        <w:gridCol w:w="3115"/>
        <w:gridCol w:w="4255"/>
      </w:tblGrid>
      <w:tr w:rsidR="002513CA" w:rsidRPr="0022779E" w14:paraId="205030C1" w14:textId="77777777" w:rsidTr="00237772">
        <w:tc>
          <w:tcPr>
            <w:tcW w:w="3115" w:type="dxa"/>
          </w:tcPr>
          <w:p w14:paraId="1C79B45B" w14:textId="77777777" w:rsidR="002513CA" w:rsidRPr="0022779E" w:rsidRDefault="002513CA" w:rsidP="00237772">
            <w:pPr>
              <w:jc w:val="both"/>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t xml:space="preserve">Умения  </w:t>
            </w:r>
          </w:p>
        </w:tc>
        <w:tc>
          <w:tcPr>
            <w:tcW w:w="3115" w:type="dxa"/>
          </w:tcPr>
          <w:p w14:paraId="0408B9A4" w14:textId="77777777" w:rsidR="002513CA" w:rsidRPr="0022779E" w:rsidRDefault="002513CA" w:rsidP="00237772">
            <w:pPr>
              <w:jc w:val="both"/>
              <w:rPr>
                <w:rFonts w:ascii="Times New Roman" w:eastAsia="Times New Roman" w:hAnsi="Times New Roman"/>
                <w:color w:val="FF0000"/>
                <w:sz w:val="24"/>
                <w:szCs w:val="24"/>
                <w:lang w:eastAsia="ru-RU"/>
              </w:rPr>
            </w:pPr>
            <w:r w:rsidRPr="0022779E">
              <w:rPr>
                <w:rFonts w:ascii="Times New Roman" w:eastAsia="Times New Roman" w:hAnsi="Times New Roman"/>
                <w:sz w:val="24"/>
                <w:szCs w:val="24"/>
                <w:lang w:eastAsia="ru-RU"/>
              </w:rPr>
              <w:t xml:space="preserve">Причина </w:t>
            </w:r>
          </w:p>
        </w:tc>
        <w:tc>
          <w:tcPr>
            <w:tcW w:w="4255" w:type="dxa"/>
          </w:tcPr>
          <w:p w14:paraId="5DC66CFE" w14:textId="77777777" w:rsidR="002513CA" w:rsidRPr="0022779E" w:rsidRDefault="002513CA" w:rsidP="00237772">
            <w:pPr>
              <w:jc w:val="both"/>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t>Пути ликвидации пробелов</w:t>
            </w:r>
          </w:p>
        </w:tc>
      </w:tr>
      <w:tr w:rsidR="002513CA" w:rsidRPr="0022779E" w14:paraId="1DCC9459" w14:textId="77777777" w:rsidTr="00237772">
        <w:tc>
          <w:tcPr>
            <w:tcW w:w="3115" w:type="dxa"/>
          </w:tcPr>
          <w:p w14:paraId="3F6B25D8" w14:textId="77777777" w:rsidR="002513CA" w:rsidRPr="0022779E" w:rsidRDefault="002513CA" w:rsidP="00237772">
            <w:pPr>
              <w:jc w:val="both"/>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t xml:space="preserve">8а: </w:t>
            </w:r>
            <w:r w:rsidRPr="0022779E">
              <w:rPr>
                <w:rFonts w:ascii="Times New Roman" w:hAnsi="Times New Roman"/>
                <w:sz w:val="24"/>
                <w:szCs w:val="24"/>
              </w:rPr>
              <w:t>пунктуационные навыки, синтаксический разбор предложения,</w:t>
            </w:r>
            <w:r>
              <w:rPr>
                <w:rFonts w:ascii="Times New Roman" w:hAnsi="Times New Roman"/>
                <w:sz w:val="24"/>
                <w:szCs w:val="24"/>
              </w:rPr>
              <w:t xml:space="preserve"> определение грамматической основы.</w:t>
            </w:r>
          </w:p>
          <w:p w14:paraId="0C979F1F" w14:textId="77777777" w:rsidR="002513CA" w:rsidRPr="0022779E" w:rsidRDefault="002513CA" w:rsidP="00237772">
            <w:pPr>
              <w:jc w:val="both"/>
              <w:rPr>
                <w:rFonts w:ascii="Times New Roman" w:eastAsia="Times New Roman" w:hAnsi="Times New Roman"/>
                <w:sz w:val="24"/>
                <w:szCs w:val="24"/>
                <w:lang w:eastAsia="ru-RU"/>
              </w:rPr>
            </w:pPr>
          </w:p>
          <w:p w14:paraId="2FC01EF6" w14:textId="77777777" w:rsidR="002513CA" w:rsidRPr="0022779E" w:rsidRDefault="002513CA" w:rsidP="00237772">
            <w:pPr>
              <w:jc w:val="both"/>
              <w:rPr>
                <w:rFonts w:ascii="Times New Roman" w:eastAsia="Times New Roman" w:hAnsi="Times New Roman"/>
                <w:sz w:val="24"/>
                <w:szCs w:val="24"/>
                <w:lang w:eastAsia="ru-RU"/>
              </w:rPr>
            </w:pPr>
          </w:p>
        </w:tc>
        <w:tc>
          <w:tcPr>
            <w:tcW w:w="3115" w:type="dxa"/>
          </w:tcPr>
          <w:p w14:paraId="78708DC5" w14:textId="77777777" w:rsidR="002513CA" w:rsidRPr="0022779E" w:rsidRDefault="002513CA" w:rsidP="00237772">
            <w:pPr>
              <w:rPr>
                <w:rFonts w:ascii="Times New Roman" w:eastAsia="Times New Roman" w:hAnsi="Times New Roman"/>
                <w:sz w:val="24"/>
                <w:szCs w:val="24"/>
                <w:lang w:eastAsia="ru-RU"/>
              </w:rPr>
            </w:pPr>
            <w:r w:rsidRPr="00F12A0D">
              <w:rPr>
                <w:rFonts w:ascii="Times New Roman" w:eastAsia="Times New Roman" w:hAnsi="Times New Roman"/>
                <w:sz w:val="24"/>
                <w:szCs w:val="24"/>
                <w:lang w:eastAsia="ru-RU"/>
              </w:rPr>
              <w:t>В основном, невнимательность.</w:t>
            </w:r>
          </w:p>
          <w:p w14:paraId="10FBA692" w14:textId="77777777" w:rsidR="002513CA" w:rsidRPr="0022779E"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Забывают 1-2 характеристики в разборе. В грамматическую основу добавляют второстепенные члены.</w:t>
            </w:r>
          </w:p>
        </w:tc>
        <w:tc>
          <w:tcPr>
            <w:tcW w:w="4255" w:type="dxa"/>
          </w:tcPr>
          <w:p w14:paraId="2131E703" w14:textId="77777777" w:rsidR="002513CA" w:rsidRPr="0022779E"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Отработка заданий на уроках и мастерских.</w:t>
            </w:r>
          </w:p>
          <w:p w14:paraId="12782BDE" w14:textId="77777777" w:rsidR="002513CA" w:rsidRPr="0022779E" w:rsidRDefault="002513CA" w:rsidP="00237772">
            <w:pPr>
              <w:rPr>
                <w:rFonts w:ascii="Times New Roman" w:eastAsia="Times New Roman" w:hAnsi="Times New Roman"/>
                <w:sz w:val="24"/>
                <w:szCs w:val="24"/>
                <w:lang w:eastAsia="ru-RU"/>
              </w:rPr>
            </w:pPr>
          </w:p>
          <w:p w14:paraId="2737ABF5" w14:textId="77777777" w:rsidR="002513CA" w:rsidRPr="0022779E" w:rsidRDefault="002513CA" w:rsidP="00237772">
            <w:pPr>
              <w:rPr>
                <w:rFonts w:ascii="Times New Roman" w:eastAsia="Times New Roman" w:hAnsi="Times New Roman"/>
                <w:sz w:val="24"/>
                <w:szCs w:val="24"/>
                <w:lang w:eastAsia="ru-RU"/>
              </w:rPr>
            </w:pPr>
          </w:p>
        </w:tc>
      </w:tr>
      <w:tr w:rsidR="002513CA" w:rsidRPr="0022779E" w14:paraId="5733754F" w14:textId="77777777" w:rsidTr="00237772">
        <w:tc>
          <w:tcPr>
            <w:tcW w:w="3115" w:type="dxa"/>
          </w:tcPr>
          <w:p w14:paraId="4C63D29A" w14:textId="77777777" w:rsidR="002513CA" w:rsidRPr="0022779E" w:rsidRDefault="002513CA" w:rsidP="00237772">
            <w:pPr>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t>8б:</w:t>
            </w:r>
            <w:r w:rsidRPr="0022779E">
              <w:rPr>
                <w:rFonts w:ascii="Times New Roman" w:hAnsi="Times New Roman"/>
                <w:sz w:val="24"/>
                <w:szCs w:val="24"/>
              </w:rPr>
              <w:t xml:space="preserve"> пунктуационные навыки, синтаксический разбор предложения, умение находить ошибки в предложениях</w:t>
            </w:r>
          </w:p>
          <w:p w14:paraId="2C934799" w14:textId="77777777" w:rsidR="002513CA" w:rsidRPr="0022779E" w:rsidRDefault="002513CA" w:rsidP="00237772">
            <w:pPr>
              <w:jc w:val="both"/>
              <w:rPr>
                <w:rFonts w:ascii="Times New Roman" w:eastAsia="Times New Roman" w:hAnsi="Times New Roman"/>
                <w:sz w:val="24"/>
                <w:szCs w:val="24"/>
                <w:lang w:eastAsia="ru-RU"/>
              </w:rPr>
            </w:pPr>
          </w:p>
        </w:tc>
        <w:tc>
          <w:tcPr>
            <w:tcW w:w="3115" w:type="dxa"/>
          </w:tcPr>
          <w:p w14:paraId="292E7068" w14:textId="77777777" w:rsidR="002513CA" w:rsidRPr="0022779E" w:rsidRDefault="002513CA" w:rsidP="00237772">
            <w:pPr>
              <w:jc w:val="both"/>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lastRenderedPageBreak/>
              <w:t xml:space="preserve">Невнимательность, отсутствие учебной мотивации у некоторых учащихся, слабая </w:t>
            </w:r>
            <w:r w:rsidRPr="0022779E">
              <w:rPr>
                <w:rFonts w:ascii="Times New Roman" w:eastAsia="Times New Roman" w:hAnsi="Times New Roman"/>
                <w:sz w:val="24"/>
                <w:szCs w:val="24"/>
                <w:lang w:eastAsia="ru-RU"/>
              </w:rPr>
              <w:lastRenderedPageBreak/>
              <w:t xml:space="preserve">подготовка, неумение распределить время на </w:t>
            </w:r>
            <w:r>
              <w:rPr>
                <w:rFonts w:ascii="Times New Roman" w:eastAsia="Times New Roman" w:hAnsi="Times New Roman"/>
                <w:sz w:val="24"/>
                <w:szCs w:val="24"/>
                <w:lang w:eastAsia="ru-RU"/>
              </w:rPr>
              <w:t>ВПР</w:t>
            </w:r>
          </w:p>
        </w:tc>
        <w:tc>
          <w:tcPr>
            <w:tcW w:w="4255" w:type="dxa"/>
          </w:tcPr>
          <w:p w14:paraId="759B059E" w14:textId="77777777" w:rsidR="002513CA" w:rsidRPr="0022779E" w:rsidRDefault="002513CA" w:rsidP="00237772">
            <w:pPr>
              <w:jc w:val="both"/>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lastRenderedPageBreak/>
              <w:t xml:space="preserve">проработать подобные задания на уроках и на мастерских </w:t>
            </w:r>
          </w:p>
        </w:tc>
      </w:tr>
    </w:tbl>
    <w:p w14:paraId="6C283BBA" w14:textId="77777777" w:rsidR="002513CA" w:rsidRPr="0022779E" w:rsidRDefault="002513CA" w:rsidP="002513CA">
      <w:pPr>
        <w:spacing w:after="0" w:line="240" w:lineRule="auto"/>
        <w:jc w:val="both"/>
        <w:rPr>
          <w:rFonts w:ascii="Times New Roman" w:eastAsia="Times New Roman" w:hAnsi="Times New Roman"/>
          <w:sz w:val="24"/>
          <w:szCs w:val="24"/>
          <w:lang w:eastAsia="ru-RU"/>
        </w:rPr>
      </w:pPr>
      <w:r w:rsidRPr="0022779E">
        <w:rPr>
          <w:rFonts w:ascii="Times New Roman" w:eastAsia="Times New Roman" w:hAnsi="Times New Roman"/>
          <w:sz w:val="24"/>
          <w:szCs w:val="24"/>
          <w:lang w:eastAsia="ru-RU"/>
        </w:rPr>
        <w:t xml:space="preserve">                                                  </w:t>
      </w:r>
    </w:p>
    <w:p w14:paraId="5E883B37" w14:textId="77777777" w:rsidR="002513CA" w:rsidRPr="00B77F7F" w:rsidRDefault="002513CA" w:rsidP="002513CA">
      <w:pPr>
        <w:spacing w:after="0" w:line="360" w:lineRule="auto"/>
        <w:ind w:firstLine="708"/>
        <w:jc w:val="both"/>
        <w:rPr>
          <w:rFonts w:ascii="Times New Roman" w:hAnsi="Times New Roman"/>
          <w:sz w:val="24"/>
          <w:szCs w:val="24"/>
        </w:rPr>
      </w:pPr>
      <w:r w:rsidRPr="00B77F7F">
        <w:rPr>
          <w:rFonts w:ascii="Times New Roman" w:hAnsi="Times New Roman"/>
          <w:sz w:val="24"/>
          <w:szCs w:val="24"/>
        </w:rPr>
        <w:t>Стоит отметить, что результат обученности по русскому языку у учащихся нашей школы выше, чем в Одинцовском г.о.</w:t>
      </w:r>
      <w:proofErr w:type="gramStart"/>
      <w:r w:rsidRPr="00B77F7F">
        <w:rPr>
          <w:rFonts w:ascii="Times New Roman" w:hAnsi="Times New Roman"/>
          <w:sz w:val="24"/>
          <w:szCs w:val="24"/>
        </w:rPr>
        <w:t>,  Московской</w:t>
      </w:r>
      <w:proofErr w:type="gramEnd"/>
      <w:r w:rsidRPr="00B77F7F">
        <w:rPr>
          <w:rFonts w:ascii="Times New Roman" w:hAnsi="Times New Roman"/>
          <w:sz w:val="24"/>
          <w:szCs w:val="24"/>
        </w:rPr>
        <w:t xml:space="preserve"> области и по всей выборке в целом.</w:t>
      </w:r>
    </w:p>
    <w:tbl>
      <w:tblPr>
        <w:tblW w:w="9932" w:type="dxa"/>
        <w:tblLook w:val="04A0" w:firstRow="1" w:lastRow="0" w:firstColumn="1" w:lastColumn="0" w:noHBand="0" w:noVBand="1"/>
      </w:tblPr>
      <w:tblGrid>
        <w:gridCol w:w="3360"/>
        <w:gridCol w:w="960"/>
        <w:gridCol w:w="960"/>
        <w:gridCol w:w="960"/>
        <w:gridCol w:w="960"/>
        <w:gridCol w:w="1112"/>
        <w:gridCol w:w="1620"/>
      </w:tblGrid>
      <w:tr w:rsidR="002513CA" w:rsidRPr="00B77F7F" w14:paraId="007A6FA4"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2B549582" w14:textId="77777777" w:rsidR="002513CA" w:rsidRPr="00B77F7F" w:rsidRDefault="002513CA" w:rsidP="00237772">
            <w:pPr>
              <w:spacing w:after="0" w:line="240" w:lineRule="auto"/>
              <w:rPr>
                <w:rFonts w:ascii="Times New Roman" w:eastAsia="Times New Roman" w:hAnsi="Times New Roman" w:cs="Times New Roman"/>
                <w:b/>
                <w:bCs/>
                <w:sz w:val="24"/>
                <w:szCs w:val="24"/>
                <w:lang w:eastAsia="ru-RU"/>
              </w:rPr>
            </w:pPr>
            <w:r w:rsidRPr="00B77F7F">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66F85E9C" w14:textId="77777777" w:rsidR="002513CA" w:rsidRPr="00B77F7F" w:rsidRDefault="002513CA" w:rsidP="00237772">
            <w:pPr>
              <w:spacing w:after="0" w:line="240" w:lineRule="auto"/>
              <w:jc w:val="right"/>
              <w:rPr>
                <w:rFonts w:ascii="Times New Roman" w:eastAsia="Times New Roman" w:hAnsi="Times New Roman" w:cs="Times New Roman"/>
                <w:b/>
                <w:bCs/>
                <w:sz w:val="24"/>
                <w:szCs w:val="24"/>
                <w:lang w:eastAsia="ru-RU"/>
              </w:rPr>
            </w:pPr>
            <w:r w:rsidRPr="00B77F7F">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61528453" w14:textId="77777777" w:rsidR="002513CA" w:rsidRPr="00B77F7F" w:rsidRDefault="002513CA" w:rsidP="00237772">
            <w:pPr>
              <w:spacing w:after="0" w:line="240" w:lineRule="auto"/>
              <w:jc w:val="right"/>
              <w:rPr>
                <w:rFonts w:ascii="Times New Roman" w:eastAsia="Times New Roman" w:hAnsi="Times New Roman" w:cs="Times New Roman"/>
                <w:b/>
                <w:bCs/>
                <w:sz w:val="24"/>
                <w:szCs w:val="24"/>
                <w:lang w:eastAsia="ru-RU"/>
              </w:rPr>
            </w:pPr>
            <w:r w:rsidRPr="00B77F7F">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35AB5572" w14:textId="77777777" w:rsidR="002513CA" w:rsidRPr="00B77F7F" w:rsidRDefault="002513CA" w:rsidP="00237772">
            <w:pPr>
              <w:spacing w:after="0" w:line="240" w:lineRule="auto"/>
              <w:jc w:val="right"/>
              <w:rPr>
                <w:rFonts w:ascii="Times New Roman" w:eastAsia="Times New Roman" w:hAnsi="Times New Roman" w:cs="Times New Roman"/>
                <w:b/>
                <w:bCs/>
                <w:sz w:val="24"/>
                <w:szCs w:val="24"/>
                <w:lang w:eastAsia="ru-RU"/>
              </w:rPr>
            </w:pPr>
            <w:r w:rsidRPr="00B77F7F">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08F9C278" w14:textId="77777777" w:rsidR="002513CA" w:rsidRPr="00B77F7F" w:rsidRDefault="002513CA" w:rsidP="00237772">
            <w:pPr>
              <w:spacing w:after="0" w:line="240" w:lineRule="auto"/>
              <w:jc w:val="right"/>
              <w:rPr>
                <w:rFonts w:ascii="Times New Roman" w:eastAsia="Times New Roman" w:hAnsi="Times New Roman" w:cs="Times New Roman"/>
                <w:b/>
                <w:bCs/>
                <w:sz w:val="24"/>
                <w:szCs w:val="24"/>
                <w:lang w:eastAsia="ru-RU"/>
              </w:rPr>
            </w:pPr>
            <w:r w:rsidRPr="00B77F7F">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70A63714"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качество</w:t>
            </w:r>
          </w:p>
        </w:tc>
        <w:tc>
          <w:tcPr>
            <w:tcW w:w="1620" w:type="dxa"/>
            <w:tcBorders>
              <w:top w:val="single" w:sz="4" w:space="0" w:color="auto"/>
              <w:left w:val="nil"/>
              <w:bottom w:val="single" w:sz="4" w:space="0" w:color="auto"/>
              <w:right w:val="single" w:sz="4" w:space="0" w:color="auto"/>
            </w:tcBorders>
            <w:noWrap/>
            <w:vAlign w:val="bottom"/>
            <w:hideMark/>
          </w:tcPr>
          <w:p w14:paraId="339BF107"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успеваемость</w:t>
            </w:r>
          </w:p>
        </w:tc>
      </w:tr>
      <w:tr w:rsidR="002513CA" w:rsidRPr="00B77F7F" w14:paraId="1B3FA5AB"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74198EBD"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1385D04A"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13,45</w:t>
            </w:r>
          </w:p>
        </w:tc>
        <w:tc>
          <w:tcPr>
            <w:tcW w:w="960" w:type="dxa"/>
            <w:tcBorders>
              <w:top w:val="single" w:sz="4" w:space="0" w:color="000000"/>
              <w:left w:val="nil"/>
              <w:bottom w:val="single" w:sz="4" w:space="0" w:color="000000"/>
              <w:right w:val="single" w:sz="4" w:space="0" w:color="000000"/>
            </w:tcBorders>
            <w:noWrap/>
            <w:vAlign w:val="bottom"/>
            <w:hideMark/>
          </w:tcPr>
          <w:p w14:paraId="0F946DFE"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43,04</w:t>
            </w:r>
          </w:p>
        </w:tc>
        <w:tc>
          <w:tcPr>
            <w:tcW w:w="960" w:type="dxa"/>
            <w:tcBorders>
              <w:top w:val="single" w:sz="4" w:space="0" w:color="000000"/>
              <w:left w:val="nil"/>
              <w:bottom w:val="single" w:sz="4" w:space="0" w:color="000000"/>
              <w:right w:val="single" w:sz="4" w:space="0" w:color="000000"/>
            </w:tcBorders>
            <w:noWrap/>
            <w:vAlign w:val="bottom"/>
            <w:hideMark/>
          </w:tcPr>
          <w:p w14:paraId="4C4C6B36"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31</w:t>
            </w:r>
          </w:p>
        </w:tc>
        <w:tc>
          <w:tcPr>
            <w:tcW w:w="960" w:type="dxa"/>
            <w:tcBorders>
              <w:top w:val="single" w:sz="4" w:space="0" w:color="000000"/>
              <w:left w:val="nil"/>
              <w:bottom w:val="single" w:sz="4" w:space="0" w:color="000000"/>
              <w:right w:val="nil"/>
            </w:tcBorders>
            <w:noWrap/>
            <w:vAlign w:val="bottom"/>
            <w:hideMark/>
          </w:tcPr>
          <w:p w14:paraId="2AB9CA77"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12,51</w:t>
            </w:r>
          </w:p>
        </w:tc>
        <w:tc>
          <w:tcPr>
            <w:tcW w:w="1112" w:type="dxa"/>
            <w:tcBorders>
              <w:top w:val="nil"/>
              <w:left w:val="single" w:sz="4" w:space="0" w:color="auto"/>
              <w:bottom w:val="single" w:sz="4" w:space="0" w:color="auto"/>
              <w:right w:val="single" w:sz="4" w:space="0" w:color="auto"/>
            </w:tcBorders>
            <w:noWrap/>
            <w:vAlign w:val="bottom"/>
            <w:hideMark/>
          </w:tcPr>
          <w:p w14:paraId="3498F486"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43,51</w:t>
            </w:r>
          </w:p>
        </w:tc>
        <w:tc>
          <w:tcPr>
            <w:tcW w:w="1620" w:type="dxa"/>
            <w:tcBorders>
              <w:top w:val="nil"/>
              <w:left w:val="nil"/>
              <w:bottom w:val="single" w:sz="4" w:space="0" w:color="auto"/>
              <w:right w:val="single" w:sz="4" w:space="0" w:color="auto"/>
            </w:tcBorders>
            <w:noWrap/>
            <w:vAlign w:val="bottom"/>
            <w:hideMark/>
          </w:tcPr>
          <w:p w14:paraId="6AE9827B"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86,55</w:t>
            </w:r>
          </w:p>
        </w:tc>
      </w:tr>
      <w:tr w:rsidR="002513CA" w:rsidRPr="00B77F7F" w14:paraId="74B06FB0"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3C343B2"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2508F4CF"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10,58</w:t>
            </w:r>
          </w:p>
        </w:tc>
        <w:tc>
          <w:tcPr>
            <w:tcW w:w="960" w:type="dxa"/>
            <w:tcBorders>
              <w:top w:val="nil"/>
              <w:left w:val="nil"/>
              <w:bottom w:val="single" w:sz="4" w:space="0" w:color="000000"/>
              <w:right w:val="single" w:sz="4" w:space="0" w:color="000000"/>
            </w:tcBorders>
            <w:noWrap/>
            <w:vAlign w:val="bottom"/>
            <w:hideMark/>
          </w:tcPr>
          <w:p w14:paraId="63A46776"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39,51</w:t>
            </w:r>
          </w:p>
        </w:tc>
        <w:tc>
          <w:tcPr>
            <w:tcW w:w="960" w:type="dxa"/>
            <w:tcBorders>
              <w:top w:val="nil"/>
              <w:left w:val="nil"/>
              <w:bottom w:val="single" w:sz="4" w:space="0" w:color="000000"/>
              <w:right w:val="single" w:sz="4" w:space="0" w:color="000000"/>
            </w:tcBorders>
            <w:noWrap/>
            <w:vAlign w:val="bottom"/>
            <w:hideMark/>
          </w:tcPr>
          <w:p w14:paraId="352217E6"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34,62</w:t>
            </w:r>
          </w:p>
        </w:tc>
        <w:tc>
          <w:tcPr>
            <w:tcW w:w="960" w:type="dxa"/>
            <w:tcBorders>
              <w:top w:val="nil"/>
              <w:left w:val="nil"/>
              <w:bottom w:val="single" w:sz="4" w:space="0" w:color="000000"/>
              <w:right w:val="nil"/>
            </w:tcBorders>
            <w:noWrap/>
            <w:vAlign w:val="bottom"/>
            <w:hideMark/>
          </w:tcPr>
          <w:p w14:paraId="77FB99F5"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15,3</w:t>
            </w:r>
          </w:p>
        </w:tc>
        <w:tc>
          <w:tcPr>
            <w:tcW w:w="1112" w:type="dxa"/>
            <w:tcBorders>
              <w:top w:val="nil"/>
              <w:left w:val="single" w:sz="4" w:space="0" w:color="auto"/>
              <w:bottom w:val="single" w:sz="4" w:space="0" w:color="auto"/>
              <w:right w:val="single" w:sz="4" w:space="0" w:color="auto"/>
            </w:tcBorders>
            <w:noWrap/>
            <w:vAlign w:val="bottom"/>
            <w:hideMark/>
          </w:tcPr>
          <w:p w14:paraId="0A4E502E"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49,92</w:t>
            </w:r>
          </w:p>
        </w:tc>
        <w:tc>
          <w:tcPr>
            <w:tcW w:w="1620" w:type="dxa"/>
            <w:tcBorders>
              <w:top w:val="nil"/>
              <w:left w:val="nil"/>
              <w:bottom w:val="single" w:sz="4" w:space="0" w:color="auto"/>
              <w:right w:val="single" w:sz="4" w:space="0" w:color="auto"/>
            </w:tcBorders>
            <w:noWrap/>
            <w:vAlign w:val="bottom"/>
            <w:hideMark/>
          </w:tcPr>
          <w:p w14:paraId="7966B811"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89,43</w:t>
            </w:r>
          </w:p>
        </w:tc>
      </w:tr>
      <w:tr w:rsidR="002513CA" w:rsidRPr="00B77F7F" w14:paraId="78D55F55"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FB9BB88"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035C2F58"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15,89</w:t>
            </w:r>
          </w:p>
        </w:tc>
        <w:tc>
          <w:tcPr>
            <w:tcW w:w="960" w:type="dxa"/>
            <w:tcBorders>
              <w:top w:val="nil"/>
              <w:left w:val="nil"/>
              <w:bottom w:val="single" w:sz="4" w:space="0" w:color="000000"/>
              <w:right w:val="single" w:sz="4" w:space="0" w:color="000000"/>
            </w:tcBorders>
            <w:noWrap/>
            <w:vAlign w:val="bottom"/>
            <w:hideMark/>
          </w:tcPr>
          <w:p w14:paraId="0290FBC5"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33,97</w:t>
            </w:r>
          </w:p>
        </w:tc>
        <w:tc>
          <w:tcPr>
            <w:tcW w:w="960" w:type="dxa"/>
            <w:tcBorders>
              <w:top w:val="nil"/>
              <w:left w:val="nil"/>
              <w:bottom w:val="single" w:sz="4" w:space="0" w:color="000000"/>
              <w:right w:val="single" w:sz="4" w:space="0" w:color="000000"/>
            </w:tcBorders>
            <w:noWrap/>
            <w:vAlign w:val="bottom"/>
            <w:hideMark/>
          </w:tcPr>
          <w:p w14:paraId="0F175BE8"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33,83</w:t>
            </w:r>
          </w:p>
        </w:tc>
        <w:tc>
          <w:tcPr>
            <w:tcW w:w="960" w:type="dxa"/>
            <w:tcBorders>
              <w:top w:val="nil"/>
              <w:left w:val="nil"/>
              <w:bottom w:val="single" w:sz="4" w:space="0" w:color="000000"/>
              <w:right w:val="nil"/>
            </w:tcBorders>
            <w:noWrap/>
            <w:vAlign w:val="bottom"/>
            <w:hideMark/>
          </w:tcPr>
          <w:p w14:paraId="0E2D94A0"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16,32</w:t>
            </w:r>
          </w:p>
        </w:tc>
        <w:tc>
          <w:tcPr>
            <w:tcW w:w="1112" w:type="dxa"/>
            <w:tcBorders>
              <w:top w:val="nil"/>
              <w:left w:val="single" w:sz="4" w:space="0" w:color="auto"/>
              <w:bottom w:val="single" w:sz="4" w:space="0" w:color="auto"/>
              <w:right w:val="single" w:sz="4" w:space="0" w:color="auto"/>
            </w:tcBorders>
            <w:noWrap/>
            <w:vAlign w:val="bottom"/>
            <w:hideMark/>
          </w:tcPr>
          <w:p w14:paraId="05AB713B"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50,15</w:t>
            </w:r>
          </w:p>
        </w:tc>
        <w:tc>
          <w:tcPr>
            <w:tcW w:w="1620" w:type="dxa"/>
            <w:tcBorders>
              <w:top w:val="nil"/>
              <w:left w:val="nil"/>
              <w:bottom w:val="single" w:sz="4" w:space="0" w:color="auto"/>
              <w:right w:val="single" w:sz="4" w:space="0" w:color="auto"/>
            </w:tcBorders>
            <w:noWrap/>
            <w:vAlign w:val="bottom"/>
            <w:hideMark/>
          </w:tcPr>
          <w:p w14:paraId="1D239344"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84,12</w:t>
            </w:r>
          </w:p>
        </w:tc>
      </w:tr>
      <w:tr w:rsidR="002513CA" w:rsidRPr="00B77F7F" w14:paraId="309A6454"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CB73298"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0B1CCEA8"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6B30C9E9"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29,73</w:t>
            </w:r>
          </w:p>
        </w:tc>
        <w:tc>
          <w:tcPr>
            <w:tcW w:w="960" w:type="dxa"/>
            <w:tcBorders>
              <w:top w:val="nil"/>
              <w:left w:val="nil"/>
              <w:bottom w:val="single" w:sz="4" w:space="0" w:color="000000"/>
              <w:right w:val="single" w:sz="4" w:space="0" w:color="000000"/>
            </w:tcBorders>
            <w:noWrap/>
            <w:vAlign w:val="bottom"/>
            <w:hideMark/>
          </w:tcPr>
          <w:p w14:paraId="49BEE967"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51,35</w:t>
            </w:r>
          </w:p>
        </w:tc>
        <w:tc>
          <w:tcPr>
            <w:tcW w:w="960" w:type="dxa"/>
            <w:tcBorders>
              <w:top w:val="nil"/>
              <w:left w:val="nil"/>
              <w:bottom w:val="single" w:sz="4" w:space="0" w:color="000000"/>
              <w:right w:val="nil"/>
            </w:tcBorders>
            <w:noWrap/>
            <w:vAlign w:val="bottom"/>
            <w:hideMark/>
          </w:tcPr>
          <w:p w14:paraId="3C0CF4B4"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18,92</w:t>
            </w:r>
          </w:p>
        </w:tc>
        <w:tc>
          <w:tcPr>
            <w:tcW w:w="1112" w:type="dxa"/>
            <w:tcBorders>
              <w:top w:val="nil"/>
              <w:left w:val="single" w:sz="4" w:space="0" w:color="auto"/>
              <w:bottom w:val="single" w:sz="4" w:space="0" w:color="auto"/>
              <w:right w:val="single" w:sz="4" w:space="0" w:color="auto"/>
            </w:tcBorders>
            <w:noWrap/>
            <w:vAlign w:val="bottom"/>
            <w:hideMark/>
          </w:tcPr>
          <w:p w14:paraId="58146086"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70,27</w:t>
            </w:r>
          </w:p>
        </w:tc>
        <w:tc>
          <w:tcPr>
            <w:tcW w:w="1620" w:type="dxa"/>
            <w:tcBorders>
              <w:top w:val="nil"/>
              <w:left w:val="nil"/>
              <w:bottom w:val="single" w:sz="4" w:space="0" w:color="auto"/>
              <w:right w:val="single" w:sz="4" w:space="0" w:color="auto"/>
            </w:tcBorders>
            <w:noWrap/>
            <w:vAlign w:val="bottom"/>
            <w:hideMark/>
          </w:tcPr>
          <w:p w14:paraId="20C7EB4B" w14:textId="77777777" w:rsidR="002513CA" w:rsidRPr="00B77F7F" w:rsidRDefault="002513CA" w:rsidP="00237772">
            <w:pPr>
              <w:spacing w:after="0"/>
              <w:jc w:val="right"/>
              <w:rPr>
                <w:rFonts w:ascii="Times New Roman" w:hAnsi="Times New Roman" w:cs="Times New Roman"/>
                <w:sz w:val="24"/>
                <w:szCs w:val="24"/>
              </w:rPr>
            </w:pPr>
            <w:r w:rsidRPr="00B77F7F">
              <w:rPr>
                <w:rFonts w:ascii="Times New Roman" w:hAnsi="Times New Roman" w:cs="Times New Roman"/>
                <w:sz w:val="24"/>
                <w:szCs w:val="24"/>
              </w:rPr>
              <w:t>100</w:t>
            </w:r>
          </w:p>
        </w:tc>
      </w:tr>
    </w:tbl>
    <w:p w14:paraId="2E07BA51" w14:textId="77777777" w:rsidR="002513CA" w:rsidRPr="00056EE9" w:rsidRDefault="002513CA" w:rsidP="002513CA">
      <w:pPr>
        <w:spacing w:after="0" w:line="360" w:lineRule="auto"/>
        <w:ind w:firstLine="708"/>
        <w:jc w:val="center"/>
        <w:rPr>
          <w:rFonts w:ascii="Times New Roman" w:hAnsi="Times New Roman" w:cs="Times New Roman"/>
          <w:color w:val="FF0000"/>
          <w:sz w:val="24"/>
          <w:szCs w:val="24"/>
        </w:rPr>
      </w:pPr>
    </w:p>
    <w:p w14:paraId="79837A0F" w14:textId="77777777" w:rsidR="002513CA" w:rsidRPr="00056EE9" w:rsidRDefault="002513CA" w:rsidP="002513CA">
      <w:pPr>
        <w:spacing w:after="0" w:line="360" w:lineRule="auto"/>
        <w:ind w:firstLine="708"/>
        <w:jc w:val="center"/>
        <w:rPr>
          <w:rFonts w:ascii="Times New Roman" w:hAnsi="Times New Roman" w:cs="Times New Roman"/>
          <w:color w:val="FF0000"/>
          <w:sz w:val="24"/>
          <w:szCs w:val="24"/>
        </w:rPr>
      </w:pPr>
      <w:r>
        <w:rPr>
          <w:noProof/>
          <w:lang w:eastAsia="ru-RU"/>
        </w:rPr>
        <w:drawing>
          <wp:inline distT="0" distB="0" distL="0" distR="0" wp14:anchorId="7C010FEC" wp14:editId="4FCCD595">
            <wp:extent cx="4572000" cy="2743200"/>
            <wp:effectExtent l="0" t="0" r="0" b="0"/>
            <wp:docPr id="386" name="Диаграмма 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43EE79F9" w14:textId="77777777" w:rsidR="002513CA" w:rsidRPr="00073319" w:rsidRDefault="002513CA" w:rsidP="002513CA">
      <w:pPr>
        <w:pStyle w:val="28"/>
        <w:tabs>
          <w:tab w:val="right" w:leader="dot" w:pos="9565"/>
        </w:tabs>
        <w:spacing w:line="360" w:lineRule="auto"/>
        <w:ind w:left="720"/>
        <w:jc w:val="center"/>
        <w:rPr>
          <w:rFonts w:eastAsiaTheme="minorHAnsi"/>
          <w:b/>
          <w:sz w:val="23"/>
          <w:szCs w:val="23"/>
        </w:rPr>
      </w:pPr>
      <w:r w:rsidRPr="00073319">
        <w:rPr>
          <w:rFonts w:eastAsiaTheme="minorHAnsi"/>
          <w:b/>
          <w:sz w:val="23"/>
          <w:szCs w:val="23"/>
        </w:rPr>
        <w:t>Математика</w:t>
      </w:r>
    </w:p>
    <w:p w14:paraId="2ECA2E48" w14:textId="77777777" w:rsidR="002513CA" w:rsidRPr="00073319" w:rsidRDefault="002513CA" w:rsidP="002513CA">
      <w:pPr>
        <w:spacing w:after="0" w:line="240" w:lineRule="auto"/>
        <w:ind w:firstLine="708"/>
        <w:jc w:val="both"/>
        <w:rPr>
          <w:rFonts w:ascii="Times New Roman" w:eastAsia="Calibri" w:hAnsi="Times New Roman" w:cs="Times New Roman"/>
          <w:sz w:val="24"/>
          <w:szCs w:val="24"/>
        </w:rPr>
      </w:pPr>
      <w:r w:rsidRPr="00056EE9">
        <w:rPr>
          <w:color w:val="FF0000"/>
          <w:sz w:val="23"/>
          <w:szCs w:val="23"/>
        </w:rPr>
        <w:tab/>
      </w:r>
      <w:r w:rsidRPr="00073319">
        <w:rPr>
          <w:rFonts w:ascii="Times New Roman" w:eastAsia="Calibri" w:hAnsi="Times New Roman" w:cs="Times New Roman"/>
          <w:sz w:val="24"/>
          <w:szCs w:val="24"/>
        </w:rPr>
        <w:t>В проверочной работе по математике приняли участие обучающиеся 8-ых классов.</w:t>
      </w:r>
    </w:p>
    <w:p w14:paraId="1D5E5E6B" w14:textId="77777777" w:rsidR="002513CA" w:rsidRPr="00073319" w:rsidRDefault="002513CA" w:rsidP="002513CA">
      <w:pPr>
        <w:spacing w:after="0" w:line="240" w:lineRule="auto"/>
        <w:jc w:val="both"/>
        <w:rPr>
          <w:rFonts w:ascii="Times New Roman" w:eastAsia="Calibri" w:hAnsi="Times New Roman" w:cs="Times New Roman"/>
          <w:sz w:val="24"/>
          <w:szCs w:val="24"/>
        </w:rPr>
      </w:pPr>
      <w:r w:rsidRPr="00073319">
        <w:rPr>
          <w:rFonts w:ascii="Times New Roman" w:eastAsia="Calibri" w:hAnsi="Times New Roman" w:cs="Times New Roman"/>
          <w:sz w:val="24"/>
          <w:szCs w:val="24"/>
        </w:rPr>
        <w:t>8а класс -  11 человек</w:t>
      </w:r>
    </w:p>
    <w:p w14:paraId="4858F5AE" w14:textId="77777777" w:rsidR="002513CA" w:rsidRPr="00073319" w:rsidRDefault="002513CA" w:rsidP="002513CA">
      <w:pPr>
        <w:spacing w:after="0" w:line="240" w:lineRule="auto"/>
        <w:jc w:val="both"/>
        <w:rPr>
          <w:rFonts w:ascii="Times New Roman" w:eastAsia="Calibri" w:hAnsi="Times New Roman" w:cs="Times New Roman"/>
          <w:sz w:val="24"/>
          <w:szCs w:val="24"/>
        </w:rPr>
      </w:pPr>
      <w:r w:rsidRPr="00073319">
        <w:rPr>
          <w:rFonts w:ascii="Times New Roman" w:eastAsia="Calibri" w:hAnsi="Times New Roman" w:cs="Times New Roman"/>
          <w:sz w:val="24"/>
          <w:szCs w:val="24"/>
        </w:rPr>
        <w:t>8б класс–14 человек</w:t>
      </w:r>
    </w:p>
    <w:p w14:paraId="17D5E0A4" w14:textId="77777777" w:rsidR="002513CA" w:rsidRPr="00073319" w:rsidRDefault="002513CA" w:rsidP="002513CA">
      <w:pPr>
        <w:spacing w:after="0" w:line="240" w:lineRule="auto"/>
        <w:jc w:val="both"/>
        <w:rPr>
          <w:rFonts w:ascii="Times New Roman" w:eastAsia="Calibri" w:hAnsi="Times New Roman" w:cs="Times New Roman"/>
          <w:sz w:val="24"/>
          <w:szCs w:val="24"/>
        </w:rPr>
      </w:pPr>
      <w:r w:rsidRPr="00073319">
        <w:rPr>
          <w:rFonts w:ascii="Times New Roman" w:eastAsia="Calibri" w:hAnsi="Times New Roman" w:cs="Times New Roman"/>
          <w:sz w:val="24"/>
          <w:szCs w:val="24"/>
        </w:rPr>
        <w:t>Не участвовали в работ</w:t>
      </w:r>
      <w:r>
        <w:rPr>
          <w:rFonts w:ascii="Times New Roman" w:eastAsia="Calibri" w:hAnsi="Times New Roman" w:cs="Times New Roman"/>
          <w:sz w:val="24"/>
          <w:szCs w:val="24"/>
        </w:rPr>
        <w:t>е по математике двое,</w:t>
      </w:r>
      <w:r w:rsidRPr="00073319">
        <w:rPr>
          <w:rFonts w:ascii="Times New Roman" w:eastAsia="Calibri" w:hAnsi="Times New Roman" w:cs="Times New Roman"/>
          <w:sz w:val="24"/>
          <w:szCs w:val="24"/>
        </w:rPr>
        <w:t xml:space="preserve"> таким образом процент участия составил 92%</w:t>
      </w:r>
    </w:p>
    <w:p w14:paraId="0317B18C" w14:textId="77777777" w:rsidR="002513CA" w:rsidRPr="00073319" w:rsidRDefault="002513CA" w:rsidP="002513CA">
      <w:pPr>
        <w:pStyle w:val="28"/>
        <w:tabs>
          <w:tab w:val="right" w:leader="dot" w:pos="9565"/>
        </w:tabs>
        <w:spacing w:line="360" w:lineRule="auto"/>
        <w:ind w:left="0"/>
        <w:jc w:val="both"/>
        <w:rPr>
          <w:rFonts w:eastAsiaTheme="minorHAnsi"/>
          <w:sz w:val="23"/>
          <w:szCs w:val="23"/>
        </w:rPr>
      </w:pPr>
      <w:r w:rsidRPr="00073319">
        <w:rPr>
          <w:rFonts w:eastAsiaTheme="minorHAnsi"/>
          <w:sz w:val="23"/>
          <w:szCs w:val="23"/>
        </w:rPr>
        <w:t>С работой не справилось 2 учащихся. Большинство написало работу на отметку</w:t>
      </w:r>
      <w:r>
        <w:rPr>
          <w:rFonts w:eastAsiaTheme="minorHAnsi"/>
          <w:sz w:val="23"/>
          <w:szCs w:val="23"/>
        </w:rPr>
        <w:t xml:space="preserve"> «4»</w:t>
      </w:r>
      <w:r w:rsidRPr="00073319">
        <w:rPr>
          <w:rFonts w:eastAsiaTheme="minorHAnsi"/>
          <w:sz w:val="23"/>
          <w:szCs w:val="23"/>
        </w:rPr>
        <w:t>. Средний показатель соответствует высокому уровню качества обученности.</w:t>
      </w:r>
    </w:p>
    <w:p w14:paraId="3F0303A7" w14:textId="77777777" w:rsidR="002513CA" w:rsidRPr="00073319" w:rsidRDefault="002513CA" w:rsidP="002513CA">
      <w:pPr>
        <w:pStyle w:val="28"/>
        <w:tabs>
          <w:tab w:val="right" w:leader="dot" w:pos="9565"/>
        </w:tabs>
        <w:spacing w:line="360" w:lineRule="auto"/>
        <w:ind w:left="0"/>
        <w:jc w:val="both"/>
        <w:rPr>
          <w:rFonts w:eastAsiaTheme="minorHAnsi"/>
          <w:sz w:val="23"/>
          <w:szCs w:val="23"/>
        </w:rPr>
      </w:pPr>
      <w:r w:rsidRPr="00073319">
        <w:rPr>
          <w:rFonts w:eastAsiaTheme="minorHAnsi"/>
          <w:sz w:val="23"/>
          <w:szCs w:val="23"/>
        </w:rPr>
        <w:t>Соотношение отметок в количественном и процентном соотношении можно увидеть на диаграмме:</w:t>
      </w:r>
    </w:p>
    <w:p w14:paraId="71AFF58F" w14:textId="77777777" w:rsidR="002513CA" w:rsidRPr="00073319" w:rsidRDefault="002513CA" w:rsidP="002513CA">
      <w:pPr>
        <w:spacing w:after="0" w:line="360" w:lineRule="auto"/>
        <w:ind w:firstLine="708"/>
        <w:jc w:val="center"/>
        <w:rPr>
          <w:rFonts w:ascii="Times New Roman" w:hAnsi="Times New Roman" w:cs="Times New Roman"/>
          <w:sz w:val="24"/>
          <w:szCs w:val="24"/>
        </w:rPr>
      </w:pPr>
      <w:r w:rsidRPr="00073319">
        <w:rPr>
          <w:noProof/>
          <w:lang w:eastAsia="ru-RU"/>
        </w:rPr>
        <w:lastRenderedPageBreak/>
        <w:drawing>
          <wp:inline distT="0" distB="0" distL="0" distR="0" wp14:anchorId="002A90EC" wp14:editId="7C064E66">
            <wp:extent cx="3562350" cy="2743200"/>
            <wp:effectExtent l="0" t="0" r="0" b="0"/>
            <wp:docPr id="387" name="Диаграмма 3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066C6245" w14:textId="77777777" w:rsidR="002513CA" w:rsidRPr="00056EE9" w:rsidRDefault="002513CA" w:rsidP="002513CA">
      <w:pPr>
        <w:spacing w:after="0" w:line="360" w:lineRule="auto"/>
        <w:ind w:firstLine="708"/>
        <w:jc w:val="center"/>
        <w:rPr>
          <w:rFonts w:ascii="Times New Roman" w:hAnsi="Times New Roman" w:cs="Times New Roman"/>
          <w:color w:val="FF0000"/>
          <w:sz w:val="24"/>
          <w:szCs w:val="24"/>
        </w:rPr>
      </w:pPr>
    </w:p>
    <w:p w14:paraId="0702932A" w14:textId="77777777" w:rsidR="002513CA" w:rsidRPr="00073319" w:rsidRDefault="002513CA" w:rsidP="002513CA">
      <w:pPr>
        <w:pStyle w:val="28"/>
        <w:tabs>
          <w:tab w:val="right" w:leader="dot" w:pos="9565"/>
        </w:tabs>
        <w:spacing w:line="360" w:lineRule="auto"/>
        <w:ind w:left="0"/>
        <w:jc w:val="center"/>
        <w:rPr>
          <w:u w:val="single"/>
          <w:lang w:eastAsia="ru-RU"/>
        </w:rPr>
      </w:pPr>
      <w:r w:rsidRPr="00073319">
        <w:rPr>
          <w:u w:val="single"/>
          <w:lang w:eastAsia="ru-RU"/>
        </w:rPr>
        <w:t>Сравнительный анализ выполнения ВПР с текущими отметками:</w:t>
      </w:r>
    </w:p>
    <w:p w14:paraId="08D4582D" w14:textId="77777777" w:rsidR="002513CA" w:rsidRPr="00073319" w:rsidRDefault="002513CA" w:rsidP="002513CA">
      <w:pPr>
        <w:pStyle w:val="28"/>
        <w:tabs>
          <w:tab w:val="right" w:leader="dot" w:pos="9565"/>
        </w:tabs>
        <w:spacing w:line="360" w:lineRule="auto"/>
        <w:ind w:left="720"/>
        <w:jc w:val="center"/>
        <w:rPr>
          <w:rFonts w:eastAsiaTheme="minorHAnsi"/>
          <w:b/>
        </w:rPr>
      </w:pPr>
      <w:r w:rsidRPr="00073319">
        <w:rPr>
          <w:noProof/>
          <w:lang w:eastAsia="ru-RU"/>
        </w:rPr>
        <w:drawing>
          <wp:inline distT="0" distB="0" distL="0" distR="0" wp14:anchorId="18FAA6C1" wp14:editId="62DBFA2D">
            <wp:extent cx="4572000" cy="2743200"/>
            <wp:effectExtent l="0" t="0" r="0" b="0"/>
            <wp:docPr id="388" name="Диаграмма 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55476660" w14:textId="77777777" w:rsidR="002513CA" w:rsidRDefault="002513CA" w:rsidP="002513CA">
      <w:pPr>
        <w:spacing w:after="0" w:line="360" w:lineRule="auto"/>
        <w:jc w:val="both"/>
        <w:rPr>
          <w:rFonts w:ascii="Times New Roman" w:hAnsi="Times New Roman"/>
          <w:sz w:val="24"/>
          <w:szCs w:val="24"/>
        </w:rPr>
      </w:pPr>
      <w:r w:rsidRPr="00073319">
        <w:rPr>
          <w:rFonts w:ascii="Times New Roman" w:eastAsia="Times New Roman" w:hAnsi="Times New Roman"/>
          <w:sz w:val="24"/>
          <w:szCs w:val="24"/>
          <w:lang w:eastAsia="ru-RU"/>
        </w:rPr>
        <w:t>С</w:t>
      </w:r>
      <w:r w:rsidRPr="00073319">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2F2F5B46" w14:textId="77777777" w:rsidR="002513CA" w:rsidRPr="00073319" w:rsidRDefault="002513CA" w:rsidP="002513CA">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u w:val="single"/>
          <w:lang w:eastAsia="ru-RU"/>
        </w:rPr>
      </w:pPr>
      <w:r w:rsidRPr="00073319">
        <w:rPr>
          <w:rFonts w:ascii="Times New Roman" w:eastAsia="Times New Roman" w:hAnsi="Times New Roman" w:cs="Times New Roman"/>
          <w:color w:val="000000" w:themeColor="text1"/>
          <w:sz w:val="24"/>
          <w:szCs w:val="24"/>
          <w:lang w:eastAsia="ru-RU"/>
        </w:rPr>
        <w:t xml:space="preserve">Обучающиеся 8 классов показали </w:t>
      </w:r>
      <w:r w:rsidRPr="00073319">
        <w:rPr>
          <w:rFonts w:ascii="Times New Roman" w:eastAsia="Times New Roman" w:hAnsi="Times New Roman" w:cs="Times New Roman"/>
          <w:color w:val="000000" w:themeColor="text1"/>
          <w:sz w:val="24"/>
          <w:szCs w:val="24"/>
          <w:u w:val="single"/>
          <w:lang w:eastAsia="ru-RU"/>
        </w:rPr>
        <w:t>высокий уровень сформированности следующих умений:</w:t>
      </w:r>
    </w:p>
    <w:p w14:paraId="46CD6392" w14:textId="77777777" w:rsidR="002513CA" w:rsidRPr="00073319"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073319">
        <w:rPr>
          <w:rFonts w:ascii="Times New Roman" w:hAnsi="Times New Roman" w:cs="Times New Roman"/>
          <w:color w:val="000000" w:themeColor="text1"/>
          <w:sz w:val="24"/>
          <w:szCs w:val="24"/>
        </w:rPr>
        <w:t>Развитие представлений о числе и числовых системах от натуральных до действительных чисел</w:t>
      </w:r>
    </w:p>
    <w:p w14:paraId="5071BB65" w14:textId="77777777" w:rsidR="002513CA" w:rsidRPr="00073319"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073319">
        <w:rPr>
          <w:rFonts w:ascii="Times New Roman" w:hAnsi="Times New Roman" w:cs="Times New Roman"/>
          <w:color w:val="000000" w:themeColor="text1"/>
          <w:sz w:val="24"/>
          <w:szCs w:val="24"/>
        </w:rPr>
        <w:t>Овладение приёмами решения уравнений, систем уравнений</w:t>
      </w:r>
    </w:p>
    <w:p w14:paraId="362EE5FD" w14:textId="77777777" w:rsidR="002513CA" w:rsidRPr="00073319"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073319">
        <w:rPr>
          <w:rFonts w:ascii="Times New Roman" w:hAnsi="Times New Roman" w:cs="Times New Roman"/>
          <w:color w:val="000000" w:themeColor="text1"/>
          <w:sz w:val="24"/>
          <w:szCs w:val="24"/>
        </w:rPr>
        <w:t>Развитие умений применять изученные понятия, результаты, методы для задач практического характера и задач из смежных дисциплин</w:t>
      </w:r>
    </w:p>
    <w:p w14:paraId="4039DBA6" w14:textId="77777777" w:rsidR="002513CA" w:rsidRPr="00073319"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073319">
        <w:rPr>
          <w:rFonts w:ascii="Times New Roman" w:hAnsi="Times New Roman" w:cs="Times New Roman"/>
          <w:color w:val="000000" w:themeColor="text1"/>
          <w:sz w:val="24"/>
          <w:szCs w:val="24"/>
        </w:rPr>
        <w:t>Овладение системой функциональных понятий, развитие умения использовать функционально-графические представления</w:t>
      </w:r>
    </w:p>
    <w:p w14:paraId="06AC46C0" w14:textId="77777777" w:rsidR="002513CA" w:rsidRPr="00073319" w:rsidRDefault="002513CA" w:rsidP="00087978">
      <w:pPr>
        <w:pStyle w:val="af"/>
        <w:numPr>
          <w:ilvl w:val="0"/>
          <w:numId w:val="28"/>
        </w:numPr>
        <w:spacing w:after="0" w:line="240" w:lineRule="auto"/>
        <w:jc w:val="both"/>
        <w:rPr>
          <w:color w:val="000000" w:themeColor="text1"/>
        </w:rPr>
      </w:pPr>
      <w:r w:rsidRPr="00073319">
        <w:rPr>
          <w:color w:val="000000" w:themeColor="text1"/>
        </w:rPr>
        <w:t>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на таблицах и диаграммах</w:t>
      </w:r>
    </w:p>
    <w:p w14:paraId="1A22E641" w14:textId="77777777" w:rsidR="002513CA" w:rsidRPr="00073319"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073319">
        <w:rPr>
          <w:rFonts w:ascii="Times New Roman" w:hAnsi="Times New Roman" w:cs="Times New Roman"/>
          <w:color w:val="000000" w:themeColor="text1"/>
          <w:sz w:val="24"/>
          <w:szCs w:val="24"/>
        </w:rPr>
        <w:lastRenderedPageBreak/>
        <w:t>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w:t>
      </w:r>
    </w:p>
    <w:p w14:paraId="47E80F6C" w14:textId="77777777" w:rsidR="002513CA" w:rsidRPr="00073319"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073319">
        <w:rPr>
          <w:rFonts w:ascii="Times New Roman" w:hAnsi="Times New Roman" w:cs="Times New Roman"/>
          <w:color w:val="000000" w:themeColor="text1"/>
          <w:sz w:val="24"/>
          <w:szCs w:val="24"/>
        </w:rPr>
        <w:t>Формирование представлений о простейших вероятностных моделях</w:t>
      </w:r>
    </w:p>
    <w:p w14:paraId="2CA48AD6" w14:textId="77777777" w:rsidR="002513CA" w:rsidRPr="00073319" w:rsidRDefault="002513CA" w:rsidP="002513CA">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 xml:space="preserve">В то же время, анализ результатов проверочной работы по математике в 8 классах позволяет выявить </w:t>
      </w:r>
      <w:r w:rsidRPr="00073319">
        <w:rPr>
          <w:rFonts w:ascii="Times New Roman" w:eastAsia="Times New Roman" w:hAnsi="Times New Roman" w:cs="Times New Roman"/>
          <w:color w:val="000000" w:themeColor="text1"/>
          <w:sz w:val="24"/>
          <w:szCs w:val="24"/>
          <w:u w:val="single"/>
          <w:lang w:eastAsia="ru-RU"/>
        </w:rPr>
        <w:t>типичные для всех учащихся недостатки</w:t>
      </w:r>
      <w:r w:rsidRPr="00073319">
        <w:rPr>
          <w:rFonts w:ascii="Times New Roman" w:eastAsia="Times New Roman" w:hAnsi="Times New Roman" w:cs="Times New Roman"/>
          <w:color w:val="000000" w:themeColor="text1"/>
          <w:sz w:val="24"/>
          <w:szCs w:val="24"/>
          <w:lang w:eastAsia="ru-RU"/>
        </w:rPr>
        <w:t xml:space="preserve"> при выполнении работы, а именно, низкий уровень сформированности следующих умений:    </w:t>
      </w:r>
    </w:p>
    <w:p w14:paraId="3F6EFD19" w14:textId="77777777" w:rsidR="002513CA" w:rsidRPr="00073319" w:rsidRDefault="002513CA" w:rsidP="002513CA">
      <w:pPr>
        <w:spacing w:after="0" w:line="240" w:lineRule="auto"/>
        <w:ind w:firstLine="708"/>
        <w:jc w:val="both"/>
        <w:rPr>
          <w:rFonts w:ascii="Times New Roman" w:eastAsia="Times New Roman" w:hAnsi="Times New Roman" w:cs="Times New Roman"/>
          <w:color w:val="FF0000"/>
          <w:sz w:val="24"/>
          <w:szCs w:val="24"/>
          <w:lang w:eastAsia="ru-RU"/>
        </w:rPr>
      </w:pPr>
    </w:p>
    <w:tbl>
      <w:tblPr>
        <w:tblStyle w:val="af8"/>
        <w:tblW w:w="9776" w:type="dxa"/>
        <w:tblLook w:val="04A0" w:firstRow="1" w:lastRow="0" w:firstColumn="1" w:lastColumn="0" w:noHBand="0" w:noVBand="1"/>
      </w:tblPr>
      <w:tblGrid>
        <w:gridCol w:w="3115"/>
        <w:gridCol w:w="3115"/>
        <w:gridCol w:w="3546"/>
      </w:tblGrid>
      <w:tr w:rsidR="002513CA" w:rsidRPr="00073319" w14:paraId="5B5C4329" w14:textId="77777777" w:rsidTr="00237772">
        <w:tc>
          <w:tcPr>
            <w:tcW w:w="3115" w:type="dxa"/>
          </w:tcPr>
          <w:p w14:paraId="1FF07B41"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 xml:space="preserve">Умения  </w:t>
            </w:r>
          </w:p>
        </w:tc>
        <w:tc>
          <w:tcPr>
            <w:tcW w:w="3115" w:type="dxa"/>
          </w:tcPr>
          <w:p w14:paraId="67B537EA"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 xml:space="preserve">Причина </w:t>
            </w:r>
          </w:p>
        </w:tc>
        <w:tc>
          <w:tcPr>
            <w:tcW w:w="3546" w:type="dxa"/>
          </w:tcPr>
          <w:p w14:paraId="2E2EFAE7"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Пути ликвидации пробелов</w:t>
            </w:r>
          </w:p>
        </w:tc>
      </w:tr>
      <w:tr w:rsidR="002513CA" w:rsidRPr="00073319" w14:paraId="26F21FBB" w14:textId="77777777" w:rsidTr="00237772">
        <w:tc>
          <w:tcPr>
            <w:tcW w:w="3115" w:type="dxa"/>
          </w:tcPr>
          <w:p w14:paraId="7D897487" w14:textId="77777777" w:rsidR="002513CA" w:rsidRPr="00073319" w:rsidRDefault="002513CA" w:rsidP="00237772">
            <w:pPr>
              <w:jc w:val="both"/>
              <w:rPr>
                <w:rFonts w:ascii="Times New Roman" w:hAnsi="Times New Roman" w:cs="Times New Roman"/>
                <w:color w:val="000000" w:themeColor="text1"/>
                <w:sz w:val="24"/>
                <w:szCs w:val="24"/>
              </w:rPr>
            </w:pPr>
            <w:r w:rsidRPr="00073319">
              <w:rPr>
                <w:rFonts w:ascii="Times New Roman" w:hAnsi="Times New Roman" w:cs="Times New Roman"/>
                <w:color w:val="000000" w:themeColor="text1"/>
                <w:sz w:val="24"/>
                <w:szCs w:val="24"/>
              </w:rPr>
              <w:t>№7. Овладение символьным языком алгебры</w:t>
            </w:r>
          </w:p>
          <w:p w14:paraId="1D4849D1"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hAnsi="Times New Roman" w:cs="Times New Roman"/>
                <w:color w:val="000000" w:themeColor="text1"/>
                <w:sz w:val="24"/>
                <w:szCs w:val="24"/>
              </w:rPr>
              <w:t>выполнять несложные преобразования дробно-линейных выражений, использовать формулы сокращённого умножения</w:t>
            </w:r>
          </w:p>
        </w:tc>
        <w:tc>
          <w:tcPr>
            <w:tcW w:w="3115" w:type="dxa"/>
          </w:tcPr>
          <w:p w14:paraId="7944AA9E"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Невнимательность. Частая потеря знаков.</w:t>
            </w:r>
          </w:p>
        </w:tc>
        <w:tc>
          <w:tcPr>
            <w:tcW w:w="3546" w:type="dxa"/>
          </w:tcPr>
          <w:p w14:paraId="5A526B7A"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На уроках, мастерских решать больше примеров на различные действия с рациональными числами и на использование формул сокращенного умножения</w:t>
            </w:r>
          </w:p>
        </w:tc>
      </w:tr>
      <w:tr w:rsidR="002513CA" w:rsidRPr="00073319" w14:paraId="6C55FEB8" w14:textId="77777777" w:rsidTr="00237772">
        <w:tc>
          <w:tcPr>
            <w:tcW w:w="3115" w:type="dxa"/>
          </w:tcPr>
          <w:p w14:paraId="31B81ECD"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Calibri" w:hAnsi="Times New Roman" w:cs="Times New Roman"/>
                <w:color w:val="000000" w:themeColor="text1"/>
                <w:sz w:val="24"/>
                <w:szCs w:val="24"/>
              </w:rPr>
              <w:t xml:space="preserve">№9. </w:t>
            </w:r>
            <w:r w:rsidRPr="00073319">
              <w:rPr>
                <w:rFonts w:ascii="Times New Roman" w:hAnsi="Times New Roman" w:cs="Times New Roman"/>
                <w:color w:val="000000" w:themeColor="text1"/>
                <w:sz w:val="24"/>
                <w:szCs w:val="24"/>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tc>
        <w:tc>
          <w:tcPr>
            <w:tcW w:w="3115" w:type="dxa"/>
          </w:tcPr>
          <w:p w14:paraId="7F827E74"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 xml:space="preserve">Не использовали </w:t>
            </w:r>
            <w:proofErr w:type="gramStart"/>
            <w:r w:rsidRPr="00073319">
              <w:rPr>
                <w:rFonts w:ascii="Times New Roman" w:eastAsia="Times New Roman" w:hAnsi="Times New Roman" w:cs="Times New Roman"/>
                <w:color w:val="000000" w:themeColor="text1"/>
                <w:sz w:val="24"/>
                <w:szCs w:val="24"/>
                <w:lang w:eastAsia="ru-RU"/>
              </w:rPr>
              <w:t>пропорциональность  углов</w:t>
            </w:r>
            <w:proofErr w:type="gramEnd"/>
          </w:p>
        </w:tc>
        <w:tc>
          <w:tcPr>
            <w:tcW w:w="3546" w:type="dxa"/>
          </w:tcPr>
          <w:p w14:paraId="4C3A1C21"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 xml:space="preserve">На уроках, мастерских разбирать подробно задачи с большим текстом. Подчеркивать основные моменты, развивать функциональную грамотность. </w:t>
            </w:r>
          </w:p>
        </w:tc>
      </w:tr>
      <w:tr w:rsidR="002513CA" w:rsidRPr="00073319" w14:paraId="2C142882" w14:textId="77777777" w:rsidTr="00237772">
        <w:tc>
          <w:tcPr>
            <w:tcW w:w="3115" w:type="dxa"/>
          </w:tcPr>
          <w:p w14:paraId="3A19C5CA" w14:textId="77777777" w:rsidR="002513CA" w:rsidRPr="00073319" w:rsidRDefault="002513CA" w:rsidP="00237772">
            <w:pPr>
              <w:jc w:val="both"/>
              <w:rPr>
                <w:rFonts w:ascii="Times New Roman" w:eastAsia="Calibri" w:hAnsi="Times New Roman" w:cs="Times New Roman"/>
                <w:color w:val="000000" w:themeColor="text1"/>
                <w:sz w:val="24"/>
                <w:szCs w:val="24"/>
              </w:rPr>
            </w:pPr>
            <w:r w:rsidRPr="00073319">
              <w:rPr>
                <w:rFonts w:ascii="Times New Roman" w:eastAsia="Times New Roman" w:hAnsi="Times New Roman" w:cs="Times New Roman"/>
                <w:color w:val="000000" w:themeColor="text1"/>
                <w:sz w:val="24"/>
                <w:szCs w:val="24"/>
                <w:lang w:eastAsia="ru-RU"/>
              </w:rPr>
              <w:t>№17. Умение преобразовывать выражения, содержащие квадратные корни с использованием ФСУ</w:t>
            </w:r>
          </w:p>
        </w:tc>
        <w:tc>
          <w:tcPr>
            <w:tcW w:w="3115" w:type="dxa"/>
          </w:tcPr>
          <w:p w14:paraId="09C5B46C"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Не использовали в своем решении свойства корней квадратных и ФСУ</w:t>
            </w:r>
          </w:p>
        </w:tc>
        <w:tc>
          <w:tcPr>
            <w:tcW w:w="3546" w:type="dxa"/>
          </w:tcPr>
          <w:p w14:paraId="00A74524"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На уроках алгебры чаще обращаться к заданиям, содержащим квадратне корни</w:t>
            </w:r>
          </w:p>
        </w:tc>
      </w:tr>
      <w:tr w:rsidR="002513CA" w:rsidRPr="00073319" w14:paraId="44AF14AE" w14:textId="77777777" w:rsidTr="00237772">
        <w:tc>
          <w:tcPr>
            <w:tcW w:w="3115" w:type="dxa"/>
          </w:tcPr>
          <w:p w14:paraId="1C62C012"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 xml:space="preserve">№18. </w:t>
            </w:r>
            <w:r w:rsidRPr="00073319">
              <w:rPr>
                <w:rFonts w:ascii="Times New Roman" w:hAnsi="Times New Roman" w:cs="Times New Roman"/>
                <w:color w:val="000000" w:themeColor="text1"/>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3115" w:type="dxa"/>
          </w:tcPr>
          <w:p w14:paraId="136F4467"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 xml:space="preserve">Не использовали в своем решении свойства биссектрисы и </w:t>
            </w:r>
            <w:proofErr w:type="gramStart"/>
            <w:r w:rsidRPr="00073319">
              <w:rPr>
                <w:rFonts w:ascii="Times New Roman" w:eastAsia="Times New Roman" w:hAnsi="Times New Roman" w:cs="Times New Roman"/>
                <w:color w:val="000000" w:themeColor="text1"/>
                <w:sz w:val="24"/>
                <w:szCs w:val="24"/>
                <w:lang w:eastAsia="ru-RU"/>
              </w:rPr>
              <w:t>высоты  в</w:t>
            </w:r>
            <w:proofErr w:type="gramEnd"/>
            <w:r w:rsidRPr="00073319">
              <w:rPr>
                <w:rFonts w:ascii="Times New Roman" w:eastAsia="Times New Roman" w:hAnsi="Times New Roman" w:cs="Times New Roman"/>
                <w:color w:val="000000" w:themeColor="text1"/>
                <w:sz w:val="24"/>
                <w:szCs w:val="24"/>
                <w:lang w:eastAsia="ru-RU"/>
              </w:rPr>
              <w:t xml:space="preserve"> треугольнике</w:t>
            </w:r>
          </w:p>
        </w:tc>
        <w:tc>
          <w:tcPr>
            <w:tcW w:w="3546" w:type="dxa"/>
          </w:tcPr>
          <w:p w14:paraId="2E9FD4AF" w14:textId="77777777" w:rsidR="002513CA" w:rsidRPr="00073319" w:rsidRDefault="002513CA" w:rsidP="00237772">
            <w:pPr>
              <w:jc w:val="both"/>
              <w:rPr>
                <w:rFonts w:ascii="Times New Roman" w:eastAsia="Times New Roman" w:hAnsi="Times New Roman" w:cs="Times New Roman"/>
                <w:color w:val="000000" w:themeColor="text1"/>
                <w:sz w:val="24"/>
                <w:szCs w:val="24"/>
                <w:lang w:eastAsia="ru-RU"/>
              </w:rPr>
            </w:pPr>
            <w:r w:rsidRPr="00073319">
              <w:rPr>
                <w:rFonts w:ascii="Times New Roman" w:eastAsia="Times New Roman" w:hAnsi="Times New Roman" w:cs="Times New Roman"/>
                <w:color w:val="000000" w:themeColor="text1"/>
                <w:sz w:val="24"/>
                <w:szCs w:val="24"/>
                <w:lang w:eastAsia="ru-RU"/>
              </w:rPr>
              <w:t>На уроках, мастерских чаще обращаться к геометрическим задачам по теме «Треугольники»</w:t>
            </w:r>
          </w:p>
        </w:tc>
      </w:tr>
    </w:tbl>
    <w:p w14:paraId="0BB923E7" w14:textId="77777777" w:rsidR="002513CA" w:rsidRPr="00073319" w:rsidRDefault="002513CA" w:rsidP="002513CA">
      <w:pPr>
        <w:spacing w:after="0" w:line="240" w:lineRule="auto"/>
        <w:jc w:val="both"/>
        <w:rPr>
          <w:rFonts w:ascii="Times New Roman" w:eastAsia="Times New Roman" w:hAnsi="Times New Roman" w:cs="Times New Roman"/>
          <w:color w:val="FF0000"/>
          <w:sz w:val="24"/>
          <w:szCs w:val="24"/>
          <w:lang w:eastAsia="ru-RU"/>
        </w:rPr>
      </w:pPr>
      <w:r w:rsidRPr="00073319">
        <w:rPr>
          <w:rFonts w:ascii="Times New Roman" w:eastAsia="Times New Roman" w:hAnsi="Times New Roman" w:cs="Times New Roman"/>
          <w:color w:val="FF0000"/>
          <w:sz w:val="24"/>
          <w:szCs w:val="24"/>
          <w:lang w:eastAsia="ru-RU"/>
        </w:rPr>
        <w:t xml:space="preserve">                                                  </w:t>
      </w:r>
    </w:p>
    <w:p w14:paraId="58A3180D" w14:textId="77777777" w:rsidR="002513CA" w:rsidRPr="00B26AD6" w:rsidRDefault="002513CA" w:rsidP="002513CA">
      <w:pPr>
        <w:spacing w:after="0" w:line="360" w:lineRule="auto"/>
        <w:ind w:firstLine="708"/>
        <w:jc w:val="both"/>
        <w:rPr>
          <w:rFonts w:ascii="Times New Roman" w:hAnsi="Times New Roman"/>
          <w:sz w:val="24"/>
          <w:szCs w:val="24"/>
        </w:rPr>
      </w:pPr>
      <w:r w:rsidRPr="00B26AD6">
        <w:rPr>
          <w:rFonts w:ascii="Times New Roman" w:hAnsi="Times New Roman"/>
          <w:sz w:val="24"/>
          <w:szCs w:val="24"/>
        </w:rPr>
        <w:t>Стоит отметить, что результат обученности по математике у учащихся нашей школы выше, чем в Одинцовском г.о., Московской области и по всей выборке в целом.</w:t>
      </w:r>
    </w:p>
    <w:tbl>
      <w:tblPr>
        <w:tblW w:w="10196" w:type="dxa"/>
        <w:tblLook w:val="04A0" w:firstRow="1" w:lastRow="0" w:firstColumn="1" w:lastColumn="0" w:noHBand="0" w:noVBand="1"/>
      </w:tblPr>
      <w:tblGrid>
        <w:gridCol w:w="3357"/>
        <w:gridCol w:w="959"/>
        <w:gridCol w:w="959"/>
        <w:gridCol w:w="959"/>
        <w:gridCol w:w="959"/>
        <w:gridCol w:w="1259"/>
        <w:gridCol w:w="1744"/>
      </w:tblGrid>
      <w:tr w:rsidR="002513CA" w:rsidRPr="00B26AD6" w14:paraId="459CDFB1" w14:textId="77777777" w:rsidTr="00237772">
        <w:trPr>
          <w:trHeight w:val="300"/>
        </w:trPr>
        <w:tc>
          <w:tcPr>
            <w:tcW w:w="3357" w:type="dxa"/>
            <w:tcBorders>
              <w:top w:val="single" w:sz="4" w:space="0" w:color="000000"/>
              <w:left w:val="single" w:sz="8" w:space="0" w:color="000000"/>
              <w:bottom w:val="single" w:sz="8" w:space="0" w:color="000000"/>
              <w:right w:val="single" w:sz="4" w:space="0" w:color="000000"/>
            </w:tcBorders>
            <w:noWrap/>
            <w:vAlign w:val="bottom"/>
            <w:hideMark/>
          </w:tcPr>
          <w:p w14:paraId="03DEA157" w14:textId="77777777" w:rsidR="002513CA" w:rsidRPr="00B26AD6" w:rsidRDefault="002513CA" w:rsidP="00237772">
            <w:pPr>
              <w:spacing w:after="0" w:line="240" w:lineRule="auto"/>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Группы участников</w:t>
            </w:r>
          </w:p>
        </w:tc>
        <w:tc>
          <w:tcPr>
            <w:tcW w:w="959" w:type="dxa"/>
            <w:tcBorders>
              <w:top w:val="single" w:sz="4" w:space="0" w:color="000000"/>
              <w:left w:val="nil"/>
              <w:bottom w:val="single" w:sz="8" w:space="0" w:color="000000"/>
              <w:right w:val="single" w:sz="4" w:space="0" w:color="000000"/>
            </w:tcBorders>
            <w:noWrap/>
            <w:vAlign w:val="bottom"/>
            <w:hideMark/>
          </w:tcPr>
          <w:p w14:paraId="0EE02854"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2</w:t>
            </w:r>
          </w:p>
        </w:tc>
        <w:tc>
          <w:tcPr>
            <w:tcW w:w="959" w:type="dxa"/>
            <w:tcBorders>
              <w:top w:val="single" w:sz="4" w:space="0" w:color="000000"/>
              <w:left w:val="nil"/>
              <w:bottom w:val="single" w:sz="8" w:space="0" w:color="000000"/>
              <w:right w:val="single" w:sz="4" w:space="0" w:color="000000"/>
            </w:tcBorders>
            <w:noWrap/>
            <w:vAlign w:val="bottom"/>
            <w:hideMark/>
          </w:tcPr>
          <w:p w14:paraId="4877C7F3"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3</w:t>
            </w:r>
          </w:p>
        </w:tc>
        <w:tc>
          <w:tcPr>
            <w:tcW w:w="959" w:type="dxa"/>
            <w:tcBorders>
              <w:top w:val="single" w:sz="4" w:space="0" w:color="000000"/>
              <w:left w:val="nil"/>
              <w:bottom w:val="single" w:sz="8" w:space="0" w:color="000000"/>
              <w:right w:val="single" w:sz="4" w:space="0" w:color="000000"/>
            </w:tcBorders>
            <w:noWrap/>
            <w:vAlign w:val="bottom"/>
            <w:hideMark/>
          </w:tcPr>
          <w:p w14:paraId="363EA047"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4</w:t>
            </w:r>
          </w:p>
        </w:tc>
        <w:tc>
          <w:tcPr>
            <w:tcW w:w="959" w:type="dxa"/>
            <w:tcBorders>
              <w:top w:val="single" w:sz="4" w:space="0" w:color="000000"/>
              <w:left w:val="nil"/>
              <w:bottom w:val="single" w:sz="8" w:space="0" w:color="000000"/>
              <w:right w:val="nil"/>
            </w:tcBorders>
            <w:noWrap/>
            <w:vAlign w:val="bottom"/>
            <w:hideMark/>
          </w:tcPr>
          <w:p w14:paraId="1B9785F5"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5</w:t>
            </w:r>
          </w:p>
        </w:tc>
        <w:tc>
          <w:tcPr>
            <w:tcW w:w="1259" w:type="dxa"/>
            <w:tcBorders>
              <w:top w:val="single" w:sz="4" w:space="0" w:color="auto"/>
              <w:left w:val="single" w:sz="4" w:space="0" w:color="auto"/>
              <w:bottom w:val="single" w:sz="4" w:space="0" w:color="auto"/>
              <w:right w:val="single" w:sz="4" w:space="0" w:color="auto"/>
            </w:tcBorders>
            <w:noWrap/>
            <w:vAlign w:val="bottom"/>
            <w:hideMark/>
          </w:tcPr>
          <w:p w14:paraId="1EFACA65"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качество</w:t>
            </w:r>
          </w:p>
        </w:tc>
        <w:tc>
          <w:tcPr>
            <w:tcW w:w="1744" w:type="dxa"/>
            <w:tcBorders>
              <w:top w:val="single" w:sz="4" w:space="0" w:color="auto"/>
              <w:left w:val="nil"/>
              <w:bottom w:val="single" w:sz="4" w:space="0" w:color="auto"/>
              <w:right w:val="single" w:sz="4" w:space="0" w:color="auto"/>
            </w:tcBorders>
            <w:noWrap/>
            <w:vAlign w:val="bottom"/>
            <w:hideMark/>
          </w:tcPr>
          <w:p w14:paraId="1633359F"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успеваемость</w:t>
            </w:r>
          </w:p>
        </w:tc>
      </w:tr>
      <w:tr w:rsidR="002513CA" w:rsidRPr="00B26AD6" w14:paraId="4BD499CE" w14:textId="77777777" w:rsidTr="00237772">
        <w:trPr>
          <w:trHeight w:val="300"/>
        </w:trPr>
        <w:tc>
          <w:tcPr>
            <w:tcW w:w="3357" w:type="dxa"/>
            <w:tcBorders>
              <w:top w:val="single" w:sz="4" w:space="0" w:color="000000"/>
              <w:left w:val="single" w:sz="4" w:space="0" w:color="000000"/>
              <w:bottom w:val="single" w:sz="4" w:space="0" w:color="000000"/>
              <w:right w:val="single" w:sz="4" w:space="0" w:color="000000"/>
            </w:tcBorders>
            <w:noWrap/>
            <w:vAlign w:val="bottom"/>
            <w:hideMark/>
          </w:tcPr>
          <w:p w14:paraId="2E3E555B"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Вся выборка</w:t>
            </w:r>
          </w:p>
        </w:tc>
        <w:tc>
          <w:tcPr>
            <w:tcW w:w="959" w:type="dxa"/>
            <w:tcBorders>
              <w:top w:val="single" w:sz="4" w:space="0" w:color="000000"/>
              <w:left w:val="nil"/>
              <w:bottom w:val="single" w:sz="4" w:space="0" w:color="000000"/>
              <w:right w:val="single" w:sz="4" w:space="0" w:color="000000"/>
            </w:tcBorders>
            <w:noWrap/>
            <w:vAlign w:val="bottom"/>
            <w:hideMark/>
          </w:tcPr>
          <w:p w14:paraId="285D458C"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13,45</w:t>
            </w:r>
          </w:p>
        </w:tc>
        <w:tc>
          <w:tcPr>
            <w:tcW w:w="959" w:type="dxa"/>
            <w:tcBorders>
              <w:top w:val="single" w:sz="4" w:space="0" w:color="000000"/>
              <w:left w:val="nil"/>
              <w:bottom w:val="single" w:sz="4" w:space="0" w:color="000000"/>
              <w:right w:val="single" w:sz="4" w:space="0" w:color="000000"/>
            </w:tcBorders>
            <w:noWrap/>
            <w:vAlign w:val="bottom"/>
            <w:hideMark/>
          </w:tcPr>
          <w:p w14:paraId="1D41DC43"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43,04</w:t>
            </w:r>
          </w:p>
        </w:tc>
        <w:tc>
          <w:tcPr>
            <w:tcW w:w="959" w:type="dxa"/>
            <w:tcBorders>
              <w:top w:val="single" w:sz="4" w:space="0" w:color="000000"/>
              <w:left w:val="nil"/>
              <w:bottom w:val="single" w:sz="4" w:space="0" w:color="000000"/>
              <w:right w:val="single" w:sz="4" w:space="0" w:color="000000"/>
            </w:tcBorders>
            <w:noWrap/>
            <w:vAlign w:val="bottom"/>
            <w:hideMark/>
          </w:tcPr>
          <w:p w14:paraId="02ABA600"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31</w:t>
            </w:r>
          </w:p>
        </w:tc>
        <w:tc>
          <w:tcPr>
            <w:tcW w:w="959" w:type="dxa"/>
            <w:tcBorders>
              <w:top w:val="single" w:sz="4" w:space="0" w:color="000000"/>
              <w:left w:val="nil"/>
              <w:bottom w:val="single" w:sz="4" w:space="0" w:color="000000"/>
              <w:right w:val="nil"/>
            </w:tcBorders>
            <w:noWrap/>
            <w:vAlign w:val="bottom"/>
            <w:hideMark/>
          </w:tcPr>
          <w:p w14:paraId="0E0BEF32"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12,51</w:t>
            </w:r>
          </w:p>
        </w:tc>
        <w:tc>
          <w:tcPr>
            <w:tcW w:w="1259" w:type="dxa"/>
            <w:tcBorders>
              <w:top w:val="nil"/>
              <w:left w:val="single" w:sz="4" w:space="0" w:color="auto"/>
              <w:bottom w:val="single" w:sz="4" w:space="0" w:color="auto"/>
              <w:right w:val="single" w:sz="4" w:space="0" w:color="auto"/>
            </w:tcBorders>
            <w:noWrap/>
            <w:vAlign w:val="bottom"/>
            <w:hideMark/>
          </w:tcPr>
          <w:p w14:paraId="7AE4168C"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43,51</w:t>
            </w:r>
          </w:p>
        </w:tc>
        <w:tc>
          <w:tcPr>
            <w:tcW w:w="1744" w:type="dxa"/>
            <w:tcBorders>
              <w:top w:val="nil"/>
              <w:left w:val="nil"/>
              <w:bottom w:val="single" w:sz="4" w:space="0" w:color="auto"/>
              <w:right w:val="single" w:sz="4" w:space="0" w:color="auto"/>
            </w:tcBorders>
            <w:noWrap/>
            <w:vAlign w:val="bottom"/>
            <w:hideMark/>
          </w:tcPr>
          <w:p w14:paraId="1B41F159"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86,55</w:t>
            </w:r>
          </w:p>
        </w:tc>
      </w:tr>
      <w:tr w:rsidR="002513CA" w:rsidRPr="00B26AD6" w14:paraId="4EC37CB9"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361D4FB3"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Московская обл.</w:t>
            </w:r>
          </w:p>
        </w:tc>
        <w:tc>
          <w:tcPr>
            <w:tcW w:w="959" w:type="dxa"/>
            <w:tcBorders>
              <w:top w:val="nil"/>
              <w:left w:val="nil"/>
              <w:bottom w:val="single" w:sz="4" w:space="0" w:color="000000"/>
              <w:right w:val="single" w:sz="4" w:space="0" w:color="000000"/>
            </w:tcBorders>
            <w:noWrap/>
            <w:vAlign w:val="bottom"/>
            <w:hideMark/>
          </w:tcPr>
          <w:p w14:paraId="1D875408"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10,58</w:t>
            </w:r>
          </w:p>
        </w:tc>
        <w:tc>
          <w:tcPr>
            <w:tcW w:w="959" w:type="dxa"/>
            <w:tcBorders>
              <w:top w:val="nil"/>
              <w:left w:val="nil"/>
              <w:bottom w:val="single" w:sz="4" w:space="0" w:color="000000"/>
              <w:right w:val="single" w:sz="4" w:space="0" w:color="000000"/>
            </w:tcBorders>
            <w:noWrap/>
            <w:vAlign w:val="bottom"/>
            <w:hideMark/>
          </w:tcPr>
          <w:p w14:paraId="6BAF6DC0"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39,51</w:t>
            </w:r>
          </w:p>
        </w:tc>
        <w:tc>
          <w:tcPr>
            <w:tcW w:w="959" w:type="dxa"/>
            <w:tcBorders>
              <w:top w:val="nil"/>
              <w:left w:val="nil"/>
              <w:bottom w:val="single" w:sz="4" w:space="0" w:color="000000"/>
              <w:right w:val="single" w:sz="4" w:space="0" w:color="000000"/>
            </w:tcBorders>
            <w:noWrap/>
            <w:vAlign w:val="bottom"/>
            <w:hideMark/>
          </w:tcPr>
          <w:p w14:paraId="44125D74"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34,62</w:t>
            </w:r>
          </w:p>
        </w:tc>
        <w:tc>
          <w:tcPr>
            <w:tcW w:w="959" w:type="dxa"/>
            <w:tcBorders>
              <w:top w:val="nil"/>
              <w:left w:val="nil"/>
              <w:bottom w:val="single" w:sz="4" w:space="0" w:color="000000"/>
              <w:right w:val="nil"/>
            </w:tcBorders>
            <w:noWrap/>
            <w:vAlign w:val="bottom"/>
            <w:hideMark/>
          </w:tcPr>
          <w:p w14:paraId="0F980AFA"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15,3</w:t>
            </w:r>
          </w:p>
        </w:tc>
        <w:tc>
          <w:tcPr>
            <w:tcW w:w="1259" w:type="dxa"/>
            <w:tcBorders>
              <w:top w:val="nil"/>
              <w:left w:val="single" w:sz="4" w:space="0" w:color="auto"/>
              <w:bottom w:val="single" w:sz="4" w:space="0" w:color="auto"/>
              <w:right w:val="single" w:sz="4" w:space="0" w:color="auto"/>
            </w:tcBorders>
            <w:noWrap/>
            <w:vAlign w:val="bottom"/>
            <w:hideMark/>
          </w:tcPr>
          <w:p w14:paraId="56E9D882"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49,92</w:t>
            </w:r>
          </w:p>
        </w:tc>
        <w:tc>
          <w:tcPr>
            <w:tcW w:w="1744" w:type="dxa"/>
            <w:tcBorders>
              <w:top w:val="nil"/>
              <w:left w:val="nil"/>
              <w:bottom w:val="single" w:sz="4" w:space="0" w:color="auto"/>
              <w:right w:val="single" w:sz="4" w:space="0" w:color="auto"/>
            </w:tcBorders>
            <w:noWrap/>
            <w:vAlign w:val="bottom"/>
            <w:hideMark/>
          </w:tcPr>
          <w:p w14:paraId="6423DC33"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89,43</w:t>
            </w:r>
          </w:p>
        </w:tc>
      </w:tr>
      <w:tr w:rsidR="002513CA" w:rsidRPr="00B26AD6" w14:paraId="0645E603"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3C94AA23"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Одинцовский городской округ</w:t>
            </w:r>
          </w:p>
        </w:tc>
        <w:tc>
          <w:tcPr>
            <w:tcW w:w="959" w:type="dxa"/>
            <w:tcBorders>
              <w:top w:val="nil"/>
              <w:left w:val="nil"/>
              <w:bottom w:val="single" w:sz="4" w:space="0" w:color="000000"/>
              <w:right w:val="single" w:sz="4" w:space="0" w:color="000000"/>
            </w:tcBorders>
            <w:noWrap/>
            <w:vAlign w:val="bottom"/>
            <w:hideMark/>
          </w:tcPr>
          <w:p w14:paraId="2E4FCDE4"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15,89</w:t>
            </w:r>
          </w:p>
        </w:tc>
        <w:tc>
          <w:tcPr>
            <w:tcW w:w="959" w:type="dxa"/>
            <w:tcBorders>
              <w:top w:val="nil"/>
              <w:left w:val="nil"/>
              <w:bottom w:val="single" w:sz="4" w:space="0" w:color="000000"/>
              <w:right w:val="single" w:sz="4" w:space="0" w:color="000000"/>
            </w:tcBorders>
            <w:noWrap/>
            <w:vAlign w:val="bottom"/>
            <w:hideMark/>
          </w:tcPr>
          <w:p w14:paraId="469A811D"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33,97</w:t>
            </w:r>
          </w:p>
        </w:tc>
        <w:tc>
          <w:tcPr>
            <w:tcW w:w="959" w:type="dxa"/>
            <w:tcBorders>
              <w:top w:val="nil"/>
              <w:left w:val="nil"/>
              <w:bottom w:val="single" w:sz="4" w:space="0" w:color="000000"/>
              <w:right w:val="single" w:sz="4" w:space="0" w:color="000000"/>
            </w:tcBorders>
            <w:noWrap/>
            <w:vAlign w:val="bottom"/>
            <w:hideMark/>
          </w:tcPr>
          <w:p w14:paraId="305814D8"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33,83</w:t>
            </w:r>
          </w:p>
        </w:tc>
        <w:tc>
          <w:tcPr>
            <w:tcW w:w="959" w:type="dxa"/>
            <w:tcBorders>
              <w:top w:val="nil"/>
              <w:left w:val="nil"/>
              <w:bottom w:val="single" w:sz="4" w:space="0" w:color="000000"/>
              <w:right w:val="nil"/>
            </w:tcBorders>
            <w:noWrap/>
            <w:vAlign w:val="bottom"/>
            <w:hideMark/>
          </w:tcPr>
          <w:p w14:paraId="3E247E1B"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16,32</w:t>
            </w:r>
          </w:p>
        </w:tc>
        <w:tc>
          <w:tcPr>
            <w:tcW w:w="1259" w:type="dxa"/>
            <w:tcBorders>
              <w:top w:val="nil"/>
              <w:left w:val="single" w:sz="4" w:space="0" w:color="auto"/>
              <w:bottom w:val="single" w:sz="4" w:space="0" w:color="auto"/>
              <w:right w:val="single" w:sz="4" w:space="0" w:color="auto"/>
            </w:tcBorders>
            <w:noWrap/>
            <w:vAlign w:val="bottom"/>
            <w:hideMark/>
          </w:tcPr>
          <w:p w14:paraId="1906B145"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50,15</w:t>
            </w:r>
          </w:p>
        </w:tc>
        <w:tc>
          <w:tcPr>
            <w:tcW w:w="1744" w:type="dxa"/>
            <w:tcBorders>
              <w:top w:val="nil"/>
              <w:left w:val="nil"/>
              <w:bottom w:val="single" w:sz="4" w:space="0" w:color="auto"/>
              <w:right w:val="single" w:sz="4" w:space="0" w:color="auto"/>
            </w:tcBorders>
            <w:noWrap/>
            <w:vAlign w:val="bottom"/>
            <w:hideMark/>
          </w:tcPr>
          <w:p w14:paraId="30CB6747"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84,12</w:t>
            </w:r>
          </w:p>
        </w:tc>
      </w:tr>
      <w:tr w:rsidR="002513CA" w:rsidRPr="00B26AD6" w14:paraId="05E95763"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4295C50D"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"ЛИДЕРЫ"</w:t>
            </w:r>
          </w:p>
        </w:tc>
        <w:tc>
          <w:tcPr>
            <w:tcW w:w="959" w:type="dxa"/>
            <w:tcBorders>
              <w:top w:val="nil"/>
              <w:left w:val="nil"/>
              <w:bottom w:val="single" w:sz="4" w:space="0" w:color="000000"/>
              <w:right w:val="single" w:sz="4" w:space="0" w:color="000000"/>
            </w:tcBorders>
            <w:noWrap/>
            <w:vAlign w:val="bottom"/>
            <w:hideMark/>
          </w:tcPr>
          <w:p w14:paraId="06B553E6"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0</w:t>
            </w:r>
          </w:p>
        </w:tc>
        <w:tc>
          <w:tcPr>
            <w:tcW w:w="959" w:type="dxa"/>
            <w:tcBorders>
              <w:top w:val="nil"/>
              <w:left w:val="nil"/>
              <w:bottom w:val="single" w:sz="4" w:space="0" w:color="000000"/>
              <w:right w:val="single" w:sz="4" w:space="0" w:color="000000"/>
            </w:tcBorders>
            <w:noWrap/>
            <w:vAlign w:val="bottom"/>
            <w:hideMark/>
          </w:tcPr>
          <w:p w14:paraId="75605FAA"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29,73</w:t>
            </w:r>
          </w:p>
        </w:tc>
        <w:tc>
          <w:tcPr>
            <w:tcW w:w="959" w:type="dxa"/>
            <w:tcBorders>
              <w:top w:val="nil"/>
              <w:left w:val="nil"/>
              <w:bottom w:val="single" w:sz="4" w:space="0" w:color="000000"/>
              <w:right w:val="single" w:sz="4" w:space="0" w:color="000000"/>
            </w:tcBorders>
            <w:noWrap/>
            <w:vAlign w:val="bottom"/>
            <w:hideMark/>
          </w:tcPr>
          <w:p w14:paraId="0D42F70B"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51,35</w:t>
            </w:r>
          </w:p>
        </w:tc>
        <w:tc>
          <w:tcPr>
            <w:tcW w:w="959" w:type="dxa"/>
            <w:tcBorders>
              <w:top w:val="nil"/>
              <w:left w:val="nil"/>
              <w:bottom w:val="single" w:sz="4" w:space="0" w:color="000000"/>
              <w:right w:val="nil"/>
            </w:tcBorders>
            <w:noWrap/>
            <w:vAlign w:val="bottom"/>
            <w:hideMark/>
          </w:tcPr>
          <w:p w14:paraId="5D0C2541"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18,92</w:t>
            </w:r>
          </w:p>
        </w:tc>
        <w:tc>
          <w:tcPr>
            <w:tcW w:w="1259" w:type="dxa"/>
            <w:tcBorders>
              <w:top w:val="nil"/>
              <w:left w:val="single" w:sz="4" w:space="0" w:color="auto"/>
              <w:bottom w:val="single" w:sz="4" w:space="0" w:color="auto"/>
              <w:right w:val="single" w:sz="4" w:space="0" w:color="auto"/>
            </w:tcBorders>
            <w:noWrap/>
            <w:vAlign w:val="bottom"/>
            <w:hideMark/>
          </w:tcPr>
          <w:p w14:paraId="35FE1AA9"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70,27</w:t>
            </w:r>
          </w:p>
        </w:tc>
        <w:tc>
          <w:tcPr>
            <w:tcW w:w="1744" w:type="dxa"/>
            <w:tcBorders>
              <w:top w:val="nil"/>
              <w:left w:val="nil"/>
              <w:bottom w:val="single" w:sz="4" w:space="0" w:color="auto"/>
              <w:right w:val="single" w:sz="4" w:space="0" w:color="auto"/>
            </w:tcBorders>
            <w:noWrap/>
            <w:vAlign w:val="bottom"/>
            <w:hideMark/>
          </w:tcPr>
          <w:p w14:paraId="70519C62" w14:textId="77777777" w:rsidR="002513CA" w:rsidRPr="00B26AD6" w:rsidRDefault="002513CA" w:rsidP="00237772">
            <w:pPr>
              <w:spacing w:after="0"/>
              <w:jc w:val="right"/>
              <w:rPr>
                <w:rFonts w:ascii="Times New Roman" w:hAnsi="Times New Roman" w:cs="Times New Roman"/>
                <w:sz w:val="24"/>
                <w:szCs w:val="24"/>
              </w:rPr>
            </w:pPr>
            <w:r w:rsidRPr="00B26AD6">
              <w:rPr>
                <w:rFonts w:ascii="Times New Roman" w:hAnsi="Times New Roman" w:cs="Times New Roman"/>
                <w:sz w:val="24"/>
                <w:szCs w:val="24"/>
              </w:rPr>
              <w:t>100</w:t>
            </w:r>
          </w:p>
        </w:tc>
      </w:tr>
    </w:tbl>
    <w:p w14:paraId="63CA2723" w14:textId="77777777" w:rsidR="002513CA" w:rsidRPr="00B26AD6" w:rsidRDefault="002513CA" w:rsidP="002513CA">
      <w:pPr>
        <w:spacing w:after="0" w:line="360" w:lineRule="auto"/>
        <w:jc w:val="both"/>
        <w:rPr>
          <w:rFonts w:ascii="Times New Roman" w:hAnsi="Times New Roman"/>
          <w:sz w:val="24"/>
          <w:szCs w:val="24"/>
        </w:rPr>
      </w:pPr>
    </w:p>
    <w:p w14:paraId="5D4C5011" w14:textId="77777777" w:rsidR="002513CA" w:rsidRPr="00056EE9" w:rsidRDefault="002513CA" w:rsidP="002513CA">
      <w:pPr>
        <w:spacing w:after="0" w:line="360" w:lineRule="auto"/>
        <w:jc w:val="center"/>
        <w:rPr>
          <w:rFonts w:ascii="Times New Roman" w:hAnsi="Times New Roman"/>
          <w:color w:val="FF0000"/>
          <w:sz w:val="24"/>
          <w:szCs w:val="24"/>
        </w:rPr>
      </w:pPr>
      <w:r>
        <w:rPr>
          <w:noProof/>
          <w:lang w:eastAsia="ru-RU"/>
        </w:rPr>
        <w:lastRenderedPageBreak/>
        <w:drawing>
          <wp:inline distT="0" distB="0" distL="0" distR="0" wp14:anchorId="2C1975CD" wp14:editId="67C91110">
            <wp:extent cx="4572000" cy="2743200"/>
            <wp:effectExtent l="0" t="0" r="0" b="0"/>
            <wp:docPr id="168" name="Диаграмма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53A87AA9" w14:textId="77777777" w:rsidR="002513CA" w:rsidRPr="009A3C0C" w:rsidRDefault="002513CA" w:rsidP="002513CA">
      <w:pPr>
        <w:spacing w:after="0" w:line="360" w:lineRule="auto"/>
        <w:ind w:firstLine="708"/>
        <w:jc w:val="center"/>
        <w:rPr>
          <w:rFonts w:ascii="Times New Roman" w:hAnsi="Times New Roman" w:cs="Times New Roman"/>
          <w:b/>
          <w:sz w:val="24"/>
          <w:szCs w:val="24"/>
        </w:rPr>
      </w:pPr>
      <w:r w:rsidRPr="009A3C0C">
        <w:rPr>
          <w:rFonts w:ascii="Times New Roman" w:hAnsi="Times New Roman" w:cs="Times New Roman"/>
          <w:b/>
          <w:sz w:val="24"/>
          <w:szCs w:val="24"/>
        </w:rPr>
        <w:t>Физика</w:t>
      </w:r>
    </w:p>
    <w:p w14:paraId="0176811C" w14:textId="77777777" w:rsidR="002513CA" w:rsidRPr="009A3C0C" w:rsidRDefault="002513CA" w:rsidP="002513CA">
      <w:pPr>
        <w:pStyle w:val="28"/>
        <w:tabs>
          <w:tab w:val="right" w:leader="dot" w:pos="9565"/>
        </w:tabs>
        <w:spacing w:line="360" w:lineRule="auto"/>
        <w:ind w:left="0"/>
        <w:jc w:val="both"/>
        <w:rPr>
          <w:rFonts w:eastAsiaTheme="minorHAnsi"/>
          <w:sz w:val="23"/>
          <w:szCs w:val="23"/>
        </w:rPr>
      </w:pPr>
      <w:r w:rsidRPr="009A3C0C">
        <w:rPr>
          <w:rFonts w:eastAsiaTheme="minorHAnsi"/>
          <w:sz w:val="23"/>
          <w:szCs w:val="23"/>
        </w:rPr>
        <w:tab/>
        <w:t xml:space="preserve">В работе приняли участие 11 учащихся 8 </w:t>
      </w:r>
      <w:proofErr w:type="gramStart"/>
      <w:r w:rsidRPr="009A3C0C">
        <w:rPr>
          <w:rFonts w:eastAsiaTheme="minorHAnsi"/>
          <w:sz w:val="23"/>
          <w:szCs w:val="23"/>
        </w:rPr>
        <w:t>А</w:t>
      </w:r>
      <w:proofErr w:type="gramEnd"/>
      <w:r w:rsidRPr="009A3C0C">
        <w:rPr>
          <w:rFonts w:eastAsiaTheme="minorHAnsi"/>
          <w:sz w:val="23"/>
          <w:szCs w:val="23"/>
        </w:rPr>
        <w:t xml:space="preserve"> класса, что соответствует 92% от численного состава класса. 1 учащийся не принял участие в работе по болезни. </w:t>
      </w:r>
    </w:p>
    <w:p w14:paraId="3A43CF3C" w14:textId="77777777" w:rsidR="002513CA" w:rsidRPr="009A3C0C" w:rsidRDefault="002513CA" w:rsidP="002513CA">
      <w:pPr>
        <w:pStyle w:val="28"/>
        <w:tabs>
          <w:tab w:val="right" w:leader="dot" w:pos="9565"/>
        </w:tabs>
        <w:spacing w:line="360" w:lineRule="auto"/>
        <w:ind w:left="0"/>
        <w:jc w:val="both"/>
        <w:rPr>
          <w:rFonts w:eastAsiaTheme="minorHAnsi"/>
          <w:sz w:val="23"/>
          <w:szCs w:val="23"/>
        </w:rPr>
      </w:pPr>
      <w:r w:rsidRPr="009A3C0C">
        <w:rPr>
          <w:rFonts w:eastAsiaTheme="minorHAnsi"/>
          <w:sz w:val="23"/>
          <w:szCs w:val="23"/>
        </w:rPr>
        <w:t>Большинство написало работу на отметку «3». Средний показатель соответствует низкому уровню качества обученности.</w:t>
      </w:r>
    </w:p>
    <w:p w14:paraId="56721640" w14:textId="77777777" w:rsidR="002513CA" w:rsidRPr="009A3C0C" w:rsidRDefault="002513CA" w:rsidP="002513CA">
      <w:pPr>
        <w:pStyle w:val="28"/>
        <w:tabs>
          <w:tab w:val="right" w:leader="dot" w:pos="9565"/>
        </w:tabs>
        <w:spacing w:line="360" w:lineRule="auto"/>
        <w:ind w:left="0"/>
        <w:jc w:val="both"/>
        <w:rPr>
          <w:rFonts w:eastAsiaTheme="minorHAnsi"/>
          <w:sz w:val="23"/>
          <w:szCs w:val="23"/>
        </w:rPr>
      </w:pPr>
      <w:r w:rsidRPr="009A3C0C">
        <w:rPr>
          <w:rFonts w:eastAsiaTheme="minorHAnsi"/>
          <w:sz w:val="23"/>
          <w:szCs w:val="23"/>
        </w:rPr>
        <w:t>Соотношение отметок в количественном и процентном соотношении можно увидеть на диаграмме:</w:t>
      </w:r>
    </w:p>
    <w:p w14:paraId="71CC784D" w14:textId="77777777" w:rsidR="002513CA" w:rsidRPr="00056EE9" w:rsidRDefault="002513CA" w:rsidP="002513CA">
      <w:pPr>
        <w:pStyle w:val="28"/>
        <w:tabs>
          <w:tab w:val="right" w:leader="dot" w:pos="9565"/>
        </w:tabs>
        <w:spacing w:line="360" w:lineRule="auto"/>
        <w:ind w:left="0"/>
        <w:jc w:val="center"/>
        <w:rPr>
          <w:rFonts w:eastAsiaTheme="minorHAnsi"/>
          <w:color w:val="FF0000"/>
          <w:sz w:val="23"/>
          <w:szCs w:val="23"/>
        </w:rPr>
      </w:pPr>
      <w:r>
        <w:rPr>
          <w:noProof/>
          <w:lang w:eastAsia="ru-RU"/>
        </w:rPr>
        <w:drawing>
          <wp:inline distT="0" distB="0" distL="0" distR="0" wp14:anchorId="27A0799E" wp14:editId="52665DF7">
            <wp:extent cx="3429000" cy="2743200"/>
            <wp:effectExtent l="0" t="0" r="0" b="0"/>
            <wp:docPr id="169" name="Диаграмма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4C30271F" w14:textId="77777777" w:rsidR="002513CA" w:rsidRPr="009A3C0C" w:rsidRDefault="002513CA" w:rsidP="002513CA">
      <w:pPr>
        <w:pStyle w:val="28"/>
        <w:tabs>
          <w:tab w:val="right" w:leader="dot" w:pos="9565"/>
        </w:tabs>
        <w:spacing w:line="360" w:lineRule="auto"/>
        <w:ind w:left="0"/>
        <w:jc w:val="center"/>
        <w:rPr>
          <w:u w:val="single"/>
          <w:lang w:eastAsia="ru-RU"/>
        </w:rPr>
      </w:pPr>
      <w:r w:rsidRPr="009A3C0C">
        <w:rPr>
          <w:u w:val="single"/>
          <w:lang w:eastAsia="ru-RU"/>
        </w:rPr>
        <w:t>Сравнительный анализ выполнения ВПР с текущими отметками:</w:t>
      </w:r>
    </w:p>
    <w:p w14:paraId="6E59A18E" w14:textId="77777777" w:rsidR="002513CA" w:rsidRPr="009A3C0C" w:rsidRDefault="002513CA" w:rsidP="002513CA">
      <w:pPr>
        <w:pStyle w:val="28"/>
        <w:tabs>
          <w:tab w:val="right" w:leader="dot" w:pos="9565"/>
        </w:tabs>
        <w:spacing w:line="360" w:lineRule="auto"/>
        <w:ind w:left="720"/>
        <w:jc w:val="center"/>
        <w:rPr>
          <w:rFonts w:eastAsiaTheme="minorHAnsi"/>
          <w:b/>
        </w:rPr>
      </w:pPr>
      <w:r w:rsidRPr="009A3C0C">
        <w:rPr>
          <w:noProof/>
          <w:lang w:eastAsia="ru-RU"/>
        </w:rPr>
        <w:lastRenderedPageBreak/>
        <w:drawing>
          <wp:inline distT="0" distB="0" distL="0" distR="0" wp14:anchorId="3C2FB615" wp14:editId="0D6905F2">
            <wp:extent cx="4572000" cy="2743200"/>
            <wp:effectExtent l="0" t="0" r="0" b="0"/>
            <wp:docPr id="170" name="Диаграмма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7F97C7DB" w14:textId="77777777" w:rsidR="002513CA" w:rsidRDefault="002513CA" w:rsidP="002513CA">
      <w:pPr>
        <w:spacing w:after="0" w:line="360" w:lineRule="auto"/>
        <w:jc w:val="both"/>
        <w:rPr>
          <w:rFonts w:ascii="Times New Roman" w:hAnsi="Times New Roman"/>
          <w:sz w:val="24"/>
          <w:szCs w:val="24"/>
        </w:rPr>
      </w:pPr>
      <w:r w:rsidRPr="009A3C0C">
        <w:rPr>
          <w:rFonts w:ascii="Times New Roman" w:eastAsia="Times New Roman" w:hAnsi="Times New Roman"/>
          <w:sz w:val="24"/>
          <w:szCs w:val="24"/>
          <w:lang w:eastAsia="ru-RU"/>
        </w:rPr>
        <w:t>С</w:t>
      </w:r>
      <w:r w:rsidRPr="009A3C0C">
        <w:rPr>
          <w:rFonts w:ascii="Times New Roman" w:hAnsi="Times New Roman"/>
          <w:sz w:val="24"/>
          <w:szCs w:val="24"/>
        </w:rPr>
        <w:t xml:space="preserve">равнительный анализ выполнения ВПР с текущими отметками показал, что большинство учащихся понизило свои текущие отметки. На заседании методического объединения необходимо проанализировать причины сложившейся ситуации.  </w:t>
      </w:r>
    </w:p>
    <w:p w14:paraId="7CDB25C0"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Обучающиеся 8 «А» 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7E442710"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решение задач с применением базовых формул;</w:t>
      </w:r>
    </w:p>
    <w:p w14:paraId="179B9BCF"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определение цены деления измерительного прибора;</w:t>
      </w:r>
    </w:p>
    <w:p w14:paraId="47B50594" w14:textId="77777777" w:rsidR="002513CA" w:rsidRPr="00237772" w:rsidRDefault="002513CA" w:rsidP="00087978">
      <w:pPr>
        <w:pStyle w:val="af"/>
        <w:numPr>
          <w:ilvl w:val="0"/>
          <w:numId w:val="28"/>
        </w:numPr>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 xml:space="preserve">распознавание и объяснение физических явлений; </w:t>
      </w:r>
    </w:p>
    <w:p w14:paraId="06A3CD25" w14:textId="77777777" w:rsidR="002513CA" w:rsidRDefault="002513CA" w:rsidP="002513CA">
      <w:pPr>
        <w:spacing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физике в 8 «А»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 xml:space="preserve">типичные для всех учащихся </w:t>
      </w:r>
      <w:r>
        <w:rPr>
          <w:rFonts w:ascii="Times New Roman" w:eastAsia="Times New Roman" w:hAnsi="Times New Roman"/>
          <w:sz w:val="24"/>
          <w:szCs w:val="24"/>
          <w:u w:val="single"/>
          <w:lang w:eastAsia="ru-RU"/>
        </w:rPr>
        <w:t>трудности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w:t>
      </w:r>
    </w:p>
    <w:tbl>
      <w:tblPr>
        <w:tblStyle w:val="af8"/>
        <w:tblW w:w="9634" w:type="dxa"/>
        <w:tblLook w:val="04A0" w:firstRow="1" w:lastRow="0" w:firstColumn="1" w:lastColumn="0" w:noHBand="0" w:noVBand="1"/>
      </w:tblPr>
      <w:tblGrid>
        <w:gridCol w:w="3115"/>
        <w:gridCol w:w="3115"/>
        <w:gridCol w:w="3404"/>
      </w:tblGrid>
      <w:tr w:rsidR="002513CA" w14:paraId="6AFDCAC8" w14:textId="77777777" w:rsidTr="00237772">
        <w:tc>
          <w:tcPr>
            <w:tcW w:w="3115" w:type="dxa"/>
          </w:tcPr>
          <w:p w14:paraId="5501B7C4" w14:textId="77777777" w:rsidR="002513CA" w:rsidRDefault="002513CA" w:rsidP="0023777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Умения</w:t>
            </w:r>
          </w:p>
        </w:tc>
        <w:tc>
          <w:tcPr>
            <w:tcW w:w="3115" w:type="dxa"/>
          </w:tcPr>
          <w:p w14:paraId="3DF3C44D" w14:textId="77777777" w:rsidR="002513CA" w:rsidRPr="007B6AAD" w:rsidRDefault="002513CA" w:rsidP="00237772">
            <w:pPr>
              <w:jc w:val="center"/>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Причина</w:t>
            </w:r>
          </w:p>
        </w:tc>
        <w:tc>
          <w:tcPr>
            <w:tcW w:w="3404" w:type="dxa"/>
          </w:tcPr>
          <w:p w14:paraId="4BBE9F9B" w14:textId="77777777" w:rsidR="002513CA" w:rsidRDefault="002513CA" w:rsidP="0023777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06735C1F" w14:textId="77777777" w:rsidTr="00237772">
        <w:tc>
          <w:tcPr>
            <w:tcW w:w="3115" w:type="dxa"/>
          </w:tcPr>
          <w:p w14:paraId="255953D1"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задач повышенного уровня сложности (задачи 5, 9, 10) по темам «Тепловые процессы», «Законы постоянного тока»</w:t>
            </w:r>
          </w:p>
        </w:tc>
        <w:tc>
          <w:tcPr>
            <w:tcW w:w="3115" w:type="dxa"/>
          </w:tcPr>
          <w:p w14:paraId="6EF147D3"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 Низкий уровень успеваемости класса. Решение сложных задач всегда дается плохо.</w:t>
            </w:r>
          </w:p>
          <w:p w14:paraId="395D4DC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2. Объемный текст задач.</w:t>
            </w:r>
          </w:p>
          <w:p w14:paraId="4B7CD8BA"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3. Возможно решение задач на тему «Законы постоянного тока» еще не было достаточно отработаны. Однако, с тепловыми явлениями такого быть не могло</w:t>
            </w:r>
          </w:p>
        </w:tc>
        <w:tc>
          <w:tcPr>
            <w:tcW w:w="3404" w:type="dxa"/>
          </w:tcPr>
          <w:p w14:paraId="0F933BD4"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1. Составление алгоритмов решения задач.</w:t>
            </w:r>
          </w:p>
          <w:p w14:paraId="1E6AE8D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Повышение качества выполнения самоподготовок. </w:t>
            </w:r>
          </w:p>
        </w:tc>
      </w:tr>
    </w:tbl>
    <w:p w14:paraId="12A1C6D7" w14:textId="77777777" w:rsidR="002513CA" w:rsidRPr="009A3C0C"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6355D4B6" w14:textId="77777777" w:rsidR="002513CA" w:rsidRPr="003378DD" w:rsidRDefault="002513CA" w:rsidP="002513CA">
      <w:pPr>
        <w:spacing w:after="0" w:line="360" w:lineRule="auto"/>
        <w:ind w:firstLine="708"/>
        <w:jc w:val="both"/>
        <w:rPr>
          <w:rFonts w:ascii="Times New Roman" w:hAnsi="Times New Roman"/>
          <w:sz w:val="24"/>
          <w:szCs w:val="24"/>
        </w:rPr>
      </w:pPr>
      <w:r w:rsidRPr="003378DD">
        <w:rPr>
          <w:rFonts w:ascii="Times New Roman" w:hAnsi="Times New Roman"/>
          <w:sz w:val="24"/>
          <w:szCs w:val="24"/>
        </w:rPr>
        <w:t>Стоит отметить, что результат обученности по физике у учащихся нашей школы значительно ниже, чем в Московской области, в Одинцовском г.о.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3378DD" w14:paraId="5D75D1A4"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6ECE2334" w14:textId="77777777" w:rsidR="002513CA" w:rsidRPr="003378DD" w:rsidRDefault="002513CA" w:rsidP="00237772">
            <w:pPr>
              <w:spacing w:after="0" w:line="240" w:lineRule="auto"/>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752980F7"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54458654"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0A3F3570"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35F1B2E6"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1468F7A6"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19F169D5"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успеваемость</w:t>
            </w:r>
          </w:p>
        </w:tc>
      </w:tr>
      <w:tr w:rsidR="002513CA" w:rsidRPr="003378DD" w14:paraId="3143E3F5"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0BF86270"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52E51EB4"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5,88</w:t>
            </w:r>
          </w:p>
        </w:tc>
        <w:tc>
          <w:tcPr>
            <w:tcW w:w="960" w:type="dxa"/>
            <w:tcBorders>
              <w:top w:val="single" w:sz="4" w:space="0" w:color="000000"/>
              <w:left w:val="nil"/>
              <w:bottom w:val="single" w:sz="4" w:space="0" w:color="000000"/>
              <w:right w:val="single" w:sz="4" w:space="0" w:color="000000"/>
            </w:tcBorders>
            <w:noWrap/>
            <w:vAlign w:val="bottom"/>
            <w:hideMark/>
          </w:tcPr>
          <w:p w14:paraId="3AD7CC30"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51,45</w:t>
            </w:r>
          </w:p>
        </w:tc>
        <w:tc>
          <w:tcPr>
            <w:tcW w:w="960" w:type="dxa"/>
            <w:tcBorders>
              <w:top w:val="single" w:sz="4" w:space="0" w:color="000000"/>
              <w:left w:val="nil"/>
              <w:bottom w:val="single" w:sz="4" w:space="0" w:color="000000"/>
              <w:right w:val="single" w:sz="4" w:space="0" w:color="000000"/>
            </w:tcBorders>
            <w:noWrap/>
            <w:vAlign w:val="bottom"/>
            <w:hideMark/>
          </w:tcPr>
          <w:p w14:paraId="03C11D64"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35,29</w:t>
            </w:r>
          </w:p>
        </w:tc>
        <w:tc>
          <w:tcPr>
            <w:tcW w:w="960" w:type="dxa"/>
            <w:tcBorders>
              <w:top w:val="single" w:sz="4" w:space="0" w:color="000000"/>
              <w:left w:val="nil"/>
              <w:bottom w:val="single" w:sz="4" w:space="0" w:color="000000"/>
              <w:right w:val="nil"/>
            </w:tcBorders>
            <w:noWrap/>
            <w:vAlign w:val="bottom"/>
            <w:hideMark/>
          </w:tcPr>
          <w:p w14:paraId="2291318A"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7,37</w:t>
            </w:r>
          </w:p>
        </w:tc>
        <w:tc>
          <w:tcPr>
            <w:tcW w:w="1112" w:type="dxa"/>
            <w:tcBorders>
              <w:top w:val="nil"/>
              <w:left w:val="single" w:sz="4" w:space="0" w:color="auto"/>
              <w:bottom w:val="single" w:sz="4" w:space="0" w:color="auto"/>
              <w:right w:val="single" w:sz="4" w:space="0" w:color="auto"/>
            </w:tcBorders>
            <w:noWrap/>
            <w:vAlign w:val="bottom"/>
            <w:hideMark/>
          </w:tcPr>
          <w:p w14:paraId="3726350E"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42,66</w:t>
            </w:r>
          </w:p>
        </w:tc>
        <w:tc>
          <w:tcPr>
            <w:tcW w:w="1597" w:type="dxa"/>
            <w:tcBorders>
              <w:top w:val="nil"/>
              <w:left w:val="nil"/>
              <w:bottom w:val="single" w:sz="4" w:space="0" w:color="auto"/>
              <w:right w:val="single" w:sz="4" w:space="0" w:color="auto"/>
            </w:tcBorders>
            <w:noWrap/>
            <w:vAlign w:val="bottom"/>
            <w:hideMark/>
          </w:tcPr>
          <w:p w14:paraId="4FCE1D39"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94,11</w:t>
            </w:r>
          </w:p>
        </w:tc>
      </w:tr>
      <w:tr w:rsidR="002513CA" w:rsidRPr="003378DD" w14:paraId="71F73721"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148CF617"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7EC979CA"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4,1</w:t>
            </w:r>
          </w:p>
        </w:tc>
        <w:tc>
          <w:tcPr>
            <w:tcW w:w="960" w:type="dxa"/>
            <w:tcBorders>
              <w:top w:val="nil"/>
              <w:left w:val="nil"/>
              <w:bottom w:val="single" w:sz="4" w:space="0" w:color="000000"/>
              <w:right w:val="single" w:sz="4" w:space="0" w:color="000000"/>
            </w:tcBorders>
            <w:noWrap/>
            <w:vAlign w:val="bottom"/>
            <w:hideMark/>
          </w:tcPr>
          <w:p w14:paraId="12522562"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44,71</w:t>
            </w:r>
          </w:p>
        </w:tc>
        <w:tc>
          <w:tcPr>
            <w:tcW w:w="960" w:type="dxa"/>
            <w:tcBorders>
              <w:top w:val="nil"/>
              <w:left w:val="nil"/>
              <w:bottom w:val="single" w:sz="4" w:space="0" w:color="000000"/>
              <w:right w:val="single" w:sz="4" w:space="0" w:color="000000"/>
            </w:tcBorders>
            <w:noWrap/>
            <w:vAlign w:val="bottom"/>
            <w:hideMark/>
          </w:tcPr>
          <w:p w14:paraId="7470E2C3"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40,92</w:t>
            </w:r>
          </w:p>
        </w:tc>
        <w:tc>
          <w:tcPr>
            <w:tcW w:w="960" w:type="dxa"/>
            <w:tcBorders>
              <w:top w:val="nil"/>
              <w:left w:val="nil"/>
              <w:bottom w:val="single" w:sz="4" w:space="0" w:color="000000"/>
              <w:right w:val="nil"/>
            </w:tcBorders>
            <w:noWrap/>
            <w:vAlign w:val="bottom"/>
            <w:hideMark/>
          </w:tcPr>
          <w:p w14:paraId="29B83B97"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10,27</w:t>
            </w:r>
          </w:p>
        </w:tc>
        <w:tc>
          <w:tcPr>
            <w:tcW w:w="1112" w:type="dxa"/>
            <w:tcBorders>
              <w:top w:val="nil"/>
              <w:left w:val="single" w:sz="4" w:space="0" w:color="auto"/>
              <w:bottom w:val="single" w:sz="4" w:space="0" w:color="auto"/>
              <w:right w:val="single" w:sz="4" w:space="0" w:color="auto"/>
            </w:tcBorders>
            <w:noWrap/>
            <w:vAlign w:val="bottom"/>
            <w:hideMark/>
          </w:tcPr>
          <w:p w14:paraId="1BD2E74D"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51,19</w:t>
            </w:r>
          </w:p>
        </w:tc>
        <w:tc>
          <w:tcPr>
            <w:tcW w:w="1597" w:type="dxa"/>
            <w:tcBorders>
              <w:top w:val="nil"/>
              <w:left w:val="nil"/>
              <w:bottom w:val="single" w:sz="4" w:space="0" w:color="auto"/>
              <w:right w:val="single" w:sz="4" w:space="0" w:color="auto"/>
            </w:tcBorders>
            <w:noWrap/>
            <w:vAlign w:val="bottom"/>
            <w:hideMark/>
          </w:tcPr>
          <w:p w14:paraId="0500277A"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95,9</w:t>
            </w:r>
          </w:p>
        </w:tc>
      </w:tr>
      <w:tr w:rsidR="002513CA" w:rsidRPr="003378DD" w14:paraId="168A4ADA"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340AD597"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1EB0CB36"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6,9</w:t>
            </w:r>
          </w:p>
        </w:tc>
        <w:tc>
          <w:tcPr>
            <w:tcW w:w="960" w:type="dxa"/>
            <w:tcBorders>
              <w:top w:val="nil"/>
              <w:left w:val="nil"/>
              <w:bottom w:val="single" w:sz="4" w:space="0" w:color="000000"/>
              <w:right w:val="single" w:sz="4" w:space="0" w:color="000000"/>
            </w:tcBorders>
            <w:noWrap/>
            <w:vAlign w:val="bottom"/>
            <w:hideMark/>
          </w:tcPr>
          <w:p w14:paraId="7F70A9C9"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44,91</w:t>
            </w:r>
          </w:p>
        </w:tc>
        <w:tc>
          <w:tcPr>
            <w:tcW w:w="960" w:type="dxa"/>
            <w:tcBorders>
              <w:top w:val="nil"/>
              <w:left w:val="nil"/>
              <w:bottom w:val="single" w:sz="4" w:space="0" w:color="000000"/>
              <w:right w:val="single" w:sz="4" w:space="0" w:color="000000"/>
            </w:tcBorders>
            <w:noWrap/>
            <w:vAlign w:val="bottom"/>
            <w:hideMark/>
          </w:tcPr>
          <w:p w14:paraId="202E75B0"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39,33</w:t>
            </w:r>
          </w:p>
        </w:tc>
        <w:tc>
          <w:tcPr>
            <w:tcW w:w="960" w:type="dxa"/>
            <w:tcBorders>
              <w:top w:val="nil"/>
              <w:left w:val="nil"/>
              <w:bottom w:val="single" w:sz="4" w:space="0" w:color="000000"/>
              <w:right w:val="nil"/>
            </w:tcBorders>
            <w:noWrap/>
            <w:vAlign w:val="bottom"/>
            <w:hideMark/>
          </w:tcPr>
          <w:p w14:paraId="3165A98B"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8,87</w:t>
            </w:r>
          </w:p>
        </w:tc>
        <w:tc>
          <w:tcPr>
            <w:tcW w:w="1112" w:type="dxa"/>
            <w:tcBorders>
              <w:top w:val="nil"/>
              <w:left w:val="single" w:sz="4" w:space="0" w:color="auto"/>
              <w:bottom w:val="single" w:sz="4" w:space="0" w:color="auto"/>
              <w:right w:val="single" w:sz="4" w:space="0" w:color="auto"/>
            </w:tcBorders>
            <w:noWrap/>
            <w:vAlign w:val="bottom"/>
            <w:hideMark/>
          </w:tcPr>
          <w:p w14:paraId="242613B6"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48,2</w:t>
            </w:r>
          </w:p>
        </w:tc>
        <w:tc>
          <w:tcPr>
            <w:tcW w:w="1597" w:type="dxa"/>
            <w:tcBorders>
              <w:top w:val="nil"/>
              <w:left w:val="nil"/>
              <w:bottom w:val="single" w:sz="4" w:space="0" w:color="auto"/>
              <w:right w:val="single" w:sz="4" w:space="0" w:color="auto"/>
            </w:tcBorders>
            <w:noWrap/>
            <w:vAlign w:val="bottom"/>
            <w:hideMark/>
          </w:tcPr>
          <w:p w14:paraId="63CEFB44"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93,11</w:t>
            </w:r>
          </w:p>
        </w:tc>
      </w:tr>
      <w:tr w:rsidR="002513CA" w:rsidRPr="003378DD" w14:paraId="0DAC9825"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52665D4B"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lastRenderedPageBreak/>
              <w:t xml:space="preserve"> "ЛИДЕРЫ"</w:t>
            </w:r>
          </w:p>
        </w:tc>
        <w:tc>
          <w:tcPr>
            <w:tcW w:w="960" w:type="dxa"/>
            <w:tcBorders>
              <w:top w:val="nil"/>
              <w:left w:val="nil"/>
              <w:bottom w:val="single" w:sz="4" w:space="0" w:color="000000"/>
              <w:right w:val="single" w:sz="4" w:space="0" w:color="000000"/>
            </w:tcBorders>
            <w:noWrap/>
            <w:vAlign w:val="bottom"/>
            <w:hideMark/>
          </w:tcPr>
          <w:p w14:paraId="3C15E6C1"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9,09</w:t>
            </w:r>
          </w:p>
        </w:tc>
        <w:tc>
          <w:tcPr>
            <w:tcW w:w="960" w:type="dxa"/>
            <w:tcBorders>
              <w:top w:val="nil"/>
              <w:left w:val="nil"/>
              <w:bottom w:val="single" w:sz="4" w:space="0" w:color="000000"/>
              <w:right w:val="single" w:sz="4" w:space="0" w:color="000000"/>
            </w:tcBorders>
            <w:noWrap/>
            <w:vAlign w:val="bottom"/>
            <w:hideMark/>
          </w:tcPr>
          <w:p w14:paraId="2F425228"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72,73</w:t>
            </w:r>
          </w:p>
        </w:tc>
        <w:tc>
          <w:tcPr>
            <w:tcW w:w="960" w:type="dxa"/>
            <w:tcBorders>
              <w:top w:val="nil"/>
              <w:left w:val="nil"/>
              <w:bottom w:val="single" w:sz="4" w:space="0" w:color="000000"/>
              <w:right w:val="single" w:sz="4" w:space="0" w:color="000000"/>
            </w:tcBorders>
            <w:noWrap/>
            <w:vAlign w:val="bottom"/>
            <w:hideMark/>
          </w:tcPr>
          <w:p w14:paraId="1E568C6B"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18,18</w:t>
            </w:r>
          </w:p>
        </w:tc>
        <w:tc>
          <w:tcPr>
            <w:tcW w:w="960" w:type="dxa"/>
            <w:tcBorders>
              <w:top w:val="nil"/>
              <w:left w:val="nil"/>
              <w:bottom w:val="single" w:sz="4" w:space="0" w:color="000000"/>
              <w:right w:val="nil"/>
            </w:tcBorders>
            <w:noWrap/>
            <w:vAlign w:val="bottom"/>
            <w:hideMark/>
          </w:tcPr>
          <w:p w14:paraId="7955AE13"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0</w:t>
            </w:r>
          </w:p>
        </w:tc>
        <w:tc>
          <w:tcPr>
            <w:tcW w:w="1112" w:type="dxa"/>
            <w:tcBorders>
              <w:top w:val="nil"/>
              <w:left w:val="single" w:sz="4" w:space="0" w:color="auto"/>
              <w:bottom w:val="single" w:sz="4" w:space="0" w:color="auto"/>
              <w:right w:val="single" w:sz="4" w:space="0" w:color="auto"/>
            </w:tcBorders>
            <w:noWrap/>
            <w:vAlign w:val="bottom"/>
            <w:hideMark/>
          </w:tcPr>
          <w:p w14:paraId="6703FA7F"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18,18</w:t>
            </w:r>
          </w:p>
        </w:tc>
        <w:tc>
          <w:tcPr>
            <w:tcW w:w="1597" w:type="dxa"/>
            <w:tcBorders>
              <w:top w:val="nil"/>
              <w:left w:val="nil"/>
              <w:bottom w:val="single" w:sz="4" w:space="0" w:color="auto"/>
              <w:right w:val="single" w:sz="4" w:space="0" w:color="auto"/>
            </w:tcBorders>
            <w:noWrap/>
            <w:vAlign w:val="bottom"/>
            <w:hideMark/>
          </w:tcPr>
          <w:p w14:paraId="1EADD40C" w14:textId="77777777" w:rsidR="002513CA" w:rsidRPr="003378DD" w:rsidRDefault="002513CA" w:rsidP="00237772">
            <w:pPr>
              <w:spacing w:after="0"/>
              <w:jc w:val="right"/>
              <w:rPr>
                <w:rFonts w:ascii="Times New Roman" w:hAnsi="Times New Roman" w:cs="Times New Roman"/>
                <w:sz w:val="24"/>
                <w:szCs w:val="24"/>
              </w:rPr>
            </w:pPr>
            <w:r w:rsidRPr="003378DD">
              <w:rPr>
                <w:rFonts w:ascii="Times New Roman" w:hAnsi="Times New Roman" w:cs="Times New Roman"/>
                <w:sz w:val="24"/>
                <w:szCs w:val="24"/>
              </w:rPr>
              <w:t>90,91</w:t>
            </w:r>
          </w:p>
        </w:tc>
      </w:tr>
    </w:tbl>
    <w:p w14:paraId="3155775E" w14:textId="77777777" w:rsidR="002513CA" w:rsidRPr="003378DD" w:rsidRDefault="002513CA" w:rsidP="002513CA">
      <w:pPr>
        <w:spacing w:after="0" w:line="360" w:lineRule="auto"/>
        <w:ind w:firstLine="708"/>
        <w:jc w:val="center"/>
        <w:rPr>
          <w:rFonts w:ascii="Times New Roman" w:hAnsi="Times New Roman" w:cs="Times New Roman"/>
          <w:b/>
          <w:sz w:val="24"/>
          <w:szCs w:val="24"/>
        </w:rPr>
      </w:pPr>
    </w:p>
    <w:p w14:paraId="36D12645" w14:textId="77777777" w:rsidR="002513CA" w:rsidRPr="00056EE9" w:rsidRDefault="002513CA" w:rsidP="002513CA">
      <w:pPr>
        <w:spacing w:after="0" w:line="360" w:lineRule="auto"/>
        <w:ind w:firstLine="708"/>
        <w:jc w:val="center"/>
        <w:rPr>
          <w:rFonts w:ascii="Times New Roman" w:hAnsi="Times New Roman" w:cs="Times New Roman"/>
          <w:b/>
          <w:color w:val="FF0000"/>
          <w:sz w:val="24"/>
          <w:szCs w:val="24"/>
        </w:rPr>
      </w:pPr>
      <w:r>
        <w:rPr>
          <w:noProof/>
          <w:lang w:eastAsia="ru-RU"/>
        </w:rPr>
        <w:drawing>
          <wp:inline distT="0" distB="0" distL="0" distR="0" wp14:anchorId="1115BEE1" wp14:editId="0A48666E">
            <wp:extent cx="4572000" cy="2743200"/>
            <wp:effectExtent l="0" t="0" r="0" b="0"/>
            <wp:docPr id="389" name="Диаграмма 3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10B5E5BC" w14:textId="77777777" w:rsidR="002513CA" w:rsidRPr="00B26AD6" w:rsidRDefault="002513CA" w:rsidP="002513CA">
      <w:pPr>
        <w:spacing w:after="0" w:line="360" w:lineRule="auto"/>
        <w:ind w:firstLine="708"/>
        <w:jc w:val="center"/>
        <w:rPr>
          <w:rFonts w:ascii="Times New Roman" w:hAnsi="Times New Roman" w:cs="Times New Roman"/>
          <w:b/>
          <w:sz w:val="24"/>
          <w:szCs w:val="24"/>
        </w:rPr>
      </w:pPr>
      <w:r w:rsidRPr="00B26AD6">
        <w:rPr>
          <w:rFonts w:ascii="Times New Roman" w:hAnsi="Times New Roman" w:cs="Times New Roman"/>
          <w:b/>
          <w:sz w:val="24"/>
          <w:szCs w:val="24"/>
        </w:rPr>
        <w:t xml:space="preserve">Химия  </w:t>
      </w:r>
    </w:p>
    <w:p w14:paraId="2D3B0768" w14:textId="77777777" w:rsidR="002513CA" w:rsidRPr="00B26AD6" w:rsidRDefault="002513CA" w:rsidP="002513CA">
      <w:pPr>
        <w:pStyle w:val="28"/>
        <w:tabs>
          <w:tab w:val="right" w:leader="dot" w:pos="9565"/>
        </w:tabs>
        <w:spacing w:line="360" w:lineRule="auto"/>
        <w:ind w:left="0"/>
        <w:jc w:val="both"/>
        <w:rPr>
          <w:rFonts w:eastAsiaTheme="minorHAnsi"/>
          <w:sz w:val="23"/>
          <w:szCs w:val="23"/>
        </w:rPr>
      </w:pPr>
      <w:r w:rsidRPr="00B26AD6">
        <w:rPr>
          <w:rFonts w:eastAsiaTheme="minorHAnsi"/>
          <w:sz w:val="23"/>
          <w:szCs w:val="23"/>
        </w:rPr>
        <w:tab/>
        <w:t xml:space="preserve">В работе приняли участие 14 учащихся 8 Б класса, что соответствует 93 % от численного состава класса. </w:t>
      </w:r>
    </w:p>
    <w:p w14:paraId="4C97FDC4" w14:textId="77777777" w:rsidR="002513CA" w:rsidRPr="00B26AD6" w:rsidRDefault="002513CA" w:rsidP="002513CA">
      <w:pPr>
        <w:pStyle w:val="28"/>
        <w:tabs>
          <w:tab w:val="right" w:leader="dot" w:pos="9565"/>
        </w:tabs>
        <w:spacing w:line="360" w:lineRule="auto"/>
        <w:ind w:left="0"/>
        <w:jc w:val="both"/>
        <w:rPr>
          <w:rFonts w:eastAsiaTheme="minorHAnsi"/>
          <w:sz w:val="23"/>
          <w:szCs w:val="23"/>
        </w:rPr>
      </w:pPr>
      <w:r w:rsidRPr="00B26AD6">
        <w:rPr>
          <w:rFonts w:eastAsiaTheme="minorHAnsi"/>
          <w:sz w:val="23"/>
          <w:szCs w:val="23"/>
        </w:rPr>
        <w:t>50% написало работу на отметку «4». Средний показатель соответствует среднему уровню качества обученности.</w:t>
      </w:r>
    </w:p>
    <w:p w14:paraId="7DEF3200" w14:textId="77777777" w:rsidR="002513CA" w:rsidRPr="00B26AD6" w:rsidRDefault="002513CA" w:rsidP="002513CA">
      <w:pPr>
        <w:pStyle w:val="28"/>
        <w:tabs>
          <w:tab w:val="right" w:leader="dot" w:pos="9565"/>
        </w:tabs>
        <w:spacing w:line="360" w:lineRule="auto"/>
        <w:ind w:left="0"/>
        <w:jc w:val="both"/>
        <w:rPr>
          <w:rFonts w:eastAsiaTheme="minorHAnsi"/>
          <w:sz w:val="23"/>
          <w:szCs w:val="23"/>
        </w:rPr>
      </w:pPr>
      <w:r w:rsidRPr="00B26AD6">
        <w:rPr>
          <w:rFonts w:eastAsiaTheme="minorHAnsi"/>
          <w:sz w:val="23"/>
          <w:szCs w:val="23"/>
        </w:rPr>
        <w:t>Соотношение отметок в процентном соотношении можно увидеть на диаграмме:</w:t>
      </w:r>
    </w:p>
    <w:p w14:paraId="5C5E161F" w14:textId="77777777" w:rsidR="002513CA" w:rsidRPr="00B26AD6" w:rsidRDefault="002513CA" w:rsidP="002513CA">
      <w:pPr>
        <w:spacing w:after="0" w:line="360" w:lineRule="auto"/>
        <w:ind w:firstLine="708"/>
        <w:jc w:val="center"/>
        <w:rPr>
          <w:rFonts w:ascii="Times New Roman" w:hAnsi="Times New Roman" w:cs="Times New Roman"/>
          <w:b/>
          <w:sz w:val="24"/>
          <w:szCs w:val="24"/>
        </w:rPr>
      </w:pPr>
      <w:r w:rsidRPr="00B26AD6">
        <w:rPr>
          <w:noProof/>
          <w:lang w:eastAsia="ru-RU"/>
        </w:rPr>
        <w:drawing>
          <wp:inline distT="0" distB="0" distL="0" distR="0" wp14:anchorId="168E2F47" wp14:editId="67B87BCD">
            <wp:extent cx="3581400" cy="2743200"/>
            <wp:effectExtent l="0" t="0" r="0" b="0"/>
            <wp:docPr id="390" name="Диаграмма 3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2083814D" w14:textId="77777777" w:rsidR="002513CA" w:rsidRPr="00B26AD6" w:rsidRDefault="002513CA" w:rsidP="002513CA">
      <w:pPr>
        <w:pStyle w:val="28"/>
        <w:tabs>
          <w:tab w:val="right" w:leader="dot" w:pos="9565"/>
        </w:tabs>
        <w:spacing w:line="360" w:lineRule="auto"/>
        <w:ind w:left="0"/>
        <w:jc w:val="center"/>
        <w:rPr>
          <w:u w:val="single"/>
          <w:lang w:eastAsia="ru-RU"/>
        </w:rPr>
      </w:pPr>
      <w:r w:rsidRPr="00B26AD6">
        <w:rPr>
          <w:u w:val="single"/>
          <w:lang w:eastAsia="ru-RU"/>
        </w:rPr>
        <w:t>Сравнительный анализ выполнения ВПР с текущими отметками:</w:t>
      </w:r>
    </w:p>
    <w:p w14:paraId="700418DF" w14:textId="77777777" w:rsidR="002513CA" w:rsidRPr="00B26AD6" w:rsidRDefault="002513CA" w:rsidP="002513CA">
      <w:pPr>
        <w:spacing w:after="0" w:line="360" w:lineRule="auto"/>
        <w:ind w:firstLine="708"/>
        <w:jc w:val="center"/>
        <w:rPr>
          <w:rFonts w:ascii="Times New Roman" w:hAnsi="Times New Roman" w:cs="Times New Roman"/>
          <w:b/>
          <w:sz w:val="24"/>
          <w:szCs w:val="24"/>
        </w:rPr>
      </w:pPr>
      <w:r w:rsidRPr="00B26AD6">
        <w:rPr>
          <w:noProof/>
          <w:lang w:eastAsia="ru-RU"/>
        </w:rPr>
        <w:lastRenderedPageBreak/>
        <w:drawing>
          <wp:inline distT="0" distB="0" distL="0" distR="0" wp14:anchorId="2B724C7A" wp14:editId="5AECB877">
            <wp:extent cx="4572000" cy="2743200"/>
            <wp:effectExtent l="0" t="0" r="0" b="0"/>
            <wp:docPr id="391" name="Диаграмма 3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683B222A" w14:textId="77777777" w:rsidR="002513CA" w:rsidRPr="00B26AD6" w:rsidRDefault="002513CA" w:rsidP="002513CA">
      <w:pPr>
        <w:spacing w:after="0" w:line="360" w:lineRule="auto"/>
        <w:jc w:val="both"/>
        <w:rPr>
          <w:rFonts w:ascii="Times New Roman" w:hAnsi="Times New Roman"/>
          <w:sz w:val="24"/>
          <w:szCs w:val="24"/>
        </w:rPr>
      </w:pPr>
      <w:r w:rsidRPr="00B26AD6">
        <w:rPr>
          <w:rFonts w:ascii="Times New Roman" w:eastAsia="Times New Roman" w:hAnsi="Times New Roman"/>
          <w:sz w:val="24"/>
          <w:szCs w:val="24"/>
          <w:lang w:eastAsia="ru-RU"/>
        </w:rPr>
        <w:t>С</w:t>
      </w:r>
      <w:r w:rsidRPr="00B26AD6">
        <w:rPr>
          <w:rFonts w:ascii="Times New Roman" w:hAnsi="Times New Roman"/>
          <w:sz w:val="24"/>
          <w:szCs w:val="24"/>
        </w:rPr>
        <w:t xml:space="preserve">равнительный анализ выполнения ВПР с текущими отметками показал, что большинство учащихся понизило свои текущие отметки. На заседании методического объединения необходимо проанализировать причины сложившейся ситуации.  </w:t>
      </w:r>
    </w:p>
    <w:p w14:paraId="3F9A888A" w14:textId="77777777" w:rsidR="002513CA" w:rsidRPr="00B26AD6" w:rsidRDefault="002513CA" w:rsidP="002513CA">
      <w:pPr>
        <w:spacing w:after="0" w:line="360" w:lineRule="auto"/>
        <w:ind w:firstLine="708"/>
        <w:jc w:val="both"/>
        <w:rPr>
          <w:rFonts w:ascii="Times New Roman" w:hAnsi="Times New Roman"/>
          <w:sz w:val="24"/>
          <w:szCs w:val="24"/>
        </w:rPr>
      </w:pPr>
      <w:r w:rsidRPr="00B26AD6">
        <w:rPr>
          <w:rFonts w:ascii="Times New Roman" w:hAnsi="Times New Roman"/>
          <w:sz w:val="24"/>
          <w:szCs w:val="24"/>
        </w:rPr>
        <w:t>Стоит отметить, что результат обученности по химии у учащи</w:t>
      </w:r>
      <w:r>
        <w:rPr>
          <w:rFonts w:ascii="Times New Roman" w:hAnsi="Times New Roman"/>
          <w:sz w:val="24"/>
          <w:szCs w:val="24"/>
        </w:rPr>
        <w:t xml:space="preserve">хся нашей школы ниже, чем в Московской области, </w:t>
      </w:r>
      <w:r w:rsidRPr="00B26AD6">
        <w:rPr>
          <w:rFonts w:ascii="Times New Roman" w:hAnsi="Times New Roman"/>
          <w:sz w:val="24"/>
          <w:szCs w:val="24"/>
        </w:rPr>
        <w:t>в Одинцовском г.о. и по всей выборке в целом.</w:t>
      </w:r>
    </w:p>
    <w:tbl>
      <w:tblPr>
        <w:tblW w:w="10196" w:type="dxa"/>
        <w:tblLook w:val="04A0" w:firstRow="1" w:lastRow="0" w:firstColumn="1" w:lastColumn="0" w:noHBand="0" w:noVBand="1"/>
      </w:tblPr>
      <w:tblGrid>
        <w:gridCol w:w="3357"/>
        <w:gridCol w:w="959"/>
        <w:gridCol w:w="959"/>
        <w:gridCol w:w="959"/>
        <w:gridCol w:w="959"/>
        <w:gridCol w:w="1259"/>
        <w:gridCol w:w="1744"/>
      </w:tblGrid>
      <w:tr w:rsidR="002513CA" w:rsidRPr="00B26AD6" w14:paraId="0B1D946A" w14:textId="77777777" w:rsidTr="00237772">
        <w:trPr>
          <w:trHeight w:val="300"/>
        </w:trPr>
        <w:tc>
          <w:tcPr>
            <w:tcW w:w="3357" w:type="dxa"/>
            <w:tcBorders>
              <w:top w:val="single" w:sz="4" w:space="0" w:color="000000"/>
              <w:left w:val="single" w:sz="8" w:space="0" w:color="000000"/>
              <w:bottom w:val="single" w:sz="8" w:space="0" w:color="000000"/>
              <w:right w:val="single" w:sz="4" w:space="0" w:color="000000"/>
            </w:tcBorders>
            <w:noWrap/>
            <w:vAlign w:val="bottom"/>
            <w:hideMark/>
          </w:tcPr>
          <w:p w14:paraId="2674E376" w14:textId="77777777" w:rsidR="002513CA" w:rsidRPr="00B26AD6" w:rsidRDefault="002513CA" w:rsidP="00237772">
            <w:pPr>
              <w:spacing w:after="0" w:line="240" w:lineRule="auto"/>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Группы участников</w:t>
            </w:r>
          </w:p>
        </w:tc>
        <w:tc>
          <w:tcPr>
            <w:tcW w:w="959" w:type="dxa"/>
            <w:tcBorders>
              <w:top w:val="single" w:sz="4" w:space="0" w:color="000000"/>
              <w:left w:val="nil"/>
              <w:bottom w:val="single" w:sz="8" w:space="0" w:color="000000"/>
              <w:right w:val="single" w:sz="4" w:space="0" w:color="000000"/>
            </w:tcBorders>
            <w:noWrap/>
            <w:vAlign w:val="bottom"/>
            <w:hideMark/>
          </w:tcPr>
          <w:p w14:paraId="6D46EAB9"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2</w:t>
            </w:r>
          </w:p>
        </w:tc>
        <w:tc>
          <w:tcPr>
            <w:tcW w:w="959" w:type="dxa"/>
            <w:tcBorders>
              <w:top w:val="single" w:sz="4" w:space="0" w:color="000000"/>
              <w:left w:val="nil"/>
              <w:bottom w:val="single" w:sz="8" w:space="0" w:color="000000"/>
              <w:right w:val="single" w:sz="4" w:space="0" w:color="000000"/>
            </w:tcBorders>
            <w:noWrap/>
            <w:vAlign w:val="bottom"/>
            <w:hideMark/>
          </w:tcPr>
          <w:p w14:paraId="54A7B8A3"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3</w:t>
            </w:r>
          </w:p>
        </w:tc>
        <w:tc>
          <w:tcPr>
            <w:tcW w:w="959" w:type="dxa"/>
            <w:tcBorders>
              <w:top w:val="single" w:sz="4" w:space="0" w:color="000000"/>
              <w:left w:val="nil"/>
              <w:bottom w:val="single" w:sz="8" w:space="0" w:color="000000"/>
              <w:right w:val="single" w:sz="4" w:space="0" w:color="000000"/>
            </w:tcBorders>
            <w:noWrap/>
            <w:vAlign w:val="bottom"/>
            <w:hideMark/>
          </w:tcPr>
          <w:p w14:paraId="416321C0"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4</w:t>
            </w:r>
          </w:p>
        </w:tc>
        <w:tc>
          <w:tcPr>
            <w:tcW w:w="959" w:type="dxa"/>
            <w:tcBorders>
              <w:top w:val="single" w:sz="4" w:space="0" w:color="000000"/>
              <w:left w:val="nil"/>
              <w:bottom w:val="single" w:sz="8" w:space="0" w:color="000000"/>
              <w:right w:val="nil"/>
            </w:tcBorders>
            <w:noWrap/>
            <w:vAlign w:val="bottom"/>
            <w:hideMark/>
          </w:tcPr>
          <w:p w14:paraId="1312A91B"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5</w:t>
            </w:r>
          </w:p>
        </w:tc>
        <w:tc>
          <w:tcPr>
            <w:tcW w:w="1259" w:type="dxa"/>
            <w:tcBorders>
              <w:top w:val="single" w:sz="4" w:space="0" w:color="auto"/>
              <w:left w:val="single" w:sz="4" w:space="0" w:color="auto"/>
              <w:bottom w:val="single" w:sz="4" w:space="0" w:color="auto"/>
              <w:right w:val="single" w:sz="4" w:space="0" w:color="auto"/>
            </w:tcBorders>
            <w:noWrap/>
            <w:vAlign w:val="bottom"/>
            <w:hideMark/>
          </w:tcPr>
          <w:p w14:paraId="4DEE28EE"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качество</w:t>
            </w:r>
          </w:p>
        </w:tc>
        <w:tc>
          <w:tcPr>
            <w:tcW w:w="1744" w:type="dxa"/>
            <w:tcBorders>
              <w:top w:val="single" w:sz="4" w:space="0" w:color="auto"/>
              <w:left w:val="nil"/>
              <w:bottom w:val="single" w:sz="4" w:space="0" w:color="auto"/>
              <w:right w:val="single" w:sz="4" w:space="0" w:color="auto"/>
            </w:tcBorders>
            <w:noWrap/>
            <w:vAlign w:val="bottom"/>
            <w:hideMark/>
          </w:tcPr>
          <w:p w14:paraId="44A50E2C"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успеваемость</w:t>
            </w:r>
          </w:p>
        </w:tc>
      </w:tr>
      <w:tr w:rsidR="002513CA" w:rsidRPr="00B26AD6" w14:paraId="18890629" w14:textId="77777777" w:rsidTr="00237772">
        <w:trPr>
          <w:trHeight w:val="300"/>
        </w:trPr>
        <w:tc>
          <w:tcPr>
            <w:tcW w:w="3357" w:type="dxa"/>
            <w:tcBorders>
              <w:top w:val="single" w:sz="4" w:space="0" w:color="000000"/>
              <w:left w:val="single" w:sz="4" w:space="0" w:color="000000"/>
              <w:bottom w:val="single" w:sz="4" w:space="0" w:color="000000"/>
              <w:right w:val="single" w:sz="4" w:space="0" w:color="000000"/>
            </w:tcBorders>
            <w:noWrap/>
            <w:vAlign w:val="bottom"/>
            <w:hideMark/>
          </w:tcPr>
          <w:p w14:paraId="08D3659A"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Вся выборка</w:t>
            </w:r>
          </w:p>
        </w:tc>
        <w:tc>
          <w:tcPr>
            <w:tcW w:w="959" w:type="dxa"/>
            <w:tcBorders>
              <w:top w:val="single" w:sz="4" w:space="0" w:color="000000"/>
              <w:left w:val="nil"/>
              <w:bottom w:val="single" w:sz="4" w:space="0" w:color="000000"/>
              <w:right w:val="single" w:sz="4" w:space="0" w:color="000000"/>
            </w:tcBorders>
            <w:noWrap/>
            <w:vAlign w:val="bottom"/>
            <w:hideMark/>
          </w:tcPr>
          <w:p w14:paraId="30ED762D"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5,35</w:t>
            </w:r>
          </w:p>
        </w:tc>
        <w:tc>
          <w:tcPr>
            <w:tcW w:w="959" w:type="dxa"/>
            <w:tcBorders>
              <w:top w:val="single" w:sz="4" w:space="0" w:color="000000"/>
              <w:left w:val="nil"/>
              <w:bottom w:val="single" w:sz="4" w:space="0" w:color="000000"/>
              <w:right w:val="single" w:sz="4" w:space="0" w:color="000000"/>
            </w:tcBorders>
            <w:noWrap/>
            <w:vAlign w:val="bottom"/>
            <w:hideMark/>
          </w:tcPr>
          <w:p w14:paraId="20DB5CCA"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40,62</w:t>
            </w:r>
          </w:p>
        </w:tc>
        <w:tc>
          <w:tcPr>
            <w:tcW w:w="959" w:type="dxa"/>
            <w:tcBorders>
              <w:top w:val="single" w:sz="4" w:space="0" w:color="000000"/>
              <w:left w:val="nil"/>
              <w:bottom w:val="single" w:sz="4" w:space="0" w:color="000000"/>
              <w:right w:val="single" w:sz="4" w:space="0" w:color="000000"/>
            </w:tcBorders>
            <w:noWrap/>
            <w:vAlign w:val="bottom"/>
            <w:hideMark/>
          </w:tcPr>
          <w:p w14:paraId="1A836CF4"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38,9</w:t>
            </w:r>
          </w:p>
        </w:tc>
        <w:tc>
          <w:tcPr>
            <w:tcW w:w="959" w:type="dxa"/>
            <w:tcBorders>
              <w:top w:val="single" w:sz="4" w:space="0" w:color="000000"/>
              <w:left w:val="nil"/>
              <w:bottom w:val="single" w:sz="4" w:space="0" w:color="000000"/>
              <w:right w:val="nil"/>
            </w:tcBorders>
            <w:noWrap/>
            <w:vAlign w:val="bottom"/>
            <w:hideMark/>
          </w:tcPr>
          <w:p w14:paraId="3EF78FA0"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15,13</w:t>
            </w:r>
          </w:p>
        </w:tc>
        <w:tc>
          <w:tcPr>
            <w:tcW w:w="1259" w:type="dxa"/>
            <w:tcBorders>
              <w:top w:val="nil"/>
              <w:left w:val="single" w:sz="4" w:space="0" w:color="auto"/>
              <w:bottom w:val="single" w:sz="4" w:space="0" w:color="auto"/>
              <w:right w:val="single" w:sz="4" w:space="0" w:color="auto"/>
            </w:tcBorders>
            <w:noWrap/>
            <w:vAlign w:val="bottom"/>
            <w:hideMark/>
          </w:tcPr>
          <w:p w14:paraId="3A4DD5CD"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54,03</w:t>
            </w:r>
          </w:p>
        </w:tc>
        <w:tc>
          <w:tcPr>
            <w:tcW w:w="1744" w:type="dxa"/>
            <w:tcBorders>
              <w:top w:val="nil"/>
              <w:left w:val="nil"/>
              <w:bottom w:val="single" w:sz="4" w:space="0" w:color="auto"/>
              <w:right w:val="single" w:sz="4" w:space="0" w:color="auto"/>
            </w:tcBorders>
            <w:noWrap/>
            <w:vAlign w:val="bottom"/>
            <w:hideMark/>
          </w:tcPr>
          <w:p w14:paraId="570FE9CB"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94,65</w:t>
            </w:r>
          </w:p>
        </w:tc>
      </w:tr>
      <w:tr w:rsidR="002513CA" w:rsidRPr="00B26AD6" w14:paraId="7C520624"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5BBE1E92"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Московская обл.</w:t>
            </w:r>
          </w:p>
        </w:tc>
        <w:tc>
          <w:tcPr>
            <w:tcW w:w="959" w:type="dxa"/>
            <w:tcBorders>
              <w:top w:val="nil"/>
              <w:left w:val="nil"/>
              <w:bottom w:val="single" w:sz="4" w:space="0" w:color="000000"/>
              <w:right w:val="single" w:sz="4" w:space="0" w:color="000000"/>
            </w:tcBorders>
            <w:noWrap/>
            <w:vAlign w:val="bottom"/>
            <w:hideMark/>
          </w:tcPr>
          <w:p w14:paraId="27A7B26A"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4,09</w:t>
            </w:r>
          </w:p>
        </w:tc>
        <w:tc>
          <w:tcPr>
            <w:tcW w:w="959" w:type="dxa"/>
            <w:tcBorders>
              <w:top w:val="nil"/>
              <w:left w:val="nil"/>
              <w:bottom w:val="single" w:sz="4" w:space="0" w:color="000000"/>
              <w:right w:val="single" w:sz="4" w:space="0" w:color="000000"/>
            </w:tcBorders>
            <w:noWrap/>
            <w:vAlign w:val="bottom"/>
            <w:hideMark/>
          </w:tcPr>
          <w:p w14:paraId="67744B25"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36,14</w:t>
            </w:r>
          </w:p>
        </w:tc>
        <w:tc>
          <w:tcPr>
            <w:tcW w:w="959" w:type="dxa"/>
            <w:tcBorders>
              <w:top w:val="nil"/>
              <w:left w:val="nil"/>
              <w:bottom w:val="single" w:sz="4" w:space="0" w:color="000000"/>
              <w:right w:val="single" w:sz="4" w:space="0" w:color="000000"/>
            </w:tcBorders>
            <w:noWrap/>
            <w:vAlign w:val="bottom"/>
            <w:hideMark/>
          </w:tcPr>
          <w:p w14:paraId="7373C4F2"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41,41</w:t>
            </w:r>
          </w:p>
        </w:tc>
        <w:tc>
          <w:tcPr>
            <w:tcW w:w="959" w:type="dxa"/>
            <w:tcBorders>
              <w:top w:val="nil"/>
              <w:left w:val="nil"/>
              <w:bottom w:val="single" w:sz="4" w:space="0" w:color="000000"/>
              <w:right w:val="nil"/>
            </w:tcBorders>
            <w:noWrap/>
            <w:vAlign w:val="bottom"/>
            <w:hideMark/>
          </w:tcPr>
          <w:p w14:paraId="3B577771"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18,36</w:t>
            </w:r>
          </w:p>
        </w:tc>
        <w:tc>
          <w:tcPr>
            <w:tcW w:w="1259" w:type="dxa"/>
            <w:tcBorders>
              <w:top w:val="nil"/>
              <w:left w:val="single" w:sz="4" w:space="0" w:color="auto"/>
              <w:bottom w:val="single" w:sz="4" w:space="0" w:color="auto"/>
              <w:right w:val="single" w:sz="4" w:space="0" w:color="auto"/>
            </w:tcBorders>
            <w:noWrap/>
            <w:vAlign w:val="bottom"/>
            <w:hideMark/>
          </w:tcPr>
          <w:p w14:paraId="258E09E3"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59,77</w:t>
            </w:r>
          </w:p>
        </w:tc>
        <w:tc>
          <w:tcPr>
            <w:tcW w:w="1744" w:type="dxa"/>
            <w:tcBorders>
              <w:top w:val="nil"/>
              <w:left w:val="nil"/>
              <w:bottom w:val="single" w:sz="4" w:space="0" w:color="auto"/>
              <w:right w:val="single" w:sz="4" w:space="0" w:color="auto"/>
            </w:tcBorders>
            <w:noWrap/>
            <w:vAlign w:val="bottom"/>
            <w:hideMark/>
          </w:tcPr>
          <w:p w14:paraId="551E0927"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95,91</w:t>
            </w:r>
          </w:p>
        </w:tc>
      </w:tr>
      <w:tr w:rsidR="002513CA" w:rsidRPr="00B26AD6" w14:paraId="656662D3"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71C27F46"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Одинцовский городской округ</w:t>
            </w:r>
          </w:p>
        </w:tc>
        <w:tc>
          <w:tcPr>
            <w:tcW w:w="959" w:type="dxa"/>
            <w:tcBorders>
              <w:top w:val="nil"/>
              <w:left w:val="nil"/>
              <w:bottom w:val="single" w:sz="4" w:space="0" w:color="000000"/>
              <w:right w:val="single" w:sz="4" w:space="0" w:color="000000"/>
            </w:tcBorders>
            <w:noWrap/>
            <w:vAlign w:val="bottom"/>
            <w:hideMark/>
          </w:tcPr>
          <w:p w14:paraId="4D99855C"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6,86</w:t>
            </w:r>
          </w:p>
        </w:tc>
        <w:tc>
          <w:tcPr>
            <w:tcW w:w="959" w:type="dxa"/>
            <w:tcBorders>
              <w:top w:val="nil"/>
              <w:left w:val="nil"/>
              <w:bottom w:val="single" w:sz="4" w:space="0" w:color="000000"/>
              <w:right w:val="single" w:sz="4" w:space="0" w:color="000000"/>
            </w:tcBorders>
            <w:noWrap/>
            <w:vAlign w:val="bottom"/>
            <w:hideMark/>
          </w:tcPr>
          <w:p w14:paraId="159DE7AD"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34,01</w:t>
            </w:r>
          </w:p>
        </w:tc>
        <w:tc>
          <w:tcPr>
            <w:tcW w:w="959" w:type="dxa"/>
            <w:tcBorders>
              <w:top w:val="nil"/>
              <w:left w:val="nil"/>
              <w:bottom w:val="single" w:sz="4" w:space="0" w:color="000000"/>
              <w:right w:val="single" w:sz="4" w:space="0" w:color="000000"/>
            </w:tcBorders>
            <w:noWrap/>
            <w:vAlign w:val="bottom"/>
            <w:hideMark/>
          </w:tcPr>
          <w:p w14:paraId="65CD95BD"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40,77</w:t>
            </w:r>
          </w:p>
        </w:tc>
        <w:tc>
          <w:tcPr>
            <w:tcW w:w="959" w:type="dxa"/>
            <w:tcBorders>
              <w:top w:val="nil"/>
              <w:left w:val="nil"/>
              <w:bottom w:val="single" w:sz="4" w:space="0" w:color="000000"/>
              <w:right w:val="nil"/>
            </w:tcBorders>
            <w:noWrap/>
            <w:vAlign w:val="bottom"/>
            <w:hideMark/>
          </w:tcPr>
          <w:p w14:paraId="1AF64EDA"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18,36</w:t>
            </w:r>
          </w:p>
        </w:tc>
        <w:tc>
          <w:tcPr>
            <w:tcW w:w="1259" w:type="dxa"/>
            <w:tcBorders>
              <w:top w:val="nil"/>
              <w:left w:val="single" w:sz="4" w:space="0" w:color="auto"/>
              <w:bottom w:val="single" w:sz="4" w:space="0" w:color="auto"/>
              <w:right w:val="single" w:sz="4" w:space="0" w:color="auto"/>
            </w:tcBorders>
            <w:noWrap/>
            <w:vAlign w:val="bottom"/>
            <w:hideMark/>
          </w:tcPr>
          <w:p w14:paraId="763BB6D7"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59,13</w:t>
            </w:r>
          </w:p>
        </w:tc>
        <w:tc>
          <w:tcPr>
            <w:tcW w:w="1744" w:type="dxa"/>
            <w:tcBorders>
              <w:top w:val="nil"/>
              <w:left w:val="nil"/>
              <w:bottom w:val="single" w:sz="4" w:space="0" w:color="auto"/>
              <w:right w:val="single" w:sz="4" w:space="0" w:color="auto"/>
            </w:tcBorders>
            <w:noWrap/>
            <w:vAlign w:val="bottom"/>
            <w:hideMark/>
          </w:tcPr>
          <w:p w14:paraId="6BE25867"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93,14</w:t>
            </w:r>
          </w:p>
        </w:tc>
      </w:tr>
      <w:tr w:rsidR="002513CA" w:rsidRPr="00B26AD6" w14:paraId="15FD5149"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23EA18CA"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"ЛИДЕРЫ"</w:t>
            </w:r>
          </w:p>
        </w:tc>
        <w:tc>
          <w:tcPr>
            <w:tcW w:w="959" w:type="dxa"/>
            <w:tcBorders>
              <w:top w:val="nil"/>
              <w:left w:val="nil"/>
              <w:bottom w:val="single" w:sz="4" w:space="0" w:color="000000"/>
              <w:right w:val="single" w:sz="4" w:space="0" w:color="000000"/>
            </w:tcBorders>
            <w:noWrap/>
            <w:vAlign w:val="bottom"/>
            <w:hideMark/>
          </w:tcPr>
          <w:p w14:paraId="66C5B294"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7,14</w:t>
            </w:r>
          </w:p>
        </w:tc>
        <w:tc>
          <w:tcPr>
            <w:tcW w:w="959" w:type="dxa"/>
            <w:tcBorders>
              <w:top w:val="nil"/>
              <w:left w:val="nil"/>
              <w:bottom w:val="single" w:sz="4" w:space="0" w:color="000000"/>
              <w:right w:val="single" w:sz="4" w:space="0" w:color="000000"/>
            </w:tcBorders>
            <w:noWrap/>
            <w:vAlign w:val="bottom"/>
            <w:hideMark/>
          </w:tcPr>
          <w:p w14:paraId="4960D69E"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42,86</w:t>
            </w:r>
          </w:p>
        </w:tc>
        <w:tc>
          <w:tcPr>
            <w:tcW w:w="959" w:type="dxa"/>
            <w:tcBorders>
              <w:top w:val="nil"/>
              <w:left w:val="nil"/>
              <w:bottom w:val="single" w:sz="4" w:space="0" w:color="000000"/>
              <w:right w:val="single" w:sz="4" w:space="0" w:color="000000"/>
            </w:tcBorders>
            <w:noWrap/>
            <w:vAlign w:val="bottom"/>
            <w:hideMark/>
          </w:tcPr>
          <w:p w14:paraId="23165918"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50</w:t>
            </w:r>
          </w:p>
        </w:tc>
        <w:tc>
          <w:tcPr>
            <w:tcW w:w="959" w:type="dxa"/>
            <w:tcBorders>
              <w:top w:val="nil"/>
              <w:left w:val="nil"/>
              <w:bottom w:val="single" w:sz="4" w:space="0" w:color="000000"/>
              <w:right w:val="nil"/>
            </w:tcBorders>
            <w:noWrap/>
            <w:vAlign w:val="bottom"/>
            <w:hideMark/>
          </w:tcPr>
          <w:p w14:paraId="2B64C490"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0</w:t>
            </w:r>
          </w:p>
        </w:tc>
        <w:tc>
          <w:tcPr>
            <w:tcW w:w="1259" w:type="dxa"/>
            <w:tcBorders>
              <w:top w:val="nil"/>
              <w:left w:val="single" w:sz="4" w:space="0" w:color="auto"/>
              <w:bottom w:val="single" w:sz="4" w:space="0" w:color="auto"/>
              <w:right w:val="single" w:sz="4" w:space="0" w:color="auto"/>
            </w:tcBorders>
            <w:noWrap/>
            <w:vAlign w:val="bottom"/>
            <w:hideMark/>
          </w:tcPr>
          <w:p w14:paraId="53D58FCB"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50</w:t>
            </w:r>
          </w:p>
        </w:tc>
        <w:tc>
          <w:tcPr>
            <w:tcW w:w="1744" w:type="dxa"/>
            <w:tcBorders>
              <w:top w:val="nil"/>
              <w:left w:val="nil"/>
              <w:bottom w:val="single" w:sz="4" w:space="0" w:color="auto"/>
              <w:right w:val="single" w:sz="4" w:space="0" w:color="auto"/>
            </w:tcBorders>
            <w:noWrap/>
            <w:vAlign w:val="bottom"/>
            <w:hideMark/>
          </w:tcPr>
          <w:p w14:paraId="42FA4386" w14:textId="77777777" w:rsidR="002513CA" w:rsidRPr="00B26AD6" w:rsidRDefault="002513CA" w:rsidP="00237772">
            <w:pPr>
              <w:spacing w:after="0" w:line="240" w:lineRule="auto"/>
              <w:jc w:val="right"/>
              <w:rPr>
                <w:rFonts w:ascii="Times New Roman" w:hAnsi="Times New Roman" w:cs="Times New Roman"/>
                <w:sz w:val="24"/>
                <w:szCs w:val="24"/>
              </w:rPr>
            </w:pPr>
            <w:r w:rsidRPr="00B26AD6">
              <w:rPr>
                <w:rFonts w:ascii="Times New Roman" w:hAnsi="Times New Roman" w:cs="Times New Roman"/>
                <w:sz w:val="24"/>
                <w:szCs w:val="24"/>
              </w:rPr>
              <w:t>92,86</w:t>
            </w:r>
          </w:p>
        </w:tc>
      </w:tr>
    </w:tbl>
    <w:p w14:paraId="32241CAF" w14:textId="77777777" w:rsidR="002513CA" w:rsidRPr="00B26AD6" w:rsidRDefault="002513CA" w:rsidP="002513CA">
      <w:pPr>
        <w:spacing w:after="0" w:line="360" w:lineRule="auto"/>
        <w:jc w:val="both"/>
        <w:rPr>
          <w:rFonts w:ascii="Times New Roman" w:hAnsi="Times New Roman"/>
          <w:sz w:val="24"/>
          <w:szCs w:val="24"/>
        </w:rPr>
      </w:pPr>
    </w:p>
    <w:p w14:paraId="2E6D4423" w14:textId="77777777" w:rsidR="002513CA" w:rsidRPr="00056EE9" w:rsidRDefault="002513CA" w:rsidP="002513CA">
      <w:pPr>
        <w:spacing w:after="0" w:line="360" w:lineRule="auto"/>
        <w:jc w:val="center"/>
        <w:rPr>
          <w:rFonts w:ascii="Times New Roman" w:hAnsi="Times New Roman"/>
          <w:color w:val="FF0000"/>
          <w:sz w:val="24"/>
          <w:szCs w:val="24"/>
        </w:rPr>
      </w:pPr>
      <w:r>
        <w:rPr>
          <w:noProof/>
          <w:lang w:eastAsia="ru-RU"/>
        </w:rPr>
        <w:drawing>
          <wp:inline distT="0" distB="0" distL="0" distR="0" wp14:anchorId="466D8665" wp14:editId="72C9B05F">
            <wp:extent cx="4572000" cy="2743200"/>
            <wp:effectExtent l="0" t="0" r="0" b="0"/>
            <wp:docPr id="174" name="Диаграмма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30DBAF09" w14:textId="77777777" w:rsidR="002513CA" w:rsidRPr="001E131E" w:rsidRDefault="002513CA" w:rsidP="002513CA">
      <w:pPr>
        <w:spacing w:after="0" w:line="360" w:lineRule="auto"/>
        <w:ind w:firstLine="708"/>
        <w:jc w:val="center"/>
        <w:rPr>
          <w:rFonts w:ascii="Times New Roman" w:hAnsi="Times New Roman" w:cs="Times New Roman"/>
          <w:b/>
          <w:sz w:val="24"/>
          <w:szCs w:val="24"/>
        </w:rPr>
      </w:pPr>
      <w:r w:rsidRPr="001E131E">
        <w:rPr>
          <w:rFonts w:ascii="Times New Roman" w:hAnsi="Times New Roman" w:cs="Times New Roman"/>
          <w:b/>
          <w:sz w:val="24"/>
          <w:szCs w:val="24"/>
        </w:rPr>
        <w:t xml:space="preserve">Обществознание  </w:t>
      </w:r>
    </w:p>
    <w:p w14:paraId="76D6A836" w14:textId="77777777" w:rsidR="002513CA" w:rsidRPr="00E40383" w:rsidRDefault="002513CA" w:rsidP="002513CA">
      <w:pPr>
        <w:spacing w:after="0" w:line="240" w:lineRule="auto"/>
        <w:ind w:firstLine="708"/>
        <w:jc w:val="both"/>
        <w:rPr>
          <w:rFonts w:ascii="Times New Roman" w:hAnsi="Times New Roman"/>
          <w:sz w:val="24"/>
          <w:szCs w:val="24"/>
        </w:rPr>
      </w:pPr>
      <w:r w:rsidRPr="00056EE9">
        <w:rPr>
          <w:color w:val="FF0000"/>
          <w:sz w:val="23"/>
          <w:szCs w:val="23"/>
        </w:rPr>
        <w:tab/>
      </w:r>
      <w:r w:rsidRPr="00D46E9B">
        <w:rPr>
          <w:rFonts w:ascii="Times New Roman" w:hAnsi="Times New Roman"/>
          <w:sz w:val="24"/>
          <w:szCs w:val="24"/>
        </w:rPr>
        <w:t xml:space="preserve">В </w:t>
      </w:r>
      <w:r>
        <w:rPr>
          <w:rFonts w:ascii="Times New Roman" w:hAnsi="Times New Roman"/>
          <w:sz w:val="24"/>
          <w:szCs w:val="24"/>
        </w:rPr>
        <w:t>проверочной работе по обществознанию приняли участие 15 обучающихся 8</w:t>
      </w:r>
      <w:r w:rsidRPr="00D46E9B">
        <w:rPr>
          <w:rFonts w:ascii="Times New Roman" w:hAnsi="Times New Roman"/>
          <w:sz w:val="24"/>
          <w:szCs w:val="24"/>
        </w:rPr>
        <w:t>-</w:t>
      </w:r>
      <w:r>
        <w:rPr>
          <w:rFonts w:ascii="Times New Roman" w:hAnsi="Times New Roman"/>
          <w:sz w:val="24"/>
          <w:szCs w:val="24"/>
        </w:rPr>
        <w:t>ых классов. Не участвовал в работе 1 учащийся, таким образом процент участия составил 93%.</w:t>
      </w:r>
    </w:p>
    <w:p w14:paraId="24000572" w14:textId="77777777" w:rsidR="002513CA" w:rsidRPr="00E40383" w:rsidRDefault="002513CA" w:rsidP="002513CA">
      <w:pPr>
        <w:spacing w:after="0" w:line="240" w:lineRule="auto"/>
        <w:jc w:val="both"/>
        <w:rPr>
          <w:rFonts w:ascii="Times New Roman" w:hAnsi="Times New Roman"/>
          <w:color w:val="FF0000"/>
          <w:sz w:val="24"/>
          <w:szCs w:val="24"/>
        </w:rPr>
      </w:pPr>
    </w:p>
    <w:p w14:paraId="2FDDBA8F" w14:textId="77777777" w:rsidR="002513CA" w:rsidRPr="001E131E" w:rsidRDefault="002513CA" w:rsidP="002513CA">
      <w:pPr>
        <w:pStyle w:val="28"/>
        <w:tabs>
          <w:tab w:val="right" w:leader="dot" w:pos="9565"/>
        </w:tabs>
        <w:spacing w:line="360" w:lineRule="auto"/>
        <w:ind w:left="0"/>
        <w:jc w:val="both"/>
        <w:rPr>
          <w:rFonts w:eastAsiaTheme="minorHAnsi"/>
          <w:sz w:val="23"/>
          <w:szCs w:val="23"/>
        </w:rPr>
      </w:pPr>
      <w:r w:rsidRPr="001E131E">
        <w:rPr>
          <w:rFonts w:eastAsiaTheme="minorHAnsi"/>
          <w:sz w:val="23"/>
          <w:szCs w:val="23"/>
        </w:rPr>
        <w:lastRenderedPageBreak/>
        <w:t>Большинство написало работу на отметки «3» и «4». Средний показатель соответствует высокому уровню качества обученности.</w:t>
      </w:r>
    </w:p>
    <w:p w14:paraId="684AD91D" w14:textId="77777777" w:rsidR="002513CA" w:rsidRPr="001E131E" w:rsidRDefault="002513CA" w:rsidP="002513CA">
      <w:pPr>
        <w:pStyle w:val="28"/>
        <w:tabs>
          <w:tab w:val="right" w:leader="dot" w:pos="9565"/>
        </w:tabs>
        <w:spacing w:line="360" w:lineRule="auto"/>
        <w:ind w:left="0"/>
        <w:jc w:val="both"/>
        <w:rPr>
          <w:rFonts w:eastAsiaTheme="minorHAnsi"/>
          <w:sz w:val="23"/>
          <w:szCs w:val="23"/>
        </w:rPr>
      </w:pPr>
      <w:r w:rsidRPr="001E131E">
        <w:rPr>
          <w:rFonts w:eastAsiaTheme="minorHAnsi"/>
          <w:sz w:val="23"/>
          <w:szCs w:val="23"/>
        </w:rPr>
        <w:t>Соотношение отметок в количественном и процентном соотношении можно увидеть на диаграмме:</w:t>
      </w:r>
    </w:p>
    <w:p w14:paraId="1A780D39" w14:textId="77777777" w:rsidR="002513CA" w:rsidRPr="001E131E" w:rsidRDefault="002513CA" w:rsidP="002513CA">
      <w:pPr>
        <w:spacing w:after="0" w:line="360" w:lineRule="auto"/>
        <w:ind w:firstLine="708"/>
        <w:jc w:val="center"/>
        <w:rPr>
          <w:rFonts w:ascii="Times New Roman" w:hAnsi="Times New Roman" w:cs="Times New Roman"/>
          <w:b/>
          <w:sz w:val="24"/>
          <w:szCs w:val="24"/>
        </w:rPr>
      </w:pPr>
      <w:r w:rsidRPr="001E131E">
        <w:rPr>
          <w:noProof/>
          <w:lang w:eastAsia="ru-RU"/>
        </w:rPr>
        <w:drawing>
          <wp:inline distT="0" distB="0" distL="0" distR="0" wp14:anchorId="3E802AFE" wp14:editId="55FE1D20">
            <wp:extent cx="3838575" cy="2743200"/>
            <wp:effectExtent l="0" t="0" r="9525" b="0"/>
            <wp:docPr id="175" name="Диаграмма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0A9FF577" w14:textId="77777777" w:rsidR="002513CA" w:rsidRPr="001E131E" w:rsidRDefault="002513CA" w:rsidP="002513CA">
      <w:pPr>
        <w:pStyle w:val="28"/>
        <w:tabs>
          <w:tab w:val="right" w:leader="dot" w:pos="9565"/>
        </w:tabs>
        <w:spacing w:line="360" w:lineRule="auto"/>
        <w:ind w:left="0"/>
        <w:jc w:val="center"/>
        <w:rPr>
          <w:u w:val="single"/>
          <w:lang w:eastAsia="ru-RU"/>
        </w:rPr>
      </w:pPr>
      <w:r w:rsidRPr="001E131E">
        <w:rPr>
          <w:u w:val="single"/>
          <w:lang w:eastAsia="ru-RU"/>
        </w:rPr>
        <w:t>Сравнительный анализ выполнения ВПР с текущими отметками:</w:t>
      </w:r>
    </w:p>
    <w:p w14:paraId="35987AB9" w14:textId="77777777" w:rsidR="002513CA" w:rsidRPr="00056EE9" w:rsidRDefault="002513CA" w:rsidP="002513CA">
      <w:pPr>
        <w:spacing w:after="0" w:line="360" w:lineRule="auto"/>
        <w:ind w:firstLine="708"/>
        <w:jc w:val="center"/>
        <w:rPr>
          <w:rFonts w:ascii="Times New Roman" w:hAnsi="Times New Roman" w:cs="Times New Roman"/>
          <w:b/>
          <w:color w:val="FF0000"/>
          <w:sz w:val="24"/>
          <w:szCs w:val="24"/>
        </w:rPr>
      </w:pPr>
      <w:r>
        <w:rPr>
          <w:noProof/>
          <w:lang w:eastAsia="ru-RU"/>
        </w:rPr>
        <w:drawing>
          <wp:inline distT="0" distB="0" distL="0" distR="0" wp14:anchorId="10B04013" wp14:editId="5496DE83">
            <wp:extent cx="4572000" cy="2743200"/>
            <wp:effectExtent l="0" t="0" r="0" b="0"/>
            <wp:docPr id="176" name="Диаграмма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5A8D04B" w14:textId="77777777" w:rsidR="002513CA" w:rsidRDefault="002513CA" w:rsidP="002513CA">
      <w:pPr>
        <w:spacing w:after="0" w:line="360" w:lineRule="auto"/>
        <w:jc w:val="both"/>
        <w:rPr>
          <w:rFonts w:ascii="Times New Roman" w:hAnsi="Times New Roman"/>
          <w:sz w:val="24"/>
          <w:szCs w:val="24"/>
        </w:rPr>
      </w:pPr>
      <w:r w:rsidRPr="001E131E">
        <w:rPr>
          <w:rFonts w:ascii="Times New Roman" w:eastAsia="Times New Roman" w:hAnsi="Times New Roman"/>
          <w:sz w:val="24"/>
          <w:szCs w:val="24"/>
          <w:lang w:eastAsia="ru-RU"/>
        </w:rPr>
        <w:t>С</w:t>
      </w:r>
      <w:r w:rsidRPr="001E131E">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284B92DB"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8</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классов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764DAB94"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применять обществоведческие знания в процессе решения типичных задач в области финансовой грамотности, финансовой культуры и финансовой безопасности, адекватных возрасту обучающихся.</w:t>
      </w:r>
    </w:p>
    <w:p w14:paraId="1CBC4CAC" w14:textId="77777777" w:rsidR="002513CA" w:rsidRPr="00237772" w:rsidRDefault="002513CA" w:rsidP="00087978">
      <w:pPr>
        <w:pStyle w:val="af"/>
        <w:numPr>
          <w:ilvl w:val="0"/>
          <w:numId w:val="28"/>
        </w:numPr>
        <w:jc w:val="both"/>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анализировать визуальную информацию (два фотоизображения) и извлекать информацию об экономической и духовной сферах жизнедеятельности общества.</w:t>
      </w:r>
    </w:p>
    <w:p w14:paraId="7ED6185B"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обучающихся классифицировать объекты, самостоятельно выбирать основания и критерии для классификации.</w:t>
      </w:r>
    </w:p>
    <w:p w14:paraId="76714BE6" w14:textId="77777777" w:rsidR="002513CA" w:rsidRDefault="002513CA" w:rsidP="00237772">
      <w:pPr>
        <w:spacing w:after="0" w:line="240" w:lineRule="auto"/>
        <w:ind w:firstLine="708"/>
        <w:jc w:val="both"/>
        <w:rPr>
          <w:rFonts w:ascii="Times New Roman" w:eastAsia="Times New Roman" w:hAnsi="Times New Roman"/>
          <w:sz w:val="24"/>
          <w:szCs w:val="24"/>
          <w:lang w:eastAsia="ru-RU"/>
        </w:rPr>
      </w:pPr>
    </w:p>
    <w:p w14:paraId="7379A5AC"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lastRenderedPageBreak/>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обществознанию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8 классах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634" w:type="dxa"/>
        <w:tblLook w:val="04A0" w:firstRow="1" w:lastRow="0" w:firstColumn="1" w:lastColumn="0" w:noHBand="0" w:noVBand="1"/>
      </w:tblPr>
      <w:tblGrid>
        <w:gridCol w:w="3115"/>
        <w:gridCol w:w="3115"/>
        <w:gridCol w:w="3404"/>
      </w:tblGrid>
      <w:tr w:rsidR="002513CA" w14:paraId="52CD7B0B" w14:textId="77777777" w:rsidTr="00237772">
        <w:tc>
          <w:tcPr>
            <w:tcW w:w="3115" w:type="dxa"/>
          </w:tcPr>
          <w:p w14:paraId="1CD59FB6"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4A5CD611"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404" w:type="dxa"/>
          </w:tcPr>
          <w:p w14:paraId="668D38E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5AA4279A" w14:textId="77777777" w:rsidTr="00237772">
        <w:tc>
          <w:tcPr>
            <w:tcW w:w="3115" w:type="dxa"/>
          </w:tcPr>
          <w:p w14:paraId="2FF62F83"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Умение </w:t>
            </w:r>
            <w:r w:rsidRPr="00E93427">
              <w:rPr>
                <w:rFonts w:ascii="Times New Roman" w:eastAsia="Times New Roman" w:hAnsi="Times New Roman"/>
                <w:sz w:val="24"/>
                <w:szCs w:val="24"/>
                <w:lang w:eastAsia="ru-RU"/>
              </w:rPr>
              <w:t>анализ</w:t>
            </w:r>
            <w:r>
              <w:rPr>
                <w:rFonts w:ascii="Times New Roman" w:eastAsia="Times New Roman" w:hAnsi="Times New Roman"/>
                <w:sz w:val="24"/>
                <w:szCs w:val="24"/>
                <w:lang w:eastAsia="ru-RU"/>
              </w:rPr>
              <w:t>ировать социальную ситуацию, описанную</w:t>
            </w:r>
            <w:r w:rsidRPr="00E93427">
              <w:rPr>
                <w:rFonts w:ascii="Times New Roman" w:eastAsia="Times New Roman" w:hAnsi="Times New Roman"/>
                <w:sz w:val="24"/>
                <w:szCs w:val="24"/>
                <w:lang w:eastAsia="ru-RU"/>
              </w:rPr>
              <w:t xml:space="preserve"> в форме цитаты известного писателя, ученого, общественного деятеля и т.п.</w:t>
            </w:r>
          </w:p>
        </w:tc>
        <w:tc>
          <w:tcPr>
            <w:tcW w:w="3115" w:type="dxa"/>
          </w:tcPr>
          <w:p w14:paraId="12897841"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Недостаточная включенность такого типа заданий в образовательный процесс. Внешним фактором этой проблемы является отсутствие достаточного жизненного опыта, который позволяет проникнуть в глубь сложных обществоведческих терминов.</w:t>
            </w:r>
          </w:p>
        </w:tc>
        <w:tc>
          <w:tcPr>
            <w:tcW w:w="3404" w:type="dxa"/>
          </w:tcPr>
          <w:p w14:paraId="3ED709EA"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Систематическое включение заданий подобного типа в урок и в качестве дополнительного задания на дополнительные проценты.</w:t>
            </w:r>
          </w:p>
        </w:tc>
      </w:tr>
      <w:tr w:rsidR="002513CA" w14:paraId="16232345" w14:textId="77777777" w:rsidTr="00237772">
        <w:tc>
          <w:tcPr>
            <w:tcW w:w="3115" w:type="dxa"/>
          </w:tcPr>
          <w:p w14:paraId="669037BA"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w:t>
            </w:r>
            <w:r w:rsidRPr="00463428">
              <w:rPr>
                <w:rFonts w:ascii="Times New Roman" w:eastAsia="Times New Roman" w:hAnsi="Times New Roman"/>
                <w:sz w:val="24"/>
                <w:szCs w:val="24"/>
                <w:lang w:eastAsia="ru-RU"/>
              </w:rPr>
              <w:t xml:space="preserve"> классифицировать по разным признакам (в том числе устанавливать существенный признак классификации) социальные объекты, явления, процессы, их существенные признаки, элементы и основные функции</w:t>
            </w:r>
            <w:r>
              <w:rPr>
                <w:rFonts w:ascii="Times New Roman" w:eastAsia="Times New Roman" w:hAnsi="Times New Roman"/>
                <w:sz w:val="24"/>
                <w:szCs w:val="24"/>
                <w:lang w:eastAsia="ru-RU"/>
              </w:rPr>
              <w:t>.</w:t>
            </w:r>
          </w:p>
        </w:tc>
        <w:tc>
          <w:tcPr>
            <w:tcW w:w="3115" w:type="dxa"/>
          </w:tcPr>
          <w:p w14:paraId="45B6D348"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Данный формат задания является нововведением текущего года, что обусловило проблемы, возникшие при его </w:t>
            </w:r>
            <w:proofErr w:type="gramStart"/>
            <w:r>
              <w:rPr>
                <w:rFonts w:ascii="Times New Roman" w:eastAsia="Times New Roman" w:hAnsi="Times New Roman"/>
                <w:sz w:val="24"/>
                <w:szCs w:val="24"/>
                <w:lang w:eastAsia="ru-RU"/>
              </w:rPr>
              <w:t>выполнении..</w:t>
            </w:r>
            <w:proofErr w:type="gramEnd"/>
          </w:p>
        </w:tc>
        <w:tc>
          <w:tcPr>
            <w:tcW w:w="3404" w:type="dxa"/>
          </w:tcPr>
          <w:p w14:paraId="11D43C8A"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и отработка подобного задания на уроках в качестве индивидуальных карточек.</w:t>
            </w:r>
          </w:p>
        </w:tc>
      </w:tr>
    </w:tbl>
    <w:p w14:paraId="5D0CDD30"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518E7372" w14:textId="77777777" w:rsidR="002513CA" w:rsidRPr="001E131E" w:rsidRDefault="002513CA" w:rsidP="002513CA">
      <w:pPr>
        <w:spacing w:after="0" w:line="360" w:lineRule="auto"/>
        <w:ind w:firstLine="708"/>
        <w:jc w:val="both"/>
        <w:rPr>
          <w:rFonts w:ascii="Times New Roman" w:hAnsi="Times New Roman"/>
          <w:sz w:val="24"/>
          <w:szCs w:val="24"/>
        </w:rPr>
      </w:pPr>
      <w:r w:rsidRPr="001E131E">
        <w:rPr>
          <w:rFonts w:ascii="Times New Roman" w:hAnsi="Times New Roman"/>
          <w:sz w:val="24"/>
          <w:szCs w:val="24"/>
        </w:rPr>
        <w:t>Стоит отметить, что результат обученности по обществознанию у учащихся нашей школы выше, чем в Московской области, в Одинцовском г.о. и по всей выборке в целом.</w:t>
      </w:r>
    </w:p>
    <w:tbl>
      <w:tblPr>
        <w:tblW w:w="10172" w:type="dxa"/>
        <w:tblLook w:val="04A0" w:firstRow="1" w:lastRow="0" w:firstColumn="1" w:lastColumn="0" w:noHBand="0" w:noVBand="1"/>
      </w:tblPr>
      <w:tblGrid>
        <w:gridCol w:w="3360"/>
        <w:gridCol w:w="960"/>
        <w:gridCol w:w="960"/>
        <w:gridCol w:w="960"/>
        <w:gridCol w:w="960"/>
        <w:gridCol w:w="1112"/>
        <w:gridCol w:w="1860"/>
      </w:tblGrid>
      <w:tr w:rsidR="002513CA" w:rsidRPr="001E131E" w14:paraId="4C4E18F9"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60EFC3AA" w14:textId="77777777" w:rsidR="002513CA" w:rsidRPr="001E131E" w:rsidRDefault="002513CA" w:rsidP="00237772">
            <w:pPr>
              <w:spacing w:after="0" w:line="240" w:lineRule="auto"/>
              <w:rPr>
                <w:rFonts w:ascii="Times New Roman" w:eastAsia="Times New Roman" w:hAnsi="Times New Roman" w:cs="Times New Roman"/>
                <w:b/>
                <w:bCs/>
                <w:sz w:val="24"/>
                <w:szCs w:val="24"/>
                <w:lang w:eastAsia="ru-RU"/>
              </w:rPr>
            </w:pPr>
            <w:r w:rsidRPr="001E131E">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69323622" w14:textId="77777777" w:rsidR="002513CA" w:rsidRPr="001E131E" w:rsidRDefault="002513CA" w:rsidP="00237772">
            <w:pPr>
              <w:spacing w:after="0" w:line="240" w:lineRule="auto"/>
              <w:jc w:val="right"/>
              <w:rPr>
                <w:rFonts w:ascii="Times New Roman" w:eastAsia="Times New Roman" w:hAnsi="Times New Roman" w:cs="Times New Roman"/>
                <w:b/>
                <w:bCs/>
                <w:sz w:val="24"/>
                <w:szCs w:val="24"/>
                <w:lang w:eastAsia="ru-RU"/>
              </w:rPr>
            </w:pPr>
            <w:r w:rsidRPr="001E131E">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4653AD56" w14:textId="77777777" w:rsidR="002513CA" w:rsidRPr="001E131E" w:rsidRDefault="002513CA" w:rsidP="00237772">
            <w:pPr>
              <w:spacing w:after="0" w:line="240" w:lineRule="auto"/>
              <w:jc w:val="right"/>
              <w:rPr>
                <w:rFonts w:ascii="Times New Roman" w:eastAsia="Times New Roman" w:hAnsi="Times New Roman" w:cs="Times New Roman"/>
                <w:b/>
                <w:bCs/>
                <w:sz w:val="24"/>
                <w:szCs w:val="24"/>
                <w:lang w:eastAsia="ru-RU"/>
              </w:rPr>
            </w:pPr>
            <w:r w:rsidRPr="001E131E">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132DA72B" w14:textId="77777777" w:rsidR="002513CA" w:rsidRPr="001E131E" w:rsidRDefault="002513CA" w:rsidP="00237772">
            <w:pPr>
              <w:spacing w:after="0" w:line="240" w:lineRule="auto"/>
              <w:jc w:val="right"/>
              <w:rPr>
                <w:rFonts w:ascii="Times New Roman" w:eastAsia="Times New Roman" w:hAnsi="Times New Roman" w:cs="Times New Roman"/>
                <w:b/>
                <w:bCs/>
                <w:sz w:val="24"/>
                <w:szCs w:val="24"/>
                <w:lang w:eastAsia="ru-RU"/>
              </w:rPr>
            </w:pPr>
            <w:r w:rsidRPr="001E131E">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5972D7D0" w14:textId="77777777" w:rsidR="002513CA" w:rsidRPr="001E131E" w:rsidRDefault="002513CA" w:rsidP="00237772">
            <w:pPr>
              <w:spacing w:after="0" w:line="240" w:lineRule="auto"/>
              <w:jc w:val="right"/>
              <w:rPr>
                <w:rFonts w:ascii="Times New Roman" w:eastAsia="Times New Roman" w:hAnsi="Times New Roman" w:cs="Times New Roman"/>
                <w:b/>
                <w:bCs/>
                <w:sz w:val="24"/>
                <w:szCs w:val="24"/>
                <w:lang w:eastAsia="ru-RU"/>
              </w:rPr>
            </w:pPr>
            <w:r w:rsidRPr="001E131E">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25CE336F" w14:textId="77777777" w:rsidR="002513CA" w:rsidRPr="001E131E" w:rsidRDefault="002513CA" w:rsidP="00237772">
            <w:pPr>
              <w:spacing w:after="0" w:line="240" w:lineRule="auto"/>
              <w:rPr>
                <w:rFonts w:ascii="Times New Roman" w:eastAsia="Times New Roman" w:hAnsi="Times New Roman" w:cs="Times New Roman"/>
                <w:sz w:val="24"/>
                <w:szCs w:val="24"/>
                <w:lang w:eastAsia="ru-RU"/>
              </w:rPr>
            </w:pPr>
            <w:r w:rsidRPr="001E131E">
              <w:rPr>
                <w:rFonts w:ascii="Times New Roman" w:eastAsia="Times New Roman" w:hAnsi="Times New Roman" w:cs="Times New Roman"/>
                <w:sz w:val="24"/>
                <w:szCs w:val="24"/>
                <w:lang w:eastAsia="ru-RU"/>
              </w:rPr>
              <w:t>качество</w:t>
            </w:r>
          </w:p>
        </w:tc>
        <w:tc>
          <w:tcPr>
            <w:tcW w:w="1860" w:type="dxa"/>
            <w:tcBorders>
              <w:top w:val="single" w:sz="4" w:space="0" w:color="auto"/>
              <w:left w:val="nil"/>
              <w:bottom w:val="single" w:sz="4" w:space="0" w:color="auto"/>
              <w:right w:val="single" w:sz="4" w:space="0" w:color="auto"/>
            </w:tcBorders>
            <w:noWrap/>
            <w:vAlign w:val="bottom"/>
            <w:hideMark/>
          </w:tcPr>
          <w:p w14:paraId="7298003D" w14:textId="77777777" w:rsidR="002513CA" w:rsidRPr="001E131E" w:rsidRDefault="002513CA" w:rsidP="00237772">
            <w:pPr>
              <w:spacing w:after="0" w:line="240" w:lineRule="auto"/>
              <w:rPr>
                <w:rFonts w:ascii="Times New Roman" w:eastAsia="Times New Roman" w:hAnsi="Times New Roman" w:cs="Times New Roman"/>
                <w:sz w:val="24"/>
                <w:szCs w:val="24"/>
                <w:lang w:eastAsia="ru-RU"/>
              </w:rPr>
            </w:pPr>
            <w:r w:rsidRPr="001E131E">
              <w:rPr>
                <w:rFonts w:ascii="Times New Roman" w:eastAsia="Times New Roman" w:hAnsi="Times New Roman" w:cs="Times New Roman"/>
                <w:sz w:val="24"/>
                <w:szCs w:val="24"/>
                <w:lang w:eastAsia="ru-RU"/>
              </w:rPr>
              <w:t>успеваемость</w:t>
            </w:r>
          </w:p>
        </w:tc>
      </w:tr>
      <w:tr w:rsidR="002513CA" w:rsidRPr="001E131E" w14:paraId="25E6DC61"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6B20E930" w14:textId="77777777" w:rsidR="002513CA" w:rsidRPr="001E131E" w:rsidRDefault="002513CA" w:rsidP="00237772">
            <w:pPr>
              <w:spacing w:after="0" w:line="240" w:lineRule="auto"/>
              <w:rPr>
                <w:rFonts w:ascii="Times New Roman" w:eastAsia="Times New Roman" w:hAnsi="Times New Roman" w:cs="Times New Roman"/>
                <w:sz w:val="24"/>
                <w:szCs w:val="24"/>
                <w:lang w:eastAsia="ru-RU"/>
              </w:rPr>
            </w:pPr>
            <w:r w:rsidRPr="001E131E">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689EC362"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10,9</w:t>
            </w:r>
          </w:p>
        </w:tc>
        <w:tc>
          <w:tcPr>
            <w:tcW w:w="960" w:type="dxa"/>
            <w:tcBorders>
              <w:top w:val="single" w:sz="4" w:space="0" w:color="000000"/>
              <w:left w:val="nil"/>
              <w:bottom w:val="single" w:sz="4" w:space="0" w:color="000000"/>
              <w:right w:val="single" w:sz="4" w:space="0" w:color="000000"/>
            </w:tcBorders>
            <w:noWrap/>
            <w:vAlign w:val="bottom"/>
            <w:hideMark/>
          </w:tcPr>
          <w:p w14:paraId="2DBA64A3"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44,28</w:t>
            </w:r>
          </w:p>
        </w:tc>
        <w:tc>
          <w:tcPr>
            <w:tcW w:w="960" w:type="dxa"/>
            <w:tcBorders>
              <w:top w:val="single" w:sz="4" w:space="0" w:color="000000"/>
              <w:left w:val="nil"/>
              <w:bottom w:val="single" w:sz="4" w:space="0" w:color="000000"/>
              <w:right w:val="single" w:sz="4" w:space="0" w:color="000000"/>
            </w:tcBorders>
            <w:noWrap/>
            <w:vAlign w:val="bottom"/>
            <w:hideMark/>
          </w:tcPr>
          <w:p w14:paraId="62B3997B"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35,15</w:t>
            </w:r>
          </w:p>
        </w:tc>
        <w:tc>
          <w:tcPr>
            <w:tcW w:w="960" w:type="dxa"/>
            <w:tcBorders>
              <w:top w:val="single" w:sz="4" w:space="0" w:color="000000"/>
              <w:left w:val="nil"/>
              <w:bottom w:val="single" w:sz="4" w:space="0" w:color="000000"/>
              <w:right w:val="nil"/>
            </w:tcBorders>
            <w:noWrap/>
            <w:vAlign w:val="bottom"/>
            <w:hideMark/>
          </w:tcPr>
          <w:p w14:paraId="1F13DC7A"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9,67</w:t>
            </w:r>
          </w:p>
        </w:tc>
        <w:tc>
          <w:tcPr>
            <w:tcW w:w="1112" w:type="dxa"/>
            <w:tcBorders>
              <w:top w:val="nil"/>
              <w:left w:val="single" w:sz="4" w:space="0" w:color="auto"/>
              <w:bottom w:val="single" w:sz="4" w:space="0" w:color="auto"/>
              <w:right w:val="single" w:sz="4" w:space="0" w:color="auto"/>
            </w:tcBorders>
            <w:noWrap/>
            <w:vAlign w:val="bottom"/>
            <w:hideMark/>
          </w:tcPr>
          <w:p w14:paraId="57FDF129"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44,82</w:t>
            </w:r>
          </w:p>
        </w:tc>
        <w:tc>
          <w:tcPr>
            <w:tcW w:w="1860" w:type="dxa"/>
            <w:tcBorders>
              <w:top w:val="nil"/>
              <w:left w:val="nil"/>
              <w:bottom w:val="single" w:sz="4" w:space="0" w:color="auto"/>
              <w:right w:val="single" w:sz="4" w:space="0" w:color="auto"/>
            </w:tcBorders>
            <w:noWrap/>
            <w:vAlign w:val="bottom"/>
            <w:hideMark/>
          </w:tcPr>
          <w:p w14:paraId="44199E9E"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89,1</w:t>
            </w:r>
          </w:p>
        </w:tc>
      </w:tr>
      <w:tr w:rsidR="002513CA" w:rsidRPr="001E131E" w14:paraId="169917AF"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4A14BEF" w14:textId="77777777" w:rsidR="002513CA" w:rsidRPr="001E131E" w:rsidRDefault="002513CA" w:rsidP="00237772">
            <w:pPr>
              <w:spacing w:after="0" w:line="240" w:lineRule="auto"/>
              <w:rPr>
                <w:rFonts w:ascii="Times New Roman" w:eastAsia="Times New Roman" w:hAnsi="Times New Roman" w:cs="Times New Roman"/>
                <w:sz w:val="24"/>
                <w:szCs w:val="24"/>
                <w:lang w:eastAsia="ru-RU"/>
              </w:rPr>
            </w:pPr>
            <w:r w:rsidRPr="001E131E">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5AEAC95E"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7,73</w:t>
            </w:r>
          </w:p>
        </w:tc>
        <w:tc>
          <w:tcPr>
            <w:tcW w:w="960" w:type="dxa"/>
            <w:tcBorders>
              <w:top w:val="nil"/>
              <w:left w:val="nil"/>
              <w:bottom w:val="single" w:sz="4" w:space="0" w:color="000000"/>
              <w:right w:val="single" w:sz="4" w:space="0" w:color="000000"/>
            </w:tcBorders>
            <w:noWrap/>
            <w:vAlign w:val="bottom"/>
            <w:hideMark/>
          </w:tcPr>
          <w:p w14:paraId="7C3C082A"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36,14</w:t>
            </w:r>
          </w:p>
        </w:tc>
        <w:tc>
          <w:tcPr>
            <w:tcW w:w="960" w:type="dxa"/>
            <w:tcBorders>
              <w:top w:val="nil"/>
              <w:left w:val="nil"/>
              <w:bottom w:val="single" w:sz="4" w:space="0" w:color="000000"/>
              <w:right w:val="single" w:sz="4" w:space="0" w:color="000000"/>
            </w:tcBorders>
            <w:noWrap/>
            <w:vAlign w:val="bottom"/>
            <w:hideMark/>
          </w:tcPr>
          <w:p w14:paraId="26123E7A"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40,93</w:t>
            </w:r>
          </w:p>
        </w:tc>
        <w:tc>
          <w:tcPr>
            <w:tcW w:w="960" w:type="dxa"/>
            <w:tcBorders>
              <w:top w:val="nil"/>
              <w:left w:val="nil"/>
              <w:bottom w:val="single" w:sz="4" w:space="0" w:color="000000"/>
              <w:right w:val="nil"/>
            </w:tcBorders>
            <w:noWrap/>
            <w:vAlign w:val="bottom"/>
            <w:hideMark/>
          </w:tcPr>
          <w:p w14:paraId="24F394AE"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15,19</w:t>
            </w:r>
          </w:p>
        </w:tc>
        <w:tc>
          <w:tcPr>
            <w:tcW w:w="1112" w:type="dxa"/>
            <w:tcBorders>
              <w:top w:val="nil"/>
              <w:left w:val="single" w:sz="4" w:space="0" w:color="auto"/>
              <w:bottom w:val="single" w:sz="4" w:space="0" w:color="auto"/>
              <w:right w:val="single" w:sz="4" w:space="0" w:color="auto"/>
            </w:tcBorders>
            <w:noWrap/>
            <w:vAlign w:val="bottom"/>
            <w:hideMark/>
          </w:tcPr>
          <w:p w14:paraId="2F9BA031"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56,12</w:t>
            </w:r>
          </w:p>
        </w:tc>
        <w:tc>
          <w:tcPr>
            <w:tcW w:w="1860" w:type="dxa"/>
            <w:tcBorders>
              <w:top w:val="nil"/>
              <w:left w:val="nil"/>
              <w:bottom w:val="single" w:sz="4" w:space="0" w:color="auto"/>
              <w:right w:val="single" w:sz="4" w:space="0" w:color="auto"/>
            </w:tcBorders>
            <w:noWrap/>
            <w:vAlign w:val="bottom"/>
            <w:hideMark/>
          </w:tcPr>
          <w:p w14:paraId="005D4E7F"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92,26</w:t>
            </w:r>
          </w:p>
        </w:tc>
      </w:tr>
      <w:tr w:rsidR="002513CA" w:rsidRPr="001E131E" w14:paraId="15982940"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A2E5B3D" w14:textId="77777777" w:rsidR="002513CA" w:rsidRPr="001E131E" w:rsidRDefault="002513CA" w:rsidP="00237772">
            <w:pPr>
              <w:spacing w:after="0" w:line="240" w:lineRule="auto"/>
              <w:rPr>
                <w:rFonts w:ascii="Times New Roman" w:eastAsia="Times New Roman" w:hAnsi="Times New Roman" w:cs="Times New Roman"/>
                <w:sz w:val="24"/>
                <w:szCs w:val="24"/>
                <w:lang w:eastAsia="ru-RU"/>
              </w:rPr>
            </w:pPr>
            <w:r w:rsidRPr="001E131E">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2F6ED9A8"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8,46</w:t>
            </w:r>
          </w:p>
        </w:tc>
        <w:tc>
          <w:tcPr>
            <w:tcW w:w="960" w:type="dxa"/>
            <w:tcBorders>
              <w:top w:val="nil"/>
              <w:left w:val="nil"/>
              <w:bottom w:val="single" w:sz="4" w:space="0" w:color="000000"/>
              <w:right w:val="single" w:sz="4" w:space="0" w:color="000000"/>
            </w:tcBorders>
            <w:noWrap/>
            <w:vAlign w:val="bottom"/>
            <w:hideMark/>
          </w:tcPr>
          <w:p w14:paraId="4AA0CB4B"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33,77</w:t>
            </w:r>
          </w:p>
        </w:tc>
        <w:tc>
          <w:tcPr>
            <w:tcW w:w="960" w:type="dxa"/>
            <w:tcBorders>
              <w:top w:val="nil"/>
              <w:left w:val="nil"/>
              <w:bottom w:val="single" w:sz="4" w:space="0" w:color="000000"/>
              <w:right w:val="single" w:sz="4" w:space="0" w:color="000000"/>
            </w:tcBorders>
            <w:noWrap/>
            <w:vAlign w:val="bottom"/>
            <w:hideMark/>
          </w:tcPr>
          <w:p w14:paraId="15A3D052"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42,38</w:t>
            </w:r>
          </w:p>
        </w:tc>
        <w:tc>
          <w:tcPr>
            <w:tcW w:w="960" w:type="dxa"/>
            <w:tcBorders>
              <w:top w:val="nil"/>
              <w:left w:val="nil"/>
              <w:bottom w:val="single" w:sz="4" w:space="0" w:color="000000"/>
              <w:right w:val="nil"/>
            </w:tcBorders>
            <w:noWrap/>
            <w:vAlign w:val="bottom"/>
            <w:hideMark/>
          </w:tcPr>
          <w:p w14:paraId="487B859F"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15,39</w:t>
            </w:r>
          </w:p>
        </w:tc>
        <w:tc>
          <w:tcPr>
            <w:tcW w:w="1112" w:type="dxa"/>
            <w:tcBorders>
              <w:top w:val="nil"/>
              <w:left w:val="single" w:sz="4" w:space="0" w:color="auto"/>
              <w:bottom w:val="single" w:sz="4" w:space="0" w:color="auto"/>
              <w:right w:val="single" w:sz="4" w:space="0" w:color="auto"/>
            </w:tcBorders>
            <w:noWrap/>
            <w:vAlign w:val="bottom"/>
            <w:hideMark/>
          </w:tcPr>
          <w:p w14:paraId="45C20891"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57,77</w:t>
            </w:r>
          </w:p>
        </w:tc>
        <w:tc>
          <w:tcPr>
            <w:tcW w:w="1860" w:type="dxa"/>
            <w:tcBorders>
              <w:top w:val="nil"/>
              <w:left w:val="nil"/>
              <w:bottom w:val="single" w:sz="4" w:space="0" w:color="auto"/>
              <w:right w:val="single" w:sz="4" w:space="0" w:color="auto"/>
            </w:tcBorders>
            <w:noWrap/>
            <w:vAlign w:val="bottom"/>
            <w:hideMark/>
          </w:tcPr>
          <w:p w14:paraId="3FCF7A6B"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91,54</w:t>
            </w:r>
          </w:p>
        </w:tc>
      </w:tr>
      <w:tr w:rsidR="002513CA" w:rsidRPr="001E131E" w14:paraId="3CFE23D1"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9732F94" w14:textId="77777777" w:rsidR="002513CA" w:rsidRPr="001E131E" w:rsidRDefault="002513CA" w:rsidP="00237772">
            <w:pPr>
              <w:spacing w:after="0" w:line="240" w:lineRule="auto"/>
              <w:rPr>
                <w:rFonts w:ascii="Times New Roman" w:eastAsia="Times New Roman" w:hAnsi="Times New Roman" w:cs="Times New Roman"/>
                <w:sz w:val="24"/>
                <w:szCs w:val="24"/>
                <w:lang w:eastAsia="ru-RU"/>
              </w:rPr>
            </w:pPr>
            <w:r w:rsidRPr="001E131E">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22F50481"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2CBA8422"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21,43</w:t>
            </w:r>
          </w:p>
        </w:tc>
        <w:tc>
          <w:tcPr>
            <w:tcW w:w="960" w:type="dxa"/>
            <w:tcBorders>
              <w:top w:val="nil"/>
              <w:left w:val="nil"/>
              <w:bottom w:val="single" w:sz="4" w:space="0" w:color="000000"/>
              <w:right w:val="single" w:sz="4" w:space="0" w:color="000000"/>
            </w:tcBorders>
            <w:noWrap/>
            <w:vAlign w:val="bottom"/>
            <w:hideMark/>
          </w:tcPr>
          <w:p w14:paraId="0A6BD9D5"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64,29</w:t>
            </w:r>
          </w:p>
        </w:tc>
        <w:tc>
          <w:tcPr>
            <w:tcW w:w="960" w:type="dxa"/>
            <w:tcBorders>
              <w:top w:val="nil"/>
              <w:left w:val="nil"/>
              <w:bottom w:val="single" w:sz="4" w:space="0" w:color="000000"/>
              <w:right w:val="nil"/>
            </w:tcBorders>
            <w:noWrap/>
            <w:vAlign w:val="bottom"/>
            <w:hideMark/>
          </w:tcPr>
          <w:p w14:paraId="66906CCF"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14,29</w:t>
            </w:r>
          </w:p>
        </w:tc>
        <w:tc>
          <w:tcPr>
            <w:tcW w:w="1112" w:type="dxa"/>
            <w:tcBorders>
              <w:top w:val="nil"/>
              <w:left w:val="single" w:sz="4" w:space="0" w:color="auto"/>
              <w:bottom w:val="single" w:sz="4" w:space="0" w:color="auto"/>
              <w:right w:val="single" w:sz="4" w:space="0" w:color="auto"/>
            </w:tcBorders>
            <w:noWrap/>
            <w:vAlign w:val="bottom"/>
            <w:hideMark/>
          </w:tcPr>
          <w:p w14:paraId="4DAB3663"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78,58</w:t>
            </w:r>
          </w:p>
        </w:tc>
        <w:tc>
          <w:tcPr>
            <w:tcW w:w="1860" w:type="dxa"/>
            <w:tcBorders>
              <w:top w:val="nil"/>
              <w:left w:val="nil"/>
              <w:bottom w:val="single" w:sz="4" w:space="0" w:color="auto"/>
              <w:right w:val="single" w:sz="4" w:space="0" w:color="auto"/>
            </w:tcBorders>
            <w:noWrap/>
            <w:vAlign w:val="bottom"/>
            <w:hideMark/>
          </w:tcPr>
          <w:p w14:paraId="3C52511A" w14:textId="77777777" w:rsidR="002513CA" w:rsidRPr="001E131E" w:rsidRDefault="002513CA" w:rsidP="00237772">
            <w:pPr>
              <w:spacing w:after="0"/>
              <w:jc w:val="right"/>
              <w:rPr>
                <w:rFonts w:ascii="Times New Roman" w:hAnsi="Times New Roman" w:cs="Times New Roman"/>
                <w:sz w:val="24"/>
                <w:szCs w:val="24"/>
              </w:rPr>
            </w:pPr>
            <w:r w:rsidRPr="001E131E">
              <w:rPr>
                <w:rFonts w:ascii="Times New Roman" w:hAnsi="Times New Roman" w:cs="Times New Roman"/>
                <w:sz w:val="24"/>
                <w:szCs w:val="24"/>
              </w:rPr>
              <w:t>100</w:t>
            </w:r>
          </w:p>
        </w:tc>
      </w:tr>
    </w:tbl>
    <w:p w14:paraId="7CB0ECCD" w14:textId="77777777" w:rsidR="002513CA" w:rsidRPr="001E131E" w:rsidRDefault="002513CA" w:rsidP="002513CA">
      <w:pPr>
        <w:spacing w:after="0" w:line="360" w:lineRule="auto"/>
        <w:ind w:firstLine="708"/>
        <w:jc w:val="center"/>
        <w:rPr>
          <w:rFonts w:ascii="Times New Roman" w:hAnsi="Times New Roman" w:cs="Times New Roman"/>
          <w:b/>
          <w:sz w:val="24"/>
          <w:szCs w:val="24"/>
        </w:rPr>
      </w:pPr>
    </w:p>
    <w:p w14:paraId="2A79798C" w14:textId="77777777" w:rsidR="002513CA" w:rsidRPr="008A134F" w:rsidRDefault="002513CA" w:rsidP="002513CA">
      <w:pPr>
        <w:spacing w:after="0" w:line="360" w:lineRule="auto"/>
        <w:ind w:firstLine="708"/>
        <w:jc w:val="center"/>
        <w:rPr>
          <w:rFonts w:ascii="Times New Roman" w:hAnsi="Times New Roman" w:cs="Times New Roman"/>
          <w:b/>
          <w:sz w:val="24"/>
          <w:szCs w:val="24"/>
        </w:rPr>
      </w:pPr>
      <w:r w:rsidRPr="008A134F">
        <w:rPr>
          <w:noProof/>
          <w:lang w:eastAsia="ru-RU"/>
        </w:rPr>
        <w:lastRenderedPageBreak/>
        <w:drawing>
          <wp:inline distT="0" distB="0" distL="0" distR="0" wp14:anchorId="3AE3179D" wp14:editId="350DBB93">
            <wp:extent cx="4572000" cy="2743200"/>
            <wp:effectExtent l="0" t="0" r="0" b="0"/>
            <wp:docPr id="177"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1138BA1E" w14:textId="77777777" w:rsidR="002513CA" w:rsidRPr="008A134F" w:rsidRDefault="002513CA" w:rsidP="002513CA">
      <w:pPr>
        <w:spacing w:after="0" w:line="360" w:lineRule="auto"/>
        <w:ind w:firstLine="708"/>
        <w:jc w:val="center"/>
        <w:rPr>
          <w:rFonts w:ascii="Times New Roman" w:hAnsi="Times New Roman" w:cs="Times New Roman"/>
          <w:b/>
          <w:sz w:val="24"/>
          <w:szCs w:val="24"/>
        </w:rPr>
      </w:pPr>
      <w:r w:rsidRPr="008A134F">
        <w:rPr>
          <w:rFonts w:ascii="Times New Roman" w:hAnsi="Times New Roman" w:cs="Times New Roman"/>
          <w:b/>
          <w:sz w:val="24"/>
          <w:szCs w:val="24"/>
        </w:rPr>
        <w:t xml:space="preserve">История </w:t>
      </w:r>
    </w:p>
    <w:p w14:paraId="4848C499" w14:textId="77777777" w:rsidR="002513CA" w:rsidRPr="008A134F" w:rsidRDefault="002513CA" w:rsidP="002513CA">
      <w:pPr>
        <w:pStyle w:val="28"/>
        <w:tabs>
          <w:tab w:val="right" w:leader="dot" w:pos="9565"/>
        </w:tabs>
        <w:spacing w:line="360" w:lineRule="auto"/>
        <w:ind w:left="0"/>
        <w:jc w:val="both"/>
        <w:rPr>
          <w:rFonts w:eastAsiaTheme="minorHAnsi"/>
          <w:sz w:val="23"/>
          <w:szCs w:val="23"/>
        </w:rPr>
      </w:pPr>
      <w:r w:rsidRPr="008A134F">
        <w:rPr>
          <w:rFonts w:eastAsiaTheme="minorHAnsi"/>
          <w:sz w:val="23"/>
          <w:szCs w:val="23"/>
        </w:rPr>
        <w:t xml:space="preserve">В работе приняли участие 12 учащихся 8 </w:t>
      </w:r>
      <w:proofErr w:type="gramStart"/>
      <w:r w:rsidRPr="008A134F">
        <w:rPr>
          <w:rFonts w:eastAsiaTheme="minorHAnsi"/>
          <w:sz w:val="23"/>
          <w:szCs w:val="23"/>
        </w:rPr>
        <w:t>А</w:t>
      </w:r>
      <w:proofErr w:type="gramEnd"/>
      <w:r w:rsidRPr="008A134F">
        <w:rPr>
          <w:rFonts w:eastAsiaTheme="minorHAnsi"/>
          <w:sz w:val="23"/>
          <w:szCs w:val="23"/>
        </w:rPr>
        <w:t xml:space="preserve"> класса, что соответствует 100 % от численного состава класса. </w:t>
      </w:r>
    </w:p>
    <w:p w14:paraId="2AAB0829" w14:textId="77777777" w:rsidR="002513CA" w:rsidRPr="008A134F" w:rsidRDefault="002513CA" w:rsidP="002513CA">
      <w:pPr>
        <w:pStyle w:val="28"/>
        <w:tabs>
          <w:tab w:val="right" w:leader="dot" w:pos="9565"/>
        </w:tabs>
        <w:spacing w:line="360" w:lineRule="auto"/>
        <w:ind w:left="0"/>
        <w:jc w:val="both"/>
        <w:rPr>
          <w:rFonts w:eastAsiaTheme="minorHAnsi"/>
          <w:sz w:val="23"/>
          <w:szCs w:val="23"/>
        </w:rPr>
      </w:pPr>
      <w:r w:rsidRPr="008A134F">
        <w:rPr>
          <w:rFonts w:eastAsiaTheme="minorHAnsi"/>
          <w:sz w:val="23"/>
          <w:szCs w:val="23"/>
        </w:rPr>
        <w:t>С работой все учащиеся справились. Большинство написало работу на отметку «4». Средний показатель соответствует высокому уровню качества обученности</w:t>
      </w:r>
    </w:p>
    <w:p w14:paraId="7E64D9EB" w14:textId="77777777" w:rsidR="002513CA" w:rsidRPr="008A134F" w:rsidRDefault="002513CA" w:rsidP="002513CA">
      <w:pPr>
        <w:pStyle w:val="28"/>
        <w:tabs>
          <w:tab w:val="right" w:leader="dot" w:pos="9565"/>
        </w:tabs>
        <w:spacing w:line="360" w:lineRule="auto"/>
        <w:ind w:left="0"/>
        <w:jc w:val="both"/>
        <w:rPr>
          <w:rFonts w:eastAsiaTheme="minorHAnsi"/>
          <w:sz w:val="23"/>
          <w:szCs w:val="23"/>
        </w:rPr>
      </w:pPr>
      <w:r w:rsidRPr="008A134F">
        <w:rPr>
          <w:rFonts w:eastAsiaTheme="minorHAnsi"/>
          <w:sz w:val="23"/>
          <w:szCs w:val="23"/>
        </w:rPr>
        <w:t>Соотношение отметок в количественном и процентном соотношении можно увидеть на диаграмме:</w:t>
      </w:r>
    </w:p>
    <w:p w14:paraId="7E090214" w14:textId="77777777" w:rsidR="002513CA" w:rsidRPr="00056EE9" w:rsidRDefault="002513CA" w:rsidP="002513CA">
      <w:pPr>
        <w:spacing w:after="0" w:line="360" w:lineRule="auto"/>
        <w:ind w:firstLine="708"/>
        <w:jc w:val="center"/>
        <w:rPr>
          <w:rFonts w:ascii="Times New Roman" w:hAnsi="Times New Roman" w:cs="Times New Roman"/>
          <w:b/>
          <w:color w:val="FF0000"/>
          <w:sz w:val="24"/>
          <w:szCs w:val="24"/>
        </w:rPr>
      </w:pPr>
      <w:r>
        <w:rPr>
          <w:noProof/>
          <w:lang w:eastAsia="ru-RU"/>
        </w:rPr>
        <w:drawing>
          <wp:inline distT="0" distB="0" distL="0" distR="0" wp14:anchorId="6AE1D290" wp14:editId="7457C82F">
            <wp:extent cx="3505200" cy="2676525"/>
            <wp:effectExtent l="0" t="0" r="0" b="9525"/>
            <wp:docPr id="392" name="Диаграмма 3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AA1C741" w14:textId="77777777" w:rsidR="002513CA" w:rsidRPr="008A134F" w:rsidRDefault="002513CA" w:rsidP="002513CA">
      <w:pPr>
        <w:pStyle w:val="28"/>
        <w:tabs>
          <w:tab w:val="right" w:leader="dot" w:pos="9565"/>
        </w:tabs>
        <w:spacing w:line="360" w:lineRule="auto"/>
        <w:ind w:left="0"/>
        <w:jc w:val="center"/>
        <w:rPr>
          <w:u w:val="single"/>
          <w:lang w:eastAsia="ru-RU"/>
        </w:rPr>
      </w:pPr>
      <w:r w:rsidRPr="008A134F">
        <w:rPr>
          <w:u w:val="single"/>
          <w:lang w:eastAsia="ru-RU"/>
        </w:rPr>
        <w:t>Сравнительный анализ выполнения ВПР с текущими отметками:</w:t>
      </w:r>
    </w:p>
    <w:p w14:paraId="6B65EA8B" w14:textId="77777777" w:rsidR="002513CA" w:rsidRPr="008A134F" w:rsidRDefault="002513CA" w:rsidP="002513CA">
      <w:pPr>
        <w:spacing w:after="0" w:line="360" w:lineRule="auto"/>
        <w:ind w:firstLine="708"/>
        <w:jc w:val="center"/>
        <w:rPr>
          <w:rFonts w:ascii="Times New Roman" w:hAnsi="Times New Roman" w:cs="Times New Roman"/>
          <w:b/>
          <w:sz w:val="24"/>
          <w:szCs w:val="24"/>
        </w:rPr>
      </w:pPr>
      <w:r w:rsidRPr="008A134F">
        <w:rPr>
          <w:noProof/>
          <w:lang w:eastAsia="ru-RU"/>
        </w:rPr>
        <w:lastRenderedPageBreak/>
        <w:drawing>
          <wp:inline distT="0" distB="0" distL="0" distR="0" wp14:anchorId="66A7A63D" wp14:editId="48A1530B">
            <wp:extent cx="4572000" cy="2743200"/>
            <wp:effectExtent l="0" t="0" r="0" b="0"/>
            <wp:docPr id="393" name="Диаграмма 3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3FE3BFD8" w14:textId="77777777" w:rsidR="002513CA" w:rsidRPr="008A134F" w:rsidRDefault="002513CA" w:rsidP="002513CA">
      <w:pPr>
        <w:spacing w:after="0" w:line="360" w:lineRule="auto"/>
        <w:jc w:val="both"/>
        <w:rPr>
          <w:rFonts w:ascii="Times New Roman" w:hAnsi="Times New Roman"/>
          <w:sz w:val="24"/>
          <w:szCs w:val="24"/>
        </w:rPr>
      </w:pPr>
      <w:r w:rsidRPr="008A134F">
        <w:rPr>
          <w:rFonts w:ascii="Times New Roman" w:eastAsia="Times New Roman" w:hAnsi="Times New Roman"/>
          <w:sz w:val="24"/>
          <w:szCs w:val="24"/>
          <w:lang w:eastAsia="ru-RU"/>
        </w:rPr>
        <w:t>С</w:t>
      </w:r>
      <w:r w:rsidRPr="008A134F">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1F43AA4C"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8а</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01E8DD83"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DA2AE8">
        <w:t xml:space="preserve"> </w:t>
      </w:r>
      <w:r w:rsidRPr="00237772">
        <w:rPr>
          <w:rFonts w:ascii="Times New Roman" w:eastAsia="Times New Roman" w:hAnsi="Times New Roman" w:cstheme="minorBidi"/>
          <w:sz w:val="24"/>
          <w:szCs w:val="24"/>
          <w:lang w:eastAsia="ru-RU"/>
        </w:rPr>
        <w:t>умение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D868B08"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объяснять причины и следствия важнейших событий, явлений, процессов отечественной и всеобщей истории XVII‒XVIII вв.;</w:t>
      </w:r>
    </w:p>
    <w:p w14:paraId="0D90A4B4" w14:textId="77777777" w:rsidR="002513CA" w:rsidRPr="00237772"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237772">
        <w:rPr>
          <w:rFonts w:ascii="Times New Roman" w:eastAsia="Times New Roman" w:hAnsi="Times New Roman" w:cstheme="minorBidi"/>
          <w:sz w:val="24"/>
          <w:szCs w:val="24"/>
          <w:lang w:eastAsia="ru-RU"/>
        </w:rPr>
        <w:t>умение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010B3C00"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истории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8а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10485" w:type="dxa"/>
        <w:tblLook w:val="04A0" w:firstRow="1" w:lastRow="0" w:firstColumn="1" w:lastColumn="0" w:noHBand="0" w:noVBand="1"/>
      </w:tblPr>
      <w:tblGrid>
        <w:gridCol w:w="3115"/>
        <w:gridCol w:w="3115"/>
        <w:gridCol w:w="4255"/>
      </w:tblGrid>
      <w:tr w:rsidR="002513CA" w14:paraId="2F40231B" w14:textId="77777777" w:rsidTr="00237772">
        <w:tc>
          <w:tcPr>
            <w:tcW w:w="3115" w:type="dxa"/>
          </w:tcPr>
          <w:p w14:paraId="27097EBA"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324F7E4A"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4255" w:type="dxa"/>
          </w:tcPr>
          <w:p w14:paraId="2EAC9E4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3DC13563" w14:textId="77777777" w:rsidTr="00237772">
        <w:tc>
          <w:tcPr>
            <w:tcW w:w="3115" w:type="dxa"/>
          </w:tcPr>
          <w:p w14:paraId="4A8F8BD3" w14:textId="77777777" w:rsidR="002513CA" w:rsidRPr="004B2AEC"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выполнять задание, связанное с исторической памятью российского народа</w:t>
            </w:r>
          </w:p>
        </w:tc>
        <w:tc>
          <w:tcPr>
            <w:tcW w:w="3115" w:type="dxa"/>
          </w:tcPr>
          <w:p w14:paraId="7FF40B02"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Задания данного типа не относятся к изучаемому историческому периоду.</w:t>
            </w:r>
          </w:p>
        </w:tc>
        <w:tc>
          <w:tcPr>
            <w:tcW w:w="4255" w:type="dxa"/>
          </w:tcPr>
          <w:p w14:paraId="50573CB8"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Регулярно включать в урок и проверочные работы данное задание.</w:t>
            </w:r>
          </w:p>
        </w:tc>
      </w:tr>
      <w:tr w:rsidR="002513CA" w14:paraId="7A9CFA54" w14:textId="77777777" w:rsidTr="00237772">
        <w:tc>
          <w:tcPr>
            <w:tcW w:w="3115" w:type="dxa"/>
          </w:tcPr>
          <w:p w14:paraId="3829E8F0"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располагать в хронологической последовательности события отечественной и зарубежной истории.</w:t>
            </w:r>
          </w:p>
        </w:tc>
        <w:tc>
          <w:tcPr>
            <w:tcW w:w="3115" w:type="dxa"/>
          </w:tcPr>
          <w:p w14:paraId="3ADA0E16"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Недостаточное количество </w:t>
            </w:r>
            <w:proofErr w:type="gramStart"/>
            <w:r>
              <w:rPr>
                <w:rFonts w:ascii="Times New Roman" w:eastAsia="Times New Roman" w:hAnsi="Times New Roman"/>
                <w:sz w:val="24"/>
                <w:szCs w:val="24"/>
                <w:lang w:eastAsia="ru-RU"/>
              </w:rPr>
              <w:t>времени ,</w:t>
            </w:r>
            <w:proofErr w:type="gramEnd"/>
            <w:r>
              <w:rPr>
                <w:rFonts w:ascii="Times New Roman" w:eastAsia="Times New Roman" w:hAnsi="Times New Roman"/>
                <w:sz w:val="24"/>
                <w:szCs w:val="24"/>
                <w:lang w:eastAsia="ru-RU"/>
              </w:rPr>
              <w:t xml:space="preserve"> затраченного на формирование данного умения на уроке.</w:t>
            </w:r>
          </w:p>
        </w:tc>
        <w:tc>
          <w:tcPr>
            <w:tcW w:w="4255" w:type="dxa"/>
          </w:tcPr>
          <w:p w14:paraId="5A5B4618"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Разработать и систематически включать подобные задания в урок и проверочные работы.</w:t>
            </w:r>
          </w:p>
        </w:tc>
      </w:tr>
      <w:tr w:rsidR="002513CA" w14:paraId="5ED2471B" w14:textId="77777777" w:rsidTr="00237772">
        <w:tc>
          <w:tcPr>
            <w:tcW w:w="3115" w:type="dxa"/>
          </w:tcPr>
          <w:p w14:paraId="733C7321" w14:textId="77777777" w:rsidR="002513CA" w:rsidRDefault="002513CA" w:rsidP="00237772">
            <w:pPr>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работать с исторической хронологией, умение указывать дату события вплоть до половины или десятилетия века.</w:t>
            </w:r>
          </w:p>
        </w:tc>
        <w:tc>
          <w:tcPr>
            <w:tcW w:w="3115" w:type="dxa"/>
          </w:tcPr>
          <w:p w14:paraId="7119BAB0" w14:textId="77777777" w:rsidR="002513CA" w:rsidRDefault="002513CA" w:rsidP="00237772">
            <w:pPr>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Малое количество данных заданий разбирается на уроках.</w:t>
            </w:r>
          </w:p>
        </w:tc>
        <w:tc>
          <w:tcPr>
            <w:tcW w:w="4255" w:type="dxa"/>
          </w:tcPr>
          <w:p w14:paraId="031BDBF7"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Чаще включать данные задания в урок.</w:t>
            </w:r>
          </w:p>
        </w:tc>
      </w:tr>
    </w:tbl>
    <w:p w14:paraId="43FEAF60"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1C9ADB2E" w14:textId="77777777" w:rsidR="002513CA" w:rsidRPr="00056EE9" w:rsidRDefault="002513CA" w:rsidP="002513CA">
      <w:pPr>
        <w:spacing w:after="0" w:line="360" w:lineRule="auto"/>
        <w:jc w:val="both"/>
        <w:rPr>
          <w:rFonts w:ascii="Times New Roman" w:hAnsi="Times New Roman"/>
          <w:color w:val="FF0000"/>
          <w:sz w:val="24"/>
          <w:szCs w:val="24"/>
        </w:rPr>
      </w:pPr>
    </w:p>
    <w:p w14:paraId="7BD73D5D" w14:textId="77777777" w:rsidR="002513CA" w:rsidRPr="008A134F" w:rsidRDefault="002513CA" w:rsidP="002513CA">
      <w:pPr>
        <w:spacing w:after="0" w:line="360" w:lineRule="auto"/>
        <w:ind w:firstLine="708"/>
        <w:jc w:val="both"/>
        <w:rPr>
          <w:rFonts w:ascii="Times New Roman" w:hAnsi="Times New Roman"/>
          <w:sz w:val="24"/>
          <w:szCs w:val="24"/>
        </w:rPr>
      </w:pPr>
      <w:r w:rsidRPr="008A134F">
        <w:rPr>
          <w:rFonts w:ascii="Times New Roman" w:hAnsi="Times New Roman"/>
          <w:sz w:val="24"/>
          <w:szCs w:val="24"/>
        </w:rPr>
        <w:lastRenderedPageBreak/>
        <w:t xml:space="preserve">Стоит отметить, что результат обученности по истории у учащихся нашей школы выше, чем в Московской области и по всей выборке в целом, но немного ниже, чем в Одинцовском районе </w:t>
      </w:r>
    </w:p>
    <w:tbl>
      <w:tblPr>
        <w:tblW w:w="9912" w:type="dxa"/>
        <w:tblLook w:val="04A0" w:firstRow="1" w:lastRow="0" w:firstColumn="1" w:lastColumn="0" w:noHBand="0" w:noVBand="1"/>
      </w:tblPr>
      <w:tblGrid>
        <w:gridCol w:w="3360"/>
        <w:gridCol w:w="960"/>
        <w:gridCol w:w="960"/>
        <w:gridCol w:w="960"/>
        <w:gridCol w:w="960"/>
        <w:gridCol w:w="1112"/>
        <w:gridCol w:w="1600"/>
      </w:tblGrid>
      <w:tr w:rsidR="002513CA" w:rsidRPr="008A134F" w14:paraId="6AAE1E13"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0B5A07D5" w14:textId="77777777" w:rsidR="002513CA" w:rsidRPr="008A134F" w:rsidRDefault="002513CA" w:rsidP="00237772">
            <w:pPr>
              <w:spacing w:after="0" w:line="240" w:lineRule="auto"/>
              <w:rPr>
                <w:rFonts w:ascii="Times New Roman" w:eastAsia="Times New Roman" w:hAnsi="Times New Roman" w:cs="Times New Roman"/>
                <w:b/>
                <w:bCs/>
                <w:sz w:val="24"/>
                <w:szCs w:val="24"/>
                <w:lang w:eastAsia="ru-RU"/>
              </w:rPr>
            </w:pPr>
            <w:r w:rsidRPr="008A134F">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17EB315A" w14:textId="77777777" w:rsidR="002513CA" w:rsidRPr="008A134F" w:rsidRDefault="002513CA" w:rsidP="00237772">
            <w:pPr>
              <w:spacing w:after="0" w:line="240" w:lineRule="auto"/>
              <w:jc w:val="right"/>
              <w:rPr>
                <w:rFonts w:ascii="Times New Roman" w:eastAsia="Times New Roman" w:hAnsi="Times New Roman" w:cs="Times New Roman"/>
                <w:b/>
                <w:bCs/>
                <w:sz w:val="24"/>
                <w:szCs w:val="24"/>
                <w:lang w:eastAsia="ru-RU"/>
              </w:rPr>
            </w:pPr>
            <w:r w:rsidRPr="008A134F">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34D0FB4D" w14:textId="77777777" w:rsidR="002513CA" w:rsidRPr="008A134F" w:rsidRDefault="002513CA" w:rsidP="00237772">
            <w:pPr>
              <w:spacing w:after="0" w:line="240" w:lineRule="auto"/>
              <w:jc w:val="right"/>
              <w:rPr>
                <w:rFonts w:ascii="Times New Roman" w:eastAsia="Times New Roman" w:hAnsi="Times New Roman" w:cs="Times New Roman"/>
                <w:b/>
                <w:bCs/>
                <w:sz w:val="24"/>
                <w:szCs w:val="24"/>
                <w:lang w:eastAsia="ru-RU"/>
              </w:rPr>
            </w:pPr>
            <w:r w:rsidRPr="008A134F">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504575E4" w14:textId="77777777" w:rsidR="002513CA" w:rsidRPr="008A134F" w:rsidRDefault="002513CA" w:rsidP="00237772">
            <w:pPr>
              <w:spacing w:after="0" w:line="240" w:lineRule="auto"/>
              <w:jc w:val="right"/>
              <w:rPr>
                <w:rFonts w:ascii="Times New Roman" w:eastAsia="Times New Roman" w:hAnsi="Times New Roman" w:cs="Times New Roman"/>
                <w:b/>
                <w:bCs/>
                <w:sz w:val="24"/>
                <w:szCs w:val="24"/>
                <w:lang w:eastAsia="ru-RU"/>
              </w:rPr>
            </w:pPr>
            <w:r w:rsidRPr="008A134F">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13C87928" w14:textId="77777777" w:rsidR="002513CA" w:rsidRPr="008A134F" w:rsidRDefault="002513CA" w:rsidP="00237772">
            <w:pPr>
              <w:spacing w:after="0" w:line="240" w:lineRule="auto"/>
              <w:jc w:val="right"/>
              <w:rPr>
                <w:rFonts w:ascii="Times New Roman" w:eastAsia="Times New Roman" w:hAnsi="Times New Roman" w:cs="Times New Roman"/>
                <w:b/>
                <w:bCs/>
                <w:sz w:val="24"/>
                <w:szCs w:val="24"/>
                <w:lang w:eastAsia="ru-RU"/>
              </w:rPr>
            </w:pPr>
            <w:r w:rsidRPr="008A134F">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0CDCB865" w14:textId="77777777" w:rsidR="002513CA" w:rsidRPr="008A134F" w:rsidRDefault="002513CA" w:rsidP="00237772">
            <w:pPr>
              <w:spacing w:after="0" w:line="240" w:lineRule="auto"/>
              <w:rPr>
                <w:rFonts w:ascii="Times New Roman" w:eastAsia="Times New Roman" w:hAnsi="Times New Roman" w:cs="Times New Roman"/>
                <w:sz w:val="24"/>
                <w:szCs w:val="24"/>
                <w:lang w:eastAsia="ru-RU"/>
              </w:rPr>
            </w:pPr>
            <w:r w:rsidRPr="008A134F">
              <w:rPr>
                <w:rFonts w:ascii="Times New Roman" w:eastAsia="Times New Roman" w:hAnsi="Times New Roman" w:cs="Times New Roman"/>
                <w:sz w:val="24"/>
                <w:szCs w:val="24"/>
                <w:lang w:eastAsia="ru-RU"/>
              </w:rPr>
              <w:t>качество</w:t>
            </w:r>
          </w:p>
        </w:tc>
        <w:tc>
          <w:tcPr>
            <w:tcW w:w="1600" w:type="dxa"/>
            <w:tcBorders>
              <w:top w:val="single" w:sz="4" w:space="0" w:color="auto"/>
              <w:left w:val="nil"/>
              <w:bottom w:val="single" w:sz="4" w:space="0" w:color="auto"/>
              <w:right w:val="single" w:sz="4" w:space="0" w:color="auto"/>
            </w:tcBorders>
            <w:noWrap/>
            <w:vAlign w:val="bottom"/>
            <w:hideMark/>
          </w:tcPr>
          <w:p w14:paraId="0A9AAB66" w14:textId="77777777" w:rsidR="002513CA" w:rsidRPr="008A134F" w:rsidRDefault="002513CA" w:rsidP="00237772">
            <w:pPr>
              <w:spacing w:after="0" w:line="240" w:lineRule="auto"/>
              <w:rPr>
                <w:rFonts w:ascii="Times New Roman" w:eastAsia="Times New Roman" w:hAnsi="Times New Roman" w:cs="Times New Roman"/>
                <w:sz w:val="24"/>
                <w:szCs w:val="24"/>
                <w:lang w:eastAsia="ru-RU"/>
              </w:rPr>
            </w:pPr>
            <w:r w:rsidRPr="008A134F">
              <w:rPr>
                <w:rFonts w:ascii="Times New Roman" w:eastAsia="Times New Roman" w:hAnsi="Times New Roman" w:cs="Times New Roman"/>
                <w:sz w:val="24"/>
                <w:szCs w:val="24"/>
                <w:lang w:eastAsia="ru-RU"/>
              </w:rPr>
              <w:t>успеваемость</w:t>
            </w:r>
          </w:p>
        </w:tc>
      </w:tr>
      <w:tr w:rsidR="002513CA" w:rsidRPr="008A134F" w14:paraId="43F15919"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34C4BDAF" w14:textId="77777777" w:rsidR="002513CA" w:rsidRPr="008A134F" w:rsidRDefault="002513CA" w:rsidP="00237772">
            <w:pPr>
              <w:spacing w:after="0" w:line="240" w:lineRule="auto"/>
              <w:rPr>
                <w:rFonts w:ascii="Times New Roman" w:eastAsia="Times New Roman" w:hAnsi="Times New Roman" w:cs="Times New Roman"/>
                <w:sz w:val="24"/>
                <w:szCs w:val="24"/>
                <w:lang w:eastAsia="ru-RU"/>
              </w:rPr>
            </w:pPr>
            <w:r w:rsidRPr="008A134F">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7AADA2EF"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3,52</w:t>
            </w:r>
          </w:p>
        </w:tc>
        <w:tc>
          <w:tcPr>
            <w:tcW w:w="960" w:type="dxa"/>
            <w:tcBorders>
              <w:top w:val="single" w:sz="4" w:space="0" w:color="000000"/>
              <w:left w:val="nil"/>
              <w:bottom w:val="single" w:sz="4" w:space="0" w:color="000000"/>
              <w:right w:val="single" w:sz="4" w:space="0" w:color="000000"/>
            </w:tcBorders>
            <w:noWrap/>
            <w:vAlign w:val="bottom"/>
            <w:hideMark/>
          </w:tcPr>
          <w:p w14:paraId="7250AC26"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37,67</w:t>
            </w:r>
          </w:p>
        </w:tc>
        <w:tc>
          <w:tcPr>
            <w:tcW w:w="960" w:type="dxa"/>
            <w:tcBorders>
              <w:top w:val="single" w:sz="4" w:space="0" w:color="000000"/>
              <w:left w:val="nil"/>
              <w:bottom w:val="single" w:sz="4" w:space="0" w:color="000000"/>
              <w:right w:val="single" w:sz="4" w:space="0" w:color="000000"/>
            </w:tcBorders>
            <w:noWrap/>
            <w:vAlign w:val="bottom"/>
            <w:hideMark/>
          </w:tcPr>
          <w:p w14:paraId="1BE91B6D"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44,24</w:t>
            </w:r>
          </w:p>
        </w:tc>
        <w:tc>
          <w:tcPr>
            <w:tcW w:w="960" w:type="dxa"/>
            <w:tcBorders>
              <w:top w:val="single" w:sz="4" w:space="0" w:color="000000"/>
              <w:left w:val="nil"/>
              <w:bottom w:val="single" w:sz="4" w:space="0" w:color="000000"/>
              <w:right w:val="nil"/>
            </w:tcBorders>
            <w:noWrap/>
            <w:vAlign w:val="bottom"/>
            <w:hideMark/>
          </w:tcPr>
          <w:p w14:paraId="58CDF48C"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14,56</w:t>
            </w:r>
          </w:p>
        </w:tc>
        <w:tc>
          <w:tcPr>
            <w:tcW w:w="1112" w:type="dxa"/>
            <w:tcBorders>
              <w:top w:val="nil"/>
              <w:left w:val="single" w:sz="4" w:space="0" w:color="auto"/>
              <w:bottom w:val="single" w:sz="4" w:space="0" w:color="auto"/>
              <w:right w:val="single" w:sz="4" w:space="0" w:color="auto"/>
            </w:tcBorders>
            <w:noWrap/>
            <w:vAlign w:val="bottom"/>
            <w:hideMark/>
          </w:tcPr>
          <w:p w14:paraId="702B716E"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58,8</w:t>
            </w:r>
          </w:p>
        </w:tc>
        <w:tc>
          <w:tcPr>
            <w:tcW w:w="1600" w:type="dxa"/>
            <w:tcBorders>
              <w:top w:val="nil"/>
              <w:left w:val="nil"/>
              <w:bottom w:val="single" w:sz="4" w:space="0" w:color="auto"/>
              <w:right w:val="single" w:sz="4" w:space="0" w:color="auto"/>
            </w:tcBorders>
            <w:noWrap/>
            <w:vAlign w:val="bottom"/>
            <w:hideMark/>
          </w:tcPr>
          <w:p w14:paraId="4DAB693E"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96,47</w:t>
            </w:r>
          </w:p>
        </w:tc>
      </w:tr>
      <w:tr w:rsidR="002513CA" w:rsidRPr="008A134F" w14:paraId="7F39E174"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1CF3EB4D" w14:textId="77777777" w:rsidR="002513CA" w:rsidRPr="008A134F" w:rsidRDefault="002513CA" w:rsidP="00237772">
            <w:pPr>
              <w:spacing w:after="0" w:line="240" w:lineRule="auto"/>
              <w:rPr>
                <w:rFonts w:ascii="Times New Roman" w:eastAsia="Times New Roman" w:hAnsi="Times New Roman" w:cs="Times New Roman"/>
                <w:sz w:val="24"/>
                <w:szCs w:val="24"/>
                <w:lang w:eastAsia="ru-RU"/>
              </w:rPr>
            </w:pPr>
            <w:r w:rsidRPr="008A134F">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5496ACEF"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2,59</w:t>
            </w:r>
          </w:p>
        </w:tc>
        <w:tc>
          <w:tcPr>
            <w:tcW w:w="960" w:type="dxa"/>
            <w:tcBorders>
              <w:top w:val="nil"/>
              <w:left w:val="nil"/>
              <w:bottom w:val="single" w:sz="4" w:space="0" w:color="000000"/>
              <w:right w:val="single" w:sz="4" w:space="0" w:color="000000"/>
            </w:tcBorders>
            <w:noWrap/>
            <w:vAlign w:val="bottom"/>
            <w:hideMark/>
          </w:tcPr>
          <w:p w14:paraId="33751D00"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31,93</w:t>
            </w:r>
          </w:p>
        </w:tc>
        <w:tc>
          <w:tcPr>
            <w:tcW w:w="960" w:type="dxa"/>
            <w:tcBorders>
              <w:top w:val="nil"/>
              <w:left w:val="nil"/>
              <w:bottom w:val="single" w:sz="4" w:space="0" w:color="000000"/>
              <w:right w:val="single" w:sz="4" w:space="0" w:color="000000"/>
            </w:tcBorders>
            <w:noWrap/>
            <w:vAlign w:val="bottom"/>
            <w:hideMark/>
          </w:tcPr>
          <w:p w14:paraId="2EE64A1D"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46,99</w:t>
            </w:r>
          </w:p>
        </w:tc>
        <w:tc>
          <w:tcPr>
            <w:tcW w:w="960" w:type="dxa"/>
            <w:tcBorders>
              <w:top w:val="nil"/>
              <w:left w:val="nil"/>
              <w:bottom w:val="single" w:sz="4" w:space="0" w:color="000000"/>
              <w:right w:val="nil"/>
            </w:tcBorders>
            <w:noWrap/>
            <w:vAlign w:val="bottom"/>
            <w:hideMark/>
          </w:tcPr>
          <w:p w14:paraId="53B60E74"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18,49</w:t>
            </w:r>
          </w:p>
        </w:tc>
        <w:tc>
          <w:tcPr>
            <w:tcW w:w="1112" w:type="dxa"/>
            <w:tcBorders>
              <w:top w:val="nil"/>
              <w:left w:val="single" w:sz="4" w:space="0" w:color="auto"/>
              <w:bottom w:val="single" w:sz="4" w:space="0" w:color="auto"/>
              <w:right w:val="single" w:sz="4" w:space="0" w:color="auto"/>
            </w:tcBorders>
            <w:noWrap/>
            <w:vAlign w:val="bottom"/>
            <w:hideMark/>
          </w:tcPr>
          <w:p w14:paraId="0A5562C4"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65,48</w:t>
            </w:r>
          </w:p>
        </w:tc>
        <w:tc>
          <w:tcPr>
            <w:tcW w:w="1600" w:type="dxa"/>
            <w:tcBorders>
              <w:top w:val="nil"/>
              <w:left w:val="nil"/>
              <w:bottom w:val="single" w:sz="4" w:space="0" w:color="auto"/>
              <w:right w:val="single" w:sz="4" w:space="0" w:color="auto"/>
            </w:tcBorders>
            <w:noWrap/>
            <w:vAlign w:val="bottom"/>
            <w:hideMark/>
          </w:tcPr>
          <w:p w14:paraId="08BABEE4"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97,41</w:t>
            </w:r>
          </w:p>
        </w:tc>
      </w:tr>
      <w:tr w:rsidR="002513CA" w:rsidRPr="008A134F" w14:paraId="0AAABBE7"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6A8B1AEB" w14:textId="77777777" w:rsidR="002513CA" w:rsidRPr="008A134F" w:rsidRDefault="002513CA" w:rsidP="00237772">
            <w:pPr>
              <w:spacing w:after="0" w:line="240" w:lineRule="auto"/>
              <w:rPr>
                <w:rFonts w:ascii="Times New Roman" w:eastAsia="Times New Roman" w:hAnsi="Times New Roman" w:cs="Times New Roman"/>
                <w:sz w:val="24"/>
                <w:szCs w:val="24"/>
                <w:lang w:eastAsia="ru-RU"/>
              </w:rPr>
            </w:pPr>
            <w:r w:rsidRPr="008A134F">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7594AC45"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1,63</w:t>
            </w:r>
          </w:p>
        </w:tc>
        <w:tc>
          <w:tcPr>
            <w:tcW w:w="960" w:type="dxa"/>
            <w:tcBorders>
              <w:top w:val="nil"/>
              <w:left w:val="nil"/>
              <w:bottom w:val="single" w:sz="4" w:space="0" w:color="000000"/>
              <w:right w:val="single" w:sz="4" w:space="0" w:color="000000"/>
            </w:tcBorders>
            <w:noWrap/>
            <w:vAlign w:val="bottom"/>
            <w:hideMark/>
          </w:tcPr>
          <w:p w14:paraId="63A1B96B"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22,54</w:t>
            </w:r>
          </w:p>
        </w:tc>
        <w:tc>
          <w:tcPr>
            <w:tcW w:w="960" w:type="dxa"/>
            <w:tcBorders>
              <w:top w:val="nil"/>
              <w:left w:val="nil"/>
              <w:bottom w:val="single" w:sz="4" w:space="0" w:color="000000"/>
              <w:right w:val="single" w:sz="4" w:space="0" w:color="000000"/>
            </w:tcBorders>
            <w:noWrap/>
            <w:vAlign w:val="bottom"/>
            <w:hideMark/>
          </w:tcPr>
          <w:p w14:paraId="4E531C81"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51,24</w:t>
            </w:r>
          </w:p>
        </w:tc>
        <w:tc>
          <w:tcPr>
            <w:tcW w:w="960" w:type="dxa"/>
            <w:tcBorders>
              <w:top w:val="nil"/>
              <w:left w:val="nil"/>
              <w:bottom w:val="single" w:sz="4" w:space="0" w:color="000000"/>
              <w:right w:val="nil"/>
            </w:tcBorders>
            <w:noWrap/>
            <w:vAlign w:val="bottom"/>
            <w:hideMark/>
          </w:tcPr>
          <w:p w14:paraId="65796A83"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24,59</w:t>
            </w:r>
          </w:p>
        </w:tc>
        <w:tc>
          <w:tcPr>
            <w:tcW w:w="1112" w:type="dxa"/>
            <w:tcBorders>
              <w:top w:val="nil"/>
              <w:left w:val="single" w:sz="4" w:space="0" w:color="auto"/>
              <w:bottom w:val="single" w:sz="4" w:space="0" w:color="auto"/>
              <w:right w:val="single" w:sz="4" w:space="0" w:color="auto"/>
            </w:tcBorders>
            <w:noWrap/>
            <w:vAlign w:val="bottom"/>
            <w:hideMark/>
          </w:tcPr>
          <w:p w14:paraId="7DF801C5"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75,83</w:t>
            </w:r>
          </w:p>
        </w:tc>
        <w:tc>
          <w:tcPr>
            <w:tcW w:w="1600" w:type="dxa"/>
            <w:tcBorders>
              <w:top w:val="nil"/>
              <w:left w:val="nil"/>
              <w:bottom w:val="single" w:sz="4" w:space="0" w:color="auto"/>
              <w:right w:val="single" w:sz="4" w:space="0" w:color="auto"/>
            </w:tcBorders>
            <w:noWrap/>
            <w:vAlign w:val="bottom"/>
            <w:hideMark/>
          </w:tcPr>
          <w:p w14:paraId="2E68EF22"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98,37</w:t>
            </w:r>
          </w:p>
        </w:tc>
      </w:tr>
      <w:tr w:rsidR="002513CA" w:rsidRPr="008A134F" w14:paraId="69DBD14F"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52F74A82" w14:textId="77777777" w:rsidR="002513CA" w:rsidRPr="008A134F" w:rsidRDefault="002513CA" w:rsidP="00237772">
            <w:pPr>
              <w:spacing w:after="0" w:line="240" w:lineRule="auto"/>
              <w:rPr>
                <w:rFonts w:ascii="Times New Roman" w:eastAsia="Times New Roman" w:hAnsi="Times New Roman" w:cs="Times New Roman"/>
                <w:sz w:val="24"/>
                <w:szCs w:val="24"/>
                <w:lang w:eastAsia="ru-RU"/>
              </w:rPr>
            </w:pPr>
            <w:r w:rsidRPr="008A134F">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73F242E7"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0</w:t>
            </w:r>
          </w:p>
        </w:tc>
        <w:tc>
          <w:tcPr>
            <w:tcW w:w="960" w:type="dxa"/>
            <w:tcBorders>
              <w:top w:val="nil"/>
              <w:left w:val="nil"/>
              <w:bottom w:val="single" w:sz="4" w:space="0" w:color="000000"/>
              <w:right w:val="single" w:sz="4" w:space="0" w:color="000000"/>
            </w:tcBorders>
            <w:noWrap/>
            <w:vAlign w:val="bottom"/>
            <w:hideMark/>
          </w:tcPr>
          <w:p w14:paraId="2FFD846A"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25</w:t>
            </w:r>
          </w:p>
        </w:tc>
        <w:tc>
          <w:tcPr>
            <w:tcW w:w="960" w:type="dxa"/>
            <w:tcBorders>
              <w:top w:val="nil"/>
              <w:left w:val="nil"/>
              <w:bottom w:val="single" w:sz="4" w:space="0" w:color="000000"/>
              <w:right w:val="single" w:sz="4" w:space="0" w:color="000000"/>
            </w:tcBorders>
            <w:noWrap/>
            <w:vAlign w:val="bottom"/>
            <w:hideMark/>
          </w:tcPr>
          <w:p w14:paraId="2BCDB0F3"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58,33</w:t>
            </w:r>
          </w:p>
        </w:tc>
        <w:tc>
          <w:tcPr>
            <w:tcW w:w="960" w:type="dxa"/>
            <w:tcBorders>
              <w:top w:val="nil"/>
              <w:left w:val="nil"/>
              <w:bottom w:val="single" w:sz="4" w:space="0" w:color="000000"/>
              <w:right w:val="nil"/>
            </w:tcBorders>
            <w:noWrap/>
            <w:vAlign w:val="bottom"/>
            <w:hideMark/>
          </w:tcPr>
          <w:p w14:paraId="0D0A16F9"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16,67</w:t>
            </w:r>
          </w:p>
        </w:tc>
        <w:tc>
          <w:tcPr>
            <w:tcW w:w="1112" w:type="dxa"/>
            <w:tcBorders>
              <w:top w:val="nil"/>
              <w:left w:val="single" w:sz="4" w:space="0" w:color="auto"/>
              <w:bottom w:val="single" w:sz="4" w:space="0" w:color="auto"/>
              <w:right w:val="single" w:sz="4" w:space="0" w:color="auto"/>
            </w:tcBorders>
            <w:noWrap/>
            <w:vAlign w:val="bottom"/>
            <w:hideMark/>
          </w:tcPr>
          <w:p w14:paraId="572006E0"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75</w:t>
            </w:r>
          </w:p>
        </w:tc>
        <w:tc>
          <w:tcPr>
            <w:tcW w:w="1600" w:type="dxa"/>
            <w:tcBorders>
              <w:top w:val="nil"/>
              <w:left w:val="nil"/>
              <w:bottom w:val="single" w:sz="4" w:space="0" w:color="auto"/>
              <w:right w:val="single" w:sz="4" w:space="0" w:color="auto"/>
            </w:tcBorders>
            <w:noWrap/>
            <w:vAlign w:val="bottom"/>
            <w:hideMark/>
          </w:tcPr>
          <w:p w14:paraId="02B4B6F7" w14:textId="77777777" w:rsidR="002513CA" w:rsidRPr="008A134F" w:rsidRDefault="002513CA" w:rsidP="00237772">
            <w:pPr>
              <w:spacing w:after="0"/>
              <w:jc w:val="right"/>
              <w:rPr>
                <w:rFonts w:ascii="Times New Roman" w:hAnsi="Times New Roman" w:cs="Times New Roman"/>
                <w:sz w:val="24"/>
                <w:szCs w:val="24"/>
              </w:rPr>
            </w:pPr>
            <w:r w:rsidRPr="008A134F">
              <w:rPr>
                <w:rFonts w:ascii="Times New Roman" w:hAnsi="Times New Roman" w:cs="Times New Roman"/>
                <w:sz w:val="24"/>
                <w:szCs w:val="24"/>
              </w:rPr>
              <w:t>100</w:t>
            </w:r>
          </w:p>
        </w:tc>
      </w:tr>
    </w:tbl>
    <w:p w14:paraId="30F9AAA7" w14:textId="77777777" w:rsidR="002513CA" w:rsidRPr="008A134F" w:rsidRDefault="002513CA" w:rsidP="002513CA">
      <w:pPr>
        <w:spacing w:after="0" w:line="360" w:lineRule="auto"/>
        <w:ind w:firstLine="708"/>
        <w:jc w:val="center"/>
        <w:rPr>
          <w:rFonts w:ascii="Times New Roman" w:hAnsi="Times New Roman" w:cs="Times New Roman"/>
          <w:b/>
          <w:sz w:val="24"/>
          <w:szCs w:val="24"/>
        </w:rPr>
      </w:pPr>
    </w:p>
    <w:p w14:paraId="7514A92C" w14:textId="77777777" w:rsidR="002513CA" w:rsidRDefault="002513CA" w:rsidP="002513CA">
      <w:pPr>
        <w:spacing w:after="0" w:line="360" w:lineRule="auto"/>
        <w:ind w:firstLine="708"/>
        <w:jc w:val="center"/>
        <w:rPr>
          <w:rFonts w:ascii="Times New Roman" w:hAnsi="Times New Roman" w:cs="Times New Roman"/>
          <w:b/>
          <w:sz w:val="24"/>
          <w:szCs w:val="24"/>
        </w:rPr>
      </w:pPr>
      <w:r w:rsidRPr="008A134F">
        <w:rPr>
          <w:noProof/>
          <w:lang w:eastAsia="ru-RU"/>
        </w:rPr>
        <w:drawing>
          <wp:inline distT="0" distB="0" distL="0" distR="0" wp14:anchorId="6FFBA183" wp14:editId="23701A99">
            <wp:extent cx="4572000" cy="2743200"/>
            <wp:effectExtent l="0" t="0" r="0" b="0"/>
            <wp:docPr id="394" name="Диаграмма 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34AAFB64" w14:textId="77777777" w:rsidR="002513CA" w:rsidRDefault="002513CA" w:rsidP="002513CA">
      <w:pPr>
        <w:spacing w:after="0" w:line="360" w:lineRule="auto"/>
        <w:ind w:firstLine="708"/>
        <w:jc w:val="center"/>
        <w:rPr>
          <w:rFonts w:ascii="Times New Roman" w:hAnsi="Times New Roman" w:cs="Times New Roman"/>
          <w:b/>
          <w:sz w:val="24"/>
          <w:szCs w:val="24"/>
        </w:rPr>
      </w:pPr>
    </w:p>
    <w:p w14:paraId="1E7AEF4A" w14:textId="77777777" w:rsidR="002513CA" w:rsidRPr="00332815" w:rsidRDefault="002513CA" w:rsidP="002513CA">
      <w:pPr>
        <w:jc w:val="center"/>
        <w:rPr>
          <w:rFonts w:ascii="Times New Roman" w:hAnsi="Times New Roman"/>
          <w:b/>
          <w:sz w:val="24"/>
          <w:szCs w:val="24"/>
        </w:rPr>
      </w:pPr>
      <w:r>
        <w:rPr>
          <w:rFonts w:ascii="Times New Roman" w:hAnsi="Times New Roman"/>
          <w:b/>
          <w:sz w:val="24"/>
          <w:szCs w:val="24"/>
        </w:rPr>
        <w:t>Результаты ВПР 10</w:t>
      </w:r>
      <w:r w:rsidRPr="00332815">
        <w:rPr>
          <w:rFonts w:ascii="Times New Roman" w:hAnsi="Times New Roman"/>
          <w:b/>
          <w:sz w:val="24"/>
          <w:szCs w:val="24"/>
        </w:rPr>
        <w:t xml:space="preserve"> класса</w:t>
      </w:r>
    </w:p>
    <w:p w14:paraId="6D3ABA0E" w14:textId="77777777" w:rsidR="002513CA" w:rsidRPr="00CB37E9" w:rsidRDefault="002513CA" w:rsidP="002513CA">
      <w:pPr>
        <w:spacing w:line="360" w:lineRule="auto"/>
        <w:jc w:val="both"/>
        <w:rPr>
          <w:rFonts w:ascii="Times New Roman" w:hAnsi="Times New Roman"/>
          <w:sz w:val="24"/>
          <w:szCs w:val="24"/>
        </w:rPr>
      </w:pPr>
      <w:r w:rsidRPr="00CB37E9">
        <w:rPr>
          <w:rFonts w:ascii="Times New Roman" w:hAnsi="Times New Roman"/>
          <w:sz w:val="24"/>
          <w:szCs w:val="24"/>
        </w:rPr>
        <w:t xml:space="preserve">В этом учебном году все </w:t>
      </w:r>
      <w:r>
        <w:rPr>
          <w:rFonts w:ascii="Times New Roman" w:hAnsi="Times New Roman"/>
          <w:sz w:val="24"/>
          <w:szCs w:val="24"/>
        </w:rPr>
        <w:t>учащиеся 10</w:t>
      </w:r>
      <w:r w:rsidRPr="00CB37E9">
        <w:rPr>
          <w:rFonts w:ascii="Times New Roman" w:hAnsi="Times New Roman"/>
          <w:sz w:val="24"/>
          <w:szCs w:val="24"/>
        </w:rPr>
        <w:t xml:space="preserve">-х классов справились с работой по русскому языку, истории и </w:t>
      </w:r>
      <w:r>
        <w:rPr>
          <w:rFonts w:ascii="Times New Roman" w:hAnsi="Times New Roman"/>
          <w:sz w:val="24"/>
          <w:szCs w:val="24"/>
        </w:rPr>
        <w:t>математике</w:t>
      </w:r>
      <w:r w:rsidRPr="00CB37E9">
        <w:rPr>
          <w:rFonts w:ascii="Times New Roman" w:hAnsi="Times New Roman"/>
          <w:sz w:val="24"/>
          <w:szCs w:val="24"/>
        </w:rPr>
        <w:t xml:space="preserve">, </w:t>
      </w:r>
      <w:r>
        <w:rPr>
          <w:rFonts w:ascii="Times New Roman" w:hAnsi="Times New Roman"/>
          <w:sz w:val="24"/>
          <w:szCs w:val="24"/>
        </w:rPr>
        <w:t xml:space="preserve">один учащийся не справился с работой по физике. </w:t>
      </w:r>
    </w:p>
    <w:p w14:paraId="01009291" w14:textId="77777777" w:rsidR="002513CA" w:rsidRPr="00CB37E9" w:rsidRDefault="002513CA" w:rsidP="002513CA">
      <w:pPr>
        <w:jc w:val="both"/>
        <w:rPr>
          <w:rFonts w:ascii="Times New Roman" w:hAnsi="Times New Roman"/>
          <w:sz w:val="24"/>
          <w:szCs w:val="24"/>
        </w:rPr>
      </w:pPr>
      <w:r w:rsidRPr="00CB37E9">
        <w:rPr>
          <w:rFonts w:ascii="Times New Roman" w:hAnsi="Times New Roman"/>
          <w:sz w:val="24"/>
          <w:szCs w:val="24"/>
        </w:rPr>
        <w:t>Результаты работ представлены в таблице и диаграмме:</w:t>
      </w:r>
    </w:p>
    <w:tbl>
      <w:tblPr>
        <w:tblW w:w="8680" w:type="dxa"/>
        <w:tblLook w:val="04A0" w:firstRow="1" w:lastRow="0" w:firstColumn="1" w:lastColumn="0" w:noHBand="0" w:noVBand="1"/>
      </w:tblPr>
      <w:tblGrid>
        <w:gridCol w:w="1980"/>
        <w:gridCol w:w="1840"/>
        <w:gridCol w:w="1480"/>
        <w:gridCol w:w="1900"/>
        <w:gridCol w:w="1480"/>
      </w:tblGrid>
      <w:tr w:rsidR="002513CA" w:rsidRPr="00332815" w14:paraId="1F6A8989" w14:textId="77777777" w:rsidTr="00237772">
        <w:trPr>
          <w:trHeight w:val="315"/>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0E03724F" w14:textId="77777777" w:rsidR="002513CA" w:rsidRPr="00332815" w:rsidRDefault="002513CA" w:rsidP="00237772">
            <w:pPr>
              <w:spacing w:after="0" w:line="240" w:lineRule="auto"/>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 </w:t>
            </w:r>
          </w:p>
        </w:tc>
        <w:tc>
          <w:tcPr>
            <w:tcW w:w="1840" w:type="dxa"/>
            <w:tcBorders>
              <w:top w:val="single" w:sz="4" w:space="0" w:color="auto"/>
              <w:left w:val="nil"/>
              <w:bottom w:val="single" w:sz="4" w:space="0" w:color="auto"/>
              <w:right w:val="single" w:sz="4" w:space="0" w:color="auto"/>
            </w:tcBorders>
            <w:noWrap/>
            <w:vAlign w:val="bottom"/>
            <w:hideMark/>
          </w:tcPr>
          <w:p w14:paraId="35450BEE" w14:textId="77777777" w:rsidR="002513CA" w:rsidRPr="00332815" w:rsidRDefault="002513CA" w:rsidP="00237772">
            <w:pPr>
              <w:spacing w:after="0" w:line="240" w:lineRule="auto"/>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русский язык</w:t>
            </w:r>
          </w:p>
        </w:tc>
        <w:tc>
          <w:tcPr>
            <w:tcW w:w="1480" w:type="dxa"/>
            <w:tcBorders>
              <w:top w:val="single" w:sz="4" w:space="0" w:color="auto"/>
              <w:left w:val="nil"/>
              <w:bottom w:val="single" w:sz="4" w:space="0" w:color="auto"/>
              <w:right w:val="single" w:sz="4" w:space="0" w:color="auto"/>
            </w:tcBorders>
            <w:noWrap/>
            <w:vAlign w:val="bottom"/>
            <w:hideMark/>
          </w:tcPr>
          <w:p w14:paraId="34E77687" w14:textId="77777777" w:rsidR="002513CA" w:rsidRPr="00332815" w:rsidRDefault="002513CA" w:rsidP="00237772">
            <w:pPr>
              <w:spacing w:after="0" w:line="240" w:lineRule="auto"/>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математика</w:t>
            </w:r>
          </w:p>
        </w:tc>
        <w:tc>
          <w:tcPr>
            <w:tcW w:w="1900" w:type="dxa"/>
            <w:tcBorders>
              <w:top w:val="single" w:sz="4" w:space="0" w:color="auto"/>
              <w:left w:val="nil"/>
              <w:bottom w:val="single" w:sz="4" w:space="0" w:color="auto"/>
              <w:right w:val="single" w:sz="4" w:space="0" w:color="auto"/>
            </w:tcBorders>
            <w:noWrap/>
            <w:vAlign w:val="bottom"/>
            <w:hideMark/>
          </w:tcPr>
          <w:p w14:paraId="2EBAD8B2" w14:textId="77777777" w:rsidR="002513CA" w:rsidRPr="00332815" w:rsidRDefault="002513CA" w:rsidP="00237772">
            <w:pPr>
              <w:spacing w:after="0" w:line="240" w:lineRule="auto"/>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физика</w:t>
            </w:r>
          </w:p>
        </w:tc>
        <w:tc>
          <w:tcPr>
            <w:tcW w:w="1480" w:type="dxa"/>
            <w:tcBorders>
              <w:top w:val="single" w:sz="4" w:space="0" w:color="auto"/>
              <w:left w:val="nil"/>
              <w:bottom w:val="single" w:sz="4" w:space="0" w:color="auto"/>
              <w:right w:val="single" w:sz="4" w:space="0" w:color="auto"/>
            </w:tcBorders>
            <w:noWrap/>
            <w:vAlign w:val="bottom"/>
            <w:hideMark/>
          </w:tcPr>
          <w:p w14:paraId="5117F6F9" w14:textId="77777777" w:rsidR="002513CA" w:rsidRPr="00332815" w:rsidRDefault="002513CA" w:rsidP="00237772">
            <w:pPr>
              <w:spacing w:after="0" w:line="240" w:lineRule="auto"/>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 xml:space="preserve">история </w:t>
            </w:r>
          </w:p>
        </w:tc>
      </w:tr>
      <w:tr w:rsidR="002513CA" w:rsidRPr="00332815" w14:paraId="52A42C8B" w14:textId="77777777" w:rsidTr="00237772">
        <w:trPr>
          <w:trHeight w:val="630"/>
        </w:trPr>
        <w:tc>
          <w:tcPr>
            <w:tcW w:w="1980" w:type="dxa"/>
            <w:tcBorders>
              <w:top w:val="nil"/>
              <w:left w:val="single" w:sz="4" w:space="0" w:color="auto"/>
              <w:bottom w:val="single" w:sz="4" w:space="0" w:color="auto"/>
              <w:right w:val="single" w:sz="4" w:space="0" w:color="auto"/>
            </w:tcBorders>
            <w:vAlign w:val="bottom"/>
            <w:hideMark/>
          </w:tcPr>
          <w:p w14:paraId="552B0B1C" w14:textId="77777777" w:rsidR="002513CA" w:rsidRPr="00332815" w:rsidRDefault="002513CA" w:rsidP="00237772">
            <w:pPr>
              <w:spacing w:after="0" w:line="240" w:lineRule="auto"/>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абсолютная успеваемость</w:t>
            </w:r>
          </w:p>
        </w:tc>
        <w:tc>
          <w:tcPr>
            <w:tcW w:w="1840" w:type="dxa"/>
            <w:tcBorders>
              <w:top w:val="nil"/>
              <w:left w:val="nil"/>
              <w:bottom w:val="single" w:sz="4" w:space="0" w:color="auto"/>
              <w:right w:val="single" w:sz="4" w:space="0" w:color="auto"/>
            </w:tcBorders>
            <w:noWrap/>
            <w:vAlign w:val="bottom"/>
            <w:hideMark/>
          </w:tcPr>
          <w:p w14:paraId="6F560FCE"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100,00%</w:t>
            </w:r>
          </w:p>
        </w:tc>
        <w:tc>
          <w:tcPr>
            <w:tcW w:w="1480" w:type="dxa"/>
            <w:tcBorders>
              <w:top w:val="nil"/>
              <w:left w:val="nil"/>
              <w:bottom w:val="single" w:sz="4" w:space="0" w:color="auto"/>
              <w:right w:val="single" w:sz="4" w:space="0" w:color="auto"/>
            </w:tcBorders>
            <w:noWrap/>
            <w:vAlign w:val="bottom"/>
            <w:hideMark/>
          </w:tcPr>
          <w:p w14:paraId="53A93B7C"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100,00%</w:t>
            </w:r>
          </w:p>
        </w:tc>
        <w:tc>
          <w:tcPr>
            <w:tcW w:w="1900" w:type="dxa"/>
            <w:tcBorders>
              <w:top w:val="nil"/>
              <w:left w:val="nil"/>
              <w:bottom w:val="single" w:sz="4" w:space="0" w:color="auto"/>
              <w:right w:val="single" w:sz="4" w:space="0" w:color="auto"/>
            </w:tcBorders>
            <w:noWrap/>
            <w:vAlign w:val="bottom"/>
            <w:hideMark/>
          </w:tcPr>
          <w:p w14:paraId="1E5BE262"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87,50%</w:t>
            </w:r>
          </w:p>
        </w:tc>
        <w:tc>
          <w:tcPr>
            <w:tcW w:w="1480" w:type="dxa"/>
            <w:tcBorders>
              <w:top w:val="nil"/>
              <w:left w:val="nil"/>
              <w:bottom w:val="single" w:sz="4" w:space="0" w:color="auto"/>
              <w:right w:val="single" w:sz="4" w:space="0" w:color="auto"/>
            </w:tcBorders>
            <w:noWrap/>
            <w:vAlign w:val="bottom"/>
            <w:hideMark/>
          </w:tcPr>
          <w:p w14:paraId="46089761"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100,00%</w:t>
            </w:r>
          </w:p>
        </w:tc>
      </w:tr>
      <w:tr w:rsidR="002513CA" w:rsidRPr="00332815" w14:paraId="63060442" w14:textId="77777777" w:rsidTr="00237772">
        <w:trPr>
          <w:trHeight w:val="630"/>
        </w:trPr>
        <w:tc>
          <w:tcPr>
            <w:tcW w:w="1980" w:type="dxa"/>
            <w:tcBorders>
              <w:top w:val="nil"/>
              <w:left w:val="single" w:sz="4" w:space="0" w:color="auto"/>
              <w:bottom w:val="single" w:sz="4" w:space="0" w:color="auto"/>
              <w:right w:val="single" w:sz="4" w:space="0" w:color="auto"/>
            </w:tcBorders>
            <w:vAlign w:val="bottom"/>
            <w:hideMark/>
          </w:tcPr>
          <w:p w14:paraId="7F4DB532" w14:textId="77777777" w:rsidR="002513CA" w:rsidRPr="00332815" w:rsidRDefault="002513CA" w:rsidP="00237772">
            <w:pPr>
              <w:spacing w:after="0" w:line="240" w:lineRule="auto"/>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качество обученности</w:t>
            </w:r>
          </w:p>
        </w:tc>
        <w:tc>
          <w:tcPr>
            <w:tcW w:w="1840" w:type="dxa"/>
            <w:tcBorders>
              <w:top w:val="nil"/>
              <w:left w:val="nil"/>
              <w:bottom w:val="single" w:sz="4" w:space="0" w:color="auto"/>
              <w:right w:val="single" w:sz="4" w:space="0" w:color="auto"/>
            </w:tcBorders>
            <w:noWrap/>
            <w:vAlign w:val="bottom"/>
            <w:hideMark/>
          </w:tcPr>
          <w:p w14:paraId="632D4429"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73,68%</w:t>
            </w:r>
          </w:p>
        </w:tc>
        <w:tc>
          <w:tcPr>
            <w:tcW w:w="1480" w:type="dxa"/>
            <w:tcBorders>
              <w:top w:val="nil"/>
              <w:left w:val="nil"/>
              <w:bottom w:val="single" w:sz="4" w:space="0" w:color="auto"/>
              <w:right w:val="single" w:sz="4" w:space="0" w:color="auto"/>
            </w:tcBorders>
            <w:noWrap/>
            <w:vAlign w:val="bottom"/>
            <w:hideMark/>
          </w:tcPr>
          <w:p w14:paraId="5A9CC29E"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36,84%</w:t>
            </w:r>
          </w:p>
        </w:tc>
        <w:tc>
          <w:tcPr>
            <w:tcW w:w="1900" w:type="dxa"/>
            <w:tcBorders>
              <w:top w:val="nil"/>
              <w:left w:val="nil"/>
              <w:bottom w:val="single" w:sz="4" w:space="0" w:color="auto"/>
              <w:right w:val="single" w:sz="4" w:space="0" w:color="auto"/>
            </w:tcBorders>
            <w:noWrap/>
            <w:vAlign w:val="bottom"/>
            <w:hideMark/>
          </w:tcPr>
          <w:p w14:paraId="4AE30C8D"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62,50%</w:t>
            </w:r>
          </w:p>
        </w:tc>
        <w:tc>
          <w:tcPr>
            <w:tcW w:w="1480" w:type="dxa"/>
            <w:tcBorders>
              <w:top w:val="nil"/>
              <w:left w:val="nil"/>
              <w:bottom w:val="single" w:sz="4" w:space="0" w:color="auto"/>
              <w:right w:val="single" w:sz="4" w:space="0" w:color="auto"/>
            </w:tcBorders>
            <w:noWrap/>
            <w:vAlign w:val="bottom"/>
            <w:hideMark/>
          </w:tcPr>
          <w:p w14:paraId="03655F4F" w14:textId="77777777" w:rsidR="002513CA" w:rsidRPr="00332815" w:rsidRDefault="002513CA" w:rsidP="00237772">
            <w:pPr>
              <w:spacing w:after="0" w:line="240" w:lineRule="auto"/>
              <w:jc w:val="right"/>
              <w:rPr>
                <w:rFonts w:ascii="Times New Roman" w:eastAsia="Times New Roman" w:hAnsi="Times New Roman" w:cs="Times New Roman"/>
                <w:color w:val="000000"/>
                <w:sz w:val="24"/>
                <w:szCs w:val="24"/>
                <w:lang w:eastAsia="ru-RU"/>
              </w:rPr>
            </w:pPr>
            <w:r w:rsidRPr="00332815">
              <w:rPr>
                <w:rFonts w:ascii="Times New Roman" w:eastAsia="Times New Roman" w:hAnsi="Times New Roman" w:cs="Times New Roman"/>
                <w:color w:val="000000"/>
                <w:sz w:val="24"/>
                <w:szCs w:val="24"/>
                <w:lang w:eastAsia="ru-RU"/>
              </w:rPr>
              <w:t>60,00%</w:t>
            </w:r>
          </w:p>
        </w:tc>
      </w:tr>
    </w:tbl>
    <w:p w14:paraId="78DE3868" w14:textId="77777777" w:rsidR="002513CA" w:rsidRDefault="002513CA" w:rsidP="002513CA">
      <w:pPr>
        <w:spacing w:after="0" w:line="360" w:lineRule="auto"/>
        <w:ind w:firstLine="708"/>
        <w:jc w:val="center"/>
        <w:rPr>
          <w:rFonts w:ascii="Times New Roman" w:hAnsi="Times New Roman" w:cs="Times New Roman"/>
          <w:b/>
          <w:sz w:val="24"/>
          <w:szCs w:val="24"/>
        </w:rPr>
      </w:pPr>
    </w:p>
    <w:p w14:paraId="0026E539" w14:textId="77777777" w:rsidR="002513CA" w:rsidRPr="00332815" w:rsidRDefault="002513CA" w:rsidP="002513CA">
      <w:pPr>
        <w:spacing w:after="0" w:line="360" w:lineRule="auto"/>
        <w:ind w:firstLine="708"/>
        <w:jc w:val="both"/>
        <w:rPr>
          <w:rFonts w:ascii="Times New Roman" w:hAnsi="Times New Roman" w:cs="Times New Roman"/>
          <w:sz w:val="24"/>
          <w:szCs w:val="24"/>
        </w:rPr>
      </w:pPr>
      <w:r w:rsidRPr="00332815">
        <w:rPr>
          <w:rFonts w:ascii="Times New Roman" w:hAnsi="Times New Roman" w:cs="Times New Roman"/>
          <w:sz w:val="24"/>
          <w:szCs w:val="24"/>
        </w:rPr>
        <w:t>По русскому языку учащиеся продемонстрировали высокий уровень качества подготовки, по остальным предметам средний.</w:t>
      </w:r>
    </w:p>
    <w:p w14:paraId="6F345D7F" w14:textId="77777777" w:rsidR="002513CA" w:rsidRDefault="002513CA" w:rsidP="002513CA">
      <w:pPr>
        <w:spacing w:after="0" w:line="360" w:lineRule="auto"/>
        <w:ind w:firstLine="708"/>
        <w:jc w:val="center"/>
        <w:rPr>
          <w:rFonts w:ascii="Times New Roman" w:hAnsi="Times New Roman" w:cs="Times New Roman"/>
          <w:b/>
          <w:sz w:val="24"/>
          <w:szCs w:val="24"/>
        </w:rPr>
      </w:pPr>
      <w:r>
        <w:rPr>
          <w:noProof/>
          <w:lang w:eastAsia="ru-RU"/>
        </w:rPr>
        <w:lastRenderedPageBreak/>
        <w:drawing>
          <wp:inline distT="0" distB="0" distL="0" distR="0" wp14:anchorId="1EB92ABD" wp14:editId="40A94F41">
            <wp:extent cx="5210176" cy="3128963"/>
            <wp:effectExtent l="0" t="0" r="9525" b="14605"/>
            <wp:docPr id="395" name="Диаграмма 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6F3CE45" w14:textId="77777777" w:rsidR="002513CA" w:rsidRDefault="002513CA" w:rsidP="002513CA">
      <w:pPr>
        <w:spacing w:after="0" w:line="360" w:lineRule="auto"/>
        <w:ind w:firstLine="708"/>
        <w:jc w:val="center"/>
        <w:rPr>
          <w:rFonts w:ascii="Times New Roman" w:hAnsi="Times New Roman" w:cs="Times New Roman"/>
          <w:b/>
          <w:sz w:val="24"/>
          <w:szCs w:val="24"/>
        </w:rPr>
      </w:pPr>
    </w:p>
    <w:p w14:paraId="123CFBF8" w14:textId="77777777" w:rsidR="002513CA" w:rsidRPr="00073319" w:rsidRDefault="002513CA" w:rsidP="002513CA">
      <w:pPr>
        <w:pStyle w:val="28"/>
        <w:tabs>
          <w:tab w:val="right" w:leader="dot" w:pos="9565"/>
        </w:tabs>
        <w:spacing w:line="360" w:lineRule="auto"/>
        <w:ind w:left="720"/>
        <w:jc w:val="center"/>
        <w:rPr>
          <w:rFonts w:eastAsiaTheme="minorHAnsi"/>
          <w:b/>
          <w:sz w:val="23"/>
          <w:szCs w:val="23"/>
        </w:rPr>
      </w:pPr>
      <w:r w:rsidRPr="00073319">
        <w:rPr>
          <w:rFonts w:eastAsiaTheme="minorHAnsi"/>
          <w:b/>
          <w:sz w:val="23"/>
          <w:szCs w:val="23"/>
        </w:rPr>
        <w:t>Русский язык</w:t>
      </w:r>
    </w:p>
    <w:p w14:paraId="489B16D6" w14:textId="77777777" w:rsidR="002513CA" w:rsidRDefault="002513CA" w:rsidP="002513CA">
      <w:pPr>
        <w:spacing w:after="0" w:line="240" w:lineRule="auto"/>
        <w:ind w:firstLine="708"/>
        <w:jc w:val="both"/>
        <w:rPr>
          <w:rFonts w:ascii="Times New Roman" w:hAnsi="Times New Roman"/>
          <w:sz w:val="24"/>
          <w:szCs w:val="24"/>
        </w:rPr>
      </w:pPr>
      <w:r w:rsidRPr="00056EE9">
        <w:rPr>
          <w:color w:val="FF0000"/>
          <w:sz w:val="23"/>
          <w:szCs w:val="23"/>
        </w:rPr>
        <w:tab/>
      </w:r>
      <w:r w:rsidRPr="00D46E9B">
        <w:rPr>
          <w:rFonts w:ascii="Times New Roman" w:hAnsi="Times New Roman"/>
          <w:sz w:val="24"/>
          <w:szCs w:val="24"/>
        </w:rPr>
        <w:t xml:space="preserve">В </w:t>
      </w:r>
      <w:r>
        <w:rPr>
          <w:rFonts w:ascii="Times New Roman" w:hAnsi="Times New Roman"/>
          <w:sz w:val="24"/>
          <w:szCs w:val="24"/>
        </w:rPr>
        <w:t xml:space="preserve">проверочной работе по русскому языку приняли участие обучающиеся 10 класса в количестве 11 человек. </w:t>
      </w:r>
    </w:p>
    <w:p w14:paraId="00C7DCFF" w14:textId="77777777" w:rsidR="002513CA" w:rsidRPr="00E40383" w:rsidRDefault="002513CA" w:rsidP="002513CA">
      <w:pPr>
        <w:spacing w:after="0" w:line="240" w:lineRule="auto"/>
        <w:ind w:firstLine="708"/>
        <w:jc w:val="both"/>
        <w:rPr>
          <w:rFonts w:ascii="Times New Roman" w:hAnsi="Times New Roman"/>
          <w:sz w:val="24"/>
          <w:szCs w:val="24"/>
        </w:rPr>
      </w:pPr>
      <w:r>
        <w:rPr>
          <w:rFonts w:ascii="Times New Roman" w:hAnsi="Times New Roman"/>
          <w:sz w:val="24"/>
          <w:szCs w:val="24"/>
        </w:rPr>
        <w:t>Процент участия составил 100%</w:t>
      </w:r>
    </w:p>
    <w:p w14:paraId="0E75E088" w14:textId="77777777" w:rsidR="002513CA" w:rsidRPr="0022779E" w:rsidRDefault="002513CA" w:rsidP="002513CA">
      <w:pPr>
        <w:spacing w:after="0" w:line="240" w:lineRule="auto"/>
        <w:jc w:val="both"/>
        <w:rPr>
          <w:rFonts w:ascii="Times New Roman" w:hAnsi="Times New Roman"/>
          <w:sz w:val="24"/>
          <w:szCs w:val="24"/>
        </w:rPr>
      </w:pPr>
    </w:p>
    <w:p w14:paraId="5B33763B" w14:textId="77777777" w:rsidR="002513CA" w:rsidRPr="00B77F7F" w:rsidRDefault="002513CA" w:rsidP="002513CA">
      <w:pPr>
        <w:pStyle w:val="28"/>
        <w:tabs>
          <w:tab w:val="right" w:leader="dot" w:pos="9565"/>
        </w:tabs>
        <w:spacing w:line="360" w:lineRule="auto"/>
        <w:ind w:left="0"/>
        <w:jc w:val="both"/>
        <w:rPr>
          <w:rFonts w:eastAsiaTheme="minorHAnsi"/>
          <w:sz w:val="23"/>
          <w:szCs w:val="23"/>
        </w:rPr>
      </w:pPr>
      <w:r w:rsidRPr="00B77F7F">
        <w:rPr>
          <w:rFonts w:eastAsiaTheme="minorHAnsi"/>
          <w:sz w:val="23"/>
          <w:szCs w:val="23"/>
        </w:rPr>
        <w:t>Большинство написало работу на отметку «4»</w:t>
      </w:r>
      <w:r>
        <w:rPr>
          <w:rFonts w:eastAsiaTheme="minorHAnsi"/>
          <w:sz w:val="23"/>
          <w:szCs w:val="23"/>
        </w:rPr>
        <w:t xml:space="preserve"> и «5»</w:t>
      </w:r>
      <w:r w:rsidRPr="00B77F7F">
        <w:rPr>
          <w:rFonts w:eastAsiaTheme="minorHAnsi"/>
          <w:sz w:val="23"/>
          <w:szCs w:val="23"/>
        </w:rPr>
        <w:t xml:space="preserve">. Средний показатель соответствует высокому уровню качества обученности. </w:t>
      </w:r>
    </w:p>
    <w:p w14:paraId="604B9CF2" w14:textId="77777777" w:rsidR="002513CA" w:rsidRPr="00B77F7F" w:rsidRDefault="002513CA" w:rsidP="002513CA">
      <w:pPr>
        <w:pStyle w:val="28"/>
        <w:tabs>
          <w:tab w:val="right" w:leader="dot" w:pos="9565"/>
        </w:tabs>
        <w:spacing w:line="360" w:lineRule="auto"/>
        <w:ind w:left="0"/>
        <w:jc w:val="both"/>
        <w:rPr>
          <w:rFonts w:eastAsiaTheme="minorHAnsi"/>
          <w:sz w:val="23"/>
          <w:szCs w:val="23"/>
        </w:rPr>
      </w:pPr>
      <w:r w:rsidRPr="00B77F7F">
        <w:rPr>
          <w:rFonts w:eastAsiaTheme="minorHAnsi"/>
          <w:sz w:val="23"/>
          <w:szCs w:val="23"/>
        </w:rPr>
        <w:t>Соотношение отметок в количественном и процентном соотношении можно увидеть на диаграмме:</w:t>
      </w:r>
    </w:p>
    <w:p w14:paraId="4FD0DA76" w14:textId="77777777" w:rsidR="002513CA" w:rsidRPr="00B77F7F" w:rsidRDefault="002513CA" w:rsidP="002513CA">
      <w:pPr>
        <w:pStyle w:val="28"/>
        <w:tabs>
          <w:tab w:val="right" w:leader="dot" w:pos="9565"/>
        </w:tabs>
        <w:spacing w:line="360" w:lineRule="auto"/>
        <w:ind w:left="720"/>
        <w:jc w:val="center"/>
        <w:rPr>
          <w:rFonts w:eastAsiaTheme="minorHAnsi"/>
          <w:b/>
        </w:rPr>
      </w:pPr>
      <w:r>
        <w:rPr>
          <w:noProof/>
          <w:lang w:eastAsia="ru-RU"/>
        </w:rPr>
        <w:drawing>
          <wp:inline distT="0" distB="0" distL="0" distR="0" wp14:anchorId="3A524C1A" wp14:editId="023E52F9">
            <wp:extent cx="3419475" cy="2743200"/>
            <wp:effectExtent l="0" t="0" r="9525" b="0"/>
            <wp:docPr id="396" name="Диаграмма 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1A59C5F3" w14:textId="77777777" w:rsidR="002513CA" w:rsidRPr="00B77F7F" w:rsidRDefault="002513CA" w:rsidP="002513CA">
      <w:pPr>
        <w:pStyle w:val="28"/>
        <w:tabs>
          <w:tab w:val="right" w:leader="dot" w:pos="9565"/>
        </w:tabs>
        <w:spacing w:line="360" w:lineRule="auto"/>
        <w:ind w:left="0"/>
        <w:jc w:val="center"/>
        <w:rPr>
          <w:u w:val="single"/>
          <w:lang w:eastAsia="ru-RU"/>
        </w:rPr>
      </w:pPr>
    </w:p>
    <w:p w14:paraId="010BB008" w14:textId="77777777" w:rsidR="002513CA" w:rsidRPr="00B77F7F" w:rsidRDefault="002513CA" w:rsidP="002513CA">
      <w:pPr>
        <w:pStyle w:val="28"/>
        <w:tabs>
          <w:tab w:val="right" w:leader="dot" w:pos="9565"/>
        </w:tabs>
        <w:spacing w:line="360" w:lineRule="auto"/>
        <w:ind w:left="0"/>
        <w:jc w:val="center"/>
        <w:rPr>
          <w:u w:val="single"/>
          <w:lang w:eastAsia="ru-RU"/>
        </w:rPr>
      </w:pPr>
      <w:r w:rsidRPr="00B77F7F">
        <w:rPr>
          <w:u w:val="single"/>
          <w:lang w:eastAsia="ru-RU"/>
        </w:rPr>
        <w:t>Сравнительный анализ выполнения ВПР с текущими отметками:</w:t>
      </w:r>
    </w:p>
    <w:p w14:paraId="386CD196" w14:textId="77777777" w:rsidR="002513CA" w:rsidRPr="00056EE9" w:rsidRDefault="002513CA" w:rsidP="002513CA">
      <w:pPr>
        <w:pStyle w:val="28"/>
        <w:tabs>
          <w:tab w:val="right" w:leader="dot" w:pos="9565"/>
        </w:tabs>
        <w:spacing w:line="360" w:lineRule="auto"/>
        <w:ind w:left="720"/>
        <w:jc w:val="center"/>
        <w:rPr>
          <w:rFonts w:eastAsiaTheme="minorHAnsi"/>
          <w:b/>
          <w:color w:val="FF0000"/>
        </w:rPr>
      </w:pPr>
      <w:r>
        <w:rPr>
          <w:noProof/>
          <w:lang w:eastAsia="ru-RU"/>
        </w:rPr>
        <w:lastRenderedPageBreak/>
        <w:drawing>
          <wp:inline distT="0" distB="0" distL="0" distR="0" wp14:anchorId="2C01BF8C" wp14:editId="5A1E3454">
            <wp:extent cx="4572000" cy="2743200"/>
            <wp:effectExtent l="0" t="0" r="0" b="0"/>
            <wp:docPr id="192" name="Диаграмма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41B1478D" w14:textId="77777777" w:rsidR="002513CA" w:rsidRDefault="002513CA" w:rsidP="002513CA">
      <w:pPr>
        <w:spacing w:after="0" w:line="360" w:lineRule="auto"/>
        <w:jc w:val="both"/>
        <w:rPr>
          <w:rFonts w:ascii="Times New Roman" w:hAnsi="Times New Roman"/>
          <w:sz w:val="24"/>
          <w:szCs w:val="24"/>
        </w:rPr>
      </w:pPr>
      <w:r w:rsidRPr="00B77F7F">
        <w:rPr>
          <w:rFonts w:ascii="Times New Roman" w:eastAsia="Times New Roman" w:hAnsi="Times New Roman"/>
          <w:sz w:val="24"/>
          <w:szCs w:val="24"/>
          <w:lang w:eastAsia="ru-RU"/>
        </w:rPr>
        <w:t>С</w:t>
      </w:r>
      <w:r w:rsidRPr="00B77F7F">
        <w:rPr>
          <w:rFonts w:ascii="Times New Roman" w:hAnsi="Times New Roman"/>
          <w:sz w:val="24"/>
          <w:szCs w:val="24"/>
        </w:rPr>
        <w:t>равнительный анализ выполнения ВПР с текущими отметками показал, что б</w:t>
      </w:r>
      <w:r>
        <w:rPr>
          <w:rFonts w:ascii="Times New Roman" w:hAnsi="Times New Roman"/>
          <w:sz w:val="24"/>
          <w:szCs w:val="24"/>
        </w:rPr>
        <w:t xml:space="preserve">равное количество </w:t>
      </w:r>
      <w:r w:rsidRPr="00B77F7F">
        <w:rPr>
          <w:rFonts w:ascii="Times New Roman" w:hAnsi="Times New Roman"/>
          <w:sz w:val="24"/>
          <w:szCs w:val="24"/>
        </w:rPr>
        <w:t xml:space="preserve">учащихся подтвердило </w:t>
      </w:r>
      <w:r>
        <w:rPr>
          <w:rFonts w:ascii="Times New Roman" w:hAnsi="Times New Roman"/>
          <w:sz w:val="24"/>
          <w:szCs w:val="24"/>
        </w:rPr>
        <w:t xml:space="preserve">или понизило </w:t>
      </w:r>
      <w:r w:rsidRPr="00B77F7F">
        <w:rPr>
          <w:rFonts w:ascii="Times New Roman" w:hAnsi="Times New Roman"/>
          <w:sz w:val="24"/>
          <w:szCs w:val="24"/>
        </w:rPr>
        <w:t xml:space="preserve">свои текущие отметки. </w:t>
      </w:r>
    </w:p>
    <w:p w14:paraId="4912CC48" w14:textId="77777777" w:rsidR="002513CA" w:rsidRPr="007B1F7F" w:rsidRDefault="002513CA" w:rsidP="002513CA">
      <w:pPr>
        <w:shd w:val="clear" w:color="auto" w:fill="FFFFFF"/>
        <w:spacing w:after="0" w:line="240" w:lineRule="auto"/>
        <w:ind w:firstLine="708"/>
        <w:jc w:val="both"/>
        <w:textAlignment w:val="baseline"/>
        <w:rPr>
          <w:rFonts w:ascii="Times New Roman" w:eastAsia="Times New Roman" w:hAnsi="Times New Roman" w:cs="Times New Roman"/>
          <w:sz w:val="24"/>
          <w:szCs w:val="24"/>
          <w:u w:val="single"/>
          <w:lang w:eastAsia="ru-RU"/>
        </w:rPr>
      </w:pPr>
      <w:r w:rsidRPr="007B1F7F">
        <w:rPr>
          <w:rFonts w:ascii="Times New Roman" w:eastAsia="Times New Roman" w:hAnsi="Times New Roman" w:cs="Times New Roman"/>
          <w:sz w:val="24"/>
          <w:szCs w:val="24"/>
          <w:lang w:eastAsia="ru-RU"/>
        </w:rPr>
        <w:t xml:space="preserve">Обучающиеся 10 класса показали </w:t>
      </w:r>
      <w:r w:rsidRPr="007B1F7F">
        <w:rPr>
          <w:rFonts w:ascii="Times New Roman" w:eastAsia="Times New Roman" w:hAnsi="Times New Roman" w:cs="Times New Roman"/>
          <w:sz w:val="24"/>
          <w:szCs w:val="24"/>
          <w:u w:val="single"/>
          <w:lang w:eastAsia="ru-RU"/>
        </w:rPr>
        <w:t>высокий уровень сформированности следующих умений:</w:t>
      </w:r>
    </w:p>
    <w:p w14:paraId="7133BABF"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imes New Roman" w:hAnsi="Times New Roman"/>
        </w:rPr>
        <w:t xml:space="preserve">умение </w:t>
      </w:r>
      <w:r w:rsidRPr="007B1F7F">
        <w:rPr>
          <w:rFonts w:ascii="Times New Roman" w:eastAsiaTheme="minorHAnsi" w:hAnsi="Times New Roman"/>
        </w:rPr>
        <w:t xml:space="preserve">выполнять лексический анализ слова; </w:t>
      </w:r>
    </w:p>
    <w:p w14:paraId="6890345C"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heme="minorHAnsi" w:hAnsi="Times New Roman"/>
        </w:rPr>
        <w:t>умение определять изобразительно-выразительные средства фонетики и лексики;</w:t>
      </w:r>
    </w:p>
    <w:p w14:paraId="7F359ABD"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heme="minorHAnsi" w:hAnsi="Times New Roman"/>
        </w:rPr>
        <w:t>умение соблюдать основные произносительные и акцентологические нормы современного русского литературного языка;</w:t>
      </w:r>
    </w:p>
    <w:p w14:paraId="467E4563"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heme="minorHAnsi" w:hAnsi="Times New Roman"/>
        </w:rPr>
        <w:t>умение анализировать и характеризовать высказывания с точки зрения соблюдения лексических норм современного русского литературного языка;</w:t>
      </w:r>
    </w:p>
    <w:p w14:paraId="7538C333"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heme="minorHAnsi" w:hAnsi="Times New Roman"/>
        </w:rPr>
        <w:t>умение анализировать и характеризовать высказывания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w:t>
      </w:r>
    </w:p>
    <w:p w14:paraId="1DA56C5F"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heme="minorHAnsi" w:hAnsi="Times New Roman"/>
        </w:rPr>
        <w:t>умение соблюдать правила орфографии;</w:t>
      </w:r>
    </w:p>
    <w:p w14:paraId="6E3B4144"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heme="minorHAnsi" w:hAnsi="Times New Roman"/>
        </w:rPr>
        <w:t>умение применять знания о тексте, его основных признаках, структуре и видах представленной в нем информации в речевой практике;</w:t>
      </w:r>
    </w:p>
    <w:p w14:paraId="7243B5DA" w14:textId="77777777" w:rsidR="002513CA" w:rsidRPr="007B1F7F" w:rsidRDefault="002513CA" w:rsidP="00087978">
      <w:pPr>
        <w:pStyle w:val="af"/>
        <w:numPr>
          <w:ilvl w:val="0"/>
          <w:numId w:val="28"/>
        </w:numPr>
        <w:autoSpaceDE w:val="0"/>
        <w:autoSpaceDN w:val="0"/>
        <w:adjustRightInd w:val="0"/>
        <w:spacing w:after="0" w:line="240" w:lineRule="auto"/>
        <w:rPr>
          <w:rFonts w:ascii="Times New Roman" w:eastAsiaTheme="minorHAnsi" w:hAnsi="Times New Roman"/>
        </w:rPr>
      </w:pPr>
      <w:r w:rsidRPr="007B1F7F">
        <w:rPr>
          <w:rFonts w:ascii="Times New Roman" w:eastAsiaTheme="minorHAnsi" w:hAnsi="Times New Roman"/>
        </w:rPr>
        <w:t>умение понимать, анализировать и комментировать основную и дополнительную, явную и скрытую (подтекстовую) информацию текста, создавать письменный текст в соответствии с коммуникативной задачей.</w:t>
      </w:r>
    </w:p>
    <w:p w14:paraId="2AA4589E" w14:textId="77777777" w:rsidR="002513CA" w:rsidRPr="007B1F7F" w:rsidRDefault="002513CA" w:rsidP="002513CA">
      <w:pPr>
        <w:spacing w:after="0" w:line="240" w:lineRule="auto"/>
        <w:jc w:val="both"/>
        <w:rPr>
          <w:rFonts w:ascii="Times New Roman" w:eastAsia="Times New Roman" w:hAnsi="Times New Roman" w:cs="Times New Roman"/>
          <w:sz w:val="24"/>
          <w:szCs w:val="24"/>
          <w:lang w:eastAsia="ru-RU"/>
        </w:rPr>
      </w:pPr>
    </w:p>
    <w:p w14:paraId="7DE878F1" w14:textId="77777777" w:rsidR="002513CA" w:rsidRPr="007B1F7F" w:rsidRDefault="002513CA" w:rsidP="002513CA">
      <w:pPr>
        <w:spacing w:after="0" w:line="240" w:lineRule="auto"/>
        <w:ind w:firstLine="708"/>
        <w:jc w:val="both"/>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 xml:space="preserve">В то же время, анализ результатов проверочной работы по русскому языку в 10 классе позволяет выявить </w:t>
      </w:r>
      <w:r w:rsidRPr="007B1F7F">
        <w:rPr>
          <w:rFonts w:ascii="Times New Roman" w:eastAsia="Times New Roman" w:hAnsi="Times New Roman" w:cs="Times New Roman"/>
          <w:sz w:val="24"/>
          <w:szCs w:val="24"/>
          <w:u w:val="single"/>
          <w:lang w:eastAsia="ru-RU"/>
        </w:rPr>
        <w:t>типичные для всех учащихся ошибки</w:t>
      </w:r>
      <w:r w:rsidRPr="007B1F7F">
        <w:rPr>
          <w:rFonts w:ascii="Times New Roman" w:eastAsia="Times New Roman" w:hAnsi="Times New Roman" w:cs="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493" w:type="dxa"/>
        <w:tblLook w:val="04A0" w:firstRow="1" w:lastRow="0" w:firstColumn="1" w:lastColumn="0" w:noHBand="0" w:noVBand="1"/>
      </w:tblPr>
      <w:tblGrid>
        <w:gridCol w:w="3114"/>
        <w:gridCol w:w="2831"/>
        <w:gridCol w:w="3548"/>
      </w:tblGrid>
      <w:tr w:rsidR="002513CA" w:rsidRPr="007B1F7F" w14:paraId="643BE348" w14:textId="77777777" w:rsidTr="00237772">
        <w:trPr>
          <w:trHeight w:val="431"/>
        </w:trPr>
        <w:tc>
          <w:tcPr>
            <w:tcW w:w="3114" w:type="dxa"/>
          </w:tcPr>
          <w:p w14:paraId="5A74A3B2" w14:textId="77777777" w:rsidR="002513CA" w:rsidRPr="007B1F7F" w:rsidRDefault="002513CA" w:rsidP="00237772">
            <w:pPr>
              <w:jc w:val="both"/>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 xml:space="preserve">Умения  </w:t>
            </w:r>
          </w:p>
        </w:tc>
        <w:tc>
          <w:tcPr>
            <w:tcW w:w="2831" w:type="dxa"/>
          </w:tcPr>
          <w:p w14:paraId="47B8BE1A" w14:textId="77777777" w:rsidR="002513CA" w:rsidRPr="007B1F7F" w:rsidRDefault="002513CA" w:rsidP="00237772">
            <w:pPr>
              <w:jc w:val="both"/>
              <w:rPr>
                <w:rFonts w:ascii="Times New Roman" w:eastAsia="Times New Roman" w:hAnsi="Times New Roman" w:cs="Times New Roman"/>
                <w:color w:val="FF0000"/>
                <w:sz w:val="24"/>
                <w:szCs w:val="24"/>
                <w:lang w:eastAsia="ru-RU"/>
              </w:rPr>
            </w:pPr>
            <w:r w:rsidRPr="007B1F7F">
              <w:rPr>
                <w:rFonts w:ascii="Times New Roman" w:eastAsia="Times New Roman" w:hAnsi="Times New Roman" w:cs="Times New Roman"/>
                <w:sz w:val="24"/>
                <w:szCs w:val="24"/>
                <w:lang w:eastAsia="ru-RU"/>
              </w:rPr>
              <w:t xml:space="preserve">Причина </w:t>
            </w:r>
          </w:p>
        </w:tc>
        <w:tc>
          <w:tcPr>
            <w:tcW w:w="3548" w:type="dxa"/>
          </w:tcPr>
          <w:p w14:paraId="1561CE81" w14:textId="77777777" w:rsidR="002513CA" w:rsidRPr="007B1F7F" w:rsidRDefault="002513CA" w:rsidP="00237772">
            <w:pPr>
              <w:jc w:val="both"/>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Пути ликвидации пробелов</w:t>
            </w:r>
          </w:p>
        </w:tc>
      </w:tr>
      <w:tr w:rsidR="002513CA" w:rsidRPr="007B1F7F" w14:paraId="2952D995" w14:textId="77777777" w:rsidTr="00237772">
        <w:trPr>
          <w:trHeight w:val="8645"/>
        </w:trPr>
        <w:tc>
          <w:tcPr>
            <w:tcW w:w="3114" w:type="dxa"/>
          </w:tcPr>
          <w:p w14:paraId="688B38BD" w14:textId="77777777" w:rsidR="002513CA" w:rsidRPr="007B1F7F" w:rsidRDefault="002513CA" w:rsidP="00237772">
            <w:pPr>
              <w:pStyle w:val="af"/>
              <w:ind w:left="-113" w:right="-108"/>
              <w:rPr>
                <w:rFonts w:ascii="Times New Roman" w:eastAsia="Times New Roman" w:hAnsi="Times New Roman"/>
              </w:rPr>
            </w:pPr>
            <w:r w:rsidRPr="007B1F7F">
              <w:rPr>
                <w:rFonts w:ascii="Times New Roman" w:eastAsia="Times New Roman" w:hAnsi="Times New Roman"/>
              </w:rPr>
              <w:lastRenderedPageBreak/>
              <w:t>Умение распознавать орфограмму с учетом морфемного анализа слова</w:t>
            </w:r>
          </w:p>
          <w:p w14:paraId="400CA6F7" w14:textId="77777777" w:rsidR="002513CA" w:rsidRPr="007B1F7F" w:rsidRDefault="002513CA" w:rsidP="00237772">
            <w:pPr>
              <w:rPr>
                <w:rFonts w:ascii="Times New Roman" w:eastAsia="Times New Roman" w:hAnsi="Times New Roman" w:cs="Times New Roman"/>
                <w:sz w:val="24"/>
                <w:szCs w:val="24"/>
                <w:lang w:eastAsia="ru-RU"/>
              </w:rPr>
            </w:pPr>
          </w:p>
          <w:p w14:paraId="406E38AF" w14:textId="77777777" w:rsidR="002513CA" w:rsidRPr="007B1F7F" w:rsidRDefault="002513CA" w:rsidP="00237772">
            <w:pPr>
              <w:rPr>
                <w:rFonts w:ascii="Times New Roman" w:eastAsia="Times New Roman" w:hAnsi="Times New Roman" w:cs="Times New Roman"/>
                <w:sz w:val="24"/>
                <w:szCs w:val="24"/>
                <w:lang w:eastAsia="ru-RU"/>
              </w:rPr>
            </w:pPr>
          </w:p>
          <w:p w14:paraId="5F815B14" w14:textId="77777777" w:rsidR="002513CA" w:rsidRPr="007B1F7F" w:rsidRDefault="002513CA" w:rsidP="00237772">
            <w:pPr>
              <w:autoSpaceDE w:val="0"/>
              <w:autoSpaceDN w:val="0"/>
              <w:adjustRightInd w:val="0"/>
              <w:rPr>
                <w:rFonts w:ascii="Times New Roman" w:hAnsi="Times New Roman" w:cs="Times New Roman"/>
                <w:sz w:val="24"/>
                <w:szCs w:val="24"/>
              </w:rPr>
            </w:pPr>
          </w:p>
          <w:p w14:paraId="008FEF60" w14:textId="77777777" w:rsidR="002513CA" w:rsidRPr="007B1F7F" w:rsidRDefault="002513CA" w:rsidP="00237772">
            <w:pPr>
              <w:autoSpaceDE w:val="0"/>
              <w:autoSpaceDN w:val="0"/>
              <w:adjustRightInd w:val="0"/>
              <w:rPr>
                <w:rFonts w:ascii="Times New Roman" w:hAnsi="Times New Roman" w:cs="Times New Roman"/>
                <w:sz w:val="24"/>
                <w:szCs w:val="24"/>
              </w:rPr>
            </w:pPr>
          </w:p>
          <w:p w14:paraId="2CDEF8F0" w14:textId="77777777" w:rsidR="002513CA" w:rsidRPr="007B1F7F" w:rsidRDefault="002513CA" w:rsidP="00237772">
            <w:pPr>
              <w:autoSpaceDE w:val="0"/>
              <w:autoSpaceDN w:val="0"/>
              <w:adjustRightInd w:val="0"/>
              <w:rPr>
                <w:rFonts w:ascii="Times New Roman" w:hAnsi="Times New Roman" w:cs="Times New Roman"/>
                <w:sz w:val="24"/>
                <w:szCs w:val="24"/>
              </w:rPr>
            </w:pPr>
          </w:p>
          <w:p w14:paraId="0100D879" w14:textId="77777777" w:rsidR="002513CA" w:rsidRPr="007B1F7F" w:rsidRDefault="002513CA" w:rsidP="00237772">
            <w:pPr>
              <w:autoSpaceDE w:val="0"/>
              <w:autoSpaceDN w:val="0"/>
              <w:adjustRightInd w:val="0"/>
              <w:rPr>
                <w:rFonts w:ascii="Times New Roman" w:hAnsi="Times New Roman" w:cs="Times New Roman"/>
                <w:sz w:val="24"/>
                <w:szCs w:val="24"/>
              </w:rPr>
            </w:pPr>
          </w:p>
          <w:p w14:paraId="187D4B4D" w14:textId="77777777" w:rsidR="002513CA" w:rsidRPr="007B1F7F" w:rsidRDefault="002513CA" w:rsidP="00237772">
            <w:pPr>
              <w:autoSpaceDE w:val="0"/>
              <w:autoSpaceDN w:val="0"/>
              <w:adjustRightInd w:val="0"/>
              <w:rPr>
                <w:rFonts w:ascii="Times New Roman" w:hAnsi="Times New Roman" w:cs="Times New Roman"/>
                <w:sz w:val="24"/>
                <w:szCs w:val="24"/>
              </w:rPr>
            </w:pPr>
          </w:p>
          <w:p w14:paraId="19BE80B0" w14:textId="77777777" w:rsidR="002513CA" w:rsidRPr="007B1F7F" w:rsidRDefault="002513CA" w:rsidP="00237772">
            <w:pPr>
              <w:autoSpaceDE w:val="0"/>
              <w:autoSpaceDN w:val="0"/>
              <w:adjustRightInd w:val="0"/>
              <w:rPr>
                <w:rFonts w:ascii="Times New Roman" w:hAnsi="Times New Roman" w:cs="Times New Roman"/>
                <w:sz w:val="24"/>
                <w:szCs w:val="24"/>
              </w:rPr>
            </w:pPr>
            <w:r w:rsidRPr="007B1F7F">
              <w:rPr>
                <w:rFonts w:ascii="Times New Roman" w:hAnsi="Times New Roman" w:cs="Times New Roman"/>
                <w:sz w:val="24"/>
                <w:szCs w:val="24"/>
              </w:rPr>
              <w:t>Умение соблюдать правила орфографии и выполнять морфологический анализ слова</w:t>
            </w:r>
          </w:p>
          <w:p w14:paraId="3C5B8DA5" w14:textId="77777777" w:rsidR="002513CA" w:rsidRPr="007B1F7F" w:rsidRDefault="002513CA" w:rsidP="00237772">
            <w:pPr>
              <w:jc w:val="both"/>
              <w:rPr>
                <w:rFonts w:ascii="Times New Roman" w:eastAsia="Times New Roman" w:hAnsi="Times New Roman" w:cs="Times New Roman"/>
                <w:sz w:val="24"/>
                <w:szCs w:val="24"/>
                <w:lang w:eastAsia="ru-RU"/>
              </w:rPr>
            </w:pPr>
          </w:p>
          <w:p w14:paraId="1F55C524" w14:textId="77777777" w:rsidR="002513CA" w:rsidRPr="007B1F7F" w:rsidRDefault="002513CA" w:rsidP="00237772">
            <w:pPr>
              <w:jc w:val="both"/>
              <w:rPr>
                <w:rFonts w:ascii="Times New Roman" w:eastAsia="Times New Roman" w:hAnsi="Times New Roman" w:cs="Times New Roman"/>
                <w:sz w:val="24"/>
                <w:szCs w:val="24"/>
                <w:lang w:eastAsia="ru-RU"/>
              </w:rPr>
            </w:pPr>
          </w:p>
          <w:p w14:paraId="3878B385" w14:textId="77777777" w:rsidR="002513CA" w:rsidRPr="007B1F7F" w:rsidRDefault="002513CA" w:rsidP="00237772">
            <w:pPr>
              <w:jc w:val="both"/>
              <w:rPr>
                <w:rFonts w:ascii="Times New Roman" w:eastAsia="Times New Roman" w:hAnsi="Times New Roman" w:cs="Times New Roman"/>
                <w:sz w:val="24"/>
                <w:szCs w:val="24"/>
                <w:lang w:eastAsia="ru-RU"/>
              </w:rPr>
            </w:pPr>
          </w:p>
          <w:p w14:paraId="098BCD10" w14:textId="77777777" w:rsidR="002513CA" w:rsidRPr="007B1F7F" w:rsidRDefault="002513CA" w:rsidP="00237772">
            <w:pPr>
              <w:jc w:val="both"/>
              <w:rPr>
                <w:rFonts w:ascii="Times New Roman" w:eastAsia="Times New Roman" w:hAnsi="Times New Roman" w:cs="Times New Roman"/>
                <w:sz w:val="24"/>
                <w:szCs w:val="24"/>
                <w:lang w:eastAsia="ru-RU"/>
              </w:rPr>
            </w:pPr>
          </w:p>
          <w:p w14:paraId="534686D3" w14:textId="77777777" w:rsidR="002513CA" w:rsidRPr="007B1F7F" w:rsidRDefault="002513CA" w:rsidP="00237772">
            <w:pPr>
              <w:jc w:val="both"/>
              <w:rPr>
                <w:rFonts w:ascii="Times New Roman" w:eastAsia="Times New Roman" w:hAnsi="Times New Roman" w:cs="Times New Roman"/>
                <w:sz w:val="24"/>
                <w:szCs w:val="24"/>
                <w:lang w:eastAsia="ru-RU"/>
              </w:rPr>
            </w:pPr>
          </w:p>
          <w:p w14:paraId="53AF2657" w14:textId="77777777" w:rsidR="002513CA" w:rsidRPr="007B1F7F" w:rsidRDefault="002513CA" w:rsidP="00237772">
            <w:pPr>
              <w:jc w:val="both"/>
              <w:rPr>
                <w:rFonts w:ascii="Times New Roman" w:eastAsia="Times New Roman" w:hAnsi="Times New Roman" w:cs="Times New Roman"/>
                <w:sz w:val="24"/>
                <w:szCs w:val="24"/>
                <w:lang w:eastAsia="ru-RU"/>
              </w:rPr>
            </w:pPr>
          </w:p>
          <w:p w14:paraId="015EC1B5" w14:textId="77777777" w:rsidR="002513CA" w:rsidRPr="007B1F7F" w:rsidRDefault="002513CA" w:rsidP="00237772">
            <w:pPr>
              <w:jc w:val="both"/>
              <w:rPr>
                <w:rFonts w:ascii="Times New Roman" w:eastAsia="Times New Roman" w:hAnsi="Times New Roman" w:cs="Times New Roman"/>
                <w:sz w:val="24"/>
                <w:szCs w:val="24"/>
                <w:lang w:eastAsia="ru-RU"/>
              </w:rPr>
            </w:pPr>
          </w:p>
          <w:p w14:paraId="2B39F806" w14:textId="77777777" w:rsidR="002513CA" w:rsidRPr="007B1F7F" w:rsidRDefault="002513CA" w:rsidP="00237772">
            <w:pPr>
              <w:jc w:val="both"/>
              <w:rPr>
                <w:rFonts w:ascii="Times New Roman" w:eastAsia="Times New Roman" w:hAnsi="Times New Roman" w:cs="Times New Roman"/>
                <w:sz w:val="24"/>
                <w:szCs w:val="24"/>
                <w:lang w:eastAsia="ru-RU"/>
              </w:rPr>
            </w:pPr>
          </w:p>
          <w:p w14:paraId="69ECCBA8" w14:textId="77777777" w:rsidR="002513CA" w:rsidRPr="007B1F7F" w:rsidRDefault="002513CA" w:rsidP="00237772">
            <w:pPr>
              <w:jc w:val="both"/>
              <w:rPr>
                <w:rFonts w:ascii="Times New Roman" w:eastAsia="Times New Roman" w:hAnsi="Times New Roman" w:cs="Times New Roman"/>
                <w:sz w:val="24"/>
                <w:szCs w:val="24"/>
                <w:lang w:eastAsia="ru-RU"/>
              </w:rPr>
            </w:pPr>
          </w:p>
          <w:p w14:paraId="3C4DCA54" w14:textId="77777777" w:rsidR="002513CA" w:rsidRPr="007B1F7F" w:rsidRDefault="002513CA" w:rsidP="00237772">
            <w:pPr>
              <w:jc w:val="both"/>
              <w:rPr>
                <w:rFonts w:ascii="Times New Roman" w:eastAsia="Times New Roman" w:hAnsi="Times New Roman" w:cs="Times New Roman"/>
                <w:sz w:val="24"/>
                <w:szCs w:val="24"/>
                <w:lang w:eastAsia="ru-RU"/>
              </w:rPr>
            </w:pPr>
          </w:p>
          <w:p w14:paraId="0F57D608" w14:textId="77777777" w:rsidR="002513CA" w:rsidRPr="007B1F7F" w:rsidRDefault="002513CA" w:rsidP="00237772">
            <w:pPr>
              <w:jc w:val="both"/>
              <w:rPr>
                <w:rFonts w:ascii="Times New Roman" w:eastAsia="Times New Roman" w:hAnsi="Times New Roman" w:cs="Times New Roman"/>
                <w:sz w:val="24"/>
                <w:szCs w:val="24"/>
                <w:lang w:eastAsia="ru-RU"/>
              </w:rPr>
            </w:pPr>
          </w:p>
          <w:p w14:paraId="37BA9865" w14:textId="77777777" w:rsidR="002513CA" w:rsidRPr="007B1F7F" w:rsidRDefault="002513CA" w:rsidP="00237772">
            <w:pPr>
              <w:jc w:val="both"/>
              <w:rPr>
                <w:rFonts w:ascii="Times New Roman" w:eastAsia="Times New Roman" w:hAnsi="Times New Roman" w:cs="Times New Roman"/>
                <w:sz w:val="24"/>
                <w:szCs w:val="24"/>
                <w:lang w:eastAsia="ru-RU"/>
              </w:rPr>
            </w:pPr>
          </w:p>
          <w:p w14:paraId="0C7529F8" w14:textId="77777777" w:rsidR="002513CA" w:rsidRPr="007B1F7F" w:rsidRDefault="002513CA" w:rsidP="00237772">
            <w:pPr>
              <w:jc w:val="both"/>
              <w:rPr>
                <w:rFonts w:ascii="Times New Roman" w:eastAsia="Times New Roman" w:hAnsi="Times New Roman" w:cs="Times New Roman"/>
                <w:sz w:val="24"/>
                <w:szCs w:val="24"/>
                <w:lang w:eastAsia="ru-RU"/>
              </w:rPr>
            </w:pPr>
          </w:p>
          <w:p w14:paraId="05D7C951" w14:textId="77777777" w:rsidR="002513CA" w:rsidRPr="007B1F7F" w:rsidRDefault="002513CA" w:rsidP="00237772">
            <w:pPr>
              <w:jc w:val="both"/>
              <w:rPr>
                <w:rFonts w:ascii="Times New Roman" w:eastAsia="Times New Roman" w:hAnsi="Times New Roman" w:cs="Times New Roman"/>
                <w:sz w:val="24"/>
                <w:szCs w:val="24"/>
                <w:lang w:eastAsia="ru-RU"/>
              </w:rPr>
            </w:pPr>
          </w:p>
          <w:p w14:paraId="4252E112" w14:textId="77777777" w:rsidR="002513CA" w:rsidRPr="007B1F7F" w:rsidRDefault="002513CA" w:rsidP="00237772">
            <w:pPr>
              <w:jc w:val="both"/>
              <w:rPr>
                <w:rFonts w:ascii="Times New Roman" w:eastAsia="Times New Roman" w:hAnsi="Times New Roman" w:cs="Times New Roman"/>
                <w:sz w:val="24"/>
                <w:szCs w:val="24"/>
                <w:lang w:eastAsia="ru-RU"/>
              </w:rPr>
            </w:pPr>
          </w:p>
          <w:p w14:paraId="009155AC" w14:textId="77777777" w:rsidR="002513CA" w:rsidRPr="007B1F7F" w:rsidRDefault="002513CA" w:rsidP="00237772">
            <w:pPr>
              <w:jc w:val="both"/>
              <w:rPr>
                <w:rFonts w:ascii="Times New Roman" w:eastAsia="Times New Roman" w:hAnsi="Times New Roman" w:cs="Times New Roman"/>
                <w:sz w:val="24"/>
                <w:szCs w:val="24"/>
                <w:lang w:eastAsia="ru-RU"/>
              </w:rPr>
            </w:pPr>
          </w:p>
        </w:tc>
        <w:tc>
          <w:tcPr>
            <w:tcW w:w="2831" w:type="dxa"/>
          </w:tcPr>
          <w:p w14:paraId="62904AB3" w14:textId="77777777" w:rsidR="002513CA" w:rsidRPr="007B1F7F" w:rsidRDefault="002513CA" w:rsidP="00237772">
            <w:pPr>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У некоторых учащихся возникли трудности с определением морфемного состава слова. В основном ошибки связаны с нахождением орфограммы в суффиксе слова.</w:t>
            </w:r>
          </w:p>
          <w:p w14:paraId="548E9D1A" w14:textId="77777777" w:rsidR="002513CA" w:rsidRPr="007B1F7F" w:rsidRDefault="002513CA" w:rsidP="00237772">
            <w:pPr>
              <w:rPr>
                <w:rFonts w:ascii="Times New Roman" w:eastAsia="Times New Roman" w:hAnsi="Times New Roman" w:cs="Times New Roman"/>
                <w:sz w:val="24"/>
                <w:szCs w:val="24"/>
                <w:lang w:eastAsia="ru-RU"/>
              </w:rPr>
            </w:pPr>
          </w:p>
          <w:p w14:paraId="7E2DDF35" w14:textId="77777777" w:rsidR="002513CA" w:rsidRPr="007B1F7F" w:rsidRDefault="002513CA" w:rsidP="00237772">
            <w:pPr>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Задание №7 было самым сложным в работе, оно нацелено на проверку распознавания частей речи в контексте, также учащиеся должны были применить правила правописания. Правописание причастий, наречий, предлогов, союзов обычно вызывает у ребят затруднения. Также вызывает сложности дифференциация предлогов/ союзов и самостоятельных частей речи; кратких причастий и кратких прилагательных.</w:t>
            </w:r>
          </w:p>
        </w:tc>
        <w:tc>
          <w:tcPr>
            <w:tcW w:w="3548" w:type="dxa"/>
          </w:tcPr>
          <w:p w14:paraId="40D9029E" w14:textId="77777777" w:rsidR="002513CA" w:rsidRPr="007B1F7F" w:rsidRDefault="002513CA" w:rsidP="00237772">
            <w:pPr>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 xml:space="preserve">Более активное включение морфемного разбора в содержание урока. </w:t>
            </w:r>
          </w:p>
          <w:p w14:paraId="604645BB" w14:textId="77777777" w:rsidR="002513CA" w:rsidRPr="007B1F7F" w:rsidRDefault="002513CA" w:rsidP="00237772">
            <w:pPr>
              <w:rPr>
                <w:rFonts w:ascii="Times New Roman" w:eastAsia="Times New Roman" w:hAnsi="Times New Roman" w:cs="Times New Roman"/>
                <w:sz w:val="24"/>
                <w:szCs w:val="24"/>
                <w:lang w:eastAsia="ru-RU"/>
              </w:rPr>
            </w:pPr>
          </w:p>
          <w:p w14:paraId="02EE0B14" w14:textId="77777777" w:rsidR="002513CA" w:rsidRPr="007B1F7F" w:rsidRDefault="002513CA" w:rsidP="00237772">
            <w:pPr>
              <w:rPr>
                <w:rFonts w:ascii="Times New Roman" w:eastAsia="Times New Roman" w:hAnsi="Times New Roman" w:cs="Times New Roman"/>
                <w:sz w:val="24"/>
                <w:szCs w:val="24"/>
                <w:lang w:eastAsia="ru-RU"/>
              </w:rPr>
            </w:pPr>
          </w:p>
          <w:p w14:paraId="012BA036" w14:textId="77777777" w:rsidR="002513CA" w:rsidRPr="007B1F7F" w:rsidRDefault="002513CA" w:rsidP="00237772">
            <w:pPr>
              <w:rPr>
                <w:rFonts w:ascii="Times New Roman" w:eastAsia="Times New Roman" w:hAnsi="Times New Roman" w:cs="Times New Roman"/>
                <w:sz w:val="24"/>
                <w:szCs w:val="24"/>
                <w:lang w:eastAsia="ru-RU"/>
              </w:rPr>
            </w:pPr>
          </w:p>
          <w:p w14:paraId="01ADF5F7" w14:textId="77777777" w:rsidR="002513CA" w:rsidRPr="007B1F7F" w:rsidRDefault="002513CA" w:rsidP="00237772">
            <w:pPr>
              <w:rPr>
                <w:rFonts w:ascii="Times New Roman" w:eastAsia="Times New Roman" w:hAnsi="Times New Roman" w:cs="Times New Roman"/>
                <w:sz w:val="24"/>
                <w:szCs w:val="24"/>
                <w:lang w:eastAsia="ru-RU"/>
              </w:rPr>
            </w:pPr>
          </w:p>
          <w:p w14:paraId="09C1ADA4" w14:textId="77777777" w:rsidR="002513CA" w:rsidRPr="007B1F7F" w:rsidRDefault="002513CA" w:rsidP="00237772">
            <w:pPr>
              <w:rPr>
                <w:rFonts w:ascii="Times New Roman" w:eastAsia="Times New Roman" w:hAnsi="Times New Roman" w:cs="Times New Roman"/>
                <w:sz w:val="24"/>
                <w:szCs w:val="24"/>
                <w:lang w:eastAsia="ru-RU"/>
              </w:rPr>
            </w:pPr>
          </w:p>
          <w:p w14:paraId="662F13AC" w14:textId="77777777" w:rsidR="002513CA" w:rsidRPr="007B1F7F" w:rsidRDefault="002513CA" w:rsidP="00237772">
            <w:pPr>
              <w:rPr>
                <w:rFonts w:ascii="Times New Roman" w:eastAsia="Times New Roman" w:hAnsi="Times New Roman" w:cs="Times New Roman"/>
                <w:sz w:val="24"/>
                <w:szCs w:val="24"/>
                <w:lang w:eastAsia="ru-RU"/>
              </w:rPr>
            </w:pPr>
          </w:p>
          <w:p w14:paraId="37129F20" w14:textId="77777777" w:rsidR="002513CA" w:rsidRPr="007B1F7F" w:rsidRDefault="002513CA" w:rsidP="00237772">
            <w:pPr>
              <w:rPr>
                <w:rFonts w:ascii="Times New Roman" w:eastAsia="Times New Roman" w:hAnsi="Times New Roman" w:cs="Times New Roman"/>
                <w:sz w:val="24"/>
                <w:szCs w:val="24"/>
                <w:lang w:eastAsia="ru-RU"/>
              </w:rPr>
            </w:pPr>
          </w:p>
          <w:p w14:paraId="606F4FBC" w14:textId="77777777" w:rsidR="002513CA" w:rsidRPr="007B1F7F" w:rsidRDefault="002513CA" w:rsidP="00237772">
            <w:pPr>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Повторение тем, изученных в 7 классе, практическая отработка данных орфограмм на уроках и мастерских.</w:t>
            </w:r>
          </w:p>
        </w:tc>
      </w:tr>
    </w:tbl>
    <w:p w14:paraId="6A71ED63" w14:textId="77777777" w:rsidR="002513CA" w:rsidRPr="007B1F7F" w:rsidRDefault="002513CA" w:rsidP="002513CA">
      <w:pPr>
        <w:spacing w:after="0" w:line="240" w:lineRule="auto"/>
        <w:jc w:val="both"/>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 xml:space="preserve">                                                  </w:t>
      </w:r>
    </w:p>
    <w:p w14:paraId="2FACDB03" w14:textId="77777777" w:rsidR="002513CA" w:rsidRPr="007B1F7F" w:rsidRDefault="002513CA" w:rsidP="002513CA">
      <w:pPr>
        <w:spacing w:after="0" w:line="360" w:lineRule="auto"/>
        <w:ind w:firstLine="708"/>
        <w:jc w:val="both"/>
        <w:rPr>
          <w:rFonts w:ascii="Times New Roman" w:hAnsi="Times New Roman" w:cs="Times New Roman"/>
          <w:sz w:val="24"/>
          <w:szCs w:val="24"/>
        </w:rPr>
      </w:pPr>
      <w:r w:rsidRPr="007B1F7F">
        <w:rPr>
          <w:rFonts w:ascii="Times New Roman" w:hAnsi="Times New Roman" w:cs="Times New Roman"/>
          <w:sz w:val="24"/>
          <w:szCs w:val="24"/>
        </w:rPr>
        <w:t>Стоит отметить, что результат обученности по русскому языку у учащихся нашей школы выше, чем в Одинцовском г.о.</w:t>
      </w:r>
      <w:proofErr w:type="gramStart"/>
      <w:r w:rsidRPr="007B1F7F">
        <w:rPr>
          <w:rFonts w:ascii="Times New Roman" w:hAnsi="Times New Roman" w:cs="Times New Roman"/>
          <w:sz w:val="24"/>
          <w:szCs w:val="24"/>
        </w:rPr>
        <w:t>,  Московской</w:t>
      </w:r>
      <w:proofErr w:type="gramEnd"/>
      <w:r w:rsidRPr="007B1F7F">
        <w:rPr>
          <w:rFonts w:ascii="Times New Roman" w:hAnsi="Times New Roman" w:cs="Times New Roman"/>
          <w:sz w:val="24"/>
          <w:szCs w:val="24"/>
        </w:rPr>
        <w:t xml:space="preserve"> области и по всей выборке в целом.</w:t>
      </w:r>
    </w:p>
    <w:tbl>
      <w:tblPr>
        <w:tblW w:w="9932" w:type="dxa"/>
        <w:tblLook w:val="04A0" w:firstRow="1" w:lastRow="0" w:firstColumn="1" w:lastColumn="0" w:noHBand="0" w:noVBand="1"/>
      </w:tblPr>
      <w:tblGrid>
        <w:gridCol w:w="3360"/>
        <w:gridCol w:w="960"/>
        <w:gridCol w:w="960"/>
        <w:gridCol w:w="960"/>
        <w:gridCol w:w="960"/>
        <w:gridCol w:w="1112"/>
        <w:gridCol w:w="1620"/>
      </w:tblGrid>
      <w:tr w:rsidR="002513CA" w:rsidRPr="007B1F7F" w14:paraId="14EEFEDB"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155AD916" w14:textId="77777777" w:rsidR="002513CA" w:rsidRPr="007B1F7F" w:rsidRDefault="002513CA" w:rsidP="00237772">
            <w:pPr>
              <w:spacing w:after="0" w:line="240" w:lineRule="auto"/>
              <w:rPr>
                <w:rFonts w:ascii="Times New Roman" w:eastAsia="Times New Roman" w:hAnsi="Times New Roman" w:cs="Times New Roman"/>
                <w:b/>
                <w:bCs/>
                <w:sz w:val="24"/>
                <w:szCs w:val="24"/>
                <w:lang w:eastAsia="ru-RU"/>
              </w:rPr>
            </w:pPr>
            <w:r w:rsidRPr="007B1F7F">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5946D00C" w14:textId="77777777" w:rsidR="002513CA" w:rsidRPr="007B1F7F" w:rsidRDefault="002513CA" w:rsidP="00237772">
            <w:pPr>
              <w:spacing w:after="0" w:line="240" w:lineRule="auto"/>
              <w:jc w:val="right"/>
              <w:rPr>
                <w:rFonts w:ascii="Times New Roman" w:eastAsia="Times New Roman" w:hAnsi="Times New Roman" w:cs="Times New Roman"/>
                <w:b/>
                <w:bCs/>
                <w:sz w:val="24"/>
                <w:szCs w:val="24"/>
                <w:lang w:eastAsia="ru-RU"/>
              </w:rPr>
            </w:pPr>
            <w:r w:rsidRPr="007B1F7F">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0CA838E6" w14:textId="77777777" w:rsidR="002513CA" w:rsidRPr="007B1F7F" w:rsidRDefault="002513CA" w:rsidP="00237772">
            <w:pPr>
              <w:spacing w:after="0" w:line="240" w:lineRule="auto"/>
              <w:jc w:val="right"/>
              <w:rPr>
                <w:rFonts w:ascii="Times New Roman" w:eastAsia="Times New Roman" w:hAnsi="Times New Roman" w:cs="Times New Roman"/>
                <w:b/>
                <w:bCs/>
                <w:sz w:val="24"/>
                <w:szCs w:val="24"/>
                <w:lang w:eastAsia="ru-RU"/>
              </w:rPr>
            </w:pPr>
            <w:r w:rsidRPr="007B1F7F">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2C9B8F8C" w14:textId="77777777" w:rsidR="002513CA" w:rsidRPr="007B1F7F" w:rsidRDefault="002513CA" w:rsidP="00237772">
            <w:pPr>
              <w:spacing w:after="0" w:line="240" w:lineRule="auto"/>
              <w:jc w:val="right"/>
              <w:rPr>
                <w:rFonts w:ascii="Times New Roman" w:eastAsia="Times New Roman" w:hAnsi="Times New Roman" w:cs="Times New Roman"/>
                <w:b/>
                <w:bCs/>
                <w:sz w:val="24"/>
                <w:szCs w:val="24"/>
                <w:lang w:eastAsia="ru-RU"/>
              </w:rPr>
            </w:pPr>
            <w:r w:rsidRPr="007B1F7F">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66DEA5FB" w14:textId="77777777" w:rsidR="002513CA" w:rsidRPr="007B1F7F" w:rsidRDefault="002513CA" w:rsidP="00237772">
            <w:pPr>
              <w:spacing w:after="0" w:line="240" w:lineRule="auto"/>
              <w:jc w:val="right"/>
              <w:rPr>
                <w:rFonts w:ascii="Times New Roman" w:eastAsia="Times New Roman" w:hAnsi="Times New Roman" w:cs="Times New Roman"/>
                <w:b/>
                <w:bCs/>
                <w:sz w:val="24"/>
                <w:szCs w:val="24"/>
                <w:lang w:eastAsia="ru-RU"/>
              </w:rPr>
            </w:pPr>
            <w:r w:rsidRPr="007B1F7F">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069269E6" w14:textId="77777777" w:rsidR="002513CA" w:rsidRPr="007B1F7F" w:rsidRDefault="002513CA" w:rsidP="00237772">
            <w:pPr>
              <w:spacing w:after="0" w:line="240" w:lineRule="auto"/>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качество</w:t>
            </w:r>
          </w:p>
        </w:tc>
        <w:tc>
          <w:tcPr>
            <w:tcW w:w="1620" w:type="dxa"/>
            <w:tcBorders>
              <w:top w:val="single" w:sz="4" w:space="0" w:color="auto"/>
              <w:left w:val="nil"/>
              <w:bottom w:val="single" w:sz="4" w:space="0" w:color="auto"/>
              <w:right w:val="single" w:sz="4" w:space="0" w:color="auto"/>
            </w:tcBorders>
            <w:noWrap/>
            <w:vAlign w:val="bottom"/>
            <w:hideMark/>
          </w:tcPr>
          <w:p w14:paraId="39F55C9E" w14:textId="77777777" w:rsidR="002513CA" w:rsidRPr="007B1F7F" w:rsidRDefault="002513CA" w:rsidP="00237772">
            <w:pPr>
              <w:spacing w:after="0" w:line="240" w:lineRule="auto"/>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успеваемость</w:t>
            </w:r>
          </w:p>
        </w:tc>
      </w:tr>
      <w:tr w:rsidR="002513CA" w:rsidRPr="007B1F7F" w14:paraId="69015873"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2FB3C8CA" w14:textId="77777777" w:rsidR="002513CA" w:rsidRPr="007B1F7F" w:rsidRDefault="002513CA" w:rsidP="00237772">
            <w:pPr>
              <w:spacing w:after="0" w:line="240" w:lineRule="auto"/>
              <w:rPr>
                <w:rFonts w:ascii="Times New Roman" w:eastAsia="Times New Roman" w:hAnsi="Times New Roman" w:cs="Times New Roman"/>
                <w:sz w:val="24"/>
                <w:szCs w:val="24"/>
                <w:lang w:eastAsia="ru-RU"/>
              </w:rPr>
            </w:pPr>
            <w:r w:rsidRPr="007B1F7F">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1F2AADD3" w14:textId="77777777" w:rsidR="002513CA" w:rsidRPr="007B1F7F" w:rsidRDefault="002513CA" w:rsidP="00237772">
            <w:pPr>
              <w:spacing w:after="0"/>
              <w:jc w:val="right"/>
              <w:rPr>
                <w:rFonts w:ascii="Times New Roman" w:hAnsi="Times New Roman" w:cs="Times New Roman"/>
                <w:color w:val="000000"/>
                <w:sz w:val="24"/>
                <w:szCs w:val="24"/>
              </w:rPr>
            </w:pPr>
            <w:r w:rsidRPr="007B1F7F">
              <w:rPr>
                <w:rFonts w:ascii="Times New Roman" w:hAnsi="Times New Roman" w:cs="Times New Roman"/>
                <w:color w:val="000000"/>
                <w:sz w:val="24"/>
                <w:szCs w:val="24"/>
              </w:rPr>
              <w:t>6,63</w:t>
            </w:r>
          </w:p>
        </w:tc>
        <w:tc>
          <w:tcPr>
            <w:tcW w:w="960" w:type="dxa"/>
            <w:tcBorders>
              <w:top w:val="single" w:sz="4" w:space="0" w:color="000000"/>
              <w:left w:val="nil"/>
              <w:bottom w:val="single" w:sz="4" w:space="0" w:color="000000"/>
              <w:right w:val="single" w:sz="4" w:space="0" w:color="000000"/>
            </w:tcBorders>
            <w:noWrap/>
            <w:vAlign w:val="bottom"/>
            <w:hideMark/>
          </w:tcPr>
          <w:p w14:paraId="435B3338" w14:textId="77777777" w:rsidR="002513CA" w:rsidRPr="007B1F7F" w:rsidRDefault="002513CA" w:rsidP="00237772">
            <w:pPr>
              <w:spacing w:after="0"/>
              <w:jc w:val="right"/>
              <w:rPr>
                <w:rFonts w:ascii="Times New Roman" w:hAnsi="Times New Roman" w:cs="Times New Roman"/>
                <w:color w:val="000000"/>
                <w:sz w:val="24"/>
                <w:szCs w:val="24"/>
              </w:rPr>
            </w:pPr>
            <w:r w:rsidRPr="007B1F7F">
              <w:rPr>
                <w:rFonts w:ascii="Times New Roman" w:hAnsi="Times New Roman" w:cs="Times New Roman"/>
                <w:color w:val="000000"/>
                <w:sz w:val="24"/>
                <w:szCs w:val="24"/>
              </w:rPr>
              <w:t>29,74</w:t>
            </w:r>
          </w:p>
        </w:tc>
        <w:tc>
          <w:tcPr>
            <w:tcW w:w="960" w:type="dxa"/>
            <w:tcBorders>
              <w:top w:val="single" w:sz="4" w:space="0" w:color="000000"/>
              <w:left w:val="nil"/>
              <w:bottom w:val="single" w:sz="4" w:space="0" w:color="000000"/>
              <w:right w:val="single" w:sz="4" w:space="0" w:color="000000"/>
            </w:tcBorders>
            <w:noWrap/>
            <w:vAlign w:val="bottom"/>
            <w:hideMark/>
          </w:tcPr>
          <w:p w14:paraId="1CC8D4B2" w14:textId="77777777" w:rsidR="002513CA" w:rsidRPr="007B1F7F" w:rsidRDefault="002513CA" w:rsidP="00237772">
            <w:pPr>
              <w:spacing w:after="0"/>
              <w:jc w:val="right"/>
              <w:rPr>
                <w:rFonts w:ascii="Times New Roman" w:hAnsi="Times New Roman" w:cs="Times New Roman"/>
                <w:color w:val="000000"/>
                <w:sz w:val="24"/>
                <w:szCs w:val="24"/>
              </w:rPr>
            </w:pPr>
            <w:r w:rsidRPr="007B1F7F">
              <w:rPr>
                <w:rFonts w:ascii="Times New Roman" w:hAnsi="Times New Roman" w:cs="Times New Roman"/>
                <w:color w:val="000000"/>
                <w:sz w:val="24"/>
                <w:szCs w:val="24"/>
              </w:rPr>
              <w:t>42,63</w:t>
            </w:r>
          </w:p>
        </w:tc>
        <w:tc>
          <w:tcPr>
            <w:tcW w:w="960" w:type="dxa"/>
            <w:tcBorders>
              <w:top w:val="single" w:sz="4" w:space="0" w:color="000000"/>
              <w:left w:val="nil"/>
              <w:bottom w:val="single" w:sz="4" w:space="0" w:color="000000"/>
              <w:right w:val="nil"/>
            </w:tcBorders>
            <w:noWrap/>
            <w:vAlign w:val="bottom"/>
            <w:hideMark/>
          </w:tcPr>
          <w:p w14:paraId="5F9472F9" w14:textId="77777777" w:rsidR="002513CA" w:rsidRPr="007B1F7F" w:rsidRDefault="002513CA" w:rsidP="00237772">
            <w:pPr>
              <w:spacing w:after="0"/>
              <w:jc w:val="right"/>
              <w:rPr>
                <w:rFonts w:ascii="Times New Roman" w:hAnsi="Times New Roman" w:cs="Times New Roman"/>
                <w:color w:val="000000"/>
                <w:sz w:val="24"/>
                <w:szCs w:val="24"/>
              </w:rPr>
            </w:pPr>
            <w:r w:rsidRPr="007B1F7F">
              <w:rPr>
                <w:rFonts w:ascii="Times New Roman" w:hAnsi="Times New Roman" w:cs="Times New Roman"/>
                <w:color w:val="000000"/>
                <w:sz w:val="24"/>
                <w:szCs w:val="24"/>
              </w:rPr>
              <w:t>21</w:t>
            </w:r>
          </w:p>
        </w:tc>
        <w:tc>
          <w:tcPr>
            <w:tcW w:w="1112" w:type="dxa"/>
            <w:tcBorders>
              <w:top w:val="nil"/>
              <w:left w:val="single" w:sz="4" w:space="0" w:color="auto"/>
              <w:bottom w:val="single" w:sz="4" w:space="0" w:color="auto"/>
              <w:right w:val="single" w:sz="4" w:space="0" w:color="auto"/>
            </w:tcBorders>
            <w:noWrap/>
            <w:vAlign w:val="bottom"/>
            <w:hideMark/>
          </w:tcPr>
          <w:p w14:paraId="5D0BB124" w14:textId="77777777" w:rsidR="002513CA" w:rsidRPr="007B1F7F" w:rsidRDefault="002513CA" w:rsidP="00237772">
            <w:pPr>
              <w:spacing w:after="0"/>
              <w:jc w:val="right"/>
              <w:rPr>
                <w:rFonts w:ascii="Times New Roman" w:hAnsi="Times New Roman" w:cs="Times New Roman"/>
                <w:color w:val="000000"/>
                <w:sz w:val="24"/>
                <w:szCs w:val="24"/>
              </w:rPr>
            </w:pPr>
            <w:r w:rsidRPr="007B1F7F">
              <w:rPr>
                <w:rFonts w:ascii="Times New Roman" w:hAnsi="Times New Roman" w:cs="Times New Roman"/>
                <w:color w:val="000000"/>
                <w:sz w:val="24"/>
                <w:szCs w:val="24"/>
              </w:rPr>
              <w:t>63,63</w:t>
            </w:r>
          </w:p>
        </w:tc>
        <w:tc>
          <w:tcPr>
            <w:tcW w:w="1620" w:type="dxa"/>
            <w:tcBorders>
              <w:top w:val="nil"/>
              <w:left w:val="nil"/>
              <w:bottom w:val="single" w:sz="4" w:space="0" w:color="auto"/>
              <w:right w:val="single" w:sz="4" w:space="0" w:color="auto"/>
            </w:tcBorders>
            <w:noWrap/>
            <w:vAlign w:val="bottom"/>
            <w:hideMark/>
          </w:tcPr>
          <w:p w14:paraId="2497A77E" w14:textId="77777777" w:rsidR="002513CA" w:rsidRPr="007B1F7F" w:rsidRDefault="002513CA" w:rsidP="00237772">
            <w:pPr>
              <w:spacing w:after="0"/>
              <w:jc w:val="right"/>
              <w:rPr>
                <w:rFonts w:ascii="Times New Roman" w:hAnsi="Times New Roman" w:cs="Times New Roman"/>
                <w:color w:val="000000"/>
                <w:sz w:val="24"/>
                <w:szCs w:val="24"/>
              </w:rPr>
            </w:pPr>
            <w:r w:rsidRPr="007B1F7F">
              <w:rPr>
                <w:rFonts w:ascii="Times New Roman" w:hAnsi="Times New Roman" w:cs="Times New Roman"/>
                <w:color w:val="000000"/>
                <w:sz w:val="24"/>
                <w:szCs w:val="24"/>
              </w:rPr>
              <w:t>93,37</w:t>
            </w:r>
          </w:p>
        </w:tc>
      </w:tr>
      <w:tr w:rsidR="002513CA" w:rsidRPr="00B77F7F" w14:paraId="6018BDC7"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3AB1F26"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06D6D9D0"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4,14</w:t>
            </w:r>
          </w:p>
        </w:tc>
        <w:tc>
          <w:tcPr>
            <w:tcW w:w="960" w:type="dxa"/>
            <w:tcBorders>
              <w:top w:val="nil"/>
              <w:left w:val="nil"/>
              <w:bottom w:val="single" w:sz="4" w:space="0" w:color="000000"/>
              <w:right w:val="single" w:sz="4" w:space="0" w:color="000000"/>
            </w:tcBorders>
            <w:noWrap/>
            <w:vAlign w:val="bottom"/>
            <w:hideMark/>
          </w:tcPr>
          <w:p w14:paraId="7B6EAE57"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25,14</w:t>
            </w:r>
          </w:p>
        </w:tc>
        <w:tc>
          <w:tcPr>
            <w:tcW w:w="960" w:type="dxa"/>
            <w:tcBorders>
              <w:top w:val="nil"/>
              <w:left w:val="nil"/>
              <w:bottom w:val="single" w:sz="4" w:space="0" w:color="000000"/>
              <w:right w:val="single" w:sz="4" w:space="0" w:color="000000"/>
            </w:tcBorders>
            <w:noWrap/>
            <w:vAlign w:val="bottom"/>
            <w:hideMark/>
          </w:tcPr>
          <w:p w14:paraId="60233F22"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45,52</w:t>
            </w:r>
          </w:p>
        </w:tc>
        <w:tc>
          <w:tcPr>
            <w:tcW w:w="960" w:type="dxa"/>
            <w:tcBorders>
              <w:top w:val="nil"/>
              <w:left w:val="nil"/>
              <w:bottom w:val="single" w:sz="4" w:space="0" w:color="000000"/>
              <w:right w:val="nil"/>
            </w:tcBorders>
            <w:noWrap/>
            <w:vAlign w:val="bottom"/>
            <w:hideMark/>
          </w:tcPr>
          <w:p w14:paraId="4339DB2F"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25,2</w:t>
            </w:r>
          </w:p>
        </w:tc>
        <w:tc>
          <w:tcPr>
            <w:tcW w:w="1112" w:type="dxa"/>
            <w:tcBorders>
              <w:top w:val="nil"/>
              <w:left w:val="single" w:sz="4" w:space="0" w:color="auto"/>
              <w:bottom w:val="single" w:sz="4" w:space="0" w:color="auto"/>
              <w:right w:val="single" w:sz="4" w:space="0" w:color="auto"/>
            </w:tcBorders>
            <w:noWrap/>
            <w:vAlign w:val="bottom"/>
            <w:hideMark/>
          </w:tcPr>
          <w:p w14:paraId="1D9A8021"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70,72</w:t>
            </w:r>
          </w:p>
        </w:tc>
        <w:tc>
          <w:tcPr>
            <w:tcW w:w="1620" w:type="dxa"/>
            <w:tcBorders>
              <w:top w:val="nil"/>
              <w:left w:val="nil"/>
              <w:bottom w:val="single" w:sz="4" w:space="0" w:color="auto"/>
              <w:right w:val="single" w:sz="4" w:space="0" w:color="auto"/>
            </w:tcBorders>
            <w:noWrap/>
            <w:vAlign w:val="bottom"/>
            <w:hideMark/>
          </w:tcPr>
          <w:p w14:paraId="4B323499"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95,86</w:t>
            </w:r>
          </w:p>
        </w:tc>
      </w:tr>
      <w:tr w:rsidR="002513CA" w:rsidRPr="00B77F7F" w14:paraId="2BA59FD1"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30356039"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0AB937E3"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5,72</w:t>
            </w:r>
          </w:p>
        </w:tc>
        <w:tc>
          <w:tcPr>
            <w:tcW w:w="960" w:type="dxa"/>
            <w:tcBorders>
              <w:top w:val="nil"/>
              <w:left w:val="nil"/>
              <w:bottom w:val="single" w:sz="4" w:space="0" w:color="000000"/>
              <w:right w:val="single" w:sz="4" w:space="0" w:color="000000"/>
            </w:tcBorders>
            <w:noWrap/>
            <w:vAlign w:val="bottom"/>
            <w:hideMark/>
          </w:tcPr>
          <w:p w14:paraId="7EA1B662"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22,73</w:t>
            </w:r>
          </w:p>
        </w:tc>
        <w:tc>
          <w:tcPr>
            <w:tcW w:w="960" w:type="dxa"/>
            <w:tcBorders>
              <w:top w:val="nil"/>
              <w:left w:val="nil"/>
              <w:bottom w:val="single" w:sz="4" w:space="0" w:color="000000"/>
              <w:right w:val="single" w:sz="4" w:space="0" w:color="000000"/>
            </w:tcBorders>
            <w:noWrap/>
            <w:vAlign w:val="bottom"/>
            <w:hideMark/>
          </w:tcPr>
          <w:p w14:paraId="1CDED347"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42,82</w:t>
            </w:r>
          </w:p>
        </w:tc>
        <w:tc>
          <w:tcPr>
            <w:tcW w:w="960" w:type="dxa"/>
            <w:tcBorders>
              <w:top w:val="nil"/>
              <w:left w:val="nil"/>
              <w:bottom w:val="single" w:sz="4" w:space="0" w:color="000000"/>
              <w:right w:val="nil"/>
            </w:tcBorders>
            <w:noWrap/>
            <w:vAlign w:val="bottom"/>
            <w:hideMark/>
          </w:tcPr>
          <w:p w14:paraId="2B5C0012"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28,73</w:t>
            </w:r>
          </w:p>
        </w:tc>
        <w:tc>
          <w:tcPr>
            <w:tcW w:w="1112" w:type="dxa"/>
            <w:tcBorders>
              <w:top w:val="nil"/>
              <w:left w:val="single" w:sz="4" w:space="0" w:color="auto"/>
              <w:bottom w:val="single" w:sz="4" w:space="0" w:color="auto"/>
              <w:right w:val="single" w:sz="4" w:space="0" w:color="auto"/>
            </w:tcBorders>
            <w:noWrap/>
            <w:vAlign w:val="bottom"/>
            <w:hideMark/>
          </w:tcPr>
          <w:p w14:paraId="037B6BA3"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71,55</w:t>
            </w:r>
          </w:p>
        </w:tc>
        <w:tc>
          <w:tcPr>
            <w:tcW w:w="1620" w:type="dxa"/>
            <w:tcBorders>
              <w:top w:val="nil"/>
              <w:left w:val="nil"/>
              <w:bottom w:val="single" w:sz="4" w:space="0" w:color="auto"/>
              <w:right w:val="single" w:sz="4" w:space="0" w:color="auto"/>
            </w:tcBorders>
            <w:noWrap/>
            <w:vAlign w:val="bottom"/>
            <w:hideMark/>
          </w:tcPr>
          <w:p w14:paraId="30DD0F6D"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94,28</w:t>
            </w:r>
          </w:p>
        </w:tc>
      </w:tr>
      <w:tr w:rsidR="002513CA" w:rsidRPr="00B77F7F" w14:paraId="568101F0"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BF0D8E4" w14:textId="77777777" w:rsidR="002513CA" w:rsidRPr="00B77F7F" w:rsidRDefault="002513CA" w:rsidP="00237772">
            <w:pPr>
              <w:spacing w:after="0" w:line="240" w:lineRule="auto"/>
              <w:rPr>
                <w:rFonts w:ascii="Times New Roman" w:eastAsia="Times New Roman" w:hAnsi="Times New Roman" w:cs="Times New Roman"/>
                <w:sz w:val="24"/>
                <w:szCs w:val="24"/>
                <w:lang w:eastAsia="ru-RU"/>
              </w:rPr>
            </w:pPr>
            <w:r w:rsidRPr="00B77F7F">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31BD4CA4"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0</w:t>
            </w:r>
          </w:p>
        </w:tc>
        <w:tc>
          <w:tcPr>
            <w:tcW w:w="960" w:type="dxa"/>
            <w:tcBorders>
              <w:top w:val="nil"/>
              <w:left w:val="nil"/>
              <w:bottom w:val="single" w:sz="4" w:space="0" w:color="000000"/>
              <w:right w:val="single" w:sz="4" w:space="0" w:color="000000"/>
            </w:tcBorders>
            <w:noWrap/>
            <w:vAlign w:val="bottom"/>
            <w:hideMark/>
          </w:tcPr>
          <w:p w14:paraId="4631F0B1"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26,32</w:t>
            </w:r>
          </w:p>
        </w:tc>
        <w:tc>
          <w:tcPr>
            <w:tcW w:w="960" w:type="dxa"/>
            <w:tcBorders>
              <w:top w:val="nil"/>
              <w:left w:val="nil"/>
              <w:bottom w:val="single" w:sz="4" w:space="0" w:color="000000"/>
              <w:right w:val="single" w:sz="4" w:space="0" w:color="000000"/>
            </w:tcBorders>
            <w:noWrap/>
            <w:vAlign w:val="bottom"/>
            <w:hideMark/>
          </w:tcPr>
          <w:p w14:paraId="04EB8A39"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36,84</w:t>
            </w:r>
          </w:p>
        </w:tc>
        <w:tc>
          <w:tcPr>
            <w:tcW w:w="960" w:type="dxa"/>
            <w:tcBorders>
              <w:top w:val="nil"/>
              <w:left w:val="nil"/>
              <w:bottom w:val="single" w:sz="4" w:space="0" w:color="000000"/>
              <w:right w:val="nil"/>
            </w:tcBorders>
            <w:noWrap/>
            <w:vAlign w:val="bottom"/>
            <w:hideMark/>
          </w:tcPr>
          <w:p w14:paraId="5B2270F7"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36,84</w:t>
            </w:r>
          </w:p>
        </w:tc>
        <w:tc>
          <w:tcPr>
            <w:tcW w:w="1112" w:type="dxa"/>
            <w:tcBorders>
              <w:top w:val="nil"/>
              <w:left w:val="single" w:sz="4" w:space="0" w:color="auto"/>
              <w:bottom w:val="single" w:sz="4" w:space="0" w:color="auto"/>
              <w:right w:val="single" w:sz="4" w:space="0" w:color="auto"/>
            </w:tcBorders>
            <w:noWrap/>
            <w:vAlign w:val="bottom"/>
            <w:hideMark/>
          </w:tcPr>
          <w:p w14:paraId="53549FC7"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73,68</w:t>
            </w:r>
          </w:p>
        </w:tc>
        <w:tc>
          <w:tcPr>
            <w:tcW w:w="1620" w:type="dxa"/>
            <w:tcBorders>
              <w:top w:val="nil"/>
              <w:left w:val="nil"/>
              <w:bottom w:val="single" w:sz="4" w:space="0" w:color="auto"/>
              <w:right w:val="single" w:sz="4" w:space="0" w:color="auto"/>
            </w:tcBorders>
            <w:noWrap/>
            <w:vAlign w:val="bottom"/>
            <w:hideMark/>
          </w:tcPr>
          <w:p w14:paraId="70826C48" w14:textId="77777777" w:rsidR="002513CA" w:rsidRPr="00332815" w:rsidRDefault="002513CA" w:rsidP="00237772">
            <w:pPr>
              <w:spacing w:after="0"/>
              <w:jc w:val="right"/>
              <w:rPr>
                <w:rFonts w:ascii="Times New Roman" w:hAnsi="Times New Roman" w:cs="Times New Roman"/>
                <w:color w:val="000000"/>
                <w:sz w:val="24"/>
                <w:szCs w:val="24"/>
              </w:rPr>
            </w:pPr>
            <w:r w:rsidRPr="00332815">
              <w:rPr>
                <w:rFonts w:ascii="Times New Roman" w:hAnsi="Times New Roman" w:cs="Times New Roman"/>
                <w:color w:val="000000"/>
                <w:sz w:val="24"/>
                <w:szCs w:val="24"/>
              </w:rPr>
              <w:t>100</w:t>
            </w:r>
          </w:p>
        </w:tc>
      </w:tr>
    </w:tbl>
    <w:p w14:paraId="2E3430BA" w14:textId="77777777" w:rsidR="002513CA" w:rsidRPr="00056EE9" w:rsidRDefault="002513CA" w:rsidP="002513CA">
      <w:pPr>
        <w:spacing w:after="0" w:line="360" w:lineRule="auto"/>
        <w:ind w:firstLine="708"/>
        <w:jc w:val="center"/>
        <w:rPr>
          <w:rFonts w:ascii="Times New Roman" w:hAnsi="Times New Roman" w:cs="Times New Roman"/>
          <w:color w:val="FF0000"/>
          <w:sz w:val="24"/>
          <w:szCs w:val="24"/>
        </w:rPr>
      </w:pPr>
    </w:p>
    <w:p w14:paraId="233E0F90" w14:textId="77777777" w:rsidR="002513CA" w:rsidRPr="00056EE9" w:rsidRDefault="002513CA" w:rsidP="002513CA">
      <w:pPr>
        <w:spacing w:after="0" w:line="360" w:lineRule="auto"/>
        <w:ind w:firstLine="708"/>
        <w:jc w:val="center"/>
        <w:rPr>
          <w:rFonts w:ascii="Times New Roman" w:hAnsi="Times New Roman" w:cs="Times New Roman"/>
          <w:color w:val="FF0000"/>
          <w:sz w:val="24"/>
          <w:szCs w:val="24"/>
        </w:rPr>
      </w:pPr>
      <w:r>
        <w:rPr>
          <w:noProof/>
          <w:lang w:eastAsia="ru-RU"/>
        </w:rPr>
        <w:lastRenderedPageBreak/>
        <w:drawing>
          <wp:inline distT="0" distB="0" distL="0" distR="0" wp14:anchorId="53CA5C85" wp14:editId="154C4AA3">
            <wp:extent cx="4572000" cy="2743200"/>
            <wp:effectExtent l="0" t="0" r="0" b="0"/>
            <wp:docPr id="193" name="Диаграмма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1EE7BF70" w14:textId="77777777" w:rsidR="002513CA" w:rsidRPr="00073319" w:rsidRDefault="002513CA" w:rsidP="002513CA">
      <w:pPr>
        <w:pStyle w:val="28"/>
        <w:tabs>
          <w:tab w:val="right" w:leader="dot" w:pos="9565"/>
        </w:tabs>
        <w:spacing w:line="360" w:lineRule="auto"/>
        <w:ind w:left="720"/>
        <w:jc w:val="center"/>
        <w:rPr>
          <w:rFonts w:eastAsiaTheme="minorHAnsi"/>
          <w:b/>
          <w:sz w:val="23"/>
          <w:szCs w:val="23"/>
        </w:rPr>
      </w:pPr>
      <w:r w:rsidRPr="00073319">
        <w:rPr>
          <w:rFonts w:eastAsiaTheme="minorHAnsi"/>
          <w:b/>
          <w:sz w:val="23"/>
          <w:szCs w:val="23"/>
        </w:rPr>
        <w:t>Математика</w:t>
      </w:r>
    </w:p>
    <w:p w14:paraId="3BA7E109" w14:textId="77777777" w:rsidR="002513CA" w:rsidRDefault="002513CA" w:rsidP="002513CA">
      <w:pPr>
        <w:spacing w:after="0" w:line="240" w:lineRule="auto"/>
        <w:ind w:firstLine="708"/>
        <w:jc w:val="both"/>
        <w:rPr>
          <w:rFonts w:ascii="Times New Roman" w:hAnsi="Times New Roman"/>
          <w:sz w:val="24"/>
          <w:szCs w:val="24"/>
        </w:rPr>
      </w:pPr>
      <w:r w:rsidRPr="00056EE9">
        <w:rPr>
          <w:color w:val="FF0000"/>
          <w:sz w:val="23"/>
          <w:szCs w:val="23"/>
        </w:rPr>
        <w:tab/>
      </w:r>
      <w:r w:rsidRPr="00D46E9B">
        <w:rPr>
          <w:rFonts w:ascii="Times New Roman" w:hAnsi="Times New Roman"/>
          <w:sz w:val="24"/>
          <w:szCs w:val="24"/>
        </w:rPr>
        <w:t xml:space="preserve">В </w:t>
      </w:r>
      <w:r>
        <w:rPr>
          <w:rFonts w:ascii="Times New Roman" w:hAnsi="Times New Roman"/>
          <w:sz w:val="24"/>
          <w:szCs w:val="24"/>
        </w:rPr>
        <w:t xml:space="preserve">проверочной работе по русскому языку приняли участие обучающиеся 10 класса в количестве 11 человек. </w:t>
      </w:r>
    </w:p>
    <w:p w14:paraId="3270FCB3" w14:textId="77777777" w:rsidR="002513CA" w:rsidRPr="00E40383" w:rsidRDefault="002513CA" w:rsidP="002513CA">
      <w:pPr>
        <w:spacing w:after="0" w:line="240" w:lineRule="auto"/>
        <w:ind w:firstLine="708"/>
        <w:jc w:val="both"/>
        <w:rPr>
          <w:rFonts w:ascii="Times New Roman" w:hAnsi="Times New Roman"/>
          <w:sz w:val="24"/>
          <w:szCs w:val="24"/>
        </w:rPr>
      </w:pPr>
      <w:r>
        <w:rPr>
          <w:rFonts w:ascii="Times New Roman" w:hAnsi="Times New Roman"/>
          <w:sz w:val="24"/>
          <w:szCs w:val="24"/>
        </w:rPr>
        <w:t>Процент участия составил 100%</w:t>
      </w:r>
    </w:p>
    <w:p w14:paraId="339B1E1E" w14:textId="77777777" w:rsidR="002513CA" w:rsidRPr="00073319" w:rsidRDefault="002513CA" w:rsidP="002513CA">
      <w:pPr>
        <w:pStyle w:val="28"/>
        <w:tabs>
          <w:tab w:val="right" w:leader="dot" w:pos="9565"/>
        </w:tabs>
        <w:spacing w:line="360" w:lineRule="auto"/>
        <w:ind w:left="0"/>
        <w:jc w:val="both"/>
        <w:rPr>
          <w:rFonts w:eastAsiaTheme="minorHAnsi"/>
          <w:sz w:val="23"/>
          <w:szCs w:val="23"/>
        </w:rPr>
      </w:pPr>
      <w:r w:rsidRPr="00073319">
        <w:rPr>
          <w:rFonts w:eastAsiaTheme="minorHAnsi"/>
          <w:sz w:val="23"/>
          <w:szCs w:val="23"/>
        </w:rPr>
        <w:t>Большинство написало работу на отметку</w:t>
      </w:r>
      <w:r>
        <w:rPr>
          <w:rFonts w:eastAsiaTheme="minorHAnsi"/>
          <w:sz w:val="23"/>
          <w:szCs w:val="23"/>
        </w:rPr>
        <w:t xml:space="preserve"> «3». Данный</w:t>
      </w:r>
      <w:r w:rsidRPr="00073319">
        <w:rPr>
          <w:rFonts w:eastAsiaTheme="minorHAnsi"/>
          <w:sz w:val="23"/>
          <w:szCs w:val="23"/>
        </w:rPr>
        <w:t xml:space="preserve"> показатель соответству</w:t>
      </w:r>
      <w:r>
        <w:rPr>
          <w:rFonts w:eastAsiaTheme="minorHAnsi"/>
          <w:sz w:val="23"/>
          <w:szCs w:val="23"/>
        </w:rPr>
        <w:t>ет среднему</w:t>
      </w:r>
      <w:r w:rsidRPr="00073319">
        <w:rPr>
          <w:rFonts w:eastAsiaTheme="minorHAnsi"/>
          <w:sz w:val="23"/>
          <w:szCs w:val="23"/>
        </w:rPr>
        <w:t xml:space="preserve"> уровню качества обученности</w:t>
      </w:r>
      <w:r>
        <w:rPr>
          <w:rFonts w:eastAsiaTheme="minorHAnsi"/>
          <w:sz w:val="23"/>
          <w:szCs w:val="23"/>
        </w:rPr>
        <w:t xml:space="preserve"> причём по нижней границе</w:t>
      </w:r>
      <w:r w:rsidRPr="00073319">
        <w:rPr>
          <w:rFonts w:eastAsiaTheme="minorHAnsi"/>
          <w:sz w:val="23"/>
          <w:szCs w:val="23"/>
        </w:rPr>
        <w:t>.</w:t>
      </w:r>
    </w:p>
    <w:p w14:paraId="60DF3C7D" w14:textId="77777777" w:rsidR="002513CA" w:rsidRPr="00073319" w:rsidRDefault="002513CA" w:rsidP="002513CA">
      <w:pPr>
        <w:pStyle w:val="28"/>
        <w:tabs>
          <w:tab w:val="right" w:leader="dot" w:pos="9565"/>
        </w:tabs>
        <w:spacing w:line="360" w:lineRule="auto"/>
        <w:ind w:left="0"/>
        <w:jc w:val="both"/>
        <w:rPr>
          <w:rFonts w:eastAsiaTheme="minorHAnsi"/>
          <w:sz w:val="23"/>
          <w:szCs w:val="23"/>
        </w:rPr>
      </w:pPr>
      <w:r w:rsidRPr="00073319">
        <w:rPr>
          <w:rFonts w:eastAsiaTheme="minorHAnsi"/>
          <w:sz w:val="23"/>
          <w:szCs w:val="23"/>
        </w:rPr>
        <w:t>Соотношение отметок в количественном и процентном соотношении можно увидеть на диаграмме:</w:t>
      </w:r>
    </w:p>
    <w:p w14:paraId="6F206E36" w14:textId="77777777" w:rsidR="002513CA" w:rsidRPr="00073319" w:rsidRDefault="002513CA" w:rsidP="002513CA">
      <w:pPr>
        <w:spacing w:after="0" w:line="360" w:lineRule="auto"/>
        <w:ind w:firstLine="708"/>
        <w:jc w:val="center"/>
        <w:rPr>
          <w:rFonts w:ascii="Times New Roman" w:hAnsi="Times New Roman" w:cs="Times New Roman"/>
          <w:sz w:val="24"/>
          <w:szCs w:val="24"/>
        </w:rPr>
      </w:pPr>
      <w:r>
        <w:rPr>
          <w:noProof/>
          <w:lang w:eastAsia="ru-RU"/>
        </w:rPr>
        <w:drawing>
          <wp:inline distT="0" distB="0" distL="0" distR="0" wp14:anchorId="2AD80D68" wp14:editId="3D871F7B">
            <wp:extent cx="3295650" cy="2743200"/>
            <wp:effectExtent l="0" t="0" r="0" b="0"/>
            <wp:docPr id="194" name="Диаграмма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A30EF8C" w14:textId="77777777" w:rsidR="002513CA" w:rsidRPr="00056EE9" w:rsidRDefault="002513CA" w:rsidP="002513CA">
      <w:pPr>
        <w:spacing w:after="0" w:line="360" w:lineRule="auto"/>
        <w:ind w:firstLine="708"/>
        <w:jc w:val="center"/>
        <w:rPr>
          <w:rFonts w:ascii="Times New Roman" w:hAnsi="Times New Roman" w:cs="Times New Roman"/>
          <w:color w:val="FF0000"/>
          <w:sz w:val="24"/>
          <w:szCs w:val="24"/>
        </w:rPr>
      </w:pPr>
    </w:p>
    <w:p w14:paraId="5262B748" w14:textId="77777777" w:rsidR="002513CA" w:rsidRPr="00073319" w:rsidRDefault="002513CA" w:rsidP="002513CA">
      <w:pPr>
        <w:pStyle w:val="28"/>
        <w:tabs>
          <w:tab w:val="right" w:leader="dot" w:pos="9565"/>
        </w:tabs>
        <w:spacing w:line="360" w:lineRule="auto"/>
        <w:ind w:left="0"/>
        <w:jc w:val="center"/>
        <w:rPr>
          <w:u w:val="single"/>
          <w:lang w:eastAsia="ru-RU"/>
        </w:rPr>
      </w:pPr>
      <w:r w:rsidRPr="00073319">
        <w:rPr>
          <w:u w:val="single"/>
          <w:lang w:eastAsia="ru-RU"/>
        </w:rPr>
        <w:t>Сравнительный анализ выполнения ВПР с текущими отметками:</w:t>
      </w:r>
    </w:p>
    <w:p w14:paraId="301E34CD" w14:textId="77777777" w:rsidR="002513CA" w:rsidRPr="00073319" w:rsidRDefault="002513CA" w:rsidP="002513CA">
      <w:pPr>
        <w:pStyle w:val="28"/>
        <w:tabs>
          <w:tab w:val="right" w:leader="dot" w:pos="9565"/>
        </w:tabs>
        <w:spacing w:line="360" w:lineRule="auto"/>
        <w:ind w:left="720"/>
        <w:jc w:val="center"/>
        <w:rPr>
          <w:rFonts w:eastAsiaTheme="minorHAnsi"/>
          <w:b/>
        </w:rPr>
      </w:pPr>
      <w:r>
        <w:rPr>
          <w:noProof/>
          <w:lang w:eastAsia="ru-RU"/>
        </w:rPr>
        <w:lastRenderedPageBreak/>
        <w:drawing>
          <wp:inline distT="0" distB="0" distL="0" distR="0" wp14:anchorId="03CF7D37" wp14:editId="4A035E0D">
            <wp:extent cx="4572000" cy="2743200"/>
            <wp:effectExtent l="0" t="0" r="0" b="0"/>
            <wp:docPr id="195" name="Диаграмма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11DC68AE" w14:textId="77777777" w:rsidR="002513CA" w:rsidRDefault="002513CA" w:rsidP="002513CA">
      <w:pPr>
        <w:spacing w:after="0" w:line="360" w:lineRule="auto"/>
        <w:jc w:val="both"/>
        <w:rPr>
          <w:rFonts w:ascii="Times New Roman" w:hAnsi="Times New Roman"/>
          <w:sz w:val="24"/>
          <w:szCs w:val="24"/>
        </w:rPr>
      </w:pPr>
      <w:r w:rsidRPr="00073319">
        <w:rPr>
          <w:rFonts w:ascii="Times New Roman" w:eastAsia="Times New Roman" w:hAnsi="Times New Roman"/>
          <w:sz w:val="24"/>
          <w:szCs w:val="24"/>
          <w:lang w:eastAsia="ru-RU"/>
        </w:rPr>
        <w:t>С</w:t>
      </w:r>
      <w:r w:rsidRPr="00073319">
        <w:rPr>
          <w:rFonts w:ascii="Times New Roman" w:hAnsi="Times New Roman"/>
          <w:sz w:val="24"/>
          <w:szCs w:val="24"/>
        </w:rPr>
        <w:t xml:space="preserve">равнительный анализ выполнения ВПР с текущими отметками показал, что большинство учащихся подтвердило свои текущие отметки. </w:t>
      </w:r>
    </w:p>
    <w:p w14:paraId="4FA88445" w14:textId="77777777" w:rsidR="002513CA" w:rsidRPr="00B802BE" w:rsidRDefault="002513CA" w:rsidP="002513CA">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u w:val="single"/>
          <w:lang w:eastAsia="ru-RU"/>
        </w:rPr>
      </w:pPr>
      <w:r w:rsidRPr="00B802BE">
        <w:rPr>
          <w:rFonts w:ascii="Times New Roman" w:eastAsia="Times New Roman" w:hAnsi="Times New Roman" w:cs="Times New Roman"/>
          <w:color w:val="000000" w:themeColor="text1"/>
          <w:sz w:val="24"/>
          <w:szCs w:val="24"/>
          <w:lang w:eastAsia="ru-RU"/>
        </w:rPr>
        <w:t xml:space="preserve">Обучающиеся 10 классов показали </w:t>
      </w:r>
      <w:r w:rsidRPr="00B802BE">
        <w:rPr>
          <w:rFonts w:ascii="Times New Roman" w:eastAsia="Times New Roman" w:hAnsi="Times New Roman" w:cs="Times New Roman"/>
          <w:color w:val="000000" w:themeColor="text1"/>
          <w:sz w:val="24"/>
          <w:szCs w:val="24"/>
          <w:u w:val="single"/>
          <w:lang w:eastAsia="ru-RU"/>
        </w:rPr>
        <w:t>базовый уровень сформированности следующих умений:</w:t>
      </w:r>
    </w:p>
    <w:p w14:paraId="0EE73997" w14:textId="77777777" w:rsidR="002513CA" w:rsidRPr="00B802BE"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CB7D75">
        <w:rPr>
          <w:rFonts w:ascii="Times New Roman" w:eastAsia="Times New Roman" w:hAnsi="Times New Roman" w:cs="Times New Roman"/>
          <w:color w:val="000000" w:themeColor="text1"/>
          <w:sz w:val="24"/>
          <w:szCs w:val="24"/>
          <w:lang w:eastAsia="ru-RU"/>
        </w:rPr>
        <w:t>Овладение приёмами решения текстовых задач на проценты и нахождение доли числа</w:t>
      </w:r>
    </w:p>
    <w:p w14:paraId="57990642" w14:textId="77777777" w:rsidR="002513CA" w:rsidRPr="00B802BE"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CB7D75">
        <w:rPr>
          <w:rFonts w:ascii="Times New Roman" w:eastAsia="Times New Roman" w:hAnsi="Times New Roman" w:cs="Times New Roman"/>
          <w:color w:val="000000" w:themeColor="text1"/>
          <w:sz w:val="24"/>
          <w:szCs w:val="24"/>
          <w:lang w:eastAsia="ru-RU"/>
        </w:rPr>
        <w:t>Развитие умений применять изученные понятия, при упрощении выражения, содержащего степени с целым или дробным показателем</w:t>
      </w:r>
    </w:p>
    <w:p w14:paraId="2491F8DB" w14:textId="77777777" w:rsidR="002513CA" w:rsidRPr="00B802BE" w:rsidRDefault="002513CA" w:rsidP="00087978">
      <w:pPr>
        <w:numPr>
          <w:ilvl w:val="0"/>
          <w:numId w:val="28"/>
        </w:num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CB7D75">
        <w:rPr>
          <w:rFonts w:ascii="Times New Roman" w:eastAsia="Times New Roman" w:hAnsi="Times New Roman" w:cs="Times New Roman"/>
          <w:color w:val="000000" w:themeColor="text1"/>
          <w:sz w:val="24"/>
          <w:szCs w:val="24"/>
          <w:lang w:eastAsia="ru-RU"/>
        </w:rPr>
        <w:t xml:space="preserve"> Овладение системой функциональных понятий, развитие умения использовать функционально-графические представления</w:t>
      </w:r>
    </w:p>
    <w:p w14:paraId="0F04AC19" w14:textId="77777777" w:rsidR="002513CA" w:rsidRPr="00CB7D75" w:rsidRDefault="002513CA" w:rsidP="00087978">
      <w:pPr>
        <w:pStyle w:val="af"/>
        <w:numPr>
          <w:ilvl w:val="0"/>
          <w:numId w:val="28"/>
        </w:numPr>
        <w:spacing w:after="0" w:line="240" w:lineRule="auto"/>
        <w:jc w:val="both"/>
        <w:rPr>
          <w:rFonts w:ascii="Times New Roman" w:eastAsia="Times New Roman" w:hAnsi="Times New Roman"/>
          <w:color w:val="000000" w:themeColor="text1"/>
          <w:sz w:val="24"/>
          <w:szCs w:val="24"/>
          <w:lang w:eastAsia="ru-RU"/>
        </w:rPr>
      </w:pPr>
      <w:r w:rsidRPr="00CB7D75">
        <w:rPr>
          <w:rFonts w:ascii="Times New Roman" w:eastAsia="Times New Roman" w:hAnsi="Times New Roman"/>
          <w:color w:val="000000" w:themeColor="text1"/>
          <w:sz w:val="24"/>
          <w:szCs w:val="24"/>
          <w:lang w:eastAsia="ru-RU"/>
        </w:rPr>
        <w:t>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на таблицах и диаграммах</w:t>
      </w:r>
    </w:p>
    <w:p w14:paraId="414AF9F2" w14:textId="77777777" w:rsidR="002513CA" w:rsidRPr="00CB7D75" w:rsidRDefault="002513CA" w:rsidP="00087978">
      <w:pPr>
        <w:pStyle w:val="af"/>
        <w:numPr>
          <w:ilvl w:val="0"/>
          <w:numId w:val="28"/>
        </w:numPr>
        <w:spacing w:after="0" w:line="240" w:lineRule="auto"/>
        <w:jc w:val="both"/>
        <w:rPr>
          <w:rFonts w:ascii="Times New Roman" w:eastAsia="Times New Roman" w:hAnsi="Times New Roman"/>
          <w:color w:val="000000" w:themeColor="text1"/>
          <w:sz w:val="24"/>
          <w:szCs w:val="24"/>
          <w:lang w:eastAsia="ru-RU"/>
        </w:rPr>
      </w:pPr>
      <w:r w:rsidRPr="00CB7D75">
        <w:rPr>
          <w:rFonts w:ascii="Times New Roman" w:eastAsia="Times New Roman" w:hAnsi="Times New Roman"/>
          <w:color w:val="000000" w:themeColor="text1"/>
          <w:sz w:val="24"/>
          <w:szCs w:val="24"/>
          <w:lang w:eastAsia="ru-RU"/>
        </w:rPr>
        <w:t>Развитие умений в задачах на арифметическую и геометрическую прогрессию</w:t>
      </w:r>
    </w:p>
    <w:p w14:paraId="7463A1F6" w14:textId="77777777" w:rsidR="002513CA" w:rsidRPr="00CB7D75" w:rsidRDefault="002513CA" w:rsidP="00087978">
      <w:pPr>
        <w:pStyle w:val="af"/>
        <w:numPr>
          <w:ilvl w:val="0"/>
          <w:numId w:val="28"/>
        </w:numPr>
        <w:spacing w:after="0" w:line="240" w:lineRule="auto"/>
        <w:jc w:val="both"/>
        <w:rPr>
          <w:rFonts w:ascii="Times New Roman" w:eastAsia="Times New Roman" w:hAnsi="Times New Roman"/>
          <w:color w:val="000000" w:themeColor="text1"/>
          <w:sz w:val="24"/>
          <w:szCs w:val="24"/>
          <w:lang w:eastAsia="ru-RU"/>
        </w:rPr>
      </w:pPr>
      <w:r w:rsidRPr="00CB7D75">
        <w:rPr>
          <w:rFonts w:ascii="Times New Roman" w:eastAsia="Times New Roman" w:hAnsi="Times New Roman"/>
          <w:color w:val="000000" w:themeColor="text1"/>
          <w:sz w:val="24"/>
          <w:szCs w:val="24"/>
          <w:lang w:eastAsia="ru-RU"/>
        </w:rPr>
        <w:t>Выработан навык работы с множествами, используя диаграмму Эйлера – Венна при решении задач</w:t>
      </w:r>
    </w:p>
    <w:p w14:paraId="2D494D89" w14:textId="77777777" w:rsidR="002513CA" w:rsidRPr="00B802BE" w:rsidRDefault="002513CA" w:rsidP="002513CA">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 xml:space="preserve">В то же время, анализ результатов проверочной работы по математике в 10 классах позволяет выявить </w:t>
      </w:r>
      <w:r w:rsidRPr="00B802BE">
        <w:rPr>
          <w:rFonts w:ascii="Times New Roman" w:eastAsia="Times New Roman" w:hAnsi="Times New Roman" w:cs="Times New Roman"/>
          <w:color w:val="000000" w:themeColor="text1"/>
          <w:sz w:val="24"/>
          <w:szCs w:val="24"/>
          <w:u w:val="single"/>
          <w:lang w:eastAsia="ru-RU"/>
        </w:rPr>
        <w:t>типичные для всех учащихся недостатки</w:t>
      </w:r>
      <w:r w:rsidRPr="00B802BE">
        <w:rPr>
          <w:rFonts w:ascii="Times New Roman" w:eastAsia="Times New Roman" w:hAnsi="Times New Roman" w:cs="Times New Roman"/>
          <w:color w:val="000000" w:themeColor="text1"/>
          <w:sz w:val="24"/>
          <w:szCs w:val="24"/>
          <w:lang w:eastAsia="ru-RU"/>
        </w:rPr>
        <w:t xml:space="preserve"> при выполнении работы, а именно, низкий уровень сформированности следующих умений:    </w:t>
      </w:r>
    </w:p>
    <w:p w14:paraId="70303B49" w14:textId="77777777" w:rsidR="002513CA" w:rsidRPr="00B802BE" w:rsidRDefault="002513CA" w:rsidP="002513CA">
      <w:pPr>
        <w:spacing w:after="0" w:line="240" w:lineRule="auto"/>
        <w:ind w:firstLine="708"/>
        <w:jc w:val="both"/>
        <w:rPr>
          <w:rFonts w:ascii="Times New Roman" w:eastAsia="Times New Roman" w:hAnsi="Times New Roman" w:cs="Times New Roman"/>
          <w:color w:val="FF0000"/>
          <w:sz w:val="24"/>
          <w:szCs w:val="24"/>
          <w:lang w:eastAsia="ru-RU"/>
        </w:rPr>
      </w:pPr>
    </w:p>
    <w:tbl>
      <w:tblPr>
        <w:tblStyle w:val="af8"/>
        <w:tblW w:w="10060" w:type="dxa"/>
        <w:tblLook w:val="04A0" w:firstRow="1" w:lastRow="0" w:firstColumn="1" w:lastColumn="0" w:noHBand="0" w:noVBand="1"/>
      </w:tblPr>
      <w:tblGrid>
        <w:gridCol w:w="4815"/>
        <w:gridCol w:w="1984"/>
        <w:gridCol w:w="3261"/>
      </w:tblGrid>
      <w:tr w:rsidR="002513CA" w:rsidRPr="00B802BE" w14:paraId="1B2363D2" w14:textId="77777777" w:rsidTr="00CB7D75">
        <w:tc>
          <w:tcPr>
            <w:tcW w:w="4815" w:type="dxa"/>
          </w:tcPr>
          <w:p w14:paraId="055F5A68"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 xml:space="preserve">Умения  </w:t>
            </w:r>
          </w:p>
        </w:tc>
        <w:tc>
          <w:tcPr>
            <w:tcW w:w="1984" w:type="dxa"/>
          </w:tcPr>
          <w:p w14:paraId="361BF710"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 xml:space="preserve">Причина </w:t>
            </w:r>
          </w:p>
        </w:tc>
        <w:tc>
          <w:tcPr>
            <w:tcW w:w="3261" w:type="dxa"/>
          </w:tcPr>
          <w:p w14:paraId="69E1EBE3"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Пути ликвидации пробелов</w:t>
            </w:r>
          </w:p>
        </w:tc>
      </w:tr>
      <w:tr w:rsidR="002513CA" w:rsidRPr="00B802BE" w14:paraId="6574290A" w14:textId="77777777" w:rsidTr="00CB7D75">
        <w:tc>
          <w:tcPr>
            <w:tcW w:w="4815" w:type="dxa"/>
          </w:tcPr>
          <w:p w14:paraId="37B92889"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Задания 3 и 10 проверяют умения преобразовывать и находить значения тригонометрических выражений</w:t>
            </w:r>
          </w:p>
        </w:tc>
        <w:tc>
          <w:tcPr>
            <w:tcW w:w="1984" w:type="dxa"/>
          </w:tcPr>
          <w:p w14:paraId="5554E0EA"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Незнание формул, неумение пользоваться единичной окружностью</w:t>
            </w:r>
          </w:p>
        </w:tc>
        <w:tc>
          <w:tcPr>
            <w:tcW w:w="3261" w:type="dxa"/>
          </w:tcPr>
          <w:p w14:paraId="34456659"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На уроках, мастерских решать больше заданий на нахождение значений тригонометрических выражений</w:t>
            </w:r>
          </w:p>
        </w:tc>
      </w:tr>
      <w:tr w:rsidR="002513CA" w:rsidRPr="00B802BE" w14:paraId="67918690" w14:textId="77777777" w:rsidTr="00CB7D75">
        <w:tc>
          <w:tcPr>
            <w:tcW w:w="4815" w:type="dxa"/>
          </w:tcPr>
          <w:p w14:paraId="34575421"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Задачи 6,9,17 проверяют умение находить вероятности случайных событий в опытах, зная вероятности элементарных событий, в том числе в опытах с равновозможными элементарными событиями, а также вероятности с помощью дерева вариантов.</w:t>
            </w:r>
          </w:p>
        </w:tc>
        <w:tc>
          <w:tcPr>
            <w:tcW w:w="1984" w:type="dxa"/>
          </w:tcPr>
          <w:p w14:paraId="15433442"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Не знание формул произведения и суммы вероятностей</w:t>
            </w:r>
          </w:p>
        </w:tc>
        <w:tc>
          <w:tcPr>
            <w:tcW w:w="3261" w:type="dxa"/>
          </w:tcPr>
          <w:p w14:paraId="4E387947"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На уроках, мастерских разбирать подробно задачи на классическую вероятность, с использованием суммы и произведения вероятностей</w:t>
            </w:r>
          </w:p>
        </w:tc>
      </w:tr>
      <w:tr w:rsidR="002513CA" w:rsidRPr="00B802BE" w14:paraId="6B91DB1B" w14:textId="77777777" w:rsidTr="00CB7D75">
        <w:tc>
          <w:tcPr>
            <w:tcW w:w="4815" w:type="dxa"/>
          </w:tcPr>
          <w:p w14:paraId="54E4201F"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lastRenderedPageBreak/>
              <w:t>Задания 8 и 15 проверяют умения распознавать и строить графики элементарных функций, описывать свойства числовой функции по ее графику, решать уравнения, используя графики функций</w:t>
            </w:r>
          </w:p>
        </w:tc>
        <w:tc>
          <w:tcPr>
            <w:tcW w:w="1984" w:type="dxa"/>
          </w:tcPr>
          <w:p w14:paraId="4EB12EFC"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Не умение составлять формулу по графику</w:t>
            </w:r>
          </w:p>
        </w:tc>
        <w:tc>
          <w:tcPr>
            <w:tcW w:w="3261" w:type="dxa"/>
          </w:tcPr>
          <w:p w14:paraId="7E645EB2"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На уроках, мастерских рассмотреть все виды окружностей</w:t>
            </w:r>
          </w:p>
        </w:tc>
      </w:tr>
      <w:tr w:rsidR="002513CA" w:rsidRPr="00B802BE" w14:paraId="03A80CA1" w14:textId="77777777" w:rsidTr="00CB7D75">
        <w:tc>
          <w:tcPr>
            <w:tcW w:w="4815" w:type="dxa"/>
          </w:tcPr>
          <w:p w14:paraId="558F922B"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Задание 14 проверяет умение решать дробно – рациональные неравенства</w:t>
            </w:r>
          </w:p>
        </w:tc>
        <w:tc>
          <w:tcPr>
            <w:tcW w:w="1984" w:type="dxa"/>
          </w:tcPr>
          <w:p w14:paraId="7FE76318"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Неправильное оформление, что привело к ошибкам</w:t>
            </w:r>
          </w:p>
        </w:tc>
        <w:tc>
          <w:tcPr>
            <w:tcW w:w="3261" w:type="dxa"/>
          </w:tcPr>
          <w:p w14:paraId="6AD18A00" w14:textId="77777777" w:rsidR="002513CA" w:rsidRPr="00B802BE" w:rsidRDefault="002513CA" w:rsidP="00237772">
            <w:pPr>
              <w:jc w:val="both"/>
              <w:rPr>
                <w:rFonts w:ascii="Times New Roman" w:eastAsia="Times New Roman" w:hAnsi="Times New Roman" w:cs="Times New Roman"/>
                <w:color w:val="000000" w:themeColor="text1"/>
                <w:sz w:val="24"/>
                <w:szCs w:val="24"/>
                <w:lang w:eastAsia="ru-RU"/>
              </w:rPr>
            </w:pPr>
            <w:r w:rsidRPr="00B802BE">
              <w:rPr>
                <w:rFonts w:ascii="Times New Roman" w:eastAsia="Times New Roman" w:hAnsi="Times New Roman" w:cs="Times New Roman"/>
                <w:color w:val="000000" w:themeColor="text1"/>
                <w:sz w:val="24"/>
                <w:szCs w:val="24"/>
                <w:lang w:eastAsia="ru-RU"/>
              </w:rPr>
              <w:t xml:space="preserve">На уроках, </w:t>
            </w:r>
            <w:proofErr w:type="gramStart"/>
            <w:r w:rsidRPr="00B802BE">
              <w:rPr>
                <w:rFonts w:ascii="Times New Roman" w:eastAsia="Times New Roman" w:hAnsi="Times New Roman" w:cs="Times New Roman"/>
                <w:color w:val="000000" w:themeColor="text1"/>
                <w:sz w:val="24"/>
                <w:szCs w:val="24"/>
                <w:lang w:eastAsia="ru-RU"/>
              </w:rPr>
              <w:t>мастерских  еще</w:t>
            </w:r>
            <w:proofErr w:type="gramEnd"/>
            <w:r w:rsidRPr="00B802BE">
              <w:rPr>
                <w:rFonts w:ascii="Times New Roman" w:eastAsia="Times New Roman" w:hAnsi="Times New Roman" w:cs="Times New Roman"/>
                <w:color w:val="000000" w:themeColor="text1"/>
                <w:sz w:val="24"/>
                <w:szCs w:val="24"/>
                <w:lang w:eastAsia="ru-RU"/>
              </w:rPr>
              <w:t xml:space="preserve"> раз прописать правильное оформление решения неравенств с помощью методов интервалов</w:t>
            </w:r>
          </w:p>
        </w:tc>
      </w:tr>
    </w:tbl>
    <w:p w14:paraId="60F91BE2" w14:textId="77777777" w:rsidR="002513CA" w:rsidRPr="00B802BE" w:rsidRDefault="002513CA" w:rsidP="002513CA">
      <w:pPr>
        <w:spacing w:after="0" w:line="240" w:lineRule="auto"/>
        <w:jc w:val="both"/>
        <w:rPr>
          <w:rFonts w:ascii="Times New Roman" w:eastAsia="Times New Roman" w:hAnsi="Times New Roman" w:cs="Times New Roman"/>
          <w:color w:val="FF0000"/>
          <w:sz w:val="24"/>
          <w:szCs w:val="24"/>
          <w:lang w:eastAsia="ru-RU"/>
        </w:rPr>
      </w:pPr>
      <w:r w:rsidRPr="00B802BE">
        <w:rPr>
          <w:rFonts w:ascii="Times New Roman" w:eastAsia="Times New Roman" w:hAnsi="Times New Roman" w:cs="Times New Roman"/>
          <w:color w:val="FF0000"/>
          <w:sz w:val="24"/>
          <w:szCs w:val="24"/>
          <w:lang w:eastAsia="ru-RU"/>
        </w:rPr>
        <w:t xml:space="preserve">                                                  </w:t>
      </w:r>
    </w:p>
    <w:p w14:paraId="4FAF8B10" w14:textId="77777777" w:rsidR="002513CA" w:rsidRPr="00073319" w:rsidRDefault="002513CA" w:rsidP="002513CA">
      <w:pPr>
        <w:spacing w:after="0" w:line="240" w:lineRule="auto"/>
        <w:jc w:val="both"/>
        <w:rPr>
          <w:rFonts w:ascii="Times New Roman" w:eastAsia="Times New Roman" w:hAnsi="Times New Roman" w:cs="Times New Roman"/>
          <w:color w:val="FF0000"/>
          <w:sz w:val="24"/>
          <w:szCs w:val="24"/>
          <w:lang w:eastAsia="ru-RU"/>
        </w:rPr>
      </w:pPr>
      <w:r w:rsidRPr="00073319">
        <w:rPr>
          <w:rFonts w:ascii="Times New Roman" w:eastAsia="Times New Roman" w:hAnsi="Times New Roman" w:cs="Times New Roman"/>
          <w:color w:val="FF0000"/>
          <w:sz w:val="24"/>
          <w:szCs w:val="24"/>
          <w:lang w:eastAsia="ru-RU"/>
        </w:rPr>
        <w:t xml:space="preserve">                                                  </w:t>
      </w:r>
    </w:p>
    <w:p w14:paraId="1C76B61D" w14:textId="77777777" w:rsidR="002513CA" w:rsidRPr="00B26AD6" w:rsidRDefault="002513CA" w:rsidP="002513CA">
      <w:pPr>
        <w:spacing w:after="0" w:line="360" w:lineRule="auto"/>
        <w:ind w:firstLine="708"/>
        <w:jc w:val="both"/>
        <w:rPr>
          <w:rFonts w:ascii="Times New Roman" w:hAnsi="Times New Roman"/>
          <w:sz w:val="24"/>
          <w:szCs w:val="24"/>
        </w:rPr>
      </w:pPr>
      <w:r w:rsidRPr="00B26AD6">
        <w:rPr>
          <w:rFonts w:ascii="Times New Roman" w:hAnsi="Times New Roman"/>
          <w:sz w:val="24"/>
          <w:szCs w:val="24"/>
        </w:rPr>
        <w:t>Стоит отметить, что результат обученности по матема</w:t>
      </w:r>
      <w:r>
        <w:rPr>
          <w:rFonts w:ascii="Times New Roman" w:hAnsi="Times New Roman"/>
          <w:sz w:val="24"/>
          <w:szCs w:val="24"/>
        </w:rPr>
        <w:t>тике у учащихся нашей школы ниже</w:t>
      </w:r>
      <w:r w:rsidRPr="00B26AD6">
        <w:rPr>
          <w:rFonts w:ascii="Times New Roman" w:hAnsi="Times New Roman"/>
          <w:sz w:val="24"/>
          <w:szCs w:val="24"/>
        </w:rPr>
        <w:t>, чем в Одинцовском г.о., Московской области и по всей выборке в целом.</w:t>
      </w:r>
    </w:p>
    <w:tbl>
      <w:tblPr>
        <w:tblW w:w="10196" w:type="dxa"/>
        <w:tblLook w:val="04A0" w:firstRow="1" w:lastRow="0" w:firstColumn="1" w:lastColumn="0" w:noHBand="0" w:noVBand="1"/>
      </w:tblPr>
      <w:tblGrid>
        <w:gridCol w:w="3357"/>
        <w:gridCol w:w="959"/>
        <w:gridCol w:w="959"/>
        <w:gridCol w:w="959"/>
        <w:gridCol w:w="959"/>
        <w:gridCol w:w="1259"/>
        <w:gridCol w:w="1744"/>
      </w:tblGrid>
      <w:tr w:rsidR="002513CA" w:rsidRPr="00B26AD6" w14:paraId="2EFF7A9D" w14:textId="77777777" w:rsidTr="00237772">
        <w:trPr>
          <w:trHeight w:val="300"/>
        </w:trPr>
        <w:tc>
          <w:tcPr>
            <w:tcW w:w="3357" w:type="dxa"/>
            <w:tcBorders>
              <w:top w:val="single" w:sz="4" w:space="0" w:color="000000"/>
              <w:left w:val="single" w:sz="8" w:space="0" w:color="000000"/>
              <w:bottom w:val="single" w:sz="8" w:space="0" w:color="000000"/>
              <w:right w:val="single" w:sz="4" w:space="0" w:color="000000"/>
            </w:tcBorders>
            <w:noWrap/>
            <w:vAlign w:val="bottom"/>
            <w:hideMark/>
          </w:tcPr>
          <w:p w14:paraId="11352D16" w14:textId="77777777" w:rsidR="002513CA" w:rsidRPr="00B26AD6" w:rsidRDefault="002513CA" w:rsidP="00237772">
            <w:pPr>
              <w:spacing w:after="0" w:line="240" w:lineRule="auto"/>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Группы участников</w:t>
            </w:r>
          </w:p>
        </w:tc>
        <w:tc>
          <w:tcPr>
            <w:tcW w:w="959" w:type="dxa"/>
            <w:tcBorders>
              <w:top w:val="single" w:sz="4" w:space="0" w:color="000000"/>
              <w:left w:val="nil"/>
              <w:bottom w:val="single" w:sz="8" w:space="0" w:color="000000"/>
              <w:right w:val="single" w:sz="4" w:space="0" w:color="000000"/>
            </w:tcBorders>
            <w:noWrap/>
            <w:vAlign w:val="bottom"/>
            <w:hideMark/>
          </w:tcPr>
          <w:p w14:paraId="400F6176"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2</w:t>
            </w:r>
          </w:p>
        </w:tc>
        <w:tc>
          <w:tcPr>
            <w:tcW w:w="959" w:type="dxa"/>
            <w:tcBorders>
              <w:top w:val="single" w:sz="4" w:space="0" w:color="000000"/>
              <w:left w:val="nil"/>
              <w:bottom w:val="single" w:sz="8" w:space="0" w:color="000000"/>
              <w:right w:val="single" w:sz="4" w:space="0" w:color="000000"/>
            </w:tcBorders>
            <w:noWrap/>
            <w:vAlign w:val="bottom"/>
            <w:hideMark/>
          </w:tcPr>
          <w:p w14:paraId="291AB5C0"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3</w:t>
            </w:r>
          </w:p>
        </w:tc>
        <w:tc>
          <w:tcPr>
            <w:tcW w:w="959" w:type="dxa"/>
            <w:tcBorders>
              <w:top w:val="single" w:sz="4" w:space="0" w:color="000000"/>
              <w:left w:val="nil"/>
              <w:bottom w:val="single" w:sz="8" w:space="0" w:color="000000"/>
              <w:right w:val="single" w:sz="4" w:space="0" w:color="000000"/>
            </w:tcBorders>
            <w:noWrap/>
            <w:vAlign w:val="bottom"/>
            <w:hideMark/>
          </w:tcPr>
          <w:p w14:paraId="00BB3DFA"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4</w:t>
            </w:r>
          </w:p>
        </w:tc>
        <w:tc>
          <w:tcPr>
            <w:tcW w:w="959" w:type="dxa"/>
            <w:tcBorders>
              <w:top w:val="single" w:sz="4" w:space="0" w:color="000000"/>
              <w:left w:val="nil"/>
              <w:bottom w:val="single" w:sz="8" w:space="0" w:color="000000"/>
              <w:right w:val="nil"/>
            </w:tcBorders>
            <w:noWrap/>
            <w:vAlign w:val="bottom"/>
            <w:hideMark/>
          </w:tcPr>
          <w:p w14:paraId="2A454E47" w14:textId="77777777" w:rsidR="002513CA" w:rsidRPr="00B26AD6" w:rsidRDefault="002513CA" w:rsidP="00237772">
            <w:pPr>
              <w:spacing w:after="0" w:line="240" w:lineRule="auto"/>
              <w:jc w:val="right"/>
              <w:rPr>
                <w:rFonts w:ascii="Times New Roman" w:eastAsia="Times New Roman" w:hAnsi="Times New Roman" w:cs="Times New Roman"/>
                <w:b/>
                <w:bCs/>
                <w:sz w:val="24"/>
                <w:szCs w:val="24"/>
                <w:lang w:eastAsia="ru-RU"/>
              </w:rPr>
            </w:pPr>
            <w:r w:rsidRPr="00B26AD6">
              <w:rPr>
                <w:rFonts w:ascii="Times New Roman" w:eastAsia="Times New Roman" w:hAnsi="Times New Roman" w:cs="Times New Roman"/>
                <w:b/>
                <w:bCs/>
                <w:sz w:val="24"/>
                <w:szCs w:val="24"/>
                <w:lang w:eastAsia="ru-RU"/>
              </w:rPr>
              <w:t>5</w:t>
            </w:r>
          </w:p>
        </w:tc>
        <w:tc>
          <w:tcPr>
            <w:tcW w:w="1259" w:type="dxa"/>
            <w:tcBorders>
              <w:top w:val="single" w:sz="4" w:space="0" w:color="auto"/>
              <w:left w:val="single" w:sz="4" w:space="0" w:color="auto"/>
              <w:bottom w:val="single" w:sz="4" w:space="0" w:color="auto"/>
              <w:right w:val="single" w:sz="4" w:space="0" w:color="auto"/>
            </w:tcBorders>
            <w:noWrap/>
            <w:vAlign w:val="bottom"/>
            <w:hideMark/>
          </w:tcPr>
          <w:p w14:paraId="3FD8C4F3"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качество</w:t>
            </w:r>
          </w:p>
        </w:tc>
        <w:tc>
          <w:tcPr>
            <w:tcW w:w="1744" w:type="dxa"/>
            <w:tcBorders>
              <w:top w:val="single" w:sz="4" w:space="0" w:color="auto"/>
              <w:left w:val="nil"/>
              <w:bottom w:val="single" w:sz="4" w:space="0" w:color="auto"/>
              <w:right w:val="single" w:sz="4" w:space="0" w:color="auto"/>
            </w:tcBorders>
            <w:noWrap/>
            <w:vAlign w:val="bottom"/>
            <w:hideMark/>
          </w:tcPr>
          <w:p w14:paraId="7A08645F"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успеваемость</w:t>
            </w:r>
          </w:p>
        </w:tc>
      </w:tr>
      <w:tr w:rsidR="002513CA" w:rsidRPr="00B26AD6" w14:paraId="047720E6" w14:textId="77777777" w:rsidTr="00237772">
        <w:trPr>
          <w:trHeight w:val="300"/>
        </w:trPr>
        <w:tc>
          <w:tcPr>
            <w:tcW w:w="3357" w:type="dxa"/>
            <w:tcBorders>
              <w:top w:val="single" w:sz="4" w:space="0" w:color="000000"/>
              <w:left w:val="single" w:sz="4" w:space="0" w:color="000000"/>
              <w:bottom w:val="single" w:sz="4" w:space="0" w:color="000000"/>
              <w:right w:val="single" w:sz="4" w:space="0" w:color="000000"/>
            </w:tcBorders>
            <w:noWrap/>
            <w:vAlign w:val="bottom"/>
            <w:hideMark/>
          </w:tcPr>
          <w:p w14:paraId="1A0F944E"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Вся выборка</w:t>
            </w:r>
          </w:p>
        </w:tc>
        <w:tc>
          <w:tcPr>
            <w:tcW w:w="959" w:type="dxa"/>
            <w:tcBorders>
              <w:top w:val="single" w:sz="4" w:space="0" w:color="000000"/>
              <w:left w:val="nil"/>
              <w:bottom w:val="single" w:sz="4" w:space="0" w:color="000000"/>
              <w:right w:val="single" w:sz="4" w:space="0" w:color="000000"/>
            </w:tcBorders>
            <w:noWrap/>
            <w:vAlign w:val="bottom"/>
            <w:hideMark/>
          </w:tcPr>
          <w:p w14:paraId="62B941CF"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5,67</w:t>
            </w:r>
          </w:p>
        </w:tc>
        <w:tc>
          <w:tcPr>
            <w:tcW w:w="959" w:type="dxa"/>
            <w:tcBorders>
              <w:top w:val="single" w:sz="4" w:space="0" w:color="000000"/>
              <w:left w:val="nil"/>
              <w:bottom w:val="single" w:sz="4" w:space="0" w:color="000000"/>
              <w:right w:val="single" w:sz="4" w:space="0" w:color="000000"/>
            </w:tcBorders>
            <w:noWrap/>
            <w:vAlign w:val="bottom"/>
            <w:hideMark/>
          </w:tcPr>
          <w:p w14:paraId="781E9B5B"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44,2</w:t>
            </w:r>
          </w:p>
        </w:tc>
        <w:tc>
          <w:tcPr>
            <w:tcW w:w="959" w:type="dxa"/>
            <w:tcBorders>
              <w:top w:val="single" w:sz="4" w:space="0" w:color="000000"/>
              <w:left w:val="nil"/>
              <w:bottom w:val="single" w:sz="4" w:space="0" w:color="000000"/>
              <w:right w:val="single" w:sz="4" w:space="0" w:color="000000"/>
            </w:tcBorders>
            <w:noWrap/>
            <w:vAlign w:val="bottom"/>
            <w:hideMark/>
          </w:tcPr>
          <w:p w14:paraId="493AE73F"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41,41</w:t>
            </w:r>
          </w:p>
        </w:tc>
        <w:tc>
          <w:tcPr>
            <w:tcW w:w="959" w:type="dxa"/>
            <w:tcBorders>
              <w:top w:val="single" w:sz="4" w:space="0" w:color="000000"/>
              <w:left w:val="nil"/>
              <w:bottom w:val="single" w:sz="4" w:space="0" w:color="000000"/>
              <w:right w:val="nil"/>
            </w:tcBorders>
            <w:noWrap/>
            <w:vAlign w:val="bottom"/>
            <w:hideMark/>
          </w:tcPr>
          <w:p w14:paraId="73C63905"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8,71</w:t>
            </w:r>
          </w:p>
        </w:tc>
        <w:tc>
          <w:tcPr>
            <w:tcW w:w="1259" w:type="dxa"/>
            <w:tcBorders>
              <w:top w:val="nil"/>
              <w:left w:val="single" w:sz="4" w:space="0" w:color="auto"/>
              <w:bottom w:val="single" w:sz="4" w:space="0" w:color="auto"/>
              <w:right w:val="single" w:sz="4" w:space="0" w:color="auto"/>
            </w:tcBorders>
            <w:noWrap/>
            <w:vAlign w:val="bottom"/>
            <w:hideMark/>
          </w:tcPr>
          <w:p w14:paraId="16866C8E"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50,12</w:t>
            </w:r>
          </w:p>
        </w:tc>
        <w:tc>
          <w:tcPr>
            <w:tcW w:w="1744" w:type="dxa"/>
            <w:tcBorders>
              <w:top w:val="nil"/>
              <w:left w:val="nil"/>
              <w:bottom w:val="single" w:sz="4" w:space="0" w:color="auto"/>
              <w:right w:val="single" w:sz="4" w:space="0" w:color="auto"/>
            </w:tcBorders>
            <w:noWrap/>
            <w:vAlign w:val="bottom"/>
            <w:hideMark/>
          </w:tcPr>
          <w:p w14:paraId="3DFF4141"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94,32</w:t>
            </w:r>
          </w:p>
        </w:tc>
      </w:tr>
      <w:tr w:rsidR="002513CA" w:rsidRPr="00B26AD6" w14:paraId="42E25825"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6935D990"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Московская обл.</w:t>
            </w:r>
          </w:p>
        </w:tc>
        <w:tc>
          <w:tcPr>
            <w:tcW w:w="959" w:type="dxa"/>
            <w:tcBorders>
              <w:top w:val="nil"/>
              <w:left w:val="nil"/>
              <w:bottom w:val="single" w:sz="4" w:space="0" w:color="000000"/>
              <w:right w:val="single" w:sz="4" w:space="0" w:color="000000"/>
            </w:tcBorders>
            <w:noWrap/>
            <w:vAlign w:val="bottom"/>
            <w:hideMark/>
          </w:tcPr>
          <w:p w14:paraId="51E86A7D"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3,43</w:t>
            </w:r>
          </w:p>
        </w:tc>
        <w:tc>
          <w:tcPr>
            <w:tcW w:w="959" w:type="dxa"/>
            <w:tcBorders>
              <w:top w:val="nil"/>
              <w:left w:val="nil"/>
              <w:bottom w:val="single" w:sz="4" w:space="0" w:color="000000"/>
              <w:right w:val="single" w:sz="4" w:space="0" w:color="000000"/>
            </w:tcBorders>
            <w:noWrap/>
            <w:vAlign w:val="bottom"/>
            <w:hideMark/>
          </w:tcPr>
          <w:p w14:paraId="5C4A1CF1"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36,47</w:t>
            </w:r>
          </w:p>
        </w:tc>
        <w:tc>
          <w:tcPr>
            <w:tcW w:w="959" w:type="dxa"/>
            <w:tcBorders>
              <w:top w:val="nil"/>
              <w:left w:val="nil"/>
              <w:bottom w:val="single" w:sz="4" w:space="0" w:color="000000"/>
              <w:right w:val="single" w:sz="4" w:space="0" w:color="000000"/>
            </w:tcBorders>
            <w:noWrap/>
            <w:vAlign w:val="bottom"/>
            <w:hideMark/>
          </w:tcPr>
          <w:p w14:paraId="22453A18"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47,16</w:t>
            </w:r>
          </w:p>
        </w:tc>
        <w:tc>
          <w:tcPr>
            <w:tcW w:w="959" w:type="dxa"/>
            <w:tcBorders>
              <w:top w:val="nil"/>
              <w:left w:val="nil"/>
              <w:bottom w:val="single" w:sz="4" w:space="0" w:color="000000"/>
              <w:right w:val="nil"/>
            </w:tcBorders>
            <w:noWrap/>
            <w:vAlign w:val="bottom"/>
            <w:hideMark/>
          </w:tcPr>
          <w:p w14:paraId="54D27DD0"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12,95</w:t>
            </w:r>
          </w:p>
        </w:tc>
        <w:tc>
          <w:tcPr>
            <w:tcW w:w="1259" w:type="dxa"/>
            <w:tcBorders>
              <w:top w:val="nil"/>
              <w:left w:val="single" w:sz="4" w:space="0" w:color="auto"/>
              <w:bottom w:val="single" w:sz="4" w:space="0" w:color="auto"/>
              <w:right w:val="single" w:sz="4" w:space="0" w:color="auto"/>
            </w:tcBorders>
            <w:noWrap/>
            <w:vAlign w:val="bottom"/>
            <w:hideMark/>
          </w:tcPr>
          <w:p w14:paraId="2A317F43"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60,11</w:t>
            </w:r>
          </w:p>
        </w:tc>
        <w:tc>
          <w:tcPr>
            <w:tcW w:w="1744" w:type="dxa"/>
            <w:tcBorders>
              <w:top w:val="nil"/>
              <w:left w:val="nil"/>
              <w:bottom w:val="single" w:sz="4" w:space="0" w:color="auto"/>
              <w:right w:val="single" w:sz="4" w:space="0" w:color="auto"/>
            </w:tcBorders>
            <w:noWrap/>
            <w:vAlign w:val="bottom"/>
            <w:hideMark/>
          </w:tcPr>
          <w:p w14:paraId="47EBF9FE"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96,58</w:t>
            </w:r>
          </w:p>
        </w:tc>
      </w:tr>
      <w:tr w:rsidR="002513CA" w:rsidRPr="00B26AD6" w14:paraId="3840F0AE"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005C593D"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Одинцовский городской округ</w:t>
            </w:r>
          </w:p>
        </w:tc>
        <w:tc>
          <w:tcPr>
            <w:tcW w:w="959" w:type="dxa"/>
            <w:tcBorders>
              <w:top w:val="nil"/>
              <w:left w:val="nil"/>
              <w:bottom w:val="single" w:sz="4" w:space="0" w:color="000000"/>
              <w:right w:val="single" w:sz="4" w:space="0" w:color="000000"/>
            </w:tcBorders>
            <w:noWrap/>
            <w:vAlign w:val="bottom"/>
            <w:hideMark/>
          </w:tcPr>
          <w:p w14:paraId="71D82BCF"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4,73</w:t>
            </w:r>
          </w:p>
        </w:tc>
        <w:tc>
          <w:tcPr>
            <w:tcW w:w="959" w:type="dxa"/>
            <w:tcBorders>
              <w:top w:val="nil"/>
              <w:left w:val="nil"/>
              <w:bottom w:val="single" w:sz="4" w:space="0" w:color="000000"/>
              <w:right w:val="single" w:sz="4" w:space="0" w:color="000000"/>
            </w:tcBorders>
            <w:noWrap/>
            <w:vAlign w:val="bottom"/>
            <w:hideMark/>
          </w:tcPr>
          <w:p w14:paraId="0D159C50"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37,26</w:t>
            </w:r>
          </w:p>
        </w:tc>
        <w:tc>
          <w:tcPr>
            <w:tcW w:w="959" w:type="dxa"/>
            <w:tcBorders>
              <w:top w:val="nil"/>
              <w:left w:val="nil"/>
              <w:bottom w:val="single" w:sz="4" w:space="0" w:color="000000"/>
              <w:right w:val="single" w:sz="4" w:space="0" w:color="000000"/>
            </w:tcBorders>
            <w:noWrap/>
            <w:vAlign w:val="bottom"/>
            <w:hideMark/>
          </w:tcPr>
          <w:p w14:paraId="111A7185"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44,3</w:t>
            </w:r>
          </w:p>
        </w:tc>
        <w:tc>
          <w:tcPr>
            <w:tcW w:w="959" w:type="dxa"/>
            <w:tcBorders>
              <w:top w:val="nil"/>
              <w:left w:val="nil"/>
              <w:bottom w:val="single" w:sz="4" w:space="0" w:color="000000"/>
              <w:right w:val="nil"/>
            </w:tcBorders>
            <w:noWrap/>
            <w:vAlign w:val="bottom"/>
            <w:hideMark/>
          </w:tcPr>
          <w:p w14:paraId="3E81C798"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13,72</w:t>
            </w:r>
          </w:p>
        </w:tc>
        <w:tc>
          <w:tcPr>
            <w:tcW w:w="1259" w:type="dxa"/>
            <w:tcBorders>
              <w:top w:val="nil"/>
              <w:left w:val="single" w:sz="4" w:space="0" w:color="auto"/>
              <w:bottom w:val="single" w:sz="4" w:space="0" w:color="auto"/>
              <w:right w:val="single" w:sz="4" w:space="0" w:color="auto"/>
            </w:tcBorders>
            <w:noWrap/>
            <w:vAlign w:val="bottom"/>
            <w:hideMark/>
          </w:tcPr>
          <w:p w14:paraId="13D2E89D"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58,02</w:t>
            </w:r>
          </w:p>
        </w:tc>
        <w:tc>
          <w:tcPr>
            <w:tcW w:w="1744" w:type="dxa"/>
            <w:tcBorders>
              <w:top w:val="nil"/>
              <w:left w:val="nil"/>
              <w:bottom w:val="single" w:sz="4" w:space="0" w:color="auto"/>
              <w:right w:val="single" w:sz="4" w:space="0" w:color="auto"/>
            </w:tcBorders>
            <w:noWrap/>
            <w:vAlign w:val="bottom"/>
            <w:hideMark/>
          </w:tcPr>
          <w:p w14:paraId="1D329313"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95,28</w:t>
            </w:r>
          </w:p>
        </w:tc>
      </w:tr>
      <w:tr w:rsidR="002513CA" w:rsidRPr="00B26AD6" w14:paraId="6773467D" w14:textId="77777777" w:rsidTr="00237772">
        <w:trPr>
          <w:trHeight w:val="300"/>
        </w:trPr>
        <w:tc>
          <w:tcPr>
            <w:tcW w:w="3357" w:type="dxa"/>
            <w:tcBorders>
              <w:top w:val="nil"/>
              <w:left w:val="single" w:sz="4" w:space="0" w:color="000000"/>
              <w:bottom w:val="single" w:sz="4" w:space="0" w:color="000000"/>
              <w:right w:val="single" w:sz="4" w:space="0" w:color="000000"/>
            </w:tcBorders>
            <w:noWrap/>
            <w:vAlign w:val="bottom"/>
            <w:hideMark/>
          </w:tcPr>
          <w:p w14:paraId="2E5E2691" w14:textId="77777777" w:rsidR="002513CA" w:rsidRPr="00B26AD6" w:rsidRDefault="002513CA" w:rsidP="00237772">
            <w:pPr>
              <w:spacing w:after="0" w:line="240" w:lineRule="auto"/>
              <w:rPr>
                <w:rFonts w:ascii="Times New Roman" w:eastAsia="Times New Roman" w:hAnsi="Times New Roman" w:cs="Times New Roman"/>
                <w:sz w:val="24"/>
                <w:szCs w:val="24"/>
                <w:lang w:eastAsia="ru-RU"/>
              </w:rPr>
            </w:pPr>
            <w:r w:rsidRPr="00B26AD6">
              <w:rPr>
                <w:rFonts w:ascii="Times New Roman" w:eastAsia="Times New Roman" w:hAnsi="Times New Roman" w:cs="Times New Roman"/>
                <w:sz w:val="24"/>
                <w:szCs w:val="24"/>
                <w:lang w:eastAsia="ru-RU"/>
              </w:rPr>
              <w:t>"ЛИДЕРЫ"</w:t>
            </w:r>
          </w:p>
        </w:tc>
        <w:tc>
          <w:tcPr>
            <w:tcW w:w="959" w:type="dxa"/>
            <w:tcBorders>
              <w:top w:val="nil"/>
              <w:left w:val="nil"/>
              <w:bottom w:val="single" w:sz="4" w:space="0" w:color="000000"/>
              <w:right w:val="single" w:sz="4" w:space="0" w:color="000000"/>
            </w:tcBorders>
            <w:noWrap/>
            <w:vAlign w:val="bottom"/>
            <w:hideMark/>
          </w:tcPr>
          <w:p w14:paraId="6CFA5CF8"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0</w:t>
            </w:r>
          </w:p>
        </w:tc>
        <w:tc>
          <w:tcPr>
            <w:tcW w:w="959" w:type="dxa"/>
            <w:tcBorders>
              <w:top w:val="nil"/>
              <w:left w:val="nil"/>
              <w:bottom w:val="single" w:sz="4" w:space="0" w:color="000000"/>
              <w:right w:val="single" w:sz="4" w:space="0" w:color="000000"/>
            </w:tcBorders>
            <w:noWrap/>
            <w:vAlign w:val="bottom"/>
            <w:hideMark/>
          </w:tcPr>
          <w:p w14:paraId="5BCD7D32"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63,16</w:t>
            </w:r>
          </w:p>
        </w:tc>
        <w:tc>
          <w:tcPr>
            <w:tcW w:w="959" w:type="dxa"/>
            <w:tcBorders>
              <w:top w:val="nil"/>
              <w:left w:val="nil"/>
              <w:bottom w:val="single" w:sz="4" w:space="0" w:color="000000"/>
              <w:right w:val="single" w:sz="4" w:space="0" w:color="000000"/>
            </w:tcBorders>
            <w:noWrap/>
            <w:vAlign w:val="bottom"/>
            <w:hideMark/>
          </w:tcPr>
          <w:p w14:paraId="7548BE9A"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36,84</w:t>
            </w:r>
          </w:p>
        </w:tc>
        <w:tc>
          <w:tcPr>
            <w:tcW w:w="959" w:type="dxa"/>
            <w:tcBorders>
              <w:top w:val="nil"/>
              <w:left w:val="nil"/>
              <w:bottom w:val="single" w:sz="4" w:space="0" w:color="000000"/>
              <w:right w:val="nil"/>
            </w:tcBorders>
            <w:noWrap/>
            <w:vAlign w:val="bottom"/>
            <w:hideMark/>
          </w:tcPr>
          <w:p w14:paraId="02C5192D"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0</w:t>
            </w:r>
          </w:p>
        </w:tc>
        <w:tc>
          <w:tcPr>
            <w:tcW w:w="1259" w:type="dxa"/>
            <w:tcBorders>
              <w:top w:val="nil"/>
              <w:left w:val="single" w:sz="4" w:space="0" w:color="auto"/>
              <w:bottom w:val="single" w:sz="4" w:space="0" w:color="auto"/>
              <w:right w:val="single" w:sz="4" w:space="0" w:color="auto"/>
            </w:tcBorders>
            <w:noWrap/>
            <w:vAlign w:val="bottom"/>
            <w:hideMark/>
          </w:tcPr>
          <w:p w14:paraId="5E63974E"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36,84</w:t>
            </w:r>
          </w:p>
        </w:tc>
        <w:tc>
          <w:tcPr>
            <w:tcW w:w="1744" w:type="dxa"/>
            <w:tcBorders>
              <w:top w:val="nil"/>
              <w:left w:val="nil"/>
              <w:bottom w:val="single" w:sz="4" w:space="0" w:color="auto"/>
              <w:right w:val="single" w:sz="4" w:space="0" w:color="auto"/>
            </w:tcBorders>
            <w:noWrap/>
            <w:vAlign w:val="bottom"/>
            <w:hideMark/>
          </w:tcPr>
          <w:p w14:paraId="2DB081E0" w14:textId="77777777" w:rsidR="002513CA" w:rsidRPr="006B1BFC" w:rsidRDefault="002513CA" w:rsidP="00237772">
            <w:pPr>
              <w:spacing w:after="0"/>
              <w:jc w:val="right"/>
              <w:rPr>
                <w:rFonts w:ascii="Times New Roman" w:hAnsi="Times New Roman" w:cs="Times New Roman"/>
                <w:color w:val="000000"/>
                <w:sz w:val="24"/>
                <w:szCs w:val="24"/>
              </w:rPr>
            </w:pPr>
            <w:r w:rsidRPr="006B1BFC">
              <w:rPr>
                <w:rFonts w:ascii="Times New Roman" w:hAnsi="Times New Roman" w:cs="Times New Roman"/>
                <w:color w:val="000000"/>
                <w:sz w:val="24"/>
                <w:szCs w:val="24"/>
              </w:rPr>
              <w:t>100</w:t>
            </w:r>
          </w:p>
        </w:tc>
      </w:tr>
    </w:tbl>
    <w:p w14:paraId="4C641AA0" w14:textId="77777777" w:rsidR="002513CA" w:rsidRPr="00B26AD6" w:rsidRDefault="002513CA" w:rsidP="002513CA">
      <w:pPr>
        <w:spacing w:after="0" w:line="360" w:lineRule="auto"/>
        <w:jc w:val="both"/>
        <w:rPr>
          <w:rFonts w:ascii="Times New Roman" w:hAnsi="Times New Roman"/>
          <w:sz w:val="24"/>
          <w:szCs w:val="24"/>
        </w:rPr>
      </w:pPr>
    </w:p>
    <w:p w14:paraId="375E5793" w14:textId="77777777" w:rsidR="002513CA" w:rsidRPr="00056EE9" w:rsidRDefault="002513CA" w:rsidP="002513CA">
      <w:pPr>
        <w:spacing w:after="0" w:line="360" w:lineRule="auto"/>
        <w:jc w:val="center"/>
        <w:rPr>
          <w:rFonts w:ascii="Times New Roman" w:hAnsi="Times New Roman"/>
          <w:color w:val="FF0000"/>
          <w:sz w:val="24"/>
          <w:szCs w:val="24"/>
        </w:rPr>
      </w:pPr>
      <w:r>
        <w:rPr>
          <w:noProof/>
          <w:lang w:eastAsia="ru-RU"/>
        </w:rPr>
        <w:drawing>
          <wp:inline distT="0" distB="0" distL="0" distR="0" wp14:anchorId="7E3C05F7" wp14:editId="5FBDCE7D">
            <wp:extent cx="4572000" cy="2743200"/>
            <wp:effectExtent l="0" t="0" r="0" b="0"/>
            <wp:docPr id="196" name="Диаграмма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39526803" w14:textId="77777777" w:rsidR="002513CA" w:rsidRPr="009A3C0C" w:rsidRDefault="002513CA" w:rsidP="002513CA">
      <w:pPr>
        <w:spacing w:after="0" w:line="360" w:lineRule="auto"/>
        <w:ind w:firstLine="708"/>
        <w:jc w:val="center"/>
        <w:rPr>
          <w:rFonts w:ascii="Times New Roman" w:hAnsi="Times New Roman" w:cs="Times New Roman"/>
          <w:b/>
          <w:sz w:val="24"/>
          <w:szCs w:val="24"/>
        </w:rPr>
      </w:pPr>
      <w:r w:rsidRPr="009A3C0C">
        <w:rPr>
          <w:rFonts w:ascii="Times New Roman" w:hAnsi="Times New Roman" w:cs="Times New Roman"/>
          <w:b/>
          <w:sz w:val="24"/>
          <w:szCs w:val="24"/>
        </w:rPr>
        <w:t>Физика</w:t>
      </w:r>
    </w:p>
    <w:p w14:paraId="296D0B1D" w14:textId="77777777" w:rsidR="002513CA" w:rsidRPr="009A3C0C" w:rsidRDefault="002513CA" w:rsidP="002513CA">
      <w:pPr>
        <w:pStyle w:val="28"/>
        <w:tabs>
          <w:tab w:val="right" w:leader="dot" w:pos="9565"/>
        </w:tabs>
        <w:spacing w:line="360" w:lineRule="auto"/>
        <w:ind w:left="0"/>
        <w:jc w:val="both"/>
        <w:rPr>
          <w:rFonts w:eastAsiaTheme="minorHAnsi"/>
          <w:sz w:val="23"/>
          <w:szCs w:val="23"/>
        </w:rPr>
      </w:pPr>
      <w:r w:rsidRPr="009A3C0C">
        <w:rPr>
          <w:rFonts w:eastAsiaTheme="minorHAnsi"/>
          <w:sz w:val="23"/>
          <w:szCs w:val="23"/>
        </w:rPr>
        <w:tab/>
        <w:t>В работе приняли уча</w:t>
      </w:r>
      <w:r>
        <w:rPr>
          <w:rFonts w:eastAsiaTheme="minorHAnsi"/>
          <w:sz w:val="23"/>
          <w:szCs w:val="23"/>
        </w:rPr>
        <w:t>стие 8 учащихся 10 класса, что соответствует 80</w:t>
      </w:r>
      <w:r w:rsidRPr="009A3C0C">
        <w:rPr>
          <w:rFonts w:eastAsiaTheme="minorHAnsi"/>
          <w:sz w:val="23"/>
          <w:szCs w:val="23"/>
        </w:rPr>
        <w:t>% от численного состава класса. Большинст</w:t>
      </w:r>
      <w:r>
        <w:rPr>
          <w:rFonts w:eastAsiaTheme="minorHAnsi"/>
          <w:sz w:val="23"/>
          <w:szCs w:val="23"/>
        </w:rPr>
        <w:t>во написало работу на отметку «4». Данный</w:t>
      </w:r>
      <w:r w:rsidRPr="009A3C0C">
        <w:rPr>
          <w:rFonts w:eastAsiaTheme="minorHAnsi"/>
          <w:sz w:val="23"/>
          <w:szCs w:val="23"/>
        </w:rPr>
        <w:t xml:space="preserve"> показатель соответствует </w:t>
      </w:r>
      <w:r>
        <w:rPr>
          <w:rFonts w:eastAsiaTheme="minorHAnsi"/>
          <w:sz w:val="23"/>
          <w:szCs w:val="23"/>
        </w:rPr>
        <w:t>среднему</w:t>
      </w:r>
      <w:r w:rsidRPr="009A3C0C">
        <w:rPr>
          <w:rFonts w:eastAsiaTheme="minorHAnsi"/>
          <w:sz w:val="23"/>
          <w:szCs w:val="23"/>
        </w:rPr>
        <w:t xml:space="preserve"> уровню качества обученности</w:t>
      </w:r>
      <w:r>
        <w:rPr>
          <w:rFonts w:eastAsiaTheme="minorHAnsi"/>
          <w:sz w:val="23"/>
          <w:szCs w:val="23"/>
        </w:rPr>
        <w:t>, но по высокой планке</w:t>
      </w:r>
    </w:p>
    <w:p w14:paraId="57503113" w14:textId="77777777" w:rsidR="002513CA" w:rsidRPr="009A3C0C" w:rsidRDefault="002513CA" w:rsidP="002513CA">
      <w:pPr>
        <w:pStyle w:val="28"/>
        <w:tabs>
          <w:tab w:val="right" w:leader="dot" w:pos="9565"/>
        </w:tabs>
        <w:spacing w:line="360" w:lineRule="auto"/>
        <w:ind w:left="0"/>
        <w:jc w:val="both"/>
        <w:rPr>
          <w:rFonts w:eastAsiaTheme="minorHAnsi"/>
          <w:sz w:val="23"/>
          <w:szCs w:val="23"/>
        </w:rPr>
      </w:pPr>
      <w:r w:rsidRPr="009A3C0C">
        <w:rPr>
          <w:rFonts w:eastAsiaTheme="minorHAnsi"/>
          <w:sz w:val="23"/>
          <w:szCs w:val="23"/>
        </w:rPr>
        <w:t>Соотношение отметок в количественном и процентном соотношении можно увидеть на диаграмме:</w:t>
      </w:r>
    </w:p>
    <w:p w14:paraId="3A778211" w14:textId="77777777" w:rsidR="002513CA" w:rsidRPr="00056EE9" w:rsidRDefault="002513CA" w:rsidP="002513CA">
      <w:pPr>
        <w:pStyle w:val="28"/>
        <w:tabs>
          <w:tab w:val="right" w:leader="dot" w:pos="9565"/>
        </w:tabs>
        <w:spacing w:line="360" w:lineRule="auto"/>
        <w:ind w:left="0"/>
        <w:jc w:val="center"/>
        <w:rPr>
          <w:rFonts w:eastAsiaTheme="minorHAnsi"/>
          <w:color w:val="FF0000"/>
          <w:sz w:val="23"/>
          <w:szCs w:val="23"/>
        </w:rPr>
      </w:pPr>
      <w:r>
        <w:rPr>
          <w:noProof/>
          <w:lang w:eastAsia="ru-RU"/>
        </w:rPr>
        <w:lastRenderedPageBreak/>
        <w:drawing>
          <wp:inline distT="0" distB="0" distL="0" distR="0" wp14:anchorId="0FA771B2" wp14:editId="25C17CCD">
            <wp:extent cx="3562350" cy="2743200"/>
            <wp:effectExtent l="0" t="0" r="0" b="0"/>
            <wp:docPr id="197" name="Диаграмма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15C589B0" w14:textId="77777777" w:rsidR="002513CA" w:rsidRPr="009A3C0C" w:rsidRDefault="002513CA" w:rsidP="002513CA">
      <w:pPr>
        <w:pStyle w:val="28"/>
        <w:tabs>
          <w:tab w:val="right" w:leader="dot" w:pos="9565"/>
        </w:tabs>
        <w:spacing w:line="360" w:lineRule="auto"/>
        <w:ind w:left="0"/>
        <w:jc w:val="center"/>
        <w:rPr>
          <w:u w:val="single"/>
          <w:lang w:eastAsia="ru-RU"/>
        </w:rPr>
      </w:pPr>
      <w:r w:rsidRPr="009A3C0C">
        <w:rPr>
          <w:u w:val="single"/>
          <w:lang w:eastAsia="ru-RU"/>
        </w:rPr>
        <w:t>Сравнительный анализ выполнения ВПР с текущими отметками:</w:t>
      </w:r>
    </w:p>
    <w:p w14:paraId="563FF1AA" w14:textId="77777777" w:rsidR="002513CA" w:rsidRPr="009A3C0C" w:rsidRDefault="002513CA" w:rsidP="002513CA">
      <w:pPr>
        <w:pStyle w:val="28"/>
        <w:tabs>
          <w:tab w:val="right" w:leader="dot" w:pos="9565"/>
        </w:tabs>
        <w:spacing w:line="360" w:lineRule="auto"/>
        <w:ind w:left="720"/>
        <w:jc w:val="center"/>
        <w:rPr>
          <w:rFonts w:eastAsiaTheme="minorHAnsi"/>
          <w:b/>
        </w:rPr>
      </w:pPr>
      <w:r>
        <w:rPr>
          <w:noProof/>
          <w:lang w:eastAsia="ru-RU"/>
        </w:rPr>
        <w:drawing>
          <wp:inline distT="0" distB="0" distL="0" distR="0" wp14:anchorId="0ADD94B9" wp14:editId="719F4549">
            <wp:extent cx="4572000" cy="2743200"/>
            <wp:effectExtent l="0" t="0" r="0" b="0"/>
            <wp:docPr id="198" name="Диаграмма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6E26E098" w14:textId="77777777" w:rsidR="002513CA" w:rsidRDefault="002513CA" w:rsidP="002513CA">
      <w:pPr>
        <w:spacing w:after="0" w:line="360" w:lineRule="auto"/>
        <w:jc w:val="both"/>
        <w:rPr>
          <w:rFonts w:ascii="Times New Roman" w:hAnsi="Times New Roman"/>
          <w:sz w:val="24"/>
          <w:szCs w:val="24"/>
        </w:rPr>
      </w:pPr>
      <w:r w:rsidRPr="009A3C0C">
        <w:rPr>
          <w:rFonts w:ascii="Times New Roman" w:eastAsia="Times New Roman" w:hAnsi="Times New Roman"/>
          <w:sz w:val="24"/>
          <w:szCs w:val="24"/>
          <w:lang w:eastAsia="ru-RU"/>
        </w:rPr>
        <w:t>С</w:t>
      </w:r>
      <w:r w:rsidRPr="009A3C0C">
        <w:rPr>
          <w:rFonts w:ascii="Times New Roman" w:hAnsi="Times New Roman"/>
          <w:sz w:val="24"/>
          <w:szCs w:val="24"/>
        </w:rPr>
        <w:t xml:space="preserve">равнительный анализ выполнения ВПР с текущими отметками показал, что большинство учащихся </w:t>
      </w:r>
      <w:r>
        <w:rPr>
          <w:rFonts w:ascii="Times New Roman" w:hAnsi="Times New Roman"/>
          <w:sz w:val="24"/>
          <w:szCs w:val="24"/>
        </w:rPr>
        <w:t>подтвердило</w:t>
      </w:r>
      <w:r w:rsidRPr="009A3C0C">
        <w:rPr>
          <w:rFonts w:ascii="Times New Roman" w:hAnsi="Times New Roman"/>
          <w:sz w:val="24"/>
          <w:szCs w:val="24"/>
        </w:rPr>
        <w:t xml:space="preserve"> свои текущие отметки. </w:t>
      </w:r>
    </w:p>
    <w:p w14:paraId="64831F41" w14:textId="77777777" w:rsidR="002513CA" w:rsidRPr="003378DD" w:rsidRDefault="002513CA" w:rsidP="002513CA">
      <w:pPr>
        <w:spacing w:after="0" w:line="360" w:lineRule="auto"/>
        <w:ind w:firstLine="708"/>
        <w:jc w:val="both"/>
        <w:rPr>
          <w:rFonts w:ascii="Times New Roman" w:hAnsi="Times New Roman"/>
          <w:sz w:val="24"/>
          <w:szCs w:val="24"/>
        </w:rPr>
      </w:pPr>
      <w:r w:rsidRPr="003378DD">
        <w:rPr>
          <w:rFonts w:ascii="Times New Roman" w:hAnsi="Times New Roman"/>
          <w:sz w:val="24"/>
          <w:szCs w:val="24"/>
        </w:rPr>
        <w:t>Стоит отметить, что результат обученности по физике у учащихся нашей школы ниже, чем в Московской области, в Одинцовском г.о.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3378DD" w14:paraId="3B2D9B1F"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1552DA28" w14:textId="77777777" w:rsidR="002513CA" w:rsidRPr="003378DD" w:rsidRDefault="002513CA" w:rsidP="00237772">
            <w:pPr>
              <w:spacing w:after="0" w:line="240" w:lineRule="auto"/>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2687E655"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469C0E64"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6BE0DF0D"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2CD9F5ED"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40BC56D8"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145C7CD4"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успеваемость</w:t>
            </w:r>
          </w:p>
        </w:tc>
      </w:tr>
      <w:tr w:rsidR="002513CA" w:rsidRPr="003378DD" w14:paraId="1CDA7E9D"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5FA4C063"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4E7584C9"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2,85</w:t>
            </w:r>
          </w:p>
        </w:tc>
        <w:tc>
          <w:tcPr>
            <w:tcW w:w="960" w:type="dxa"/>
            <w:tcBorders>
              <w:top w:val="single" w:sz="4" w:space="0" w:color="000000"/>
              <w:left w:val="nil"/>
              <w:bottom w:val="single" w:sz="4" w:space="0" w:color="000000"/>
              <w:right w:val="single" w:sz="4" w:space="0" w:color="000000"/>
            </w:tcBorders>
            <w:noWrap/>
            <w:vAlign w:val="bottom"/>
            <w:hideMark/>
          </w:tcPr>
          <w:p w14:paraId="0D73DF4D"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28,45</w:t>
            </w:r>
          </w:p>
        </w:tc>
        <w:tc>
          <w:tcPr>
            <w:tcW w:w="960" w:type="dxa"/>
            <w:tcBorders>
              <w:top w:val="single" w:sz="4" w:space="0" w:color="000000"/>
              <w:left w:val="nil"/>
              <w:bottom w:val="single" w:sz="4" w:space="0" w:color="000000"/>
              <w:right w:val="single" w:sz="4" w:space="0" w:color="000000"/>
            </w:tcBorders>
            <w:noWrap/>
            <w:vAlign w:val="bottom"/>
            <w:hideMark/>
          </w:tcPr>
          <w:p w14:paraId="314A3D01"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44,09</w:t>
            </w:r>
          </w:p>
        </w:tc>
        <w:tc>
          <w:tcPr>
            <w:tcW w:w="960" w:type="dxa"/>
            <w:tcBorders>
              <w:top w:val="single" w:sz="4" w:space="0" w:color="000000"/>
              <w:left w:val="nil"/>
              <w:bottom w:val="single" w:sz="4" w:space="0" w:color="000000"/>
              <w:right w:val="nil"/>
            </w:tcBorders>
            <w:noWrap/>
            <w:vAlign w:val="bottom"/>
            <w:hideMark/>
          </w:tcPr>
          <w:p w14:paraId="08131367"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24,61</w:t>
            </w:r>
          </w:p>
        </w:tc>
        <w:tc>
          <w:tcPr>
            <w:tcW w:w="1112" w:type="dxa"/>
            <w:tcBorders>
              <w:top w:val="nil"/>
              <w:left w:val="single" w:sz="4" w:space="0" w:color="auto"/>
              <w:bottom w:val="single" w:sz="4" w:space="0" w:color="auto"/>
              <w:right w:val="single" w:sz="4" w:space="0" w:color="auto"/>
            </w:tcBorders>
            <w:noWrap/>
            <w:vAlign w:val="bottom"/>
            <w:hideMark/>
          </w:tcPr>
          <w:p w14:paraId="5EDC0732"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68,7</w:t>
            </w:r>
          </w:p>
        </w:tc>
        <w:tc>
          <w:tcPr>
            <w:tcW w:w="1597" w:type="dxa"/>
            <w:tcBorders>
              <w:top w:val="nil"/>
              <w:left w:val="nil"/>
              <w:bottom w:val="single" w:sz="4" w:space="0" w:color="auto"/>
              <w:right w:val="single" w:sz="4" w:space="0" w:color="auto"/>
            </w:tcBorders>
            <w:noWrap/>
            <w:vAlign w:val="bottom"/>
            <w:hideMark/>
          </w:tcPr>
          <w:p w14:paraId="3A0CEC85"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97,15</w:t>
            </w:r>
          </w:p>
        </w:tc>
      </w:tr>
      <w:tr w:rsidR="002513CA" w:rsidRPr="003378DD" w14:paraId="355384D2"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05380DC7"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52753C5F"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1,6</w:t>
            </w:r>
          </w:p>
        </w:tc>
        <w:tc>
          <w:tcPr>
            <w:tcW w:w="960" w:type="dxa"/>
            <w:tcBorders>
              <w:top w:val="nil"/>
              <w:left w:val="nil"/>
              <w:bottom w:val="single" w:sz="4" w:space="0" w:color="000000"/>
              <w:right w:val="single" w:sz="4" w:space="0" w:color="000000"/>
            </w:tcBorders>
            <w:noWrap/>
            <w:vAlign w:val="bottom"/>
            <w:hideMark/>
          </w:tcPr>
          <w:p w14:paraId="7699E160"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22,36</w:t>
            </w:r>
          </w:p>
        </w:tc>
        <w:tc>
          <w:tcPr>
            <w:tcW w:w="960" w:type="dxa"/>
            <w:tcBorders>
              <w:top w:val="nil"/>
              <w:left w:val="nil"/>
              <w:bottom w:val="single" w:sz="4" w:space="0" w:color="000000"/>
              <w:right w:val="single" w:sz="4" w:space="0" w:color="000000"/>
            </w:tcBorders>
            <w:noWrap/>
            <w:vAlign w:val="bottom"/>
            <w:hideMark/>
          </w:tcPr>
          <w:p w14:paraId="08680A0D"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44,23</w:t>
            </w:r>
          </w:p>
        </w:tc>
        <w:tc>
          <w:tcPr>
            <w:tcW w:w="960" w:type="dxa"/>
            <w:tcBorders>
              <w:top w:val="nil"/>
              <w:left w:val="nil"/>
              <w:bottom w:val="single" w:sz="4" w:space="0" w:color="000000"/>
              <w:right w:val="nil"/>
            </w:tcBorders>
            <w:noWrap/>
            <w:vAlign w:val="bottom"/>
            <w:hideMark/>
          </w:tcPr>
          <w:p w14:paraId="1A565709"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31,8</w:t>
            </w:r>
          </w:p>
        </w:tc>
        <w:tc>
          <w:tcPr>
            <w:tcW w:w="1112" w:type="dxa"/>
            <w:tcBorders>
              <w:top w:val="nil"/>
              <w:left w:val="single" w:sz="4" w:space="0" w:color="auto"/>
              <w:bottom w:val="single" w:sz="4" w:space="0" w:color="auto"/>
              <w:right w:val="single" w:sz="4" w:space="0" w:color="auto"/>
            </w:tcBorders>
            <w:noWrap/>
            <w:vAlign w:val="bottom"/>
            <w:hideMark/>
          </w:tcPr>
          <w:p w14:paraId="7D55C497"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76,03</w:t>
            </w:r>
          </w:p>
        </w:tc>
        <w:tc>
          <w:tcPr>
            <w:tcW w:w="1597" w:type="dxa"/>
            <w:tcBorders>
              <w:top w:val="nil"/>
              <w:left w:val="nil"/>
              <w:bottom w:val="single" w:sz="4" w:space="0" w:color="auto"/>
              <w:right w:val="single" w:sz="4" w:space="0" w:color="auto"/>
            </w:tcBorders>
            <w:noWrap/>
            <w:vAlign w:val="bottom"/>
            <w:hideMark/>
          </w:tcPr>
          <w:p w14:paraId="5E63CA44"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98,39</w:t>
            </w:r>
          </w:p>
        </w:tc>
      </w:tr>
      <w:tr w:rsidR="002513CA" w:rsidRPr="003378DD" w14:paraId="1E89FA1F"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601B3844"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0F4A6997"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1,37</w:t>
            </w:r>
          </w:p>
        </w:tc>
        <w:tc>
          <w:tcPr>
            <w:tcW w:w="960" w:type="dxa"/>
            <w:tcBorders>
              <w:top w:val="nil"/>
              <w:left w:val="nil"/>
              <w:bottom w:val="single" w:sz="4" w:space="0" w:color="000000"/>
              <w:right w:val="single" w:sz="4" w:space="0" w:color="000000"/>
            </w:tcBorders>
            <w:noWrap/>
            <w:vAlign w:val="bottom"/>
            <w:hideMark/>
          </w:tcPr>
          <w:p w14:paraId="34C17403"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20,89</w:t>
            </w:r>
          </w:p>
        </w:tc>
        <w:tc>
          <w:tcPr>
            <w:tcW w:w="960" w:type="dxa"/>
            <w:tcBorders>
              <w:top w:val="nil"/>
              <w:left w:val="nil"/>
              <w:bottom w:val="single" w:sz="4" w:space="0" w:color="000000"/>
              <w:right w:val="single" w:sz="4" w:space="0" w:color="000000"/>
            </w:tcBorders>
            <w:noWrap/>
            <w:vAlign w:val="bottom"/>
            <w:hideMark/>
          </w:tcPr>
          <w:p w14:paraId="7C8C6CBB"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47,09</w:t>
            </w:r>
          </w:p>
        </w:tc>
        <w:tc>
          <w:tcPr>
            <w:tcW w:w="960" w:type="dxa"/>
            <w:tcBorders>
              <w:top w:val="nil"/>
              <w:left w:val="nil"/>
              <w:bottom w:val="single" w:sz="4" w:space="0" w:color="000000"/>
              <w:right w:val="nil"/>
            </w:tcBorders>
            <w:noWrap/>
            <w:vAlign w:val="bottom"/>
            <w:hideMark/>
          </w:tcPr>
          <w:p w14:paraId="32343360"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30,65</w:t>
            </w:r>
          </w:p>
        </w:tc>
        <w:tc>
          <w:tcPr>
            <w:tcW w:w="1112" w:type="dxa"/>
            <w:tcBorders>
              <w:top w:val="nil"/>
              <w:left w:val="single" w:sz="4" w:space="0" w:color="auto"/>
              <w:bottom w:val="single" w:sz="4" w:space="0" w:color="auto"/>
              <w:right w:val="single" w:sz="4" w:space="0" w:color="auto"/>
            </w:tcBorders>
            <w:noWrap/>
            <w:vAlign w:val="bottom"/>
            <w:hideMark/>
          </w:tcPr>
          <w:p w14:paraId="17A3C404"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77,74</w:t>
            </w:r>
          </w:p>
        </w:tc>
        <w:tc>
          <w:tcPr>
            <w:tcW w:w="1597" w:type="dxa"/>
            <w:tcBorders>
              <w:top w:val="nil"/>
              <w:left w:val="nil"/>
              <w:bottom w:val="single" w:sz="4" w:space="0" w:color="auto"/>
              <w:right w:val="single" w:sz="4" w:space="0" w:color="auto"/>
            </w:tcBorders>
            <w:noWrap/>
            <w:vAlign w:val="bottom"/>
            <w:hideMark/>
          </w:tcPr>
          <w:p w14:paraId="00A394A4"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98,63</w:t>
            </w:r>
          </w:p>
        </w:tc>
      </w:tr>
      <w:tr w:rsidR="002513CA" w:rsidRPr="003378DD" w14:paraId="6DAB75F1"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2E4D46FD"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65A92113"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12,5</w:t>
            </w:r>
          </w:p>
        </w:tc>
        <w:tc>
          <w:tcPr>
            <w:tcW w:w="960" w:type="dxa"/>
            <w:tcBorders>
              <w:top w:val="nil"/>
              <w:left w:val="nil"/>
              <w:bottom w:val="single" w:sz="4" w:space="0" w:color="000000"/>
              <w:right w:val="single" w:sz="4" w:space="0" w:color="000000"/>
            </w:tcBorders>
            <w:noWrap/>
            <w:vAlign w:val="bottom"/>
            <w:hideMark/>
          </w:tcPr>
          <w:p w14:paraId="2466D133"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25</w:t>
            </w:r>
          </w:p>
        </w:tc>
        <w:tc>
          <w:tcPr>
            <w:tcW w:w="960" w:type="dxa"/>
            <w:tcBorders>
              <w:top w:val="nil"/>
              <w:left w:val="nil"/>
              <w:bottom w:val="single" w:sz="4" w:space="0" w:color="000000"/>
              <w:right w:val="single" w:sz="4" w:space="0" w:color="000000"/>
            </w:tcBorders>
            <w:noWrap/>
            <w:vAlign w:val="bottom"/>
            <w:hideMark/>
          </w:tcPr>
          <w:p w14:paraId="177453EB"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62,5</w:t>
            </w:r>
          </w:p>
        </w:tc>
        <w:tc>
          <w:tcPr>
            <w:tcW w:w="960" w:type="dxa"/>
            <w:tcBorders>
              <w:top w:val="nil"/>
              <w:left w:val="nil"/>
              <w:bottom w:val="single" w:sz="4" w:space="0" w:color="000000"/>
              <w:right w:val="nil"/>
            </w:tcBorders>
            <w:noWrap/>
            <w:vAlign w:val="bottom"/>
            <w:hideMark/>
          </w:tcPr>
          <w:p w14:paraId="64C40F4C"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0</w:t>
            </w:r>
          </w:p>
        </w:tc>
        <w:tc>
          <w:tcPr>
            <w:tcW w:w="1112" w:type="dxa"/>
            <w:tcBorders>
              <w:top w:val="nil"/>
              <w:left w:val="single" w:sz="4" w:space="0" w:color="auto"/>
              <w:bottom w:val="single" w:sz="4" w:space="0" w:color="auto"/>
              <w:right w:val="single" w:sz="4" w:space="0" w:color="auto"/>
            </w:tcBorders>
            <w:noWrap/>
            <w:vAlign w:val="bottom"/>
            <w:hideMark/>
          </w:tcPr>
          <w:p w14:paraId="508BC7E6"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62,5</w:t>
            </w:r>
          </w:p>
        </w:tc>
        <w:tc>
          <w:tcPr>
            <w:tcW w:w="1597" w:type="dxa"/>
            <w:tcBorders>
              <w:top w:val="nil"/>
              <w:left w:val="nil"/>
              <w:bottom w:val="single" w:sz="4" w:space="0" w:color="auto"/>
              <w:right w:val="single" w:sz="4" w:space="0" w:color="auto"/>
            </w:tcBorders>
            <w:noWrap/>
            <w:vAlign w:val="bottom"/>
            <w:hideMark/>
          </w:tcPr>
          <w:p w14:paraId="1D80B4F9" w14:textId="77777777" w:rsidR="002513CA" w:rsidRPr="007F3CCD" w:rsidRDefault="002513CA" w:rsidP="00237772">
            <w:pPr>
              <w:spacing w:after="0"/>
              <w:jc w:val="right"/>
              <w:rPr>
                <w:rFonts w:ascii="Times New Roman" w:hAnsi="Times New Roman" w:cs="Times New Roman"/>
                <w:color w:val="000000"/>
                <w:sz w:val="24"/>
                <w:szCs w:val="24"/>
              </w:rPr>
            </w:pPr>
            <w:r w:rsidRPr="007F3CCD">
              <w:rPr>
                <w:rFonts w:ascii="Times New Roman" w:hAnsi="Times New Roman" w:cs="Times New Roman"/>
                <w:color w:val="000000"/>
                <w:sz w:val="24"/>
                <w:szCs w:val="24"/>
              </w:rPr>
              <w:t>87,5</w:t>
            </w:r>
          </w:p>
        </w:tc>
      </w:tr>
    </w:tbl>
    <w:p w14:paraId="65D8954F" w14:textId="77777777" w:rsidR="002513CA" w:rsidRPr="003378DD" w:rsidRDefault="002513CA" w:rsidP="002513CA">
      <w:pPr>
        <w:spacing w:after="0" w:line="360" w:lineRule="auto"/>
        <w:ind w:firstLine="708"/>
        <w:jc w:val="center"/>
        <w:rPr>
          <w:rFonts w:ascii="Times New Roman" w:hAnsi="Times New Roman" w:cs="Times New Roman"/>
          <w:b/>
          <w:sz w:val="24"/>
          <w:szCs w:val="24"/>
        </w:rPr>
      </w:pPr>
    </w:p>
    <w:p w14:paraId="40E4F428" w14:textId="77777777" w:rsidR="002513CA" w:rsidRPr="00056EE9" w:rsidRDefault="002513CA" w:rsidP="002513CA">
      <w:pPr>
        <w:spacing w:after="0" w:line="360" w:lineRule="auto"/>
        <w:ind w:firstLine="708"/>
        <w:jc w:val="center"/>
        <w:rPr>
          <w:rFonts w:ascii="Times New Roman" w:hAnsi="Times New Roman" w:cs="Times New Roman"/>
          <w:b/>
          <w:color w:val="FF0000"/>
          <w:sz w:val="24"/>
          <w:szCs w:val="24"/>
        </w:rPr>
      </w:pPr>
      <w:r>
        <w:rPr>
          <w:noProof/>
          <w:lang w:eastAsia="ru-RU"/>
        </w:rPr>
        <w:lastRenderedPageBreak/>
        <w:drawing>
          <wp:inline distT="0" distB="0" distL="0" distR="0" wp14:anchorId="0631F7AF" wp14:editId="45F7B949">
            <wp:extent cx="4572000" cy="2743200"/>
            <wp:effectExtent l="0" t="0" r="0" b="0"/>
            <wp:docPr id="199" name="Диаграмма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2A77710F" w14:textId="77777777" w:rsidR="002513CA" w:rsidRDefault="002513CA" w:rsidP="002513CA">
      <w:pPr>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История</w:t>
      </w:r>
    </w:p>
    <w:p w14:paraId="43390DB6" w14:textId="77777777" w:rsidR="002513CA" w:rsidRPr="00D46E9B" w:rsidRDefault="002513CA" w:rsidP="002513CA">
      <w:pPr>
        <w:spacing w:after="0" w:line="240" w:lineRule="auto"/>
        <w:ind w:firstLine="708"/>
        <w:jc w:val="both"/>
        <w:rPr>
          <w:rFonts w:ascii="Times New Roman" w:hAnsi="Times New Roman"/>
          <w:sz w:val="24"/>
          <w:szCs w:val="24"/>
        </w:rPr>
      </w:pPr>
      <w:r w:rsidRPr="00D46E9B">
        <w:rPr>
          <w:rFonts w:ascii="Times New Roman" w:hAnsi="Times New Roman"/>
          <w:sz w:val="24"/>
          <w:szCs w:val="24"/>
        </w:rPr>
        <w:t xml:space="preserve">В </w:t>
      </w:r>
      <w:r>
        <w:rPr>
          <w:rFonts w:ascii="Times New Roman" w:hAnsi="Times New Roman"/>
          <w:sz w:val="24"/>
          <w:szCs w:val="24"/>
        </w:rPr>
        <w:t>проверочной работе по истории приняли участие 9 обучающиеся 10</w:t>
      </w:r>
      <w:r w:rsidRPr="00D46E9B">
        <w:rPr>
          <w:rFonts w:ascii="Times New Roman" w:hAnsi="Times New Roman"/>
          <w:sz w:val="24"/>
          <w:szCs w:val="24"/>
        </w:rPr>
        <w:t>-</w:t>
      </w:r>
      <w:r>
        <w:rPr>
          <w:rFonts w:ascii="Times New Roman" w:hAnsi="Times New Roman"/>
          <w:sz w:val="24"/>
          <w:szCs w:val="24"/>
        </w:rPr>
        <w:t>ого класса</w:t>
      </w:r>
      <w:r w:rsidRPr="00D46E9B">
        <w:rPr>
          <w:rFonts w:ascii="Times New Roman" w:hAnsi="Times New Roman"/>
          <w:sz w:val="24"/>
          <w:szCs w:val="24"/>
        </w:rPr>
        <w:t>.</w:t>
      </w:r>
    </w:p>
    <w:p w14:paraId="7ECFE0F8" w14:textId="77777777" w:rsidR="002513CA" w:rsidRDefault="002513CA" w:rsidP="002513CA">
      <w:pPr>
        <w:spacing w:after="0" w:line="240" w:lineRule="auto"/>
        <w:jc w:val="both"/>
        <w:rPr>
          <w:rFonts w:ascii="Times New Roman" w:hAnsi="Times New Roman"/>
          <w:sz w:val="24"/>
          <w:szCs w:val="24"/>
        </w:rPr>
      </w:pPr>
      <w:r>
        <w:rPr>
          <w:rFonts w:ascii="Times New Roman" w:hAnsi="Times New Roman"/>
          <w:sz w:val="24"/>
          <w:szCs w:val="24"/>
        </w:rPr>
        <w:t>Один учащийся не принял участие в работе, таким образом процент участия составил 91%.</w:t>
      </w:r>
    </w:p>
    <w:p w14:paraId="07F692D7" w14:textId="77777777" w:rsidR="002513CA" w:rsidRDefault="002513CA" w:rsidP="002513CA">
      <w:pPr>
        <w:pStyle w:val="28"/>
        <w:tabs>
          <w:tab w:val="right" w:leader="dot" w:pos="9565"/>
        </w:tabs>
        <w:spacing w:line="360" w:lineRule="auto"/>
        <w:ind w:left="0"/>
        <w:jc w:val="both"/>
        <w:rPr>
          <w:rFonts w:eastAsiaTheme="minorHAnsi"/>
          <w:sz w:val="23"/>
          <w:szCs w:val="23"/>
        </w:rPr>
      </w:pPr>
    </w:p>
    <w:p w14:paraId="196C089E" w14:textId="77777777" w:rsidR="002513CA" w:rsidRPr="009A3C0C" w:rsidRDefault="002513CA" w:rsidP="002513CA">
      <w:pPr>
        <w:pStyle w:val="28"/>
        <w:tabs>
          <w:tab w:val="right" w:leader="dot" w:pos="9565"/>
        </w:tabs>
        <w:spacing w:line="360" w:lineRule="auto"/>
        <w:ind w:left="0"/>
        <w:jc w:val="both"/>
        <w:rPr>
          <w:rFonts w:eastAsiaTheme="minorHAnsi"/>
          <w:sz w:val="23"/>
          <w:szCs w:val="23"/>
        </w:rPr>
      </w:pPr>
      <w:r w:rsidRPr="009A3C0C">
        <w:rPr>
          <w:rFonts w:eastAsiaTheme="minorHAnsi"/>
          <w:sz w:val="23"/>
          <w:szCs w:val="23"/>
        </w:rPr>
        <w:t>Большинст</w:t>
      </w:r>
      <w:r>
        <w:rPr>
          <w:rFonts w:eastAsiaTheme="minorHAnsi"/>
          <w:sz w:val="23"/>
          <w:szCs w:val="23"/>
        </w:rPr>
        <w:t>во написало работу на отметку «4». Данный</w:t>
      </w:r>
      <w:r w:rsidRPr="009A3C0C">
        <w:rPr>
          <w:rFonts w:eastAsiaTheme="minorHAnsi"/>
          <w:sz w:val="23"/>
          <w:szCs w:val="23"/>
        </w:rPr>
        <w:t xml:space="preserve"> показатель соответствует </w:t>
      </w:r>
      <w:r>
        <w:rPr>
          <w:rFonts w:eastAsiaTheme="minorHAnsi"/>
          <w:sz w:val="23"/>
          <w:szCs w:val="23"/>
        </w:rPr>
        <w:t>среднему</w:t>
      </w:r>
      <w:r w:rsidRPr="009A3C0C">
        <w:rPr>
          <w:rFonts w:eastAsiaTheme="minorHAnsi"/>
          <w:sz w:val="23"/>
          <w:szCs w:val="23"/>
        </w:rPr>
        <w:t xml:space="preserve"> уровню качества обученности</w:t>
      </w:r>
      <w:r>
        <w:rPr>
          <w:rFonts w:eastAsiaTheme="minorHAnsi"/>
          <w:sz w:val="23"/>
          <w:szCs w:val="23"/>
        </w:rPr>
        <w:t>, но по высокой планке</w:t>
      </w:r>
    </w:p>
    <w:p w14:paraId="609345F3" w14:textId="77777777" w:rsidR="002513CA" w:rsidRPr="009A3C0C" w:rsidRDefault="002513CA" w:rsidP="002513CA">
      <w:pPr>
        <w:pStyle w:val="28"/>
        <w:tabs>
          <w:tab w:val="right" w:leader="dot" w:pos="9565"/>
        </w:tabs>
        <w:spacing w:line="360" w:lineRule="auto"/>
        <w:ind w:left="0"/>
        <w:jc w:val="both"/>
        <w:rPr>
          <w:rFonts w:eastAsiaTheme="minorHAnsi"/>
          <w:sz w:val="23"/>
          <w:szCs w:val="23"/>
        </w:rPr>
      </w:pPr>
      <w:r w:rsidRPr="009A3C0C">
        <w:rPr>
          <w:rFonts w:eastAsiaTheme="minorHAnsi"/>
          <w:sz w:val="23"/>
          <w:szCs w:val="23"/>
        </w:rPr>
        <w:t>Соотношение отметок в количественном и процентном соотношении можно увидеть на диаграмме:</w:t>
      </w:r>
    </w:p>
    <w:p w14:paraId="0CEF7018" w14:textId="77777777" w:rsidR="002513CA" w:rsidRPr="00E40383" w:rsidRDefault="002513CA" w:rsidP="002513CA">
      <w:pPr>
        <w:spacing w:after="0" w:line="240" w:lineRule="auto"/>
        <w:jc w:val="center"/>
        <w:rPr>
          <w:rFonts w:ascii="Times New Roman" w:hAnsi="Times New Roman"/>
          <w:sz w:val="24"/>
          <w:szCs w:val="24"/>
        </w:rPr>
      </w:pPr>
      <w:r>
        <w:rPr>
          <w:noProof/>
          <w:lang w:eastAsia="ru-RU"/>
        </w:rPr>
        <w:drawing>
          <wp:inline distT="0" distB="0" distL="0" distR="0" wp14:anchorId="4B8BEEA6" wp14:editId="524F3AEF">
            <wp:extent cx="3457575" cy="2743200"/>
            <wp:effectExtent l="0" t="0" r="9525" b="0"/>
            <wp:docPr id="200" name="Диаграмма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58AC0303" w14:textId="77777777" w:rsidR="002513CA" w:rsidRPr="00BC2E58" w:rsidRDefault="002513CA" w:rsidP="002513CA">
      <w:pPr>
        <w:shd w:val="clear" w:color="auto" w:fill="FFFFFF"/>
        <w:spacing w:after="0" w:line="240" w:lineRule="auto"/>
        <w:ind w:firstLine="708"/>
        <w:jc w:val="both"/>
        <w:textAlignment w:val="baseline"/>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Обучающиеся 10</w:t>
      </w:r>
      <w:r w:rsidRPr="007D0F1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класса </w:t>
      </w:r>
      <w:r w:rsidRPr="001E59D4">
        <w:rPr>
          <w:rFonts w:ascii="Times New Roman" w:eastAsia="Times New Roman" w:hAnsi="Times New Roman"/>
          <w:sz w:val="24"/>
          <w:szCs w:val="24"/>
          <w:lang w:eastAsia="ru-RU"/>
        </w:rPr>
        <w:t xml:space="preserve">показали </w:t>
      </w:r>
      <w:r w:rsidRPr="00BC2E58">
        <w:rPr>
          <w:rFonts w:ascii="Times New Roman" w:eastAsia="Times New Roman" w:hAnsi="Times New Roman"/>
          <w:sz w:val="24"/>
          <w:szCs w:val="24"/>
          <w:u w:val="single"/>
          <w:lang w:eastAsia="ru-RU"/>
        </w:rPr>
        <w:t>высокий уровень сформированности следующих умений:</w:t>
      </w:r>
    </w:p>
    <w:p w14:paraId="59FC7011" w14:textId="77777777" w:rsidR="002513CA" w:rsidRPr="00CB7D75"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CB7D75">
        <w:rPr>
          <w:rFonts w:ascii="Times New Roman" w:eastAsia="Times New Roman" w:hAnsi="Times New Roman" w:cstheme="minorBidi"/>
          <w:sz w:val="24"/>
          <w:szCs w:val="24"/>
          <w:lang w:eastAsia="ru-RU"/>
        </w:rPr>
        <w:t>умение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4641E2F" w14:textId="77777777" w:rsidR="002513CA" w:rsidRPr="00CB7D75" w:rsidRDefault="002513CA" w:rsidP="00087978">
      <w:pPr>
        <w:pStyle w:val="af"/>
        <w:numPr>
          <w:ilvl w:val="0"/>
          <w:numId w:val="28"/>
        </w:numPr>
        <w:jc w:val="both"/>
        <w:rPr>
          <w:rFonts w:ascii="Times New Roman" w:eastAsia="Times New Roman" w:hAnsi="Times New Roman" w:cstheme="minorBidi"/>
          <w:sz w:val="24"/>
          <w:szCs w:val="24"/>
          <w:lang w:eastAsia="ru-RU"/>
        </w:rPr>
      </w:pPr>
      <w:r w:rsidRPr="00CB7D75">
        <w:rPr>
          <w:rFonts w:ascii="Times New Roman" w:eastAsia="Times New Roman" w:hAnsi="Times New Roman" w:cstheme="minorBidi"/>
          <w:sz w:val="24"/>
          <w:szCs w:val="24"/>
          <w:lang w:eastAsia="ru-RU"/>
        </w:rPr>
        <w:t>умение 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4FE6BB07" w14:textId="77777777" w:rsidR="002513CA" w:rsidRPr="00CB7D75" w:rsidRDefault="002513CA" w:rsidP="00087978">
      <w:pPr>
        <w:pStyle w:val="af"/>
        <w:numPr>
          <w:ilvl w:val="0"/>
          <w:numId w:val="28"/>
        </w:numPr>
        <w:shd w:val="clear" w:color="auto" w:fill="FFFFFF"/>
        <w:spacing w:after="0" w:line="240" w:lineRule="auto"/>
        <w:jc w:val="both"/>
        <w:textAlignment w:val="baseline"/>
        <w:rPr>
          <w:rFonts w:ascii="Times New Roman" w:eastAsia="Times New Roman" w:hAnsi="Times New Roman" w:cstheme="minorBidi"/>
          <w:sz w:val="24"/>
          <w:szCs w:val="24"/>
          <w:lang w:eastAsia="ru-RU"/>
        </w:rPr>
      </w:pPr>
      <w:r w:rsidRPr="00CB7D75">
        <w:rPr>
          <w:rFonts w:ascii="Times New Roman" w:eastAsia="Times New Roman" w:hAnsi="Times New Roman" w:cstheme="minorBidi"/>
          <w:sz w:val="24"/>
          <w:szCs w:val="24"/>
          <w:lang w:eastAsia="ru-RU"/>
        </w:rPr>
        <w:lastRenderedPageBreak/>
        <w:t>умение проводить атрибуцию визуальных исторических источников по истории России и зарубежных стран 1914–1945 гг.</w:t>
      </w:r>
    </w:p>
    <w:p w14:paraId="61A1E018"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p>
    <w:p w14:paraId="1A1EEFC8" w14:textId="77777777" w:rsidR="002513CA" w:rsidRDefault="002513CA" w:rsidP="002513CA">
      <w:pPr>
        <w:spacing w:after="0" w:line="240" w:lineRule="auto"/>
        <w:ind w:firstLine="708"/>
        <w:jc w:val="both"/>
        <w:rPr>
          <w:rFonts w:ascii="Times New Roman" w:eastAsia="Times New Roman" w:hAnsi="Times New Roman"/>
          <w:sz w:val="24"/>
          <w:szCs w:val="24"/>
          <w:lang w:eastAsia="ru-RU"/>
        </w:rPr>
      </w:pPr>
      <w:r w:rsidRPr="001E59D4">
        <w:rPr>
          <w:rFonts w:ascii="Times New Roman" w:eastAsia="Times New Roman" w:hAnsi="Times New Roman"/>
          <w:sz w:val="24"/>
          <w:szCs w:val="24"/>
          <w:lang w:eastAsia="ru-RU"/>
        </w:rPr>
        <w:t xml:space="preserve">В то же время, анализ результатов проверочной работы по </w:t>
      </w:r>
      <w:r>
        <w:rPr>
          <w:rFonts w:ascii="Times New Roman" w:eastAsia="Times New Roman" w:hAnsi="Times New Roman"/>
          <w:sz w:val="24"/>
          <w:szCs w:val="24"/>
          <w:lang w:eastAsia="ru-RU"/>
        </w:rPr>
        <w:t xml:space="preserve">истории </w:t>
      </w:r>
      <w:r w:rsidRPr="001E59D4">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10 классе </w:t>
      </w:r>
      <w:r w:rsidRPr="001E59D4">
        <w:rPr>
          <w:rFonts w:ascii="Times New Roman" w:eastAsia="Times New Roman" w:hAnsi="Times New Roman"/>
          <w:sz w:val="24"/>
          <w:szCs w:val="24"/>
          <w:lang w:eastAsia="ru-RU"/>
        </w:rPr>
        <w:t xml:space="preserve">позволяет выявить </w:t>
      </w:r>
      <w:r w:rsidRPr="00BC2E58">
        <w:rPr>
          <w:rFonts w:ascii="Times New Roman" w:eastAsia="Times New Roman" w:hAnsi="Times New Roman"/>
          <w:sz w:val="24"/>
          <w:szCs w:val="24"/>
          <w:u w:val="single"/>
          <w:lang w:eastAsia="ru-RU"/>
        </w:rPr>
        <w:t>типичные для всех учащихся недостатки</w:t>
      </w:r>
      <w:r w:rsidRPr="001E59D4">
        <w:rPr>
          <w:rFonts w:ascii="Times New Roman" w:eastAsia="Times New Roman" w:hAnsi="Times New Roman"/>
          <w:sz w:val="24"/>
          <w:szCs w:val="24"/>
          <w:lang w:eastAsia="ru-RU"/>
        </w:rPr>
        <w:t xml:space="preserve"> при выполнении работы, а именно, низкий уровень сформированности следующих умений:    </w:t>
      </w:r>
    </w:p>
    <w:tbl>
      <w:tblPr>
        <w:tblStyle w:val="af8"/>
        <w:tblW w:w="9918" w:type="dxa"/>
        <w:tblLook w:val="04A0" w:firstRow="1" w:lastRow="0" w:firstColumn="1" w:lastColumn="0" w:noHBand="0" w:noVBand="1"/>
      </w:tblPr>
      <w:tblGrid>
        <w:gridCol w:w="3115"/>
        <w:gridCol w:w="3115"/>
        <w:gridCol w:w="3688"/>
      </w:tblGrid>
      <w:tr w:rsidR="002513CA" w14:paraId="749DD880" w14:textId="77777777" w:rsidTr="00CB7D75">
        <w:tc>
          <w:tcPr>
            <w:tcW w:w="3115" w:type="dxa"/>
          </w:tcPr>
          <w:p w14:paraId="2FE1972F"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Умения  </w:t>
            </w:r>
          </w:p>
        </w:tc>
        <w:tc>
          <w:tcPr>
            <w:tcW w:w="3115" w:type="dxa"/>
          </w:tcPr>
          <w:p w14:paraId="7C71C382" w14:textId="77777777" w:rsidR="002513CA" w:rsidRPr="007B6AAD" w:rsidRDefault="002513CA" w:rsidP="00237772">
            <w:pPr>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xml:space="preserve">Причина </w:t>
            </w:r>
          </w:p>
        </w:tc>
        <w:tc>
          <w:tcPr>
            <w:tcW w:w="3688" w:type="dxa"/>
          </w:tcPr>
          <w:p w14:paraId="33663F79"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Пути ликвидации пробелов</w:t>
            </w:r>
          </w:p>
        </w:tc>
      </w:tr>
      <w:tr w:rsidR="002513CA" w14:paraId="6921702E" w14:textId="77777777" w:rsidTr="00CB7D75">
        <w:tc>
          <w:tcPr>
            <w:tcW w:w="3115" w:type="dxa"/>
          </w:tcPr>
          <w:p w14:paraId="668794A4"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н</w:t>
            </w:r>
            <w:r w:rsidRPr="001F7A9F">
              <w:rPr>
                <w:rFonts w:ascii="Times New Roman" w:eastAsia="Times New Roman" w:hAnsi="Times New Roman"/>
                <w:sz w:val="24"/>
                <w:szCs w:val="24"/>
                <w:lang w:eastAsia="ru-RU"/>
              </w:rPr>
              <w:t>азывать имена наиболее выдающихся деятелей истории России 1914–1945 гг., события, процессы, в которых они участво</w:t>
            </w:r>
            <w:r>
              <w:rPr>
                <w:rFonts w:ascii="Times New Roman" w:eastAsia="Times New Roman" w:hAnsi="Times New Roman"/>
                <w:sz w:val="24"/>
                <w:szCs w:val="24"/>
                <w:lang w:eastAsia="ru-RU"/>
              </w:rPr>
              <w:t>вали.</w:t>
            </w:r>
          </w:p>
        </w:tc>
        <w:tc>
          <w:tcPr>
            <w:tcW w:w="3115" w:type="dxa"/>
          </w:tcPr>
          <w:p w14:paraId="7A5E5860"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Недостаточная включенность такого типа заданий в образовательный процесс. </w:t>
            </w:r>
          </w:p>
        </w:tc>
        <w:tc>
          <w:tcPr>
            <w:tcW w:w="3688" w:type="dxa"/>
          </w:tcPr>
          <w:p w14:paraId="1071644C" w14:textId="77777777" w:rsidR="002513CA" w:rsidRDefault="002513CA" w:rsidP="0023777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Систематическое включение заданий подобного типа в урок и в качестве дополнительного задания.</w:t>
            </w:r>
          </w:p>
        </w:tc>
      </w:tr>
      <w:tr w:rsidR="002513CA" w14:paraId="272BCAC1" w14:textId="77777777" w:rsidTr="00CB7D75">
        <w:tc>
          <w:tcPr>
            <w:tcW w:w="3115" w:type="dxa"/>
          </w:tcPr>
          <w:p w14:paraId="42D973DF"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х</w:t>
            </w:r>
            <w:r w:rsidRPr="001F7A9F">
              <w:rPr>
                <w:rFonts w:ascii="Times New Roman" w:eastAsia="Times New Roman" w:hAnsi="Times New Roman"/>
                <w:sz w:val="24"/>
                <w:szCs w:val="24"/>
                <w:lang w:eastAsia="ru-RU"/>
              </w:rPr>
              <w:t>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r>
              <w:rPr>
                <w:rFonts w:ascii="Times New Roman" w:eastAsia="Times New Roman" w:hAnsi="Times New Roman"/>
                <w:sz w:val="24"/>
                <w:szCs w:val="24"/>
                <w:lang w:eastAsia="ru-RU"/>
              </w:rPr>
              <w:t>.</w:t>
            </w:r>
          </w:p>
        </w:tc>
        <w:tc>
          <w:tcPr>
            <w:tcW w:w="3115" w:type="dxa"/>
          </w:tcPr>
          <w:p w14:paraId="2B3EFFB7"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Данный формат задания является нововведением текущего года, что обусловило проблемы, возникшие при его выполнении.</w:t>
            </w:r>
          </w:p>
        </w:tc>
        <w:tc>
          <w:tcPr>
            <w:tcW w:w="3688" w:type="dxa"/>
          </w:tcPr>
          <w:p w14:paraId="2AE4D0D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и отработка подобного задания на уроках в качестве индивидуальных карточек.</w:t>
            </w:r>
          </w:p>
        </w:tc>
      </w:tr>
      <w:tr w:rsidR="002513CA" w14:paraId="1BBCB784" w14:textId="77777777" w:rsidTr="00CB7D75">
        <w:tc>
          <w:tcPr>
            <w:tcW w:w="3115" w:type="dxa"/>
          </w:tcPr>
          <w:p w14:paraId="560E0602"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о</w:t>
            </w:r>
            <w:r w:rsidRPr="001F7A9F">
              <w:rPr>
                <w:rFonts w:ascii="Times New Roman" w:eastAsia="Times New Roman" w:hAnsi="Times New Roman"/>
                <w:sz w:val="24"/>
                <w:szCs w:val="24"/>
                <w:lang w:eastAsia="ru-RU"/>
              </w:rPr>
              <w:t>бъяснять смысл изученных/изучаемых исторических понятий и терминов из истории России, и всемирной истории 1914–1945 гг., привлекая учебные тексты и (или) допол</w:t>
            </w:r>
            <w:r>
              <w:rPr>
                <w:rFonts w:ascii="Times New Roman" w:eastAsia="Times New Roman" w:hAnsi="Times New Roman"/>
                <w:sz w:val="24"/>
                <w:szCs w:val="24"/>
                <w:lang w:eastAsia="ru-RU"/>
              </w:rPr>
              <w:t>нительные источники информации.</w:t>
            </w:r>
          </w:p>
        </w:tc>
        <w:tc>
          <w:tcPr>
            <w:tcW w:w="3115" w:type="dxa"/>
          </w:tcPr>
          <w:p w14:paraId="730967E5"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Недостаточное количество подобных заданий на уроке.</w:t>
            </w:r>
          </w:p>
        </w:tc>
        <w:tc>
          <w:tcPr>
            <w:tcW w:w="3688" w:type="dxa"/>
          </w:tcPr>
          <w:p w14:paraId="4AE3AEFB" w14:textId="77777777" w:rsidR="002513CA" w:rsidRDefault="002513CA" w:rsidP="002377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и отработка подобных заданий на уроке.</w:t>
            </w:r>
          </w:p>
        </w:tc>
      </w:tr>
    </w:tbl>
    <w:p w14:paraId="31D8FEBF" w14:textId="77777777" w:rsidR="002513CA" w:rsidRPr="007B6AAD" w:rsidRDefault="002513CA" w:rsidP="002513CA">
      <w:pPr>
        <w:spacing w:after="0" w:line="240" w:lineRule="auto"/>
        <w:jc w:val="both"/>
        <w:rPr>
          <w:rFonts w:ascii="Times New Roman" w:eastAsia="Times New Roman" w:hAnsi="Times New Roman"/>
          <w:sz w:val="24"/>
          <w:szCs w:val="24"/>
          <w:lang w:eastAsia="ru-RU"/>
        </w:rPr>
      </w:pPr>
      <w:r w:rsidRPr="007B6AAD">
        <w:rPr>
          <w:rFonts w:ascii="Times New Roman" w:eastAsia="Times New Roman" w:hAnsi="Times New Roman"/>
          <w:sz w:val="24"/>
          <w:szCs w:val="24"/>
          <w:lang w:eastAsia="ru-RU"/>
        </w:rPr>
        <w:t xml:space="preserve">                                                  </w:t>
      </w:r>
    </w:p>
    <w:p w14:paraId="6CB1BD46" w14:textId="77777777" w:rsidR="002513CA" w:rsidRPr="009A3C0C" w:rsidRDefault="002513CA" w:rsidP="002513CA">
      <w:pPr>
        <w:pStyle w:val="28"/>
        <w:tabs>
          <w:tab w:val="right" w:leader="dot" w:pos="9565"/>
        </w:tabs>
        <w:spacing w:line="360" w:lineRule="auto"/>
        <w:ind w:left="0"/>
        <w:jc w:val="center"/>
        <w:rPr>
          <w:u w:val="single"/>
          <w:lang w:eastAsia="ru-RU"/>
        </w:rPr>
      </w:pPr>
      <w:r w:rsidRPr="009A3C0C">
        <w:rPr>
          <w:u w:val="single"/>
          <w:lang w:eastAsia="ru-RU"/>
        </w:rPr>
        <w:t>Сравнительный анализ выполнения ВПР с текущими отметками:</w:t>
      </w:r>
    </w:p>
    <w:p w14:paraId="79B7291A" w14:textId="77777777" w:rsidR="002513CA" w:rsidRPr="009A3C0C" w:rsidRDefault="002513CA" w:rsidP="002513CA">
      <w:pPr>
        <w:pStyle w:val="28"/>
        <w:tabs>
          <w:tab w:val="right" w:leader="dot" w:pos="9565"/>
        </w:tabs>
        <w:spacing w:line="360" w:lineRule="auto"/>
        <w:ind w:left="720"/>
        <w:jc w:val="center"/>
        <w:rPr>
          <w:rFonts w:eastAsiaTheme="minorHAnsi"/>
          <w:b/>
        </w:rPr>
      </w:pPr>
      <w:r>
        <w:rPr>
          <w:noProof/>
          <w:lang w:eastAsia="ru-RU"/>
        </w:rPr>
        <w:drawing>
          <wp:inline distT="0" distB="0" distL="0" distR="0" wp14:anchorId="4494BA7E" wp14:editId="18C33B2F">
            <wp:extent cx="4572000" cy="2743200"/>
            <wp:effectExtent l="0" t="0" r="0" b="0"/>
            <wp:docPr id="202" name="Диаграмма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02B0C242" w14:textId="77777777" w:rsidR="002513CA" w:rsidRDefault="002513CA" w:rsidP="002513CA">
      <w:pPr>
        <w:spacing w:after="0" w:line="360" w:lineRule="auto"/>
        <w:jc w:val="both"/>
        <w:rPr>
          <w:rFonts w:ascii="Times New Roman" w:hAnsi="Times New Roman"/>
          <w:sz w:val="24"/>
          <w:szCs w:val="24"/>
        </w:rPr>
      </w:pPr>
      <w:r w:rsidRPr="009A3C0C">
        <w:rPr>
          <w:rFonts w:ascii="Times New Roman" w:eastAsia="Times New Roman" w:hAnsi="Times New Roman"/>
          <w:sz w:val="24"/>
          <w:szCs w:val="24"/>
          <w:lang w:eastAsia="ru-RU"/>
        </w:rPr>
        <w:t>С</w:t>
      </w:r>
      <w:r w:rsidRPr="009A3C0C">
        <w:rPr>
          <w:rFonts w:ascii="Times New Roman" w:hAnsi="Times New Roman"/>
          <w:sz w:val="24"/>
          <w:szCs w:val="24"/>
        </w:rPr>
        <w:t xml:space="preserve">равнительный анализ выполнения ВПР с текущими отметками показал, что большинство учащихся </w:t>
      </w:r>
      <w:r>
        <w:rPr>
          <w:rFonts w:ascii="Times New Roman" w:hAnsi="Times New Roman"/>
          <w:sz w:val="24"/>
          <w:szCs w:val="24"/>
        </w:rPr>
        <w:t>подтвердило</w:t>
      </w:r>
      <w:r w:rsidRPr="009A3C0C">
        <w:rPr>
          <w:rFonts w:ascii="Times New Roman" w:hAnsi="Times New Roman"/>
          <w:sz w:val="24"/>
          <w:szCs w:val="24"/>
        </w:rPr>
        <w:t xml:space="preserve"> свои текущие отметки. </w:t>
      </w:r>
    </w:p>
    <w:p w14:paraId="52192289" w14:textId="77777777" w:rsidR="002513CA" w:rsidRPr="003378DD" w:rsidRDefault="002513CA" w:rsidP="002513CA">
      <w:pPr>
        <w:spacing w:after="0" w:line="360" w:lineRule="auto"/>
        <w:ind w:firstLine="708"/>
        <w:jc w:val="both"/>
        <w:rPr>
          <w:rFonts w:ascii="Times New Roman" w:hAnsi="Times New Roman"/>
          <w:sz w:val="24"/>
          <w:szCs w:val="24"/>
        </w:rPr>
      </w:pPr>
      <w:r w:rsidRPr="003378DD">
        <w:rPr>
          <w:rFonts w:ascii="Times New Roman" w:hAnsi="Times New Roman"/>
          <w:sz w:val="24"/>
          <w:szCs w:val="24"/>
        </w:rPr>
        <w:lastRenderedPageBreak/>
        <w:t>Стоит отметить, что результат обученности по физике у учащихся нашей школы ниже, чем в Московской области, в Одинцовском г.о. и по всей выборке в целом.</w:t>
      </w:r>
    </w:p>
    <w:tbl>
      <w:tblPr>
        <w:tblW w:w="9909" w:type="dxa"/>
        <w:tblLook w:val="04A0" w:firstRow="1" w:lastRow="0" w:firstColumn="1" w:lastColumn="0" w:noHBand="0" w:noVBand="1"/>
      </w:tblPr>
      <w:tblGrid>
        <w:gridCol w:w="3360"/>
        <w:gridCol w:w="960"/>
        <w:gridCol w:w="960"/>
        <w:gridCol w:w="960"/>
        <w:gridCol w:w="960"/>
        <w:gridCol w:w="1112"/>
        <w:gridCol w:w="1597"/>
      </w:tblGrid>
      <w:tr w:rsidR="002513CA" w:rsidRPr="003378DD" w14:paraId="207BB7B4" w14:textId="77777777" w:rsidTr="00237772">
        <w:trPr>
          <w:trHeight w:val="300"/>
        </w:trPr>
        <w:tc>
          <w:tcPr>
            <w:tcW w:w="3360" w:type="dxa"/>
            <w:tcBorders>
              <w:top w:val="single" w:sz="4" w:space="0" w:color="000000"/>
              <w:left w:val="single" w:sz="8" w:space="0" w:color="000000"/>
              <w:bottom w:val="single" w:sz="8" w:space="0" w:color="000000"/>
              <w:right w:val="single" w:sz="4" w:space="0" w:color="000000"/>
            </w:tcBorders>
            <w:noWrap/>
            <w:vAlign w:val="bottom"/>
            <w:hideMark/>
          </w:tcPr>
          <w:p w14:paraId="294EC355" w14:textId="77777777" w:rsidR="002513CA" w:rsidRPr="003378DD" w:rsidRDefault="002513CA" w:rsidP="00237772">
            <w:pPr>
              <w:spacing w:after="0" w:line="240" w:lineRule="auto"/>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Группы участников</w:t>
            </w:r>
          </w:p>
        </w:tc>
        <w:tc>
          <w:tcPr>
            <w:tcW w:w="960" w:type="dxa"/>
            <w:tcBorders>
              <w:top w:val="single" w:sz="4" w:space="0" w:color="000000"/>
              <w:left w:val="nil"/>
              <w:bottom w:val="single" w:sz="8" w:space="0" w:color="000000"/>
              <w:right w:val="single" w:sz="4" w:space="0" w:color="000000"/>
            </w:tcBorders>
            <w:noWrap/>
            <w:vAlign w:val="bottom"/>
            <w:hideMark/>
          </w:tcPr>
          <w:p w14:paraId="4DA84B07"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2</w:t>
            </w:r>
          </w:p>
        </w:tc>
        <w:tc>
          <w:tcPr>
            <w:tcW w:w="960" w:type="dxa"/>
            <w:tcBorders>
              <w:top w:val="single" w:sz="4" w:space="0" w:color="000000"/>
              <w:left w:val="nil"/>
              <w:bottom w:val="single" w:sz="8" w:space="0" w:color="000000"/>
              <w:right w:val="single" w:sz="4" w:space="0" w:color="000000"/>
            </w:tcBorders>
            <w:noWrap/>
            <w:vAlign w:val="bottom"/>
            <w:hideMark/>
          </w:tcPr>
          <w:p w14:paraId="4C531965"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3</w:t>
            </w:r>
          </w:p>
        </w:tc>
        <w:tc>
          <w:tcPr>
            <w:tcW w:w="960" w:type="dxa"/>
            <w:tcBorders>
              <w:top w:val="single" w:sz="4" w:space="0" w:color="000000"/>
              <w:left w:val="nil"/>
              <w:bottom w:val="single" w:sz="8" w:space="0" w:color="000000"/>
              <w:right w:val="single" w:sz="4" w:space="0" w:color="000000"/>
            </w:tcBorders>
            <w:noWrap/>
            <w:vAlign w:val="bottom"/>
            <w:hideMark/>
          </w:tcPr>
          <w:p w14:paraId="2B0206F8"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4</w:t>
            </w:r>
          </w:p>
        </w:tc>
        <w:tc>
          <w:tcPr>
            <w:tcW w:w="960" w:type="dxa"/>
            <w:tcBorders>
              <w:top w:val="single" w:sz="4" w:space="0" w:color="000000"/>
              <w:left w:val="nil"/>
              <w:bottom w:val="single" w:sz="8" w:space="0" w:color="000000"/>
              <w:right w:val="nil"/>
            </w:tcBorders>
            <w:noWrap/>
            <w:vAlign w:val="bottom"/>
            <w:hideMark/>
          </w:tcPr>
          <w:p w14:paraId="07D21251" w14:textId="77777777" w:rsidR="002513CA" w:rsidRPr="003378DD" w:rsidRDefault="002513CA" w:rsidP="00237772">
            <w:pPr>
              <w:spacing w:after="0" w:line="240" w:lineRule="auto"/>
              <w:jc w:val="right"/>
              <w:rPr>
                <w:rFonts w:ascii="Times New Roman" w:eastAsia="Times New Roman" w:hAnsi="Times New Roman" w:cs="Times New Roman"/>
                <w:b/>
                <w:bCs/>
                <w:sz w:val="24"/>
                <w:szCs w:val="24"/>
                <w:lang w:eastAsia="ru-RU"/>
              </w:rPr>
            </w:pPr>
            <w:r w:rsidRPr="003378DD">
              <w:rPr>
                <w:rFonts w:ascii="Times New Roman" w:eastAsia="Times New Roman" w:hAnsi="Times New Roman" w:cs="Times New Roman"/>
                <w:b/>
                <w:bCs/>
                <w:sz w:val="24"/>
                <w:szCs w:val="24"/>
                <w:lang w:eastAsia="ru-RU"/>
              </w:rPr>
              <w:t>5</w:t>
            </w:r>
          </w:p>
        </w:tc>
        <w:tc>
          <w:tcPr>
            <w:tcW w:w="1112" w:type="dxa"/>
            <w:tcBorders>
              <w:top w:val="single" w:sz="4" w:space="0" w:color="auto"/>
              <w:left w:val="single" w:sz="4" w:space="0" w:color="auto"/>
              <w:bottom w:val="single" w:sz="4" w:space="0" w:color="auto"/>
              <w:right w:val="single" w:sz="4" w:space="0" w:color="auto"/>
            </w:tcBorders>
            <w:noWrap/>
            <w:vAlign w:val="bottom"/>
            <w:hideMark/>
          </w:tcPr>
          <w:p w14:paraId="21156613"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качество</w:t>
            </w:r>
          </w:p>
        </w:tc>
        <w:tc>
          <w:tcPr>
            <w:tcW w:w="1597" w:type="dxa"/>
            <w:tcBorders>
              <w:top w:val="single" w:sz="4" w:space="0" w:color="auto"/>
              <w:left w:val="nil"/>
              <w:bottom w:val="single" w:sz="4" w:space="0" w:color="auto"/>
              <w:right w:val="single" w:sz="4" w:space="0" w:color="auto"/>
            </w:tcBorders>
            <w:noWrap/>
            <w:vAlign w:val="bottom"/>
            <w:hideMark/>
          </w:tcPr>
          <w:p w14:paraId="4CF9A6AA"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успеваемость</w:t>
            </w:r>
          </w:p>
        </w:tc>
      </w:tr>
      <w:tr w:rsidR="002513CA" w:rsidRPr="003378DD" w14:paraId="74624C01" w14:textId="77777777" w:rsidTr="00237772">
        <w:trPr>
          <w:trHeight w:val="300"/>
        </w:trPr>
        <w:tc>
          <w:tcPr>
            <w:tcW w:w="3360" w:type="dxa"/>
            <w:tcBorders>
              <w:top w:val="single" w:sz="4" w:space="0" w:color="000000"/>
              <w:left w:val="single" w:sz="4" w:space="0" w:color="000000"/>
              <w:bottom w:val="single" w:sz="4" w:space="0" w:color="000000"/>
              <w:right w:val="single" w:sz="4" w:space="0" w:color="000000"/>
            </w:tcBorders>
            <w:noWrap/>
            <w:vAlign w:val="bottom"/>
            <w:hideMark/>
          </w:tcPr>
          <w:p w14:paraId="4543361A"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Вся выборка</w:t>
            </w:r>
          </w:p>
        </w:tc>
        <w:tc>
          <w:tcPr>
            <w:tcW w:w="960" w:type="dxa"/>
            <w:tcBorders>
              <w:top w:val="single" w:sz="4" w:space="0" w:color="000000"/>
              <w:left w:val="nil"/>
              <w:bottom w:val="single" w:sz="4" w:space="0" w:color="000000"/>
              <w:right w:val="single" w:sz="4" w:space="0" w:color="000000"/>
            </w:tcBorders>
            <w:noWrap/>
            <w:vAlign w:val="bottom"/>
            <w:hideMark/>
          </w:tcPr>
          <w:p w14:paraId="3E7F68C0"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2,34</w:t>
            </w:r>
          </w:p>
        </w:tc>
        <w:tc>
          <w:tcPr>
            <w:tcW w:w="960" w:type="dxa"/>
            <w:tcBorders>
              <w:top w:val="single" w:sz="4" w:space="0" w:color="000000"/>
              <w:left w:val="nil"/>
              <w:bottom w:val="single" w:sz="4" w:space="0" w:color="000000"/>
              <w:right w:val="single" w:sz="4" w:space="0" w:color="000000"/>
            </w:tcBorders>
            <w:noWrap/>
            <w:vAlign w:val="bottom"/>
            <w:hideMark/>
          </w:tcPr>
          <w:p w14:paraId="38E25768"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22,88</w:t>
            </w:r>
          </w:p>
        </w:tc>
        <w:tc>
          <w:tcPr>
            <w:tcW w:w="960" w:type="dxa"/>
            <w:tcBorders>
              <w:top w:val="single" w:sz="4" w:space="0" w:color="000000"/>
              <w:left w:val="nil"/>
              <w:bottom w:val="single" w:sz="4" w:space="0" w:color="000000"/>
              <w:right w:val="single" w:sz="4" w:space="0" w:color="000000"/>
            </w:tcBorders>
            <w:noWrap/>
            <w:vAlign w:val="bottom"/>
            <w:hideMark/>
          </w:tcPr>
          <w:p w14:paraId="5E3FF976"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47,61</w:t>
            </w:r>
          </w:p>
        </w:tc>
        <w:tc>
          <w:tcPr>
            <w:tcW w:w="960" w:type="dxa"/>
            <w:tcBorders>
              <w:top w:val="single" w:sz="4" w:space="0" w:color="000000"/>
              <w:left w:val="nil"/>
              <w:bottom w:val="single" w:sz="4" w:space="0" w:color="000000"/>
              <w:right w:val="nil"/>
            </w:tcBorders>
            <w:noWrap/>
            <w:vAlign w:val="bottom"/>
            <w:hideMark/>
          </w:tcPr>
          <w:p w14:paraId="5752050C"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27,16</w:t>
            </w:r>
          </w:p>
        </w:tc>
        <w:tc>
          <w:tcPr>
            <w:tcW w:w="1112" w:type="dxa"/>
            <w:tcBorders>
              <w:top w:val="nil"/>
              <w:left w:val="single" w:sz="4" w:space="0" w:color="auto"/>
              <w:bottom w:val="single" w:sz="4" w:space="0" w:color="auto"/>
              <w:right w:val="single" w:sz="4" w:space="0" w:color="auto"/>
            </w:tcBorders>
            <w:noWrap/>
            <w:vAlign w:val="bottom"/>
            <w:hideMark/>
          </w:tcPr>
          <w:p w14:paraId="00988DC2"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74,77</w:t>
            </w:r>
          </w:p>
        </w:tc>
        <w:tc>
          <w:tcPr>
            <w:tcW w:w="1597" w:type="dxa"/>
            <w:tcBorders>
              <w:top w:val="nil"/>
              <w:left w:val="nil"/>
              <w:bottom w:val="single" w:sz="4" w:space="0" w:color="auto"/>
              <w:right w:val="single" w:sz="4" w:space="0" w:color="auto"/>
            </w:tcBorders>
            <w:noWrap/>
            <w:vAlign w:val="bottom"/>
            <w:hideMark/>
          </w:tcPr>
          <w:p w14:paraId="7782EA45"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97,65</w:t>
            </w:r>
          </w:p>
        </w:tc>
      </w:tr>
      <w:tr w:rsidR="002513CA" w:rsidRPr="003378DD" w14:paraId="11E247D3"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7A0AC02A"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Московская обл.</w:t>
            </w:r>
          </w:p>
        </w:tc>
        <w:tc>
          <w:tcPr>
            <w:tcW w:w="960" w:type="dxa"/>
            <w:tcBorders>
              <w:top w:val="nil"/>
              <w:left w:val="nil"/>
              <w:bottom w:val="single" w:sz="4" w:space="0" w:color="000000"/>
              <w:right w:val="single" w:sz="4" w:space="0" w:color="000000"/>
            </w:tcBorders>
            <w:noWrap/>
            <w:vAlign w:val="bottom"/>
            <w:hideMark/>
          </w:tcPr>
          <w:p w14:paraId="097B0A91"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1,09</w:t>
            </w:r>
          </w:p>
        </w:tc>
        <w:tc>
          <w:tcPr>
            <w:tcW w:w="960" w:type="dxa"/>
            <w:tcBorders>
              <w:top w:val="nil"/>
              <w:left w:val="nil"/>
              <w:bottom w:val="single" w:sz="4" w:space="0" w:color="000000"/>
              <w:right w:val="single" w:sz="4" w:space="0" w:color="000000"/>
            </w:tcBorders>
            <w:noWrap/>
            <w:vAlign w:val="bottom"/>
            <w:hideMark/>
          </w:tcPr>
          <w:p w14:paraId="5051012A"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17,39</w:t>
            </w:r>
          </w:p>
        </w:tc>
        <w:tc>
          <w:tcPr>
            <w:tcW w:w="960" w:type="dxa"/>
            <w:tcBorders>
              <w:top w:val="nil"/>
              <w:left w:val="nil"/>
              <w:bottom w:val="single" w:sz="4" w:space="0" w:color="000000"/>
              <w:right w:val="single" w:sz="4" w:space="0" w:color="000000"/>
            </w:tcBorders>
            <w:noWrap/>
            <w:vAlign w:val="bottom"/>
            <w:hideMark/>
          </w:tcPr>
          <w:p w14:paraId="4EA693B4"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47,73</w:t>
            </w:r>
          </w:p>
        </w:tc>
        <w:tc>
          <w:tcPr>
            <w:tcW w:w="960" w:type="dxa"/>
            <w:tcBorders>
              <w:top w:val="nil"/>
              <w:left w:val="nil"/>
              <w:bottom w:val="single" w:sz="4" w:space="0" w:color="000000"/>
              <w:right w:val="nil"/>
            </w:tcBorders>
            <w:noWrap/>
            <w:vAlign w:val="bottom"/>
            <w:hideMark/>
          </w:tcPr>
          <w:p w14:paraId="677D4C5C"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33,79</w:t>
            </w:r>
          </w:p>
        </w:tc>
        <w:tc>
          <w:tcPr>
            <w:tcW w:w="1112" w:type="dxa"/>
            <w:tcBorders>
              <w:top w:val="nil"/>
              <w:left w:val="single" w:sz="4" w:space="0" w:color="auto"/>
              <w:bottom w:val="single" w:sz="4" w:space="0" w:color="auto"/>
              <w:right w:val="single" w:sz="4" w:space="0" w:color="auto"/>
            </w:tcBorders>
            <w:noWrap/>
            <w:vAlign w:val="bottom"/>
            <w:hideMark/>
          </w:tcPr>
          <w:p w14:paraId="4CE75BCF"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81,52</w:t>
            </w:r>
          </w:p>
        </w:tc>
        <w:tc>
          <w:tcPr>
            <w:tcW w:w="1597" w:type="dxa"/>
            <w:tcBorders>
              <w:top w:val="nil"/>
              <w:left w:val="nil"/>
              <w:bottom w:val="single" w:sz="4" w:space="0" w:color="auto"/>
              <w:right w:val="single" w:sz="4" w:space="0" w:color="auto"/>
            </w:tcBorders>
            <w:noWrap/>
            <w:vAlign w:val="bottom"/>
            <w:hideMark/>
          </w:tcPr>
          <w:p w14:paraId="62B9EDBD"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98,91</w:t>
            </w:r>
          </w:p>
        </w:tc>
      </w:tr>
      <w:tr w:rsidR="002513CA" w:rsidRPr="003378DD" w14:paraId="367589D8"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30EA2D2A"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Одинцовский городской округ</w:t>
            </w:r>
          </w:p>
        </w:tc>
        <w:tc>
          <w:tcPr>
            <w:tcW w:w="960" w:type="dxa"/>
            <w:tcBorders>
              <w:top w:val="nil"/>
              <w:left w:val="nil"/>
              <w:bottom w:val="single" w:sz="4" w:space="0" w:color="000000"/>
              <w:right w:val="single" w:sz="4" w:space="0" w:color="000000"/>
            </w:tcBorders>
            <w:noWrap/>
            <w:vAlign w:val="bottom"/>
            <w:hideMark/>
          </w:tcPr>
          <w:p w14:paraId="22D370FD"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1,05</w:t>
            </w:r>
          </w:p>
        </w:tc>
        <w:tc>
          <w:tcPr>
            <w:tcW w:w="960" w:type="dxa"/>
            <w:tcBorders>
              <w:top w:val="nil"/>
              <w:left w:val="nil"/>
              <w:bottom w:val="single" w:sz="4" w:space="0" w:color="000000"/>
              <w:right w:val="single" w:sz="4" w:space="0" w:color="000000"/>
            </w:tcBorders>
            <w:noWrap/>
            <w:vAlign w:val="bottom"/>
            <w:hideMark/>
          </w:tcPr>
          <w:p w14:paraId="24A24D63"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14,81</w:t>
            </w:r>
          </w:p>
        </w:tc>
        <w:tc>
          <w:tcPr>
            <w:tcW w:w="960" w:type="dxa"/>
            <w:tcBorders>
              <w:top w:val="nil"/>
              <w:left w:val="nil"/>
              <w:bottom w:val="single" w:sz="4" w:space="0" w:color="000000"/>
              <w:right w:val="single" w:sz="4" w:space="0" w:color="000000"/>
            </w:tcBorders>
            <w:noWrap/>
            <w:vAlign w:val="bottom"/>
            <w:hideMark/>
          </w:tcPr>
          <w:p w14:paraId="017FA0A4"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45,3</w:t>
            </w:r>
          </w:p>
        </w:tc>
        <w:tc>
          <w:tcPr>
            <w:tcW w:w="960" w:type="dxa"/>
            <w:tcBorders>
              <w:top w:val="nil"/>
              <w:left w:val="nil"/>
              <w:bottom w:val="single" w:sz="4" w:space="0" w:color="000000"/>
              <w:right w:val="nil"/>
            </w:tcBorders>
            <w:noWrap/>
            <w:vAlign w:val="bottom"/>
            <w:hideMark/>
          </w:tcPr>
          <w:p w14:paraId="1842669B"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38,85</w:t>
            </w:r>
          </w:p>
        </w:tc>
        <w:tc>
          <w:tcPr>
            <w:tcW w:w="1112" w:type="dxa"/>
            <w:tcBorders>
              <w:top w:val="nil"/>
              <w:left w:val="single" w:sz="4" w:space="0" w:color="auto"/>
              <w:bottom w:val="single" w:sz="4" w:space="0" w:color="auto"/>
              <w:right w:val="single" w:sz="4" w:space="0" w:color="auto"/>
            </w:tcBorders>
            <w:noWrap/>
            <w:vAlign w:val="bottom"/>
            <w:hideMark/>
          </w:tcPr>
          <w:p w14:paraId="46671689"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84,15</w:t>
            </w:r>
          </w:p>
        </w:tc>
        <w:tc>
          <w:tcPr>
            <w:tcW w:w="1597" w:type="dxa"/>
            <w:tcBorders>
              <w:top w:val="nil"/>
              <w:left w:val="nil"/>
              <w:bottom w:val="single" w:sz="4" w:space="0" w:color="auto"/>
              <w:right w:val="single" w:sz="4" w:space="0" w:color="auto"/>
            </w:tcBorders>
            <w:noWrap/>
            <w:vAlign w:val="bottom"/>
            <w:hideMark/>
          </w:tcPr>
          <w:p w14:paraId="7BD85D05"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98,96</w:t>
            </w:r>
          </w:p>
        </w:tc>
      </w:tr>
      <w:tr w:rsidR="002513CA" w:rsidRPr="003378DD" w14:paraId="400D39B6" w14:textId="77777777" w:rsidTr="00237772">
        <w:trPr>
          <w:trHeight w:val="300"/>
        </w:trPr>
        <w:tc>
          <w:tcPr>
            <w:tcW w:w="3360" w:type="dxa"/>
            <w:tcBorders>
              <w:top w:val="nil"/>
              <w:left w:val="single" w:sz="4" w:space="0" w:color="000000"/>
              <w:bottom w:val="single" w:sz="4" w:space="0" w:color="000000"/>
              <w:right w:val="single" w:sz="4" w:space="0" w:color="000000"/>
            </w:tcBorders>
            <w:noWrap/>
            <w:vAlign w:val="bottom"/>
            <w:hideMark/>
          </w:tcPr>
          <w:p w14:paraId="5635F537" w14:textId="77777777" w:rsidR="002513CA" w:rsidRPr="003378DD" w:rsidRDefault="002513CA" w:rsidP="00237772">
            <w:pPr>
              <w:spacing w:after="0" w:line="240" w:lineRule="auto"/>
              <w:rPr>
                <w:rFonts w:ascii="Times New Roman" w:eastAsia="Times New Roman" w:hAnsi="Times New Roman" w:cs="Times New Roman"/>
                <w:sz w:val="24"/>
                <w:szCs w:val="24"/>
                <w:lang w:eastAsia="ru-RU"/>
              </w:rPr>
            </w:pPr>
            <w:r w:rsidRPr="003378DD">
              <w:rPr>
                <w:rFonts w:ascii="Times New Roman" w:eastAsia="Times New Roman" w:hAnsi="Times New Roman" w:cs="Times New Roman"/>
                <w:sz w:val="24"/>
                <w:szCs w:val="24"/>
                <w:lang w:eastAsia="ru-RU"/>
              </w:rPr>
              <w:t xml:space="preserve"> "ЛИДЕРЫ"</w:t>
            </w:r>
          </w:p>
        </w:tc>
        <w:tc>
          <w:tcPr>
            <w:tcW w:w="960" w:type="dxa"/>
            <w:tcBorders>
              <w:top w:val="nil"/>
              <w:left w:val="nil"/>
              <w:bottom w:val="single" w:sz="4" w:space="0" w:color="000000"/>
              <w:right w:val="single" w:sz="4" w:space="0" w:color="000000"/>
            </w:tcBorders>
            <w:noWrap/>
            <w:vAlign w:val="bottom"/>
            <w:hideMark/>
          </w:tcPr>
          <w:p w14:paraId="6F0D1F56"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0</w:t>
            </w:r>
          </w:p>
        </w:tc>
        <w:tc>
          <w:tcPr>
            <w:tcW w:w="960" w:type="dxa"/>
            <w:tcBorders>
              <w:top w:val="nil"/>
              <w:left w:val="nil"/>
              <w:bottom w:val="single" w:sz="4" w:space="0" w:color="000000"/>
              <w:right w:val="single" w:sz="4" w:space="0" w:color="000000"/>
            </w:tcBorders>
            <w:noWrap/>
            <w:vAlign w:val="bottom"/>
            <w:hideMark/>
          </w:tcPr>
          <w:p w14:paraId="657816B5"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40</w:t>
            </w:r>
          </w:p>
        </w:tc>
        <w:tc>
          <w:tcPr>
            <w:tcW w:w="960" w:type="dxa"/>
            <w:tcBorders>
              <w:top w:val="nil"/>
              <w:left w:val="nil"/>
              <w:bottom w:val="single" w:sz="4" w:space="0" w:color="000000"/>
              <w:right w:val="single" w:sz="4" w:space="0" w:color="000000"/>
            </w:tcBorders>
            <w:noWrap/>
            <w:vAlign w:val="bottom"/>
            <w:hideMark/>
          </w:tcPr>
          <w:p w14:paraId="4B0C1052"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50</w:t>
            </w:r>
          </w:p>
        </w:tc>
        <w:tc>
          <w:tcPr>
            <w:tcW w:w="960" w:type="dxa"/>
            <w:tcBorders>
              <w:top w:val="nil"/>
              <w:left w:val="nil"/>
              <w:bottom w:val="single" w:sz="4" w:space="0" w:color="000000"/>
              <w:right w:val="nil"/>
            </w:tcBorders>
            <w:noWrap/>
            <w:vAlign w:val="bottom"/>
            <w:hideMark/>
          </w:tcPr>
          <w:p w14:paraId="28DAE937"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10</w:t>
            </w:r>
          </w:p>
        </w:tc>
        <w:tc>
          <w:tcPr>
            <w:tcW w:w="1112" w:type="dxa"/>
            <w:tcBorders>
              <w:top w:val="nil"/>
              <w:left w:val="single" w:sz="4" w:space="0" w:color="auto"/>
              <w:bottom w:val="single" w:sz="4" w:space="0" w:color="auto"/>
              <w:right w:val="single" w:sz="4" w:space="0" w:color="auto"/>
            </w:tcBorders>
            <w:noWrap/>
            <w:vAlign w:val="bottom"/>
            <w:hideMark/>
          </w:tcPr>
          <w:p w14:paraId="7131AB22"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60</w:t>
            </w:r>
          </w:p>
        </w:tc>
        <w:tc>
          <w:tcPr>
            <w:tcW w:w="1597" w:type="dxa"/>
            <w:tcBorders>
              <w:top w:val="nil"/>
              <w:left w:val="nil"/>
              <w:bottom w:val="single" w:sz="4" w:space="0" w:color="auto"/>
              <w:right w:val="single" w:sz="4" w:space="0" w:color="auto"/>
            </w:tcBorders>
            <w:noWrap/>
            <w:vAlign w:val="bottom"/>
            <w:hideMark/>
          </w:tcPr>
          <w:p w14:paraId="197F347C" w14:textId="77777777" w:rsidR="002513CA" w:rsidRPr="00824BFA" w:rsidRDefault="002513CA" w:rsidP="00237772">
            <w:pPr>
              <w:spacing w:after="0"/>
              <w:jc w:val="right"/>
              <w:rPr>
                <w:rFonts w:ascii="Times New Roman" w:hAnsi="Times New Roman" w:cs="Times New Roman"/>
                <w:color w:val="000000"/>
                <w:sz w:val="24"/>
                <w:szCs w:val="24"/>
              </w:rPr>
            </w:pPr>
            <w:r w:rsidRPr="00824BFA">
              <w:rPr>
                <w:rFonts w:ascii="Times New Roman" w:hAnsi="Times New Roman" w:cs="Times New Roman"/>
                <w:color w:val="000000"/>
                <w:sz w:val="24"/>
                <w:szCs w:val="24"/>
              </w:rPr>
              <w:t>100</w:t>
            </w:r>
          </w:p>
        </w:tc>
      </w:tr>
    </w:tbl>
    <w:p w14:paraId="566BCB97" w14:textId="77777777" w:rsidR="002513CA" w:rsidRDefault="002513CA" w:rsidP="002513CA">
      <w:pPr>
        <w:spacing w:after="0" w:line="360" w:lineRule="auto"/>
        <w:ind w:firstLine="708"/>
        <w:jc w:val="center"/>
        <w:rPr>
          <w:rFonts w:ascii="Times New Roman" w:hAnsi="Times New Roman" w:cs="Times New Roman"/>
          <w:b/>
          <w:sz w:val="24"/>
          <w:szCs w:val="24"/>
        </w:rPr>
      </w:pPr>
    </w:p>
    <w:p w14:paraId="006E3CD8" w14:textId="77777777" w:rsidR="002513CA" w:rsidRPr="003378DD" w:rsidRDefault="002513CA" w:rsidP="002513CA">
      <w:pPr>
        <w:spacing w:after="0" w:line="360" w:lineRule="auto"/>
        <w:ind w:firstLine="708"/>
        <w:jc w:val="center"/>
        <w:rPr>
          <w:rFonts w:ascii="Times New Roman" w:hAnsi="Times New Roman" w:cs="Times New Roman"/>
          <w:b/>
          <w:sz w:val="24"/>
          <w:szCs w:val="24"/>
        </w:rPr>
      </w:pPr>
      <w:r>
        <w:rPr>
          <w:noProof/>
          <w:lang w:eastAsia="ru-RU"/>
        </w:rPr>
        <w:drawing>
          <wp:inline distT="0" distB="0" distL="0" distR="0" wp14:anchorId="14C23186" wp14:editId="78F2A509">
            <wp:extent cx="4572000" cy="2743200"/>
            <wp:effectExtent l="0" t="0" r="0" b="0"/>
            <wp:docPr id="203" name="Диаграмма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2020EDE8" w14:textId="77777777" w:rsidR="002513CA" w:rsidRPr="008A134F" w:rsidRDefault="002513CA" w:rsidP="002513CA">
      <w:pPr>
        <w:spacing w:after="0" w:line="360" w:lineRule="auto"/>
        <w:ind w:firstLine="708"/>
        <w:jc w:val="both"/>
        <w:rPr>
          <w:rFonts w:ascii="Times New Roman" w:hAnsi="Times New Roman" w:cs="Times New Roman"/>
          <w:b/>
          <w:sz w:val="24"/>
          <w:szCs w:val="24"/>
        </w:rPr>
      </w:pPr>
    </w:p>
    <w:p w14:paraId="2A53A30B" w14:textId="77777777" w:rsidR="000701BE" w:rsidRPr="00190176" w:rsidRDefault="000701BE" w:rsidP="000701BE">
      <w:pPr>
        <w:autoSpaceDE w:val="0"/>
        <w:autoSpaceDN w:val="0"/>
        <w:adjustRightInd w:val="0"/>
        <w:spacing w:after="0" w:line="360" w:lineRule="auto"/>
        <w:jc w:val="center"/>
        <w:rPr>
          <w:rFonts w:ascii="Times New Roman" w:hAnsi="Times New Roman" w:cs="Times New Roman"/>
          <w:b/>
          <w:bCs/>
          <w:iCs/>
          <w:sz w:val="24"/>
          <w:szCs w:val="24"/>
        </w:rPr>
      </w:pPr>
      <w:r>
        <w:rPr>
          <w:rFonts w:ascii="Times New Roman" w:hAnsi="Times New Roman" w:cs="Times New Roman"/>
          <w:b/>
          <w:bCs/>
          <w:iCs/>
          <w:color w:val="000000"/>
          <w:sz w:val="24"/>
          <w:szCs w:val="24"/>
        </w:rPr>
        <w:t xml:space="preserve">3.5.2. </w:t>
      </w:r>
      <w:r w:rsidRPr="00190176">
        <w:rPr>
          <w:rFonts w:ascii="Times New Roman" w:hAnsi="Times New Roman" w:cs="Times New Roman"/>
          <w:b/>
          <w:bCs/>
          <w:iCs/>
          <w:sz w:val="24"/>
          <w:szCs w:val="24"/>
        </w:rPr>
        <w:t>Региональные диагностические работы (РДР)</w:t>
      </w:r>
    </w:p>
    <w:p w14:paraId="65A2A018" w14:textId="77777777" w:rsidR="000701BE" w:rsidRPr="00E059B7" w:rsidRDefault="000701BE" w:rsidP="000701BE">
      <w:pPr>
        <w:spacing w:line="276" w:lineRule="auto"/>
        <w:ind w:firstLine="426"/>
        <w:jc w:val="both"/>
        <w:rPr>
          <w:rFonts w:ascii="Times New Roman" w:hAnsi="Times New Roman"/>
          <w:sz w:val="24"/>
          <w:szCs w:val="24"/>
        </w:rPr>
      </w:pPr>
      <w:r w:rsidRPr="000542FE">
        <w:rPr>
          <w:rFonts w:ascii="Times New Roman" w:hAnsi="Times New Roman"/>
          <w:sz w:val="24"/>
          <w:szCs w:val="24"/>
        </w:rPr>
        <w:t xml:space="preserve">Освоение основной образовательной программы по </w:t>
      </w:r>
      <w:r>
        <w:rPr>
          <w:rFonts w:ascii="Times New Roman" w:hAnsi="Times New Roman"/>
          <w:sz w:val="24"/>
          <w:szCs w:val="24"/>
        </w:rPr>
        <w:t>всем уровням образования</w:t>
      </w:r>
      <w:r w:rsidRPr="000542FE">
        <w:rPr>
          <w:rFonts w:ascii="Times New Roman" w:hAnsi="Times New Roman"/>
          <w:sz w:val="24"/>
          <w:szCs w:val="24"/>
        </w:rPr>
        <w:t xml:space="preserve"> оценивалось в том числе и по результатам региональных диагностическ</w:t>
      </w:r>
      <w:r>
        <w:rPr>
          <w:rFonts w:ascii="Times New Roman" w:hAnsi="Times New Roman"/>
          <w:sz w:val="24"/>
          <w:szCs w:val="24"/>
        </w:rPr>
        <w:t xml:space="preserve">их работ. В 2025 году проводились работы по проверке сформированности функциональной грамотности: январь – 7-е классы, февраль – 8-е классы, март – 9-е классы.  </w:t>
      </w:r>
    </w:p>
    <w:p w14:paraId="2AE498AB" w14:textId="77777777" w:rsidR="000701BE" w:rsidRPr="0004494C" w:rsidRDefault="000701BE" w:rsidP="000701BE">
      <w:pPr>
        <w:pStyle w:val="26"/>
        <w:spacing w:after="0" w:line="360" w:lineRule="auto"/>
        <w:ind w:left="0" w:firstLine="709"/>
        <w:jc w:val="center"/>
        <w:rPr>
          <w:rFonts w:ascii="Times New Roman" w:hAnsi="Times New Roman"/>
          <w:sz w:val="24"/>
          <w:szCs w:val="24"/>
        </w:rPr>
      </w:pPr>
      <w:r w:rsidRPr="0004494C">
        <w:rPr>
          <w:rFonts w:ascii="Times New Roman" w:hAnsi="Times New Roman"/>
          <w:sz w:val="24"/>
          <w:szCs w:val="24"/>
        </w:rPr>
        <w:t xml:space="preserve">Согласно рекомендациям по обработке результатов </w:t>
      </w:r>
      <w:r>
        <w:rPr>
          <w:rFonts w:ascii="Times New Roman" w:hAnsi="Times New Roman"/>
          <w:sz w:val="24"/>
          <w:szCs w:val="24"/>
        </w:rPr>
        <w:t xml:space="preserve">уровень достижения </w:t>
      </w:r>
      <w:r w:rsidRPr="00216C07">
        <w:rPr>
          <w:rFonts w:ascii="Times New Roman" w:hAnsi="Times New Roman"/>
          <w:sz w:val="24"/>
          <w:szCs w:val="24"/>
        </w:rPr>
        <w:t xml:space="preserve">уровня </w:t>
      </w:r>
      <w:r>
        <w:rPr>
          <w:rFonts w:ascii="Times New Roman" w:hAnsi="Times New Roman"/>
          <w:sz w:val="24"/>
          <w:szCs w:val="24"/>
        </w:rPr>
        <w:t xml:space="preserve">функциональной </w:t>
      </w:r>
      <w:r w:rsidRPr="00216C07">
        <w:rPr>
          <w:rFonts w:ascii="Times New Roman" w:hAnsi="Times New Roman"/>
          <w:sz w:val="24"/>
          <w:szCs w:val="24"/>
        </w:rPr>
        <w:t>грамотности определяется</w:t>
      </w:r>
      <w:r>
        <w:rPr>
          <w:rFonts w:ascii="Times New Roman" w:hAnsi="Times New Roman"/>
          <w:sz w:val="24"/>
          <w:szCs w:val="24"/>
        </w:rPr>
        <w:t xml:space="preserve"> следующим образом:</w:t>
      </w:r>
    </w:p>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1826"/>
        <w:gridCol w:w="1622"/>
        <w:gridCol w:w="6039"/>
      </w:tblGrid>
      <w:tr w:rsidR="000701BE" w:rsidRPr="00CA11F8" w14:paraId="02454EA1" w14:textId="77777777" w:rsidTr="000701BE">
        <w:trPr>
          <w:trHeight w:val="576"/>
        </w:trPr>
        <w:tc>
          <w:tcPr>
            <w:tcW w:w="573" w:type="dxa"/>
            <w:tcBorders>
              <w:top w:val="single" w:sz="4" w:space="0" w:color="auto"/>
              <w:left w:val="single" w:sz="4" w:space="0" w:color="auto"/>
              <w:bottom w:val="single" w:sz="4" w:space="0" w:color="auto"/>
              <w:right w:val="single" w:sz="4" w:space="0" w:color="auto"/>
            </w:tcBorders>
            <w:hideMark/>
          </w:tcPr>
          <w:p w14:paraId="1EC18F1F" w14:textId="77777777" w:rsidR="000701BE" w:rsidRPr="00216C07" w:rsidRDefault="000701BE" w:rsidP="000701BE">
            <w:pPr>
              <w:spacing w:after="0"/>
              <w:rPr>
                <w:rFonts w:ascii="Times New Roman" w:eastAsia="Calibri" w:hAnsi="Times New Roman" w:cs="Times New Roman"/>
                <w:sz w:val="24"/>
                <w:szCs w:val="24"/>
              </w:rPr>
            </w:pPr>
            <w:r w:rsidRPr="00216C07">
              <w:rPr>
                <w:rFonts w:ascii="Times New Roman" w:eastAsia="Calibri" w:hAnsi="Times New Roman" w:cs="Times New Roman"/>
                <w:sz w:val="24"/>
                <w:szCs w:val="24"/>
              </w:rPr>
              <w:t>№</w:t>
            </w:r>
          </w:p>
          <w:p w14:paraId="029C582E" w14:textId="77777777" w:rsidR="000701BE" w:rsidRPr="00216C07" w:rsidRDefault="000701BE" w:rsidP="000701BE">
            <w:pPr>
              <w:spacing w:after="0"/>
              <w:rPr>
                <w:rFonts w:ascii="Times New Roman" w:eastAsia="Calibri" w:hAnsi="Times New Roman" w:cs="Times New Roman"/>
                <w:sz w:val="24"/>
                <w:szCs w:val="24"/>
              </w:rPr>
            </w:pPr>
            <w:r w:rsidRPr="00216C07">
              <w:rPr>
                <w:rFonts w:ascii="Times New Roman" w:eastAsia="Calibri" w:hAnsi="Times New Roman" w:cs="Times New Roman"/>
                <w:sz w:val="24"/>
                <w:szCs w:val="24"/>
              </w:rPr>
              <w:t>п/п</w:t>
            </w:r>
          </w:p>
        </w:tc>
        <w:tc>
          <w:tcPr>
            <w:tcW w:w="1826" w:type="dxa"/>
            <w:tcBorders>
              <w:top w:val="single" w:sz="4" w:space="0" w:color="auto"/>
              <w:left w:val="single" w:sz="4" w:space="0" w:color="auto"/>
              <w:bottom w:val="single" w:sz="4" w:space="0" w:color="auto"/>
              <w:right w:val="single" w:sz="4" w:space="0" w:color="auto"/>
            </w:tcBorders>
            <w:hideMark/>
          </w:tcPr>
          <w:p w14:paraId="42EF8DDD" w14:textId="77777777" w:rsidR="000701BE" w:rsidRPr="00216C07" w:rsidRDefault="000701BE" w:rsidP="000701BE">
            <w:pPr>
              <w:spacing w:after="0"/>
              <w:rPr>
                <w:rFonts w:ascii="Times New Roman" w:eastAsia="Calibri" w:hAnsi="Times New Roman" w:cs="Times New Roman"/>
                <w:sz w:val="24"/>
                <w:szCs w:val="24"/>
              </w:rPr>
            </w:pPr>
            <w:r w:rsidRPr="00216C07">
              <w:rPr>
                <w:rFonts w:ascii="Times New Roman" w:eastAsia="Calibri" w:hAnsi="Times New Roman" w:cs="Times New Roman"/>
                <w:sz w:val="24"/>
                <w:szCs w:val="24"/>
              </w:rPr>
              <w:t>Название уровня</w:t>
            </w:r>
          </w:p>
        </w:tc>
        <w:tc>
          <w:tcPr>
            <w:tcW w:w="1622" w:type="dxa"/>
            <w:tcBorders>
              <w:top w:val="single" w:sz="4" w:space="0" w:color="auto"/>
              <w:left w:val="single" w:sz="4" w:space="0" w:color="auto"/>
              <w:bottom w:val="single" w:sz="4" w:space="0" w:color="auto"/>
              <w:right w:val="single" w:sz="4" w:space="0" w:color="auto"/>
            </w:tcBorders>
            <w:hideMark/>
          </w:tcPr>
          <w:p w14:paraId="7B22371E"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Условное обозначение</w:t>
            </w:r>
          </w:p>
        </w:tc>
        <w:tc>
          <w:tcPr>
            <w:tcW w:w="6039" w:type="dxa"/>
            <w:tcBorders>
              <w:top w:val="single" w:sz="4" w:space="0" w:color="auto"/>
              <w:left w:val="single" w:sz="4" w:space="0" w:color="auto"/>
              <w:bottom w:val="single" w:sz="4" w:space="0" w:color="auto"/>
              <w:right w:val="single" w:sz="4" w:space="0" w:color="auto"/>
            </w:tcBorders>
            <w:hideMark/>
          </w:tcPr>
          <w:p w14:paraId="6AA976F4"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Критерии выделения уровней: % от максимального балла</w:t>
            </w:r>
          </w:p>
        </w:tc>
      </w:tr>
      <w:tr w:rsidR="000701BE" w:rsidRPr="00CA11F8" w14:paraId="4686CDA3" w14:textId="77777777" w:rsidTr="000701BE">
        <w:tc>
          <w:tcPr>
            <w:tcW w:w="573" w:type="dxa"/>
            <w:tcBorders>
              <w:top w:val="single" w:sz="4" w:space="0" w:color="auto"/>
              <w:left w:val="single" w:sz="4" w:space="0" w:color="auto"/>
              <w:bottom w:val="single" w:sz="4" w:space="0" w:color="auto"/>
              <w:right w:val="single" w:sz="4" w:space="0" w:color="auto"/>
            </w:tcBorders>
            <w:hideMark/>
          </w:tcPr>
          <w:p w14:paraId="37E61DC0"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1</w:t>
            </w:r>
          </w:p>
        </w:tc>
        <w:tc>
          <w:tcPr>
            <w:tcW w:w="1826" w:type="dxa"/>
            <w:tcBorders>
              <w:top w:val="single" w:sz="4" w:space="0" w:color="auto"/>
              <w:left w:val="single" w:sz="4" w:space="0" w:color="auto"/>
              <w:bottom w:val="single" w:sz="4" w:space="0" w:color="auto"/>
              <w:right w:val="single" w:sz="4" w:space="0" w:color="auto"/>
            </w:tcBorders>
            <w:hideMark/>
          </w:tcPr>
          <w:p w14:paraId="12102F7D" w14:textId="77777777" w:rsidR="000701BE" w:rsidRPr="00216C07" w:rsidRDefault="000701BE" w:rsidP="000701BE">
            <w:pPr>
              <w:spacing w:after="0"/>
              <w:rPr>
                <w:rFonts w:ascii="Times New Roman" w:eastAsia="Calibri" w:hAnsi="Times New Roman" w:cs="Times New Roman"/>
                <w:sz w:val="24"/>
                <w:szCs w:val="24"/>
              </w:rPr>
            </w:pPr>
            <w:r w:rsidRPr="00216C07">
              <w:rPr>
                <w:rFonts w:ascii="Times New Roman" w:eastAsia="Calibri" w:hAnsi="Times New Roman" w:cs="Times New Roman"/>
                <w:sz w:val="24"/>
                <w:szCs w:val="24"/>
              </w:rPr>
              <w:t xml:space="preserve">Низкий </w:t>
            </w:r>
          </w:p>
        </w:tc>
        <w:tc>
          <w:tcPr>
            <w:tcW w:w="1622" w:type="dxa"/>
            <w:tcBorders>
              <w:top w:val="single" w:sz="4" w:space="0" w:color="auto"/>
              <w:left w:val="single" w:sz="4" w:space="0" w:color="auto"/>
              <w:bottom w:val="single" w:sz="4" w:space="0" w:color="auto"/>
              <w:right w:val="single" w:sz="4" w:space="0" w:color="auto"/>
            </w:tcBorders>
            <w:hideMark/>
          </w:tcPr>
          <w:p w14:paraId="11FA85A3"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Н</w:t>
            </w:r>
          </w:p>
        </w:tc>
        <w:tc>
          <w:tcPr>
            <w:tcW w:w="6039" w:type="dxa"/>
            <w:tcBorders>
              <w:top w:val="single" w:sz="4" w:space="0" w:color="auto"/>
              <w:left w:val="single" w:sz="4" w:space="0" w:color="auto"/>
              <w:bottom w:val="single" w:sz="4" w:space="0" w:color="auto"/>
              <w:right w:val="single" w:sz="4" w:space="0" w:color="auto"/>
            </w:tcBorders>
            <w:hideMark/>
          </w:tcPr>
          <w:p w14:paraId="52E56CAB"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 xml:space="preserve">Меньше и равно 20% </w:t>
            </w:r>
          </w:p>
        </w:tc>
      </w:tr>
      <w:tr w:rsidR="000701BE" w:rsidRPr="00CA11F8" w14:paraId="1721A82F" w14:textId="77777777" w:rsidTr="000701BE">
        <w:tc>
          <w:tcPr>
            <w:tcW w:w="573" w:type="dxa"/>
            <w:tcBorders>
              <w:top w:val="single" w:sz="4" w:space="0" w:color="auto"/>
              <w:left w:val="single" w:sz="4" w:space="0" w:color="auto"/>
              <w:bottom w:val="single" w:sz="4" w:space="0" w:color="auto"/>
              <w:right w:val="single" w:sz="4" w:space="0" w:color="auto"/>
            </w:tcBorders>
          </w:tcPr>
          <w:p w14:paraId="3C8BC72C"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2</w:t>
            </w:r>
          </w:p>
        </w:tc>
        <w:tc>
          <w:tcPr>
            <w:tcW w:w="1826" w:type="dxa"/>
            <w:tcBorders>
              <w:top w:val="single" w:sz="4" w:space="0" w:color="auto"/>
              <w:left w:val="single" w:sz="4" w:space="0" w:color="auto"/>
              <w:bottom w:val="single" w:sz="4" w:space="0" w:color="auto"/>
              <w:right w:val="single" w:sz="4" w:space="0" w:color="auto"/>
            </w:tcBorders>
          </w:tcPr>
          <w:p w14:paraId="5964BE78" w14:textId="77777777" w:rsidR="000701BE" w:rsidRPr="00216C07" w:rsidRDefault="000701BE" w:rsidP="000701BE">
            <w:pPr>
              <w:spacing w:after="0"/>
              <w:rPr>
                <w:rFonts w:ascii="Times New Roman" w:eastAsia="Calibri" w:hAnsi="Times New Roman" w:cs="Times New Roman"/>
                <w:sz w:val="24"/>
                <w:szCs w:val="24"/>
              </w:rPr>
            </w:pPr>
            <w:r w:rsidRPr="00216C07">
              <w:rPr>
                <w:rFonts w:ascii="Times New Roman" w:eastAsia="Calibri" w:hAnsi="Times New Roman" w:cs="Times New Roman"/>
                <w:sz w:val="24"/>
                <w:szCs w:val="24"/>
              </w:rPr>
              <w:t>Пониженный</w:t>
            </w:r>
          </w:p>
        </w:tc>
        <w:tc>
          <w:tcPr>
            <w:tcW w:w="1622" w:type="dxa"/>
            <w:tcBorders>
              <w:top w:val="single" w:sz="4" w:space="0" w:color="auto"/>
              <w:left w:val="single" w:sz="4" w:space="0" w:color="auto"/>
              <w:bottom w:val="single" w:sz="4" w:space="0" w:color="auto"/>
              <w:right w:val="single" w:sz="4" w:space="0" w:color="auto"/>
            </w:tcBorders>
          </w:tcPr>
          <w:p w14:paraId="08EBF97C"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ПН</w:t>
            </w:r>
          </w:p>
        </w:tc>
        <w:tc>
          <w:tcPr>
            <w:tcW w:w="6039" w:type="dxa"/>
            <w:tcBorders>
              <w:top w:val="single" w:sz="4" w:space="0" w:color="auto"/>
              <w:left w:val="single" w:sz="4" w:space="0" w:color="auto"/>
              <w:bottom w:val="single" w:sz="4" w:space="0" w:color="auto"/>
              <w:right w:val="single" w:sz="4" w:space="0" w:color="auto"/>
            </w:tcBorders>
          </w:tcPr>
          <w:p w14:paraId="5FCEAF23"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Больше и равно 21%, но меньше и равно 40%</w:t>
            </w:r>
          </w:p>
        </w:tc>
      </w:tr>
      <w:tr w:rsidR="000701BE" w:rsidRPr="00CA11F8" w14:paraId="71C618E3" w14:textId="77777777" w:rsidTr="000701BE">
        <w:tc>
          <w:tcPr>
            <w:tcW w:w="573" w:type="dxa"/>
            <w:tcBorders>
              <w:top w:val="single" w:sz="4" w:space="0" w:color="auto"/>
              <w:left w:val="single" w:sz="4" w:space="0" w:color="auto"/>
              <w:bottom w:val="single" w:sz="4" w:space="0" w:color="auto"/>
              <w:right w:val="single" w:sz="4" w:space="0" w:color="auto"/>
            </w:tcBorders>
          </w:tcPr>
          <w:p w14:paraId="013DDE15"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3</w:t>
            </w:r>
          </w:p>
        </w:tc>
        <w:tc>
          <w:tcPr>
            <w:tcW w:w="1826" w:type="dxa"/>
            <w:tcBorders>
              <w:top w:val="single" w:sz="4" w:space="0" w:color="auto"/>
              <w:left w:val="single" w:sz="4" w:space="0" w:color="auto"/>
              <w:bottom w:val="single" w:sz="4" w:space="0" w:color="auto"/>
              <w:right w:val="single" w:sz="4" w:space="0" w:color="auto"/>
            </w:tcBorders>
            <w:hideMark/>
          </w:tcPr>
          <w:p w14:paraId="3D7D7849" w14:textId="77777777" w:rsidR="000701BE" w:rsidRPr="00216C07" w:rsidRDefault="000701BE" w:rsidP="000701BE">
            <w:pPr>
              <w:spacing w:after="0"/>
              <w:ind w:left="34"/>
              <w:contextualSpacing/>
              <w:rPr>
                <w:rFonts w:ascii="Times New Roman" w:eastAsia="Calibri" w:hAnsi="Times New Roman" w:cs="Times New Roman"/>
                <w:sz w:val="24"/>
                <w:szCs w:val="24"/>
              </w:rPr>
            </w:pPr>
            <w:r w:rsidRPr="00216C07">
              <w:rPr>
                <w:rFonts w:ascii="Times New Roman" w:eastAsia="Calibri" w:hAnsi="Times New Roman" w:cs="Times New Roman"/>
                <w:sz w:val="24"/>
                <w:szCs w:val="24"/>
              </w:rPr>
              <w:t>Базовый</w:t>
            </w:r>
          </w:p>
        </w:tc>
        <w:tc>
          <w:tcPr>
            <w:tcW w:w="1622" w:type="dxa"/>
            <w:tcBorders>
              <w:top w:val="single" w:sz="4" w:space="0" w:color="auto"/>
              <w:left w:val="single" w:sz="4" w:space="0" w:color="auto"/>
              <w:bottom w:val="single" w:sz="4" w:space="0" w:color="auto"/>
              <w:right w:val="single" w:sz="4" w:space="0" w:color="auto"/>
            </w:tcBorders>
            <w:hideMark/>
          </w:tcPr>
          <w:p w14:paraId="117C6C41"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Б</w:t>
            </w:r>
          </w:p>
        </w:tc>
        <w:tc>
          <w:tcPr>
            <w:tcW w:w="6039" w:type="dxa"/>
            <w:tcBorders>
              <w:top w:val="single" w:sz="4" w:space="0" w:color="auto"/>
              <w:left w:val="single" w:sz="4" w:space="0" w:color="auto"/>
              <w:bottom w:val="single" w:sz="4" w:space="0" w:color="auto"/>
              <w:right w:val="single" w:sz="4" w:space="0" w:color="auto"/>
            </w:tcBorders>
            <w:hideMark/>
          </w:tcPr>
          <w:p w14:paraId="6D51AF7C"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 xml:space="preserve">Больше и равно 41%, но меньше и равно 60% </w:t>
            </w:r>
          </w:p>
        </w:tc>
      </w:tr>
      <w:tr w:rsidR="000701BE" w:rsidRPr="00CA11F8" w14:paraId="698E631D" w14:textId="77777777" w:rsidTr="000701BE">
        <w:tc>
          <w:tcPr>
            <w:tcW w:w="573" w:type="dxa"/>
            <w:tcBorders>
              <w:top w:val="single" w:sz="4" w:space="0" w:color="auto"/>
              <w:left w:val="single" w:sz="4" w:space="0" w:color="auto"/>
              <w:bottom w:val="single" w:sz="4" w:space="0" w:color="auto"/>
              <w:right w:val="single" w:sz="4" w:space="0" w:color="auto"/>
            </w:tcBorders>
          </w:tcPr>
          <w:p w14:paraId="57B5AB95"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4</w:t>
            </w:r>
          </w:p>
        </w:tc>
        <w:tc>
          <w:tcPr>
            <w:tcW w:w="1826" w:type="dxa"/>
            <w:tcBorders>
              <w:top w:val="single" w:sz="4" w:space="0" w:color="auto"/>
              <w:left w:val="single" w:sz="4" w:space="0" w:color="auto"/>
              <w:bottom w:val="single" w:sz="4" w:space="0" w:color="auto"/>
              <w:right w:val="single" w:sz="4" w:space="0" w:color="auto"/>
            </w:tcBorders>
            <w:hideMark/>
          </w:tcPr>
          <w:p w14:paraId="6F845B5A" w14:textId="77777777" w:rsidR="000701BE" w:rsidRPr="00216C07" w:rsidRDefault="000701BE" w:rsidP="000701BE">
            <w:pPr>
              <w:spacing w:after="0"/>
              <w:contextualSpacing/>
              <w:rPr>
                <w:rFonts w:ascii="Times New Roman" w:eastAsia="Calibri" w:hAnsi="Times New Roman" w:cs="Times New Roman"/>
                <w:sz w:val="24"/>
                <w:szCs w:val="24"/>
              </w:rPr>
            </w:pPr>
            <w:r w:rsidRPr="00216C07">
              <w:rPr>
                <w:rFonts w:ascii="Times New Roman" w:eastAsia="Calibri" w:hAnsi="Times New Roman" w:cs="Times New Roman"/>
                <w:sz w:val="24"/>
                <w:szCs w:val="24"/>
              </w:rPr>
              <w:t>Повышенный</w:t>
            </w:r>
          </w:p>
        </w:tc>
        <w:tc>
          <w:tcPr>
            <w:tcW w:w="1622" w:type="dxa"/>
            <w:tcBorders>
              <w:top w:val="single" w:sz="4" w:space="0" w:color="auto"/>
              <w:left w:val="single" w:sz="4" w:space="0" w:color="auto"/>
              <w:bottom w:val="single" w:sz="4" w:space="0" w:color="auto"/>
              <w:right w:val="single" w:sz="4" w:space="0" w:color="auto"/>
            </w:tcBorders>
            <w:hideMark/>
          </w:tcPr>
          <w:p w14:paraId="43B17EEF"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ПВ</w:t>
            </w:r>
          </w:p>
        </w:tc>
        <w:tc>
          <w:tcPr>
            <w:tcW w:w="6039" w:type="dxa"/>
            <w:tcBorders>
              <w:top w:val="single" w:sz="4" w:space="0" w:color="auto"/>
              <w:left w:val="single" w:sz="4" w:space="0" w:color="auto"/>
              <w:bottom w:val="single" w:sz="4" w:space="0" w:color="auto"/>
              <w:right w:val="single" w:sz="4" w:space="0" w:color="auto"/>
            </w:tcBorders>
            <w:hideMark/>
          </w:tcPr>
          <w:p w14:paraId="0B5F7EC1"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 xml:space="preserve">Больше и равно 61%, но меньше и равно 80% </w:t>
            </w:r>
          </w:p>
        </w:tc>
      </w:tr>
      <w:tr w:rsidR="000701BE" w:rsidRPr="00CA11F8" w14:paraId="373E45E3" w14:textId="77777777" w:rsidTr="000701BE">
        <w:tc>
          <w:tcPr>
            <w:tcW w:w="573" w:type="dxa"/>
            <w:tcBorders>
              <w:top w:val="single" w:sz="4" w:space="0" w:color="auto"/>
              <w:left w:val="single" w:sz="4" w:space="0" w:color="auto"/>
              <w:bottom w:val="single" w:sz="4" w:space="0" w:color="auto"/>
              <w:right w:val="single" w:sz="4" w:space="0" w:color="auto"/>
            </w:tcBorders>
          </w:tcPr>
          <w:p w14:paraId="167D47CC"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5</w:t>
            </w:r>
          </w:p>
        </w:tc>
        <w:tc>
          <w:tcPr>
            <w:tcW w:w="1826" w:type="dxa"/>
            <w:tcBorders>
              <w:top w:val="single" w:sz="4" w:space="0" w:color="auto"/>
              <w:left w:val="single" w:sz="4" w:space="0" w:color="auto"/>
              <w:bottom w:val="single" w:sz="4" w:space="0" w:color="auto"/>
              <w:right w:val="single" w:sz="4" w:space="0" w:color="auto"/>
            </w:tcBorders>
            <w:hideMark/>
          </w:tcPr>
          <w:p w14:paraId="5F38250A" w14:textId="77777777" w:rsidR="000701BE" w:rsidRPr="00216C07" w:rsidRDefault="000701BE" w:rsidP="000701BE">
            <w:pPr>
              <w:spacing w:after="0"/>
              <w:contextualSpacing/>
              <w:rPr>
                <w:rFonts w:ascii="Times New Roman" w:eastAsia="Calibri" w:hAnsi="Times New Roman" w:cs="Times New Roman"/>
                <w:sz w:val="24"/>
                <w:szCs w:val="24"/>
              </w:rPr>
            </w:pPr>
            <w:r w:rsidRPr="00216C07">
              <w:rPr>
                <w:rFonts w:ascii="Times New Roman" w:eastAsia="Calibri" w:hAnsi="Times New Roman" w:cs="Times New Roman"/>
                <w:sz w:val="24"/>
                <w:szCs w:val="24"/>
              </w:rPr>
              <w:t>Высокий</w:t>
            </w:r>
          </w:p>
        </w:tc>
        <w:tc>
          <w:tcPr>
            <w:tcW w:w="1622" w:type="dxa"/>
            <w:tcBorders>
              <w:top w:val="single" w:sz="4" w:space="0" w:color="auto"/>
              <w:left w:val="single" w:sz="4" w:space="0" w:color="auto"/>
              <w:bottom w:val="single" w:sz="4" w:space="0" w:color="auto"/>
              <w:right w:val="single" w:sz="4" w:space="0" w:color="auto"/>
            </w:tcBorders>
            <w:hideMark/>
          </w:tcPr>
          <w:p w14:paraId="07F1D8DD"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В</w:t>
            </w:r>
          </w:p>
        </w:tc>
        <w:tc>
          <w:tcPr>
            <w:tcW w:w="6039" w:type="dxa"/>
            <w:tcBorders>
              <w:top w:val="single" w:sz="4" w:space="0" w:color="auto"/>
              <w:left w:val="single" w:sz="4" w:space="0" w:color="auto"/>
              <w:bottom w:val="single" w:sz="4" w:space="0" w:color="auto"/>
              <w:right w:val="single" w:sz="4" w:space="0" w:color="auto"/>
            </w:tcBorders>
            <w:hideMark/>
          </w:tcPr>
          <w:p w14:paraId="64193CCC" w14:textId="77777777" w:rsidR="000701BE" w:rsidRPr="00216C07" w:rsidRDefault="000701BE" w:rsidP="000701BE">
            <w:pPr>
              <w:spacing w:after="0"/>
              <w:jc w:val="center"/>
              <w:rPr>
                <w:rFonts w:ascii="Times New Roman" w:eastAsia="Calibri" w:hAnsi="Times New Roman" w:cs="Times New Roman"/>
                <w:sz w:val="24"/>
                <w:szCs w:val="24"/>
              </w:rPr>
            </w:pPr>
            <w:r w:rsidRPr="00216C07">
              <w:rPr>
                <w:rFonts w:ascii="Times New Roman" w:eastAsia="Calibri" w:hAnsi="Times New Roman" w:cs="Times New Roman"/>
                <w:sz w:val="24"/>
                <w:szCs w:val="24"/>
              </w:rPr>
              <w:t xml:space="preserve">Больше и равно 81% </w:t>
            </w:r>
          </w:p>
        </w:tc>
      </w:tr>
    </w:tbl>
    <w:p w14:paraId="6B0BDEE4" w14:textId="77777777" w:rsidR="000701BE" w:rsidRDefault="000701BE" w:rsidP="000701BE">
      <w:pPr>
        <w:autoSpaceDE w:val="0"/>
        <w:autoSpaceDN w:val="0"/>
        <w:adjustRightInd w:val="0"/>
        <w:spacing w:after="0" w:line="240" w:lineRule="auto"/>
        <w:ind w:firstLine="708"/>
        <w:jc w:val="both"/>
        <w:rPr>
          <w:rFonts w:ascii="Times New Roman" w:hAnsi="Times New Roman" w:cs="Times New Roman"/>
          <w:color w:val="000000"/>
          <w:sz w:val="24"/>
          <w:szCs w:val="24"/>
        </w:rPr>
      </w:pPr>
    </w:p>
    <w:p w14:paraId="4172D155" w14:textId="77777777" w:rsidR="000701BE" w:rsidRPr="00D72028" w:rsidRDefault="000701BE" w:rsidP="000701B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72028">
        <w:rPr>
          <w:rFonts w:ascii="Times New Roman" w:hAnsi="Times New Roman" w:cs="Times New Roman"/>
          <w:color w:val="000000"/>
          <w:sz w:val="24"/>
          <w:szCs w:val="24"/>
        </w:rPr>
        <w:t xml:space="preserve">Цель проведения работы – охарактеризовать индивидуальный уровень достижения обучающимися метапредметных образовательных результатов на основе анализа способности применять отдельные познавательные, регулятивные, коммуникативные универсальные учебные действия </w:t>
      </w:r>
      <w:r w:rsidRPr="00D72028">
        <w:rPr>
          <w:rFonts w:ascii="Times New Roman" w:hAnsi="Times New Roman" w:cs="Times New Roman"/>
          <w:i/>
          <w:iCs/>
          <w:color w:val="000000"/>
          <w:sz w:val="24"/>
          <w:szCs w:val="24"/>
        </w:rPr>
        <w:t>при решении познавательных и практических задач</w:t>
      </w:r>
      <w:r w:rsidRPr="00D72028">
        <w:rPr>
          <w:rFonts w:ascii="Times New Roman" w:hAnsi="Times New Roman" w:cs="Times New Roman"/>
          <w:color w:val="000000"/>
          <w:sz w:val="24"/>
          <w:szCs w:val="24"/>
        </w:rPr>
        <w:t>; оценить динамику достижения метапредметных результатов.</w:t>
      </w:r>
    </w:p>
    <w:p w14:paraId="6CD57122" w14:textId="77777777" w:rsidR="000701BE" w:rsidRPr="00D72028" w:rsidRDefault="000701BE" w:rsidP="000701B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72028">
        <w:rPr>
          <w:rFonts w:ascii="Times New Roman" w:hAnsi="Times New Roman" w:cs="Times New Roman"/>
          <w:color w:val="000000"/>
          <w:sz w:val="24"/>
          <w:szCs w:val="24"/>
        </w:rPr>
        <w:lastRenderedPageBreak/>
        <w:t xml:space="preserve">На основании выполнения диагностической работы оценивается </w:t>
      </w:r>
      <w:r>
        <w:rPr>
          <w:rFonts w:ascii="Times New Roman" w:hAnsi="Times New Roman" w:cs="Times New Roman"/>
          <w:bCs/>
          <w:color w:val="000000"/>
          <w:sz w:val="24"/>
          <w:szCs w:val="24"/>
        </w:rPr>
        <w:t xml:space="preserve">овладение восьмиклассниками </w:t>
      </w:r>
      <w:r w:rsidRPr="00D72028">
        <w:rPr>
          <w:rFonts w:ascii="Times New Roman" w:hAnsi="Times New Roman" w:cs="Times New Roman"/>
          <w:bCs/>
          <w:color w:val="000000"/>
          <w:sz w:val="24"/>
          <w:szCs w:val="24"/>
        </w:rPr>
        <w:t>базовыми компонентами функциональной грамотности - читательской, математической и естественно-научной грамотностями</w:t>
      </w:r>
      <w:r w:rsidRPr="00D72028">
        <w:rPr>
          <w:rFonts w:ascii="Times New Roman" w:hAnsi="Times New Roman" w:cs="Times New Roman"/>
          <w:color w:val="000000"/>
          <w:sz w:val="24"/>
          <w:szCs w:val="24"/>
        </w:rPr>
        <w:t>.</w:t>
      </w:r>
    </w:p>
    <w:p w14:paraId="53621B96" w14:textId="77777777" w:rsidR="000701BE" w:rsidRPr="00D72028" w:rsidRDefault="000701BE" w:rsidP="000701B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72028">
        <w:rPr>
          <w:rFonts w:ascii="Times New Roman" w:hAnsi="Times New Roman" w:cs="Times New Roman"/>
          <w:color w:val="000000"/>
          <w:sz w:val="24"/>
          <w:szCs w:val="24"/>
        </w:rPr>
        <w:t xml:space="preserve">Работа состоит из трёх тематических блоков и проверяет сформированность у </w:t>
      </w:r>
      <w:r>
        <w:rPr>
          <w:rFonts w:ascii="Times New Roman" w:hAnsi="Times New Roman" w:cs="Times New Roman"/>
          <w:color w:val="000000"/>
          <w:sz w:val="24"/>
          <w:szCs w:val="24"/>
        </w:rPr>
        <w:t>учащихся</w:t>
      </w:r>
      <w:r w:rsidRPr="00D72028">
        <w:rPr>
          <w:rFonts w:ascii="Times New Roman" w:hAnsi="Times New Roman" w:cs="Times New Roman"/>
          <w:color w:val="000000"/>
          <w:sz w:val="24"/>
          <w:szCs w:val="24"/>
        </w:rPr>
        <w:t xml:space="preserve"> различных умений: </w:t>
      </w:r>
    </w:p>
    <w:p w14:paraId="75C93B9B" w14:textId="77777777" w:rsidR="000701BE" w:rsidRPr="00D72028" w:rsidRDefault="000701BE" w:rsidP="000701BE">
      <w:pPr>
        <w:autoSpaceDE w:val="0"/>
        <w:autoSpaceDN w:val="0"/>
        <w:adjustRightInd w:val="0"/>
        <w:spacing w:after="62" w:line="240" w:lineRule="auto"/>
        <w:jc w:val="both"/>
        <w:rPr>
          <w:rFonts w:ascii="Times New Roman" w:hAnsi="Times New Roman" w:cs="Times New Roman"/>
          <w:color w:val="000000"/>
          <w:sz w:val="24"/>
          <w:szCs w:val="24"/>
        </w:rPr>
      </w:pPr>
      <w:r w:rsidRPr="00D72028">
        <w:rPr>
          <w:rFonts w:ascii="Times New Roman" w:hAnsi="Times New Roman" w:cs="Times New Roman"/>
          <w:color w:val="000000"/>
          <w:sz w:val="24"/>
          <w:szCs w:val="24"/>
        </w:rPr>
        <w:t xml:space="preserve">- умений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w:t>
      </w:r>
    </w:p>
    <w:p w14:paraId="44009BA6" w14:textId="77777777" w:rsidR="000701BE" w:rsidRPr="00D72028" w:rsidRDefault="000701BE" w:rsidP="000701BE">
      <w:pPr>
        <w:autoSpaceDE w:val="0"/>
        <w:autoSpaceDN w:val="0"/>
        <w:adjustRightInd w:val="0"/>
        <w:spacing w:after="62" w:line="240" w:lineRule="auto"/>
        <w:jc w:val="both"/>
        <w:rPr>
          <w:rFonts w:ascii="Times New Roman" w:hAnsi="Times New Roman" w:cs="Times New Roman"/>
          <w:color w:val="000000"/>
          <w:sz w:val="24"/>
          <w:szCs w:val="24"/>
        </w:rPr>
      </w:pPr>
      <w:r w:rsidRPr="00D72028">
        <w:rPr>
          <w:rFonts w:ascii="Times New Roman" w:hAnsi="Times New Roman" w:cs="Times New Roman"/>
          <w:color w:val="000000"/>
          <w:sz w:val="24"/>
          <w:szCs w:val="24"/>
        </w:rPr>
        <w:t xml:space="preserve">- умения формулировать математические выводы; применять математические понятия, факты, правила, приемы действий; характеризовать, выбирать объект по заданным параметрам, комментировать, оценивать данные и решение в соответствии с контекстом предложенной задачи/проблемы; рассуждать, обосновывать, выстраивать логическую цепочку шагов для получения решения/ответа; </w:t>
      </w:r>
    </w:p>
    <w:p w14:paraId="66601056" w14:textId="77777777" w:rsidR="000701BE" w:rsidRPr="00D72028" w:rsidRDefault="000701BE" w:rsidP="000701BE">
      <w:pPr>
        <w:autoSpaceDE w:val="0"/>
        <w:autoSpaceDN w:val="0"/>
        <w:adjustRightInd w:val="0"/>
        <w:spacing w:after="0" w:line="240" w:lineRule="auto"/>
        <w:jc w:val="both"/>
        <w:rPr>
          <w:rFonts w:ascii="Times New Roman" w:hAnsi="Times New Roman" w:cs="Times New Roman"/>
          <w:color w:val="000000"/>
          <w:sz w:val="24"/>
          <w:szCs w:val="24"/>
        </w:rPr>
      </w:pPr>
      <w:r w:rsidRPr="00D72028">
        <w:rPr>
          <w:rFonts w:ascii="Times New Roman" w:hAnsi="Times New Roman" w:cs="Times New Roman"/>
          <w:color w:val="000000"/>
          <w:sz w:val="24"/>
          <w:szCs w:val="24"/>
        </w:rPr>
        <w:t xml:space="preserve">- умений научно объяснять явления; понимать особенности естественнонаучного исследования; научно интерпретировать данные и использовать доказательства для получения выводов. </w:t>
      </w:r>
    </w:p>
    <w:p w14:paraId="0E5F95B4" w14:textId="77777777" w:rsidR="000701BE" w:rsidRDefault="000701BE" w:rsidP="000701BE">
      <w:pPr>
        <w:autoSpaceDE w:val="0"/>
        <w:autoSpaceDN w:val="0"/>
        <w:adjustRightInd w:val="0"/>
        <w:spacing w:after="0" w:line="240" w:lineRule="auto"/>
        <w:ind w:firstLine="708"/>
        <w:jc w:val="center"/>
        <w:rPr>
          <w:rFonts w:ascii="Times New Roman" w:hAnsi="Times New Roman" w:cs="Times New Roman"/>
          <w:b/>
          <w:bCs/>
          <w:iCs/>
          <w:sz w:val="24"/>
          <w:szCs w:val="24"/>
          <w:u w:val="single"/>
        </w:rPr>
      </w:pPr>
    </w:p>
    <w:p w14:paraId="03FEC16F" w14:textId="77777777" w:rsidR="000701BE" w:rsidRDefault="000701BE" w:rsidP="000701BE">
      <w:pPr>
        <w:jc w:val="center"/>
        <w:rPr>
          <w:rFonts w:ascii="Times New Roman" w:hAnsi="Times New Roman" w:cs="Times New Roman"/>
          <w:b/>
          <w:sz w:val="24"/>
          <w:szCs w:val="24"/>
          <w:u w:val="single"/>
        </w:rPr>
      </w:pPr>
      <w:r>
        <w:rPr>
          <w:rFonts w:ascii="Times New Roman" w:hAnsi="Times New Roman" w:cs="Times New Roman"/>
          <w:b/>
          <w:sz w:val="24"/>
          <w:szCs w:val="24"/>
          <w:u w:val="single"/>
        </w:rPr>
        <w:t>7-е классы</w:t>
      </w:r>
    </w:p>
    <w:p w14:paraId="5F4F64C9" w14:textId="77777777" w:rsidR="000701BE" w:rsidRPr="00F827A7" w:rsidRDefault="000701BE" w:rsidP="000701BE">
      <w:pPr>
        <w:pStyle w:val="af"/>
        <w:jc w:val="center"/>
        <w:rPr>
          <w:rFonts w:ascii="Times New Roman" w:hAnsi="Times New Roman"/>
          <w:b/>
          <w:sz w:val="24"/>
          <w:szCs w:val="24"/>
          <w:u w:val="single"/>
        </w:rPr>
      </w:pPr>
      <w:r>
        <w:rPr>
          <w:rFonts w:ascii="Times New Roman" w:hAnsi="Times New Roman"/>
          <w:b/>
          <w:sz w:val="24"/>
          <w:szCs w:val="24"/>
          <w:u w:val="single"/>
        </w:rPr>
        <w:t>Часть 1. Читательская грамотность</w:t>
      </w:r>
    </w:p>
    <w:p w14:paraId="03DA6C55" w14:textId="77777777" w:rsidR="000701BE" w:rsidRPr="007F393B" w:rsidRDefault="000701BE" w:rsidP="000701BE">
      <w:pPr>
        <w:pStyle w:val="Default"/>
        <w:jc w:val="center"/>
      </w:pPr>
      <w:r>
        <w:rPr>
          <w:b/>
          <w:u w:val="single"/>
        </w:rPr>
        <w:t>7А класс</w:t>
      </w:r>
    </w:p>
    <w:p w14:paraId="6D7AAF46"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 xml:space="preserve">Работу выполняло </w:t>
      </w:r>
      <w:r>
        <w:rPr>
          <w:rFonts w:ascii="Times New Roman" w:hAnsi="Times New Roman" w:cs="Times New Roman"/>
          <w:sz w:val="24"/>
          <w:szCs w:val="24"/>
        </w:rPr>
        <w:t>12</w:t>
      </w:r>
      <w:r w:rsidRPr="007F393B">
        <w:rPr>
          <w:rFonts w:ascii="Times New Roman" w:hAnsi="Times New Roman" w:cs="Times New Roman"/>
          <w:sz w:val="24"/>
          <w:szCs w:val="24"/>
        </w:rPr>
        <w:t xml:space="preserve"> человек из </w:t>
      </w:r>
      <w:r>
        <w:rPr>
          <w:rFonts w:ascii="Times New Roman" w:hAnsi="Times New Roman" w:cs="Times New Roman"/>
          <w:sz w:val="24"/>
          <w:szCs w:val="24"/>
        </w:rPr>
        <w:t>13</w:t>
      </w:r>
      <w:r w:rsidRPr="007F393B">
        <w:rPr>
          <w:rFonts w:ascii="Times New Roman" w:hAnsi="Times New Roman" w:cs="Times New Roman"/>
          <w:sz w:val="24"/>
          <w:szCs w:val="24"/>
        </w:rPr>
        <w:t xml:space="preserve">, что соответствует </w:t>
      </w:r>
      <w:r>
        <w:rPr>
          <w:rFonts w:ascii="Times New Roman" w:hAnsi="Times New Roman" w:cs="Times New Roman"/>
          <w:sz w:val="24"/>
          <w:szCs w:val="24"/>
        </w:rPr>
        <w:t>92</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 от численного состава учащихся 7а класса.</w:t>
      </w:r>
    </w:p>
    <w:p w14:paraId="16A30BB1"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Средний р</w:t>
      </w:r>
      <w:r>
        <w:rPr>
          <w:rFonts w:ascii="Times New Roman" w:hAnsi="Times New Roman" w:cs="Times New Roman"/>
          <w:sz w:val="24"/>
          <w:szCs w:val="24"/>
        </w:rPr>
        <w:t>езультат по классу составил 52</w:t>
      </w:r>
      <w:r w:rsidRPr="00E21F67">
        <w:rPr>
          <w:rFonts w:ascii="Times New Roman" w:hAnsi="Times New Roman" w:cs="Times New Roman"/>
          <w:sz w:val="24"/>
          <w:szCs w:val="24"/>
        </w:rPr>
        <w:t xml:space="preserve"> %,</w:t>
      </w:r>
      <w:r>
        <w:rPr>
          <w:rFonts w:ascii="Times New Roman" w:hAnsi="Times New Roman" w:cs="Times New Roman"/>
          <w:sz w:val="24"/>
          <w:szCs w:val="24"/>
        </w:rPr>
        <w:t xml:space="preserve">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 xml:space="preserve">базовому </w:t>
      </w:r>
      <w:r w:rsidRPr="007F393B">
        <w:rPr>
          <w:rFonts w:ascii="Times New Roman" w:hAnsi="Times New Roman" w:cs="Times New Roman"/>
          <w:sz w:val="24"/>
          <w:szCs w:val="24"/>
        </w:rPr>
        <w:t>уровню сформированности читательской грамотности.</w:t>
      </w:r>
    </w:p>
    <w:p w14:paraId="08043123"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Базовый</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уровень </w:t>
      </w:r>
      <w:r w:rsidRPr="007F393B">
        <w:rPr>
          <w:rFonts w:ascii="Times New Roman" w:hAnsi="Times New Roman" w:cs="Times New Roman"/>
          <w:sz w:val="24"/>
          <w:szCs w:val="24"/>
        </w:rPr>
        <w:t>сформированности читательской грамотности</w:t>
      </w:r>
      <w:r>
        <w:rPr>
          <w:rFonts w:ascii="Times New Roman" w:hAnsi="Times New Roman" w:cs="Times New Roman"/>
          <w:sz w:val="24"/>
          <w:szCs w:val="24"/>
        </w:rPr>
        <w:t xml:space="preserve"> – у шести учащихся (50%),</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двое учащихся </w:t>
      </w:r>
      <w:r w:rsidRPr="007F393B">
        <w:rPr>
          <w:rFonts w:ascii="Times New Roman" w:hAnsi="Times New Roman" w:cs="Times New Roman"/>
          <w:sz w:val="24"/>
          <w:szCs w:val="24"/>
        </w:rPr>
        <w:t xml:space="preserve">показали </w:t>
      </w:r>
      <w:r>
        <w:rPr>
          <w:rFonts w:ascii="Times New Roman" w:hAnsi="Times New Roman" w:cs="Times New Roman"/>
          <w:sz w:val="24"/>
          <w:szCs w:val="24"/>
        </w:rPr>
        <w:t>пониженный уровень (17%). Трое учащихся показали повышенный уровень (25%) и один человек показал высокий уровень (8%).</w:t>
      </w:r>
    </w:p>
    <w:p w14:paraId="23DDC928"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28576" behindDoc="0" locked="0" layoutInCell="1" allowOverlap="1" wp14:anchorId="7147F0CE" wp14:editId="6FEDFAF4">
            <wp:simplePos x="0" y="0"/>
            <wp:positionH relativeFrom="column">
              <wp:posOffset>1576705</wp:posOffset>
            </wp:positionH>
            <wp:positionV relativeFrom="paragraph">
              <wp:posOffset>3810</wp:posOffset>
            </wp:positionV>
            <wp:extent cx="3514725" cy="2219325"/>
            <wp:effectExtent l="0" t="0" r="9525" b="9525"/>
            <wp:wrapThrough wrapText="bothSides">
              <wp:wrapPolygon edited="0">
                <wp:start x="0" y="0"/>
                <wp:lineTo x="0" y="21507"/>
                <wp:lineTo x="21541" y="21507"/>
                <wp:lineTo x="21541" y="0"/>
                <wp:lineTo x="0" y="0"/>
              </wp:wrapPolygon>
            </wp:wrapThrough>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14:sizeRelH relativeFrom="margin">
              <wp14:pctWidth>0</wp14:pctWidth>
            </wp14:sizeRelH>
            <wp14:sizeRelV relativeFrom="margin">
              <wp14:pctHeight>0</wp14:pctHeight>
            </wp14:sizeRelV>
          </wp:anchor>
        </w:drawing>
      </w:r>
    </w:p>
    <w:tbl>
      <w:tblPr>
        <w:tblW w:w="3440" w:type="dxa"/>
        <w:tblInd w:w="108" w:type="dxa"/>
        <w:tblLook w:val="04A0" w:firstRow="1" w:lastRow="0" w:firstColumn="1" w:lastColumn="0" w:noHBand="0" w:noVBand="1"/>
      </w:tblPr>
      <w:tblGrid>
        <w:gridCol w:w="1720"/>
        <w:gridCol w:w="1720"/>
      </w:tblGrid>
      <w:tr w:rsidR="000701BE" w:rsidRPr="00134A09" w14:paraId="5EE8EA86" w14:textId="77777777" w:rsidTr="000701BE">
        <w:trPr>
          <w:trHeight w:val="255"/>
        </w:trPr>
        <w:tc>
          <w:tcPr>
            <w:tcW w:w="1720" w:type="dxa"/>
            <w:tcBorders>
              <w:top w:val="nil"/>
              <w:left w:val="nil"/>
              <w:bottom w:val="nil"/>
              <w:right w:val="nil"/>
            </w:tcBorders>
            <w:noWrap/>
            <w:vAlign w:val="bottom"/>
          </w:tcPr>
          <w:p w14:paraId="0E7ADB47" w14:textId="77777777" w:rsidR="000701BE" w:rsidRPr="00134A09" w:rsidRDefault="000701BE" w:rsidP="000701BE">
            <w:pPr>
              <w:spacing w:after="0" w:line="240" w:lineRule="auto"/>
              <w:rPr>
                <w:rFonts w:ascii="Times New Roman" w:eastAsia="Times New Roman" w:hAnsi="Times New Roman" w:cs="Times New Roman"/>
                <w:sz w:val="24"/>
                <w:szCs w:val="24"/>
                <w:lang w:eastAsia="ru-RU"/>
              </w:rPr>
            </w:pPr>
          </w:p>
        </w:tc>
        <w:tc>
          <w:tcPr>
            <w:tcW w:w="1720" w:type="dxa"/>
            <w:tcBorders>
              <w:top w:val="nil"/>
              <w:left w:val="nil"/>
              <w:bottom w:val="nil"/>
              <w:right w:val="nil"/>
            </w:tcBorders>
            <w:noWrap/>
            <w:vAlign w:val="bottom"/>
          </w:tcPr>
          <w:p w14:paraId="1A3ADACF" w14:textId="77777777" w:rsidR="000701BE" w:rsidRPr="00134A09" w:rsidRDefault="000701BE" w:rsidP="000701BE">
            <w:pPr>
              <w:spacing w:after="0" w:line="240" w:lineRule="auto"/>
              <w:rPr>
                <w:rFonts w:ascii="Times New Roman" w:eastAsia="Times New Roman" w:hAnsi="Times New Roman" w:cs="Times New Roman"/>
                <w:sz w:val="20"/>
                <w:szCs w:val="20"/>
                <w:lang w:eastAsia="ru-RU"/>
              </w:rPr>
            </w:pPr>
          </w:p>
        </w:tc>
      </w:tr>
    </w:tbl>
    <w:p w14:paraId="287A00C8" w14:textId="77777777" w:rsidR="000701BE" w:rsidRPr="007F393B" w:rsidRDefault="000701BE" w:rsidP="000701BE">
      <w:pPr>
        <w:pStyle w:val="Default"/>
        <w:ind w:firstLine="708"/>
        <w:jc w:val="both"/>
      </w:pPr>
      <w:r w:rsidRPr="007F393B">
        <w:t>В соответствии с</w:t>
      </w:r>
      <w:r>
        <w:t xml:space="preserve"> </w:t>
      </w:r>
      <w:r w:rsidRPr="007F393B">
        <w:t xml:space="preserve">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Pr>
          <w:i/>
          <w:iCs/>
        </w:rPr>
        <w:t xml:space="preserve"> </w:t>
      </w:r>
      <w:r w:rsidRPr="007F393B">
        <w:rPr>
          <w:i/>
          <w:iCs/>
        </w:rPr>
        <w:t>читательской грамотности</w:t>
      </w:r>
      <w:r w:rsidRPr="007F393B">
        <w:t xml:space="preserve">: </w:t>
      </w:r>
    </w:p>
    <w:p w14:paraId="6B7CB3EC" w14:textId="77777777" w:rsidR="000701BE" w:rsidRPr="007F393B" w:rsidRDefault="000701BE" w:rsidP="000701BE">
      <w:pPr>
        <w:pStyle w:val="Default"/>
        <w:ind w:firstLine="708"/>
        <w:jc w:val="both"/>
      </w:pPr>
    </w:p>
    <w:p w14:paraId="2A0F5893" w14:textId="77777777" w:rsidR="000701BE" w:rsidRPr="007F393B" w:rsidRDefault="000701BE" w:rsidP="000701BE">
      <w:pPr>
        <w:pStyle w:val="Default"/>
        <w:spacing w:after="84"/>
      </w:pPr>
      <w:r>
        <w:t xml:space="preserve">1) </w:t>
      </w:r>
      <w:r w:rsidRPr="007F393B">
        <w:t xml:space="preserve">находить и извлекать информацию; </w:t>
      </w:r>
    </w:p>
    <w:p w14:paraId="29C5D25A" w14:textId="77777777" w:rsidR="000701BE" w:rsidRDefault="000701BE" w:rsidP="000701BE">
      <w:pPr>
        <w:pStyle w:val="Default"/>
        <w:spacing w:after="84"/>
      </w:pPr>
      <w:r>
        <w:t xml:space="preserve">2) </w:t>
      </w:r>
      <w:r w:rsidRPr="007F393B">
        <w:t xml:space="preserve">интегрировать и интерпретировать информацию; </w:t>
      </w:r>
    </w:p>
    <w:p w14:paraId="25237D18" w14:textId="77777777" w:rsidR="000701BE" w:rsidRPr="007F393B" w:rsidRDefault="000701BE" w:rsidP="000701BE">
      <w:pPr>
        <w:pStyle w:val="Default"/>
        <w:spacing w:after="84"/>
      </w:pPr>
      <w:r>
        <w:t>3) оценивать содержание и форму текста.</w:t>
      </w:r>
    </w:p>
    <w:p w14:paraId="5D82D69C" w14:textId="77777777" w:rsidR="000701BE" w:rsidRDefault="000701BE" w:rsidP="000701BE">
      <w:pPr>
        <w:pStyle w:val="Default"/>
      </w:pPr>
    </w:p>
    <w:p w14:paraId="7F701727"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lastRenderedPageBreak/>
        <w:tab/>
        <w:t>В таблице и диаграмме можно увидеть результативность выполнения заданий:</w:t>
      </w:r>
    </w:p>
    <w:tbl>
      <w:tblPr>
        <w:tblW w:w="9714" w:type="dxa"/>
        <w:tblInd w:w="-108" w:type="dxa"/>
        <w:tblBorders>
          <w:top w:val="nil"/>
          <w:left w:val="nil"/>
          <w:bottom w:val="nil"/>
          <w:right w:val="nil"/>
        </w:tblBorders>
        <w:tblLayout w:type="fixed"/>
        <w:tblLook w:val="0000" w:firstRow="0" w:lastRow="0" w:firstColumn="0" w:lastColumn="0" w:noHBand="0" w:noVBand="0"/>
      </w:tblPr>
      <w:tblGrid>
        <w:gridCol w:w="1237"/>
        <w:gridCol w:w="4224"/>
        <w:gridCol w:w="1702"/>
        <w:gridCol w:w="1417"/>
        <w:gridCol w:w="1134"/>
      </w:tblGrid>
      <w:tr w:rsidR="000701BE" w:rsidRPr="007F393B" w14:paraId="42839395"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0A35365F" w14:textId="77777777" w:rsidR="000701BE" w:rsidRPr="007F393B" w:rsidRDefault="000701BE" w:rsidP="000701BE">
            <w:pPr>
              <w:pStyle w:val="Default"/>
            </w:pPr>
            <w:r w:rsidRPr="007F393B">
              <w:t xml:space="preserve">задания </w:t>
            </w:r>
          </w:p>
        </w:tc>
        <w:tc>
          <w:tcPr>
            <w:tcW w:w="4224" w:type="dxa"/>
            <w:tcBorders>
              <w:top w:val="single" w:sz="4" w:space="0" w:color="auto"/>
              <w:left w:val="single" w:sz="4" w:space="0" w:color="auto"/>
              <w:bottom w:val="single" w:sz="4" w:space="0" w:color="auto"/>
              <w:right w:val="single" w:sz="4" w:space="0" w:color="auto"/>
            </w:tcBorders>
          </w:tcPr>
          <w:p w14:paraId="36739016"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0A6B70F7" w14:textId="77777777" w:rsidR="000701BE" w:rsidRPr="007F393B" w:rsidRDefault="000701BE" w:rsidP="000701BE">
            <w:pPr>
              <w:pStyle w:val="Default"/>
            </w:pPr>
            <w:r w:rsidRPr="007F393B">
              <w:t xml:space="preserve">Группа читательских действий </w:t>
            </w:r>
          </w:p>
        </w:tc>
        <w:tc>
          <w:tcPr>
            <w:tcW w:w="1417" w:type="dxa"/>
            <w:tcBorders>
              <w:top w:val="single" w:sz="4" w:space="0" w:color="auto"/>
              <w:left w:val="single" w:sz="4" w:space="0" w:color="auto"/>
              <w:bottom w:val="single" w:sz="4" w:space="0" w:color="auto"/>
              <w:right w:val="single" w:sz="4" w:space="0" w:color="auto"/>
            </w:tcBorders>
          </w:tcPr>
          <w:p w14:paraId="56D96675" w14:textId="77777777" w:rsidR="000701BE" w:rsidRPr="007F393B" w:rsidRDefault="000701BE" w:rsidP="000701BE">
            <w:pPr>
              <w:pStyle w:val="Default"/>
            </w:pPr>
            <w:r>
              <w:t>Уровень сложности</w:t>
            </w:r>
          </w:p>
        </w:tc>
        <w:tc>
          <w:tcPr>
            <w:tcW w:w="1134" w:type="dxa"/>
            <w:tcBorders>
              <w:top w:val="single" w:sz="4" w:space="0" w:color="auto"/>
              <w:left w:val="single" w:sz="4" w:space="0" w:color="auto"/>
              <w:bottom w:val="single" w:sz="4" w:space="0" w:color="auto"/>
              <w:right w:val="single" w:sz="4" w:space="0" w:color="auto"/>
            </w:tcBorders>
          </w:tcPr>
          <w:p w14:paraId="6D3C6F37" w14:textId="77777777" w:rsidR="000701BE" w:rsidRPr="007F393B" w:rsidRDefault="000701BE" w:rsidP="000701BE">
            <w:pPr>
              <w:pStyle w:val="Default"/>
            </w:pPr>
            <w:r>
              <w:t>Процент вып-</w:t>
            </w:r>
            <w:r w:rsidRPr="007F393B">
              <w:t>ния заданий</w:t>
            </w:r>
          </w:p>
        </w:tc>
      </w:tr>
      <w:tr w:rsidR="000701BE" w:rsidRPr="007F393B" w14:paraId="1D0BADB0"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4CC185AF" w14:textId="77777777" w:rsidR="000701BE" w:rsidRPr="007F393B" w:rsidRDefault="000701BE" w:rsidP="000701BE">
            <w:pPr>
              <w:pStyle w:val="Default"/>
            </w:pPr>
            <w:r w:rsidRPr="007F393B">
              <w:t xml:space="preserve">1 </w:t>
            </w:r>
          </w:p>
        </w:tc>
        <w:tc>
          <w:tcPr>
            <w:tcW w:w="4224" w:type="dxa"/>
            <w:tcBorders>
              <w:top w:val="single" w:sz="4" w:space="0" w:color="auto"/>
              <w:left w:val="single" w:sz="4" w:space="0" w:color="auto"/>
              <w:bottom w:val="single" w:sz="4" w:space="0" w:color="auto"/>
              <w:right w:val="single" w:sz="4" w:space="0" w:color="auto"/>
            </w:tcBorders>
          </w:tcPr>
          <w:p w14:paraId="37325A26" w14:textId="77777777" w:rsidR="000701BE" w:rsidRPr="006F3698" w:rsidRDefault="000701BE" w:rsidP="000701BE">
            <w:pPr>
              <w:pStyle w:val="Default"/>
            </w:pPr>
            <w:r w:rsidRPr="006523F2">
              <w:t>Находить и извлекать одну единицу информации</w:t>
            </w:r>
          </w:p>
        </w:tc>
        <w:tc>
          <w:tcPr>
            <w:tcW w:w="1702" w:type="dxa"/>
            <w:tcBorders>
              <w:top w:val="single" w:sz="4" w:space="0" w:color="auto"/>
              <w:left w:val="single" w:sz="4" w:space="0" w:color="auto"/>
              <w:bottom w:val="single" w:sz="4" w:space="0" w:color="auto"/>
              <w:right w:val="single" w:sz="4" w:space="0" w:color="auto"/>
            </w:tcBorders>
          </w:tcPr>
          <w:p w14:paraId="21B939E6" w14:textId="77777777" w:rsidR="000701BE" w:rsidRPr="007F393B" w:rsidRDefault="000701BE" w:rsidP="000701BE">
            <w:pPr>
              <w:pStyle w:val="Default"/>
              <w:jc w:val="center"/>
            </w:pPr>
            <w:r>
              <w:t>1</w:t>
            </w:r>
          </w:p>
        </w:tc>
        <w:tc>
          <w:tcPr>
            <w:tcW w:w="1417" w:type="dxa"/>
            <w:tcBorders>
              <w:top w:val="single" w:sz="4" w:space="0" w:color="auto"/>
              <w:left w:val="single" w:sz="4" w:space="0" w:color="auto"/>
              <w:bottom w:val="single" w:sz="4" w:space="0" w:color="auto"/>
              <w:right w:val="single" w:sz="4" w:space="0" w:color="auto"/>
            </w:tcBorders>
          </w:tcPr>
          <w:p w14:paraId="59EEFB14" w14:textId="77777777" w:rsidR="000701BE" w:rsidRPr="007F393B" w:rsidRDefault="000701BE" w:rsidP="000701BE">
            <w:pPr>
              <w:pStyle w:val="Default"/>
              <w:jc w:val="center"/>
            </w:pPr>
            <w:r>
              <w:t>Базовый</w:t>
            </w:r>
          </w:p>
        </w:tc>
        <w:tc>
          <w:tcPr>
            <w:tcW w:w="1134" w:type="dxa"/>
            <w:tcBorders>
              <w:top w:val="single" w:sz="4" w:space="0" w:color="auto"/>
              <w:left w:val="single" w:sz="4" w:space="0" w:color="auto"/>
              <w:bottom w:val="single" w:sz="4" w:space="0" w:color="auto"/>
              <w:right w:val="single" w:sz="4" w:space="0" w:color="auto"/>
            </w:tcBorders>
          </w:tcPr>
          <w:p w14:paraId="402315E4" w14:textId="77777777" w:rsidR="000701BE" w:rsidRPr="007F393B" w:rsidRDefault="000701BE" w:rsidP="000701BE">
            <w:pPr>
              <w:pStyle w:val="Default"/>
              <w:jc w:val="center"/>
            </w:pPr>
            <w:r>
              <w:t>42%</w:t>
            </w:r>
          </w:p>
        </w:tc>
      </w:tr>
      <w:tr w:rsidR="000701BE" w:rsidRPr="007F393B" w14:paraId="489EA3FD"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6412F4F4" w14:textId="77777777" w:rsidR="000701BE" w:rsidRPr="007F393B" w:rsidRDefault="000701BE" w:rsidP="000701BE">
            <w:pPr>
              <w:pStyle w:val="Default"/>
            </w:pPr>
            <w:r w:rsidRPr="007F393B">
              <w:t xml:space="preserve">2 </w:t>
            </w:r>
          </w:p>
        </w:tc>
        <w:tc>
          <w:tcPr>
            <w:tcW w:w="4224" w:type="dxa"/>
            <w:tcBorders>
              <w:top w:val="single" w:sz="4" w:space="0" w:color="auto"/>
              <w:left w:val="single" w:sz="4" w:space="0" w:color="auto"/>
              <w:bottom w:val="single" w:sz="4" w:space="0" w:color="auto"/>
              <w:right w:val="single" w:sz="4" w:space="0" w:color="auto"/>
            </w:tcBorders>
          </w:tcPr>
          <w:p w14:paraId="464C2170" w14:textId="77777777" w:rsidR="000701BE" w:rsidRDefault="000701BE" w:rsidP="000701BE">
            <w:pPr>
              <w:pStyle w:val="Default"/>
              <w:rPr>
                <w:sz w:val="23"/>
                <w:szCs w:val="23"/>
              </w:rPr>
            </w:pPr>
            <w:r>
              <w:rPr>
                <w:sz w:val="23"/>
                <w:szCs w:val="23"/>
              </w:rPr>
              <w:t xml:space="preserve">Понимать значение слова или выражения на основе контекста </w:t>
            </w:r>
          </w:p>
          <w:p w14:paraId="71AB95A2" w14:textId="77777777" w:rsidR="000701BE" w:rsidRPr="007F393B" w:rsidRDefault="000701BE" w:rsidP="000701BE">
            <w:pPr>
              <w:pStyle w:val="Default"/>
            </w:pPr>
          </w:p>
        </w:tc>
        <w:tc>
          <w:tcPr>
            <w:tcW w:w="1702" w:type="dxa"/>
            <w:tcBorders>
              <w:top w:val="single" w:sz="4" w:space="0" w:color="auto"/>
              <w:left w:val="single" w:sz="4" w:space="0" w:color="auto"/>
              <w:bottom w:val="single" w:sz="4" w:space="0" w:color="auto"/>
              <w:right w:val="single" w:sz="4" w:space="0" w:color="auto"/>
            </w:tcBorders>
          </w:tcPr>
          <w:p w14:paraId="5E9860C9"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16C5DF75"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401A3637" w14:textId="77777777" w:rsidR="000701BE" w:rsidRPr="007F393B" w:rsidRDefault="000701BE" w:rsidP="000701BE">
            <w:pPr>
              <w:pStyle w:val="Default"/>
              <w:jc w:val="center"/>
            </w:pPr>
            <w:r>
              <w:t>58%</w:t>
            </w:r>
          </w:p>
        </w:tc>
      </w:tr>
      <w:tr w:rsidR="000701BE" w:rsidRPr="007F393B" w14:paraId="17DCC4FF"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0905E9BE" w14:textId="77777777" w:rsidR="000701BE" w:rsidRPr="007F393B" w:rsidRDefault="000701BE" w:rsidP="000701BE">
            <w:pPr>
              <w:pStyle w:val="Default"/>
            </w:pPr>
            <w:r w:rsidRPr="007F393B">
              <w:t xml:space="preserve">3 </w:t>
            </w:r>
          </w:p>
        </w:tc>
        <w:tc>
          <w:tcPr>
            <w:tcW w:w="4224" w:type="dxa"/>
            <w:tcBorders>
              <w:top w:val="single" w:sz="4" w:space="0" w:color="auto"/>
              <w:left w:val="single" w:sz="4" w:space="0" w:color="auto"/>
              <w:bottom w:val="single" w:sz="4" w:space="0" w:color="auto"/>
              <w:right w:val="single" w:sz="4" w:space="0" w:color="auto"/>
            </w:tcBorders>
          </w:tcPr>
          <w:p w14:paraId="42E4E6C7" w14:textId="77777777" w:rsidR="000701BE" w:rsidRPr="002C1A16" w:rsidRDefault="000701BE" w:rsidP="000701BE">
            <w:pPr>
              <w:pStyle w:val="Default"/>
              <w:rPr>
                <w:sz w:val="23"/>
                <w:szCs w:val="23"/>
              </w:rPr>
            </w:pPr>
            <w:r>
              <w:t>Различать факты и мнения</w:t>
            </w:r>
          </w:p>
        </w:tc>
        <w:tc>
          <w:tcPr>
            <w:tcW w:w="1702" w:type="dxa"/>
            <w:tcBorders>
              <w:top w:val="single" w:sz="4" w:space="0" w:color="auto"/>
              <w:left w:val="single" w:sz="4" w:space="0" w:color="auto"/>
              <w:bottom w:val="single" w:sz="4" w:space="0" w:color="auto"/>
              <w:right w:val="single" w:sz="4" w:space="0" w:color="auto"/>
            </w:tcBorders>
          </w:tcPr>
          <w:p w14:paraId="62764871" w14:textId="77777777" w:rsidR="000701BE" w:rsidRPr="007F393B" w:rsidRDefault="000701BE" w:rsidP="000701BE">
            <w:pPr>
              <w:pStyle w:val="Default"/>
              <w:jc w:val="center"/>
            </w:pPr>
            <w:r>
              <w:t>3</w:t>
            </w:r>
          </w:p>
        </w:tc>
        <w:tc>
          <w:tcPr>
            <w:tcW w:w="1417" w:type="dxa"/>
            <w:tcBorders>
              <w:top w:val="single" w:sz="4" w:space="0" w:color="auto"/>
              <w:left w:val="single" w:sz="4" w:space="0" w:color="auto"/>
              <w:bottom w:val="single" w:sz="4" w:space="0" w:color="auto"/>
              <w:right w:val="single" w:sz="4" w:space="0" w:color="auto"/>
            </w:tcBorders>
          </w:tcPr>
          <w:p w14:paraId="6EC60352" w14:textId="77777777" w:rsidR="000701BE" w:rsidRPr="007F393B" w:rsidRDefault="000701BE" w:rsidP="000701BE">
            <w:pPr>
              <w:pStyle w:val="Default"/>
              <w:jc w:val="center"/>
            </w:pPr>
            <w:r>
              <w:t xml:space="preserve">Повышенный </w:t>
            </w:r>
          </w:p>
        </w:tc>
        <w:tc>
          <w:tcPr>
            <w:tcW w:w="1134" w:type="dxa"/>
            <w:tcBorders>
              <w:top w:val="single" w:sz="4" w:space="0" w:color="auto"/>
              <w:left w:val="single" w:sz="4" w:space="0" w:color="auto"/>
              <w:bottom w:val="single" w:sz="4" w:space="0" w:color="auto"/>
              <w:right w:val="single" w:sz="4" w:space="0" w:color="auto"/>
            </w:tcBorders>
          </w:tcPr>
          <w:p w14:paraId="3D7A4CB0" w14:textId="77777777" w:rsidR="000701BE" w:rsidRPr="007F393B" w:rsidRDefault="000701BE" w:rsidP="000701BE">
            <w:pPr>
              <w:pStyle w:val="Default"/>
              <w:jc w:val="center"/>
            </w:pPr>
            <w:r>
              <w:t>25%</w:t>
            </w:r>
          </w:p>
        </w:tc>
      </w:tr>
      <w:tr w:rsidR="000701BE" w:rsidRPr="007F393B" w14:paraId="620E021C"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0B7E21F0" w14:textId="77777777" w:rsidR="000701BE" w:rsidRPr="007F393B" w:rsidRDefault="000701BE" w:rsidP="000701BE">
            <w:pPr>
              <w:pStyle w:val="Default"/>
            </w:pPr>
            <w:r w:rsidRPr="007F393B">
              <w:t xml:space="preserve">4 </w:t>
            </w:r>
          </w:p>
        </w:tc>
        <w:tc>
          <w:tcPr>
            <w:tcW w:w="4224" w:type="dxa"/>
            <w:tcBorders>
              <w:top w:val="single" w:sz="4" w:space="0" w:color="auto"/>
              <w:left w:val="single" w:sz="4" w:space="0" w:color="auto"/>
              <w:bottom w:val="single" w:sz="4" w:space="0" w:color="auto"/>
              <w:right w:val="single" w:sz="4" w:space="0" w:color="auto"/>
            </w:tcBorders>
          </w:tcPr>
          <w:p w14:paraId="00E8A99E" w14:textId="77777777" w:rsidR="000701BE" w:rsidRPr="002C1A16" w:rsidRDefault="000701BE" w:rsidP="000701BE">
            <w:pPr>
              <w:pStyle w:val="Default"/>
              <w:rPr>
                <w:sz w:val="23"/>
                <w:szCs w:val="23"/>
              </w:rPr>
            </w:pPr>
            <w:r>
              <w:rPr>
                <w:sz w:val="23"/>
                <w:szCs w:val="23"/>
              </w:rPr>
              <w:t>Вычленять недостающую информацию, формулировать запрос на недостающую информацию</w:t>
            </w:r>
          </w:p>
        </w:tc>
        <w:tc>
          <w:tcPr>
            <w:tcW w:w="1702" w:type="dxa"/>
            <w:tcBorders>
              <w:top w:val="single" w:sz="4" w:space="0" w:color="auto"/>
              <w:left w:val="single" w:sz="4" w:space="0" w:color="auto"/>
              <w:bottom w:val="single" w:sz="4" w:space="0" w:color="auto"/>
              <w:right w:val="single" w:sz="4" w:space="0" w:color="auto"/>
            </w:tcBorders>
          </w:tcPr>
          <w:p w14:paraId="78BFB310" w14:textId="77777777" w:rsidR="000701BE" w:rsidRPr="007F393B" w:rsidRDefault="000701BE" w:rsidP="000701BE">
            <w:pPr>
              <w:pStyle w:val="Default"/>
              <w:jc w:val="center"/>
            </w:pPr>
            <w:r>
              <w:t>1</w:t>
            </w:r>
          </w:p>
        </w:tc>
        <w:tc>
          <w:tcPr>
            <w:tcW w:w="1417" w:type="dxa"/>
            <w:tcBorders>
              <w:top w:val="single" w:sz="4" w:space="0" w:color="auto"/>
              <w:left w:val="single" w:sz="4" w:space="0" w:color="auto"/>
              <w:bottom w:val="single" w:sz="4" w:space="0" w:color="auto"/>
              <w:right w:val="single" w:sz="4" w:space="0" w:color="auto"/>
            </w:tcBorders>
          </w:tcPr>
          <w:p w14:paraId="6D457482"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1C9382CF" w14:textId="77777777" w:rsidR="000701BE" w:rsidRPr="007F393B" w:rsidRDefault="000701BE" w:rsidP="000701BE">
            <w:pPr>
              <w:pStyle w:val="Default"/>
              <w:jc w:val="center"/>
            </w:pPr>
            <w:r>
              <w:t>50%</w:t>
            </w:r>
          </w:p>
        </w:tc>
      </w:tr>
      <w:tr w:rsidR="000701BE" w:rsidRPr="007F393B" w14:paraId="0EF2CAD5"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4E73CDE1" w14:textId="77777777" w:rsidR="000701BE" w:rsidRPr="007F393B" w:rsidRDefault="000701BE" w:rsidP="000701BE">
            <w:pPr>
              <w:pStyle w:val="Default"/>
            </w:pPr>
            <w:r w:rsidRPr="007F393B">
              <w:t xml:space="preserve">5 </w:t>
            </w:r>
          </w:p>
        </w:tc>
        <w:tc>
          <w:tcPr>
            <w:tcW w:w="4224" w:type="dxa"/>
            <w:tcBorders>
              <w:top w:val="single" w:sz="4" w:space="0" w:color="auto"/>
              <w:left w:val="single" w:sz="4" w:space="0" w:color="auto"/>
              <w:bottom w:val="single" w:sz="4" w:space="0" w:color="auto"/>
              <w:right w:val="single" w:sz="4" w:space="0" w:color="auto"/>
            </w:tcBorders>
          </w:tcPr>
          <w:p w14:paraId="4BAE052F" w14:textId="77777777" w:rsidR="000701BE" w:rsidRPr="007F393B" w:rsidRDefault="000701BE" w:rsidP="000701BE">
            <w:pPr>
              <w:pStyle w:val="Default"/>
            </w:pPr>
            <w:r>
              <w:rPr>
                <w:sz w:val="23"/>
                <w:szCs w:val="23"/>
              </w:rPr>
              <w:t>Составлять на основании текста монологическое высказывание по заданному вопросу</w:t>
            </w:r>
          </w:p>
        </w:tc>
        <w:tc>
          <w:tcPr>
            <w:tcW w:w="1702" w:type="dxa"/>
            <w:tcBorders>
              <w:top w:val="single" w:sz="4" w:space="0" w:color="auto"/>
              <w:left w:val="single" w:sz="4" w:space="0" w:color="auto"/>
              <w:bottom w:val="single" w:sz="4" w:space="0" w:color="auto"/>
              <w:right w:val="single" w:sz="4" w:space="0" w:color="auto"/>
            </w:tcBorders>
          </w:tcPr>
          <w:p w14:paraId="6E09AABF"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03E856F4" w14:textId="77777777" w:rsidR="000701BE" w:rsidRPr="007F393B" w:rsidRDefault="000701BE" w:rsidP="000701BE">
            <w:pPr>
              <w:pStyle w:val="Default"/>
              <w:jc w:val="center"/>
            </w:pPr>
            <w:r>
              <w:t>Высокий</w:t>
            </w:r>
          </w:p>
        </w:tc>
        <w:tc>
          <w:tcPr>
            <w:tcW w:w="1134" w:type="dxa"/>
            <w:tcBorders>
              <w:top w:val="single" w:sz="4" w:space="0" w:color="auto"/>
              <w:left w:val="single" w:sz="4" w:space="0" w:color="auto"/>
              <w:bottom w:val="single" w:sz="4" w:space="0" w:color="auto"/>
              <w:right w:val="single" w:sz="4" w:space="0" w:color="auto"/>
            </w:tcBorders>
          </w:tcPr>
          <w:p w14:paraId="035C81F8" w14:textId="77777777" w:rsidR="000701BE" w:rsidRPr="007F393B" w:rsidRDefault="000701BE" w:rsidP="000701BE">
            <w:pPr>
              <w:pStyle w:val="Default"/>
              <w:jc w:val="center"/>
            </w:pPr>
            <w:r>
              <w:t>50%</w:t>
            </w:r>
          </w:p>
        </w:tc>
      </w:tr>
    </w:tbl>
    <w:p w14:paraId="135C08A6" w14:textId="77777777" w:rsidR="000701BE" w:rsidRDefault="000701BE" w:rsidP="000701BE">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7C1670B" wp14:editId="719AC2F8">
            <wp:extent cx="2847975" cy="2076450"/>
            <wp:effectExtent l="0" t="0" r="9525"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4CC495C8" w14:textId="77777777" w:rsidR="000701BE" w:rsidRDefault="000701BE" w:rsidP="000701BE">
      <w:pPr>
        <w:spacing w:after="0"/>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2CB2EC74" w14:textId="77777777" w:rsidR="000701BE" w:rsidRPr="00A45C38" w:rsidRDefault="000701BE" w:rsidP="00087978">
      <w:pPr>
        <w:pStyle w:val="Default"/>
        <w:numPr>
          <w:ilvl w:val="0"/>
          <w:numId w:val="45"/>
        </w:numPr>
        <w:autoSpaceDE w:val="0"/>
        <w:autoSpaceDN w:val="0"/>
        <w:adjustRightInd w:val="0"/>
        <w:rPr>
          <w:u w:val="single"/>
        </w:rPr>
      </w:pPr>
      <w:r w:rsidRPr="00A45C38">
        <w:rPr>
          <w:u w:val="single"/>
        </w:rPr>
        <w:t>Уметь находить и извлекать информацию.</w:t>
      </w:r>
    </w:p>
    <w:p w14:paraId="6725ECF7" w14:textId="77777777" w:rsidR="000701BE" w:rsidRDefault="000701BE" w:rsidP="000701BE">
      <w:pPr>
        <w:pStyle w:val="Default"/>
        <w:jc w:val="both"/>
      </w:pPr>
      <w:r>
        <w:t>У</w:t>
      </w:r>
      <w:r w:rsidRPr="00A45C38">
        <w:t xml:space="preserve">чащиеся умеют находить и извлекать </w:t>
      </w:r>
      <w:r>
        <w:t xml:space="preserve">одну или несколько единиц информации. Даже расположенных в разных фрагментах текста. Большинство учащихся не испытывает трудности при определении наличия и отсутствия информации в тексте. </w:t>
      </w:r>
    </w:p>
    <w:p w14:paraId="35009CDE" w14:textId="77777777" w:rsidR="000701BE" w:rsidRDefault="000701BE" w:rsidP="000701BE">
      <w:pPr>
        <w:pStyle w:val="Default"/>
        <w:jc w:val="both"/>
      </w:pPr>
    </w:p>
    <w:p w14:paraId="738EC205" w14:textId="77777777" w:rsidR="000701BE" w:rsidRDefault="000701BE" w:rsidP="00087978">
      <w:pPr>
        <w:pStyle w:val="Default"/>
        <w:numPr>
          <w:ilvl w:val="0"/>
          <w:numId w:val="45"/>
        </w:numPr>
        <w:autoSpaceDE w:val="0"/>
        <w:autoSpaceDN w:val="0"/>
        <w:adjustRightInd w:val="0"/>
        <w:rPr>
          <w:sz w:val="23"/>
          <w:szCs w:val="23"/>
          <w:u w:val="single"/>
        </w:rPr>
      </w:pPr>
      <w:r w:rsidRPr="00D777AA">
        <w:rPr>
          <w:sz w:val="23"/>
          <w:szCs w:val="23"/>
          <w:u w:val="single"/>
        </w:rPr>
        <w:t>Понимать значение слова ил</w:t>
      </w:r>
      <w:r>
        <w:rPr>
          <w:sz w:val="23"/>
          <w:szCs w:val="23"/>
          <w:u w:val="single"/>
        </w:rPr>
        <w:t>и выражения на основе контекста</w:t>
      </w:r>
    </w:p>
    <w:p w14:paraId="46B61DB2" w14:textId="77777777" w:rsidR="000701BE" w:rsidRDefault="000701BE" w:rsidP="000701BE">
      <w:pPr>
        <w:pStyle w:val="Default"/>
        <w:rPr>
          <w:sz w:val="23"/>
          <w:szCs w:val="23"/>
        </w:rPr>
      </w:pPr>
      <w:r w:rsidRPr="00D777AA">
        <w:rPr>
          <w:sz w:val="23"/>
          <w:szCs w:val="23"/>
        </w:rPr>
        <w:t xml:space="preserve">Учащиеся </w:t>
      </w:r>
      <w:r>
        <w:rPr>
          <w:sz w:val="23"/>
          <w:szCs w:val="23"/>
        </w:rPr>
        <w:t xml:space="preserve">хорошо </w:t>
      </w:r>
      <w:r w:rsidRPr="00D777AA">
        <w:rPr>
          <w:sz w:val="23"/>
          <w:szCs w:val="23"/>
        </w:rPr>
        <w:t>умеют определять значение слова по контексту.</w:t>
      </w:r>
      <w:r>
        <w:rPr>
          <w:sz w:val="23"/>
          <w:szCs w:val="23"/>
        </w:rPr>
        <w:t xml:space="preserve"> Их уровень базовый, но приближен к повышенному</w:t>
      </w:r>
    </w:p>
    <w:p w14:paraId="539E1473" w14:textId="77777777" w:rsidR="000701BE" w:rsidRPr="00D777AA" w:rsidRDefault="000701BE" w:rsidP="000701BE">
      <w:pPr>
        <w:pStyle w:val="Default"/>
        <w:rPr>
          <w:sz w:val="23"/>
          <w:szCs w:val="23"/>
        </w:rPr>
      </w:pPr>
    </w:p>
    <w:p w14:paraId="728350FF" w14:textId="77777777" w:rsidR="000701BE" w:rsidRPr="00D777AA" w:rsidRDefault="000701BE" w:rsidP="00087978">
      <w:pPr>
        <w:pStyle w:val="Default"/>
        <w:numPr>
          <w:ilvl w:val="0"/>
          <w:numId w:val="45"/>
        </w:numPr>
        <w:autoSpaceDE w:val="0"/>
        <w:autoSpaceDN w:val="0"/>
        <w:adjustRightInd w:val="0"/>
        <w:jc w:val="both"/>
        <w:rPr>
          <w:sz w:val="23"/>
          <w:szCs w:val="23"/>
          <w:u w:val="single"/>
        </w:rPr>
      </w:pPr>
      <w:r w:rsidRPr="00D777AA">
        <w:rPr>
          <w:u w:val="single"/>
        </w:rPr>
        <w:t>Различать факты и мнения</w:t>
      </w:r>
    </w:p>
    <w:p w14:paraId="32C742F2" w14:textId="77777777" w:rsidR="000701BE" w:rsidRDefault="000701BE" w:rsidP="000701BE">
      <w:pPr>
        <w:pStyle w:val="Default"/>
        <w:ind w:left="360"/>
        <w:jc w:val="both"/>
      </w:pPr>
      <w:r>
        <w:t xml:space="preserve">Учащиеся плохо умеют работать с понятиями «факт» и «мнение», зачастую не могут определить наличие/отсутствие информации в тексте. </w:t>
      </w:r>
    </w:p>
    <w:p w14:paraId="215FFE94" w14:textId="77777777" w:rsidR="000701BE" w:rsidRDefault="000701BE" w:rsidP="000701BE">
      <w:pPr>
        <w:pStyle w:val="Default"/>
        <w:ind w:left="360"/>
        <w:jc w:val="both"/>
      </w:pPr>
    </w:p>
    <w:p w14:paraId="7AB6443C" w14:textId="77777777" w:rsidR="000701BE" w:rsidRPr="002C58E2" w:rsidRDefault="000701BE" w:rsidP="00087978">
      <w:pPr>
        <w:pStyle w:val="Default"/>
        <w:numPr>
          <w:ilvl w:val="0"/>
          <w:numId w:val="45"/>
        </w:numPr>
        <w:autoSpaceDE w:val="0"/>
        <w:autoSpaceDN w:val="0"/>
        <w:adjustRightInd w:val="0"/>
        <w:jc w:val="both"/>
        <w:rPr>
          <w:rFonts w:eastAsia="TimesNewRomanPSMT"/>
          <w:u w:val="single"/>
        </w:rPr>
      </w:pPr>
      <w:r w:rsidRPr="002C58E2">
        <w:rPr>
          <w:sz w:val="23"/>
          <w:szCs w:val="23"/>
          <w:u w:val="single"/>
        </w:rPr>
        <w:t>Уметь составлять на основании текста монологическое высказывание</w:t>
      </w:r>
      <w:r w:rsidRPr="002C58E2">
        <w:rPr>
          <w:rFonts w:eastAsia="TimesNewRomanPSMT"/>
          <w:u w:val="single"/>
        </w:rPr>
        <w:t>.</w:t>
      </w:r>
    </w:p>
    <w:p w14:paraId="3D64B526" w14:textId="77777777" w:rsidR="000701BE" w:rsidRDefault="000701BE" w:rsidP="000701BE">
      <w:pPr>
        <w:pStyle w:val="Default"/>
        <w:ind w:left="360"/>
        <w:jc w:val="both"/>
        <w:rPr>
          <w:rFonts w:eastAsia="TimesNewRomanPSMT"/>
        </w:rPr>
      </w:pPr>
      <w:r>
        <w:rPr>
          <w:rFonts w:eastAsia="TimesNewRomanPSMT"/>
        </w:rPr>
        <w:t xml:space="preserve">Учащимся в целом могут составлять монологические высказывания по заданному вопросу. </w:t>
      </w:r>
    </w:p>
    <w:p w14:paraId="5B863650" w14:textId="77777777" w:rsidR="000701BE" w:rsidRPr="002C58E2" w:rsidRDefault="000701BE" w:rsidP="000701BE">
      <w:pPr>
        <w:pStyle w:val="Default"/>
        <w:ind w:left="360"/>
        <w:jc w:val="both"/>
        <w:rPr>
          <w:rFonts w:eastAsia="TimesNewRomanPSMT"/>
        </w:rPr>
      </w:pPr>
    </w:p>
    <w:p w14:paraId="46DE8E27" w14:textId="77777777" w:rsidR="000701BE" w:rsidRPr="007F393B" w:rsidRDefault="000701BE" w:rsidP="000701BE">
      <w:pPr>
        <w:pStyle w:val="Default"/>
        <w:ind w:firstLine="708"/>
        <w:jc w:val="center"/>
      </w:pPr>
      <w:r>
        <w:rPr>
          <w:b/>
          <w:u w:val="single"/>
        </w:rPr>
        <w:t>7Г класс</w:t>
      </w:r>
    </w:p>
    <w:p w14:paraId="63004801"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 xml:space="preserve">Работу выполняло </w:t>
      </w:r>
      <w:r>
        <w:rPr>
          <w:rFonts w:ascii="Times New Roman" w:hAnsi="Times New Roman" w:cs="Times New Roman"/>
          <w:sz w:val="24"/>
          <w:szCs w:val="24"/>
        </w:rPr>
        <w:t>8</w:t>
      </w:r>
      <w:r w:rsidRPr="007F393B">
        <w:rPr>
          <w:rFonts w:ascii="Times New Roman" w:hAnsi="Times New Roman" w:cs="Times New Roman"/>
          <w:sz w:val="24"/>
          <w:szCs w:val="24"/>
        </w:rPr>
        <w:t xml:space="preserve"> человек из </w:t>
      </w:r>
      <w:r>
        <w:rPr>
          <w:rFonts w:ascii="Times New Roman" w:hAnsi="Times New Roman" w:cs="Times New Roman"/>
          <w:sz w:val="24"/>
          <w:szCs w:val="24"/>
        </w:rPr>
        <w:t>10</w:t>
      </w:r>
      <w:r w:rsidRPr="007F393B">
        <w:rPr>
          <w:rFonts w:ascii="Times New Roman" w:hAnsi="Times New Roman" w:cs="Times New Roman"/>
          <w:sz w:val="24"/>
          <w:szCs w:val="24"/>
        </w:rPr>
        <w:t xml:space="preserve">, что соответствует </w:t>
      </w:r>
      <w:r>
        <w:rPr>
          <w:rFonts w:ascii="Times New Roman" w:hAnsi="Times New Roman" w:cs="Times New Roman"/>
          <w:sz w:val="24"/>
          <w:szCs w:val="24"/>
        </w:rPr>
        <w:t>80</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 от численного состава учащихся 7г класса.</w:t>
      </w:r>
    </w:p>
    <w:p w14:paraId="1CD74667"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lastRenderedPageBreak/>
        <w:t>Средний р</w:t>
      </w:r>
      <w:r>
        <w:rPr>
          <w:rFonts w:ascii="Times New Roman" w:hAnsi="Times New Roman" w:cs="Times New Roman"/>
          <w:sz w:val="24"/>
          <w:szCs w:val="24"/>
        </w:rPr>
        <w:t>езультат по параллели составил 31</w:t>
      </w:r>
      <w:r w:rsidRPr="00E21F67">
        <w:rPr>
          <w:rFonts w:ascii="Times New Roman" w:hAnsi="Times New Roman" w:cs="Times New Roman"/>
          <w:sz w:val="24"/>
          <w:szCs w:val="24"/>
        </w:rPr>
        <w:t xml:space="preserve"> %,</w:t>
      </w:r>
      <w:r>
        <w:rPr>
          <w:rFonts w:ascii="Times New Roman" w:hAnsi="Times New Roman" w:cs="Times New Roman"/>
          <w:sz w:val="24"/>
          <w:szCs w:val="24"/>
        </w:rPr>
        <w:t xml:space="preserve">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пониженному</w:t>
      </w:r>
      <w:r w:rsidRPr="007F393B">
        <w:rPr>
          <w:rFonts w:ascii="Times New Roman" w:hAnsi="Times New Roman" w:cs="Times New Roman"/>
          <w:sz w:val="24"/>
          <w:szCs w:val="24"/>
        </w:rPr>
        <w:t xml:space="preserve"> уровню сформированности читательской грамотности.</w:t>
      </w:r>
    </w:p>
    <w:p w14:paraId="09B49073"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Базовый</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уровень </w:t>
      </w:r>
      <w:r w:rsidRPr="007F393B">
        <w:rPr>
          <w:rFonts w:ascii="Times New Roman" w:hAnsi="Times New Roman" w:cs="Times New Roman"/>
          <w:sz w:val="24"/>
          <w:szCs w:val="24"/>
        </w:rPr>
        <w:t>сформированности читательской грамотности</w:t>
      </w:r>
      <w:r>
        <w:rPr>
          <w:rFonts w:ascii="Times New Roman" w:hAnsi="Times New Roman" w:cs="Times New Roman"/>
          <w:sz w:val="24"/>
          <w:szCs w:val="24"/>
        </w:rPr>
        <w:t xml:space="preserve"> – у двух учащихся (25%),</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большинство учащихся </w:t>
      </w:r>
      <w:r w:rsidRPr="007F393B">
        <w:rPr>
          <w:rFonts w:ascii="Times New Roman" w:hAnsi="Times New Roman" w:cs="Times New Roman"/>
          <w:sz w:val="24"/>
          <w:szCs w:val="24"/>
        </w:rPr>
        <w:t xml:space="preserve">показали </w:t>
      </w:r>
      <w:r>
        <w:rPr>
          <w:rFonts w:ascii="Times New Roman" w:hAnsi="Times New Roman" w:cs="Times New Roman"/>
          <w:sz w:val="24"/>
          <w:szCs w:val="24"/>
        </w:rPr>
        <w:t>пониженный уровень (75%).</w:t>
      </w:r>
    </w:p>
    <w:p w14:paraId="6F1633A3"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29600" behindDoc="0" locked="0" layoutInCell="1" allowOverlap="1" wp14:anchorId="5936AA37" wp14:editId="212CDF37">
            <wp:simplePos x="0" y="0"/>
            <wp:positionH relativeFrom="column">
              <wp:posOffset>1577340</wp:posOffset>
            </wp:positionH>
            <wp:positionV relativeFrom="paragraph">
              <wp:posOffset>2540</wp:posOffset>
            </wp:positionV>
            <wp:extent cx="2705100" cy="2428875"/>
            <wp:effectExtent l="0" t="0" r="0" b="9525"/>
            <wp:wrapThrough wrapText="bothSides">
              <wp:wrapPolygon edited="0">
                <wp:start x="0" y="0"/>
                <wp:lineTo x="0" y="21515"/>
                <wp:lineTo x="21448" y="21515"/>
                <wp:lineTo x="21448" y="0"/>
                <wp:lineTo x="0" y="0"/>
              </wp:wrapPolygon>
            </wp:wrapThrough>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anchor>
        </w:drawing>
      </w:r>
    </w:p>
    <w:tbl>
      <w:tblPr>
        <w:tblW w:w="3440" w:type="dxa"/>
        <w:tblInd w:w="108" w:type="dxa"/>
        <w:tblLook w:val="04A0" w:firstRow="1" w:lastRow="0" w:firstColumn="1" w:lastColumn="0" w:noHBand="0" w:noVBand="1"/>
      </w:tblPr>
      <w:tblGrid>
        <w:gridCol w:w="1720"/>
        <w:gridCol w:w="1720"/>
      </w:tblGrid>
      <w:tr w:rsidR="000701BE" w:rsidRPr="00134A09" w14:paraId="12689051" w14:textId="77777777" w:rsidTr="000701BE">
        <w:trPr>
          <w:trHeight w:val="255"/>
        </w:trPr>
        <w:tc>
          <w:tcPr>
            <w:tcW w:w="1720" w:type="dxa"/>
            <w:tcBorders>
              <w:top w:val="nil"/>
              <w:left w:val="nil"/>
              <w:bottom w:val="nil"/>
              <w:right w:val="nil"/>
            </w:tcBorders>
            <w:noWrap/>
            <w:vAlign w:val="bottom"/>
          </w:tcPr>
          <w:p w14:paraId="41C7E655" w14:textId="77777777" w:rsidR="000701BE" w:rsidRPr="00134A09" w:rsidRDefault="000701BE" w:rsidP="000701BE">
            <w:pPr>
              <w:spacing w:after="0" w:line="240" w:lineRule="auto"/>
              <w:rPr>
                <w:rFonts w:ascii="Times New Roman" w:eastAsia="Times New Roman" w:hAnsi="Times New Roman" w:cs="Times New Roman"/>
                <w:sz w:val="24"/>
                <w:szCs w:val="24"/>
                <w:lang w:eastAsia="ru-RU"/>
              </w:rPr>
            </w:pPr>
          </w:p>
        </w:tc>
        <w:tc>
          <w:tcPr>
            <w:tcW w:w="1720" w:type="dxa"/>
            <w:tcBorders>
              <w:top w:val="nil"/>
              <w:left w:val="nil"/>
              <w:bottom w:val="nil"/>
              <w:right w:val="nil"/>
            </w:tcBorders>
            <w:noWrap/>
            <w:vAlign w:val="bottom"/>
          </w:tcPr>
          <w:p w14:paraId="2CDC16EF" w14:textId="77777777" w:rsidR="000701BE" w:rsidRPr="00134A09" w:rsidRDefault="000701BE" w:rsidP="000701BE">
            <w:pPr>
              <w:spacing w:after="0" w:line="240" w:lineRule="auto"/>
              <w:rPr>
                <w:rFonts w:ascii="Times New Roman" w:eastAsia="Times New Roman" w:hAnsi="Times New Roman" w:cs="Times New Roman"/>
                <w:sz w:val="20"/>
                <w:szCs w:val="20"/>
                <w:lang w:eastAsia="ru-RU"/>
              </w:rPr>
            </w:pPr>
          </w:p>
        </w:tc>
      </w:tr>
    </w:tbl>
    <w:p w14:paraId="50751D76" w14:textId="77777777" w:rsidR="000701BE" w:rsidRPr="007F393B" w:rsidRDefault="000701BE" w:rsidP="000701BE">
      <w:pPr>
        <w:pStyle w:val="Default"/>
        <w:ind w:firstLine="708"/>
        <w:jc w:val="both"/>
      </w:pPr>
      <w:r w:rsidRPr="007F393B">
        <w:t>В соответствии с</w:t>
      </w:r>
      <w:r>
        <w:t xml:space="preserve"> </w:t>
      </w:r>
      <w:r w:rsidRPr="007F393B">
        <w:t xml:space="preserve">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Pr>
          <w:i/>
          <w:iCs/>
        </w:rPr>
        <w:t xml:space="preserve"> </w:t>
      </w:r>
      <w:r w:rsidRPr="007F393B">
        <w:rPr>
          <w:i/>
          <w:iCs/>
        </w:rPr>
        <w:t>читательской грамотности</w:t>
      </w:r>
      <w:r w:rsidRPr="007F393B">
        <w:t xml:space="preserve">: </w:t>
      </w:r>
    </w:p>
    <w:p w14:paraId="37F80DE3" w14:textId="77777777" w:rsidR="000701BE" w:rsidRPr="007F393B" w:rsidRDefault="000701BE" w:rsidP="000701BE">
      <w:pPr>
        <w:pStyle w:val="Default"/>
        <w:ind w:firstLine="708"/>
        <w:jc w:val="both"/>
      </w:pPr>
    </w:p>
    <w:p w14:paraId="42398506" w14:textId="77777777" w:rsidR="000701BE" w:rsidRPr="007F393B" w:rsidRDefault="000701BE" w:rsidP="000701BE">
      <w:pPr>
        <w:pStyle w:val="Default"/>
        <w:spacing w:after="84"/>
      </w:pPr>
      <w:r>
        <w:t xml:space="preserve">1) </w:t>
      </w:r>
      <w:r w:rsidRPr="007F393B">
        <w:t xml:space="preserve">находить и извлекать информацию; </w:t>
      </w:r>
    </w:p>
    <w:p w14:paraId="33B0FC90" w14:textId="77777777" w:rsidR="000701BE" w:rsidRDefault="000701BE" w:rsidP="000701BE">
      <w:pPr>
        <w:pStyle w:val="Default"/>
        <w:spacing w:after="84"/>
      </w:pPr>
      <w:r>
        <w:t xml:space="preserve">2) </w:t>
      </w:r>
      <w:r w:rsidRPr="007F393B">
        <w:t xml:space="preserve">интегрировать и интерпретировать информацию; </w:t>
      </w:r>
    </w:p>
    <w:p w14:paraId="27D601CC" w14:textId="77777777" w:rsidR="000701BE" w:rsidRPr="007F393B" w:rsidRDefault="000701BE" w:rsidP="000701BE">
      <w:pPr>
        <w:pStyle w:val="Default"/>
        <w:spacing w:after="84"/>
      </w:pPr>
      <w:r>
        <w:t>3) оценивать содержание и форму текста.</w:t>
      </w:r>
    </w:p>
    <w:p w14:paraId="580FAEA6" w14:textId="77777777" w:rsidR="000701BE" w:rsidRDefault="000701BE" w:rsidP="000701BE">
      <w:pPr>
        <w:pStyle w:val="Default"/>
      </w:pPr>
    </w:p>
    <w:p w14:paraId="6CABF157"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714" w:type="dxa"/>
        <w:tblInd w:w="-108" w:type="dxa"/>
        <w:tblBorders>
          <w:top w:val="nil"/>
          <w:left w:val="nil"/>
          <w:bottom w:val="nil"/>
          <w:right w:val="nil"/>
        </w:tblBorders>
        <w:tblLayout w:type="fixed"/>
        <w:tblLook w:val="0000" w:firstRow="0" w:lastRow="0" w:firstColumn="0" w:lastColumn="0" w:noHBand="0" w:noVBand="0"/>
      </w:tblPr>
      <w:tblGrid>
        <w:gridCol w:w="1237"/>
        <w:gridCol w:w="4224"/>
        <w:gridCol w:w="1702"/>
        <w:gridCol w:w="1417"/>
        <w:gridCol w:w="1134"/>
      </w:tblGrid>
      <w:tr w:rsidR="000701BE" w:rsidRPr="007F393B" w14:paraId="79823D11"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1B568B0C" w14:textId="77777777" w:rsidR="000701BE" w:rsidRPr="007F393B" w:rsidRDefault="000701BE" w:rsidP="000701BE">
            <w:pPr>
              <w:pStyle w:val="Default"/>
            </w:pPr>
            <w:r w:rsidRPr="007F393B">
              <w:t xml:space="preserve">задания </w:t>
            </w:r>
          </w:p>
        </w:tc>
        <w:tc>
          <w:tcPr>
            <w:tcW w:w="4224" w:type="dxa"/>
            <w:tcBorders>
              <w:top w:val="single" w:sz="4" w:space="0" w:color="auto"/>
              <w:left w:val="single" w:sz="4" w:space="0" w:color="auto"/>
              <w:bottom w:val="single" w:sz="4" w:space="0" w:color="auto"/>
              <w:right w:val="single" w:sz="4" w:space="0" w:color="auto"/>
            </w:tcBorders>
          </w:tcPr>
          <w:p w14:paraId="62210953"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286F974F" w14:textId="77777777" w:rsidR="000701BE" w:rsidRPr="007F393B" w:rsidRDefault="000701BE" w:rsidP="000701BE">
            <w:pPr>
              <w:pStyle w:val="Default"/>
            </w:pPr>
            <w:r w:rsidRPr="007F393B">
              <w:t xml:space="preserve">Группа читательских действий </w:t>
            </w:r>
          </w:p>
        </w:tc>
        <w:tc>
          <w:tcPr>
            <w:tcW w:w="1417" w:type="dxa"/>
            <w:tcBorders>
              <w:top w:val="single" w:sz="4" w:space="0" w:color="auto"/>
              <w:left w:val="single" w:sz="4" w:space="0" w:color="auto"/>
              <w:bottom w:val="single" w:sz="4" w:space="0" w:color="auto"/>
              <w:right w:val="single" w:sz="4" w:space="0" w:color="auto"/>
            </w:tcBorders>
          </w:tcPr>
          <w:p w14:paraId="5C0C8997" w14:textId="77777777" w:rsidR="000701BE" w:rsidRPr="007F393B" w:rsidRDefault="000701BE" w:rsidP="000701BE">
            <w:pPr>
              <w:pStyle w:val="Default"/>
            </w:pPr>
            <w:r>
              <w:t>Уровень сложности</w:t>
            </w:r>
          </w:p>
        </w:tc>
        <w:tc>
          <w:tcPr>
            <w:tcW w:w="1134" w:type="dxa"/>
            <w:tcBorders>
              <w:top w:val="single" w:sz="4" w:space="0" w:color="auto"/>
              <w:left w:val="single" w:sz="4" w:space="0" w:color="auto"/>
              <w:bottom w:val="single" w:sz="4" w:space="0" w:color="auto"/>
              <w:right w:val="single" w:sz="4" w:space="0" w:color="auto"/>
            </w:tcBorders>
          </w:tcPr>
          <w:p w14:paraId="6807422A" w14:textId="77777777" w:rsidR="000701BE" w:rsidRPr="007F393B" w:rsidRDefault="000701BE" w:rsidP="000701BE">
            <w:pPr>
              <w:pStyle w:val="Default"/>
            </w:pPr>
            <w:r>
              <w:t>Процент вып-</w:t>
            </w:r>
            <w:r w:rsidRPr="007F393B">
              <w:t>ния заданий</w:t>
            </w:r>
          </w:p>
        </w:tc>
      </w:tr>
      <w:tr w:rsidR="000701BE" w:rsidRPr="007F393B" w14:paraId="34774E35"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146DA007" w14:textId="77777777" w:rsidR="000701BE" w:rsidRPr="007F393B" w:rsidRDefault="000701BE" w:rsidP="000701BE">
            <w:pPr>
              <w:pStyle w:val="Default"/>
            </w:pPr>
            <w:r w:rsidRPr="007F393B">
              <w:t xml:space="preserve">1 </w:t>
            </w:r>
          </w:p>
        </w:tc>
        <w:tc>
          <w:tcPr>
            <w:tcW w:w="4224" w:type="dxa"/>
            <w:tcBorders>
              <w:top w:val="single" w:sz="4" w:space="0" w:color="auto"/>
              <w:left w:val="single" w:sz="4" w:space="0" w:color="auto"/>
              <w:bottom w:val="single" w:sz="4" w:space="0" w:color="auto"/>
              <w:right w:val="single" w:sz="4" w:space="0" w:color="auto"/>
            </w:tcBorders>
          </w:tcPr>
          <w:p w14:paraId="4CA0E0EB" w14:textId="77777777" w:rsidR="000701BE" w:rsidRPr="006F3698" w:rsidRDefault="000701BE" w:rsidP="000701BE">
            <w:pPr>
              <w:pStyle w:val="Default"/>
            </w:pPr>
            <w:r w:rsidRPr="006523F2">
              <w:t>Находить и извлекать одну единицу информации</w:t>
            </w:r>
          </w:p>
        </w:tc>
        <w:tc>
          <w:tcPr>
            <w:tcW w:w="1702" w:type="dxa"/>
            <w:tcBorders>
              <w:top w:val="single" w:sz="4" w:space="0" w:color="auto"/>
              <w:left w:val="single" w:sz="4" w:space="0" w:color="auto"/>
              <w:bottom w:val="single" w:sz="4" w:space="0" w:color="auto"/>
              <w:right w:val="single" w:sz="4" w:space="0" w:color="auto"/>
            </w:tcBorders>
          </w:tcPr>
          <w:p w14:paraId="52E16FEF" w14:textId="77777777" w:rsidR="000701BE" w:rsidRPr="007F393B" w:rsidRDefault="000701BE" w:rsidP="000701BE">
            <w:pPr>
              <w:pStyle w:val="Default"/>
              <w:jc w:val="center"/>
            </w:pPr>
            <w:r>
              <w:t>1</w:t>
            </w:r>
          </w:p>
        </w:tc>
        <w:tc>
          <w:tcPr>
            <w:tcW w:w="1417" w:type="dxa"/>
            <w:tcBorders>
              <w:top w:val="single" w:sz="4" w:space="0" w:color="auto"/>
              <w:left w:val="single" w:sz="4" w:space="0" w:color="auto"/>
              <w:bottom w:val="single" w:sz="4" w:space="0" w:color="auto"/>
              <w:right w:val="single" w:sz="4" w:space="0" w:color="auto"/>
            </w:tcBorders>
          </w:tcPr>
          <w:p w14:paraId="2D90187D" w14:textId="77777777" w:rsidR="000701BE" w:rsidRPr="007F393B" w:rsidRDefault="000701BE" w:rsidP="000701BE">
            <w:pPr>
              <w:pStyle w:val="Default"/>
              <w:jc w:val="center"/>
            </w:pPr>
            <w:r>
              <w:t>Базовый</w:t>
            </w:r>
          </w:p>
        </w:tc>
        <w:tc>
          <w:tcPr>
            <w:tcW w:w="1134" w:type="dxa"/>
            <w:tcBorders>
              <w:top w:val="single" w:sz="4" w:space="0" w:color="auto"/>
              <w:left w:val="single" w:sz="4" w:space="0" w:color="auto"/>
              <w:bottom w:val="single" w:sz="4" w:space="0" w:color="auto"/>
              <w:right w:val="single" w:sz="4" w:space="0" w:color="auto"/>
            </w:tcBorders>
          </w:tcPr>
          <w:p w14:paraId="0C084622" w14:textId="77777777" w:rsidR="000701BE" w:rsidRPr="007F393B" w:rsidRDefault="000701BE" w:rsidP="000701BE">
            <w:pPr>
              <w:pStyle w:val="Default"/>
              <w:jc w:val="center"/>
            </w:pPr>
            <w:r>
              <w:t>33%</w:t>
            </w:r>
          </w:p>
        </w:tc>
      </w:tr>
      <w:tr w:rsidR="000701BE" w:rsidRPr="007F393B" w14:paraId="30720109"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60002882" w14:textId="77777777" w:rsidR="000701BE" w:rsidRPr="007F393B" w:rsidRDefault="000701BE" w:rsidP="000701BE">
            <w:pPr>
              <w:pStyle w:val="Default"/>
            </w:pPr>
            <w:r w:rsidRPr="007F393B">
              <w:t xml:space="preserve">2 </w:t>
            </w:r>
          </w:p>
        </w:tc>
        <w:tc>
          <w:tcPr>
            <w:tcW w:w="4224" w:type="dxa"/>
            <w:tcBorders>
              <w:top w:val="single" w:sz="4" w:space="0" w:color="auto"/>
              <w:left w:val="single" w:sz="4" w:space="0" w:color="auto"/>
              <w:bottom w:val="single" w:sz="4" w:space="0" w:color="auto"/>
              <w:right w:val="single" w:sz="4" w:space="0" w:color="auto"/>
            </w:tcBorders>
          </w:tcPr>
          <w:p w14:paraId="011EFA97" w14:textId="77777777" w:rsidR="000701BE" w:rsidRDefault="000701BE" w:rsidP="000701BE">
            <w:pPr>
              <w:pStyle w:val="Default"/>
              <w:rPr>
                <w:sz w:val="23"/>
                <w:szCs w:val="23"/>
              </w:rPr>
            </w:pPr>
            <w:r>
              <w:rPr>
                <w:sz w:val="23"/>
                <w:szCs w:val="23"/>
              </w:rPr>
              <w:t xml:space="preserve">Понимать значение слова или выражения на основе контекста </w:t>
            </w:r>
          </w:p>
          <w:p w14:paraId="1C8033E5" w14:textId="77777777" w:rsidR="000701BE" w:rsidRPr="007F393B" w:rsidRDefault="000701BE" w:rsidP="000701BE">
            <w:pPr>
              <w:pStyle w:val="Default"/>
            </w:pPr>
          </w:p>
        </w:tc>
        <w:tc>
          <w:tcPr>
            <w:tcW w:w="1702" w:type="dxa"/>
            <w:tcBorders>
              <w:top w:val="single" w:sz="4" w:space="0" w:color="auto"/>
              <w:left w:val="single" w:sz="4" w:space="0" w:color="auto"/>
              <w:bottom w:val="single" w:sz="4" w:space="0" w:color="auto"/>
              <w:right w:val="single" w:sz="4" w:space="0" w:color="auto"/>
            </w:tcBorders>
          </w:tcPr>
          <w:p w14:paraId="7D53A524"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0CF35054"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6D5D5425" w14:textId="77777777" w:rsidR="000701BE" w:rsidRPr="007F393B" w:rsidRDefault="000701BE" w:rsidP="000701BE">
            <w:pPr>
              <w:pStyle w:val="Default"/>
              <w:jc w:val="center"/>
            </w:pPr>
            <w:r>
              <w:t>40%</w:t>
            </w:r>
          </w:p>
        </w:tc>
      </w:tr>
      <w:tr w:rsidR="000701BE" w:rsidRPr="007F393B" w14:paraId="5DDDC222"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209E77D6" w14:textId="77777777" w:rsidR="000701BE" w:rsidRPr="007F393B" w:rsidRDefault="000701BE" w:rsidP="000701BE">
            <w:pPr>
              <w:pStyle w:val="Default"/>
            </w:pPr>
            <w:r w:rsidRPr="007F393B">
              <w:t xml:space="preserve">3 </w:t>
            </w:r>
          </w:p>
        </w:tc>
        <w:tc>
          <w:tcPr>
            <w:tcW w:w="4224" w:type="dxa"/>
            <w:tcBorders>
              <w:top w:val="single" w:sz="4" w:space="0" w:color="auto"/>
              <w:left w:val="single" w:sz="4" w:space="0" w:color="auto"/>
              <w:bottom w:val="single" w:sz="4" w:space="0" w:color="auto"/>
              <w:right w:val="single" w:sz="4" w:space="0" w:color="auto"/>
            </w:tcBorders>
          </w:tcPr>
          <w:p w14:paraId="7A67FDBE" w14:textId="77777777" w:rsidR="000701BE" w:rsidRPr="002C1A16" w:rsidRDefault="000701BE" w:rsidP="000701BE">
            <w:pPr>
              <w:pStyle w:val="Default"/>
              <w:rPr>
                <w:sz w:val="23"/>
                <w:szCs w:val="23"/>
              </w:rPr>
            </w:pPr>
            <w:r>
              <w:t>Различать факты и мнения</w:t>
            </w:r>
          </w:p>
        </w:tc>
        <w:tc>
          <w:tcPr>
            <w:tcW w:w="1702" w:type="dxa"/>
            <w:tcBorders>
              <w:top w:val="single" w:sz="4" w:space="0" w:color="auto"/>
              <w:left w:val="single" w:sz="4" w:space="0" w:color="auto"/>
              <w:bottom w:val="single" w:sz="4" w:space="0" w:color="auto"/>
              <w:right w:val="single" w:sz="4" w:space="0" w:color="auto"/>
            </w:tcBorders>
          </w:tcPr>
          <w:p w14:paraId="027E5A4A" w14:textId="77777777" w:rsidR="000701BE" w:rsidRPr="007F393B" w:rsidRDefault="000701BE" w:rsidP="000701BE">
            <w:pPr>
              <w:pStyle w:val="Default"/>
              <w:jc w:val="center"/>
            </w:pPr>
            <w:r>
              <w:t>3</w:t>
            </w:r>
          </w:p>
        </w:tc>
        <w:tc>
          <w:tcPr>
            <w:tcW w:w="1417" w:type="dxa"/>
            <w:tcBorders>
              <w:top w:val="single" w:sz="4" w:space="0" w:color="auto"/>
              <w:left w:val="single" w:sz="4" w:space="0" w:color="auto"/>
              <w:bottom w:val="single" w:sz="4" w:space="0" w:color="auto"/>
              <w:right w:val="single" w:sz="4" w:space="0" w:color="auto"/>
            </w:tcBorders>
          </w:tcPr>
          <w:p w14:paraId="445A6A87" w14:textId="77777777" w:rsidR="000701BE" w:rsidRPr="007F393B" w:rsidRDefault="000701BE" w:rsidP="000701BE">
            <w:pPr>
              <w:pStyle w:val="Default"/>
              <w:jc w:val="center"/>
            </w:pPr>
            <w:r>
              <w:t xml:space="preserve">Повышенный </w:t>
            </w:r>
          </w:p>
        </w:tc>
        <w:tc>
          <w:tcPr>
            <w:tcW w:w="1134" w:type="dxa"/>
            <w:tcBorders>
              <w:top w:val="single" w:sz="4" w:space="0" w:color="auto"/>
              <w:left w:val="single" w:sz="4" w:space="0" w:color="auto"/>
              <w:bottom w:val="single" w:sz="4" w:space="0" w:color="auto"/>
              <w:right w:val="single" w:sz="4" w:space="0" w:color="auto"/>
            </w:tcBorders>
          </w:tcPr>
          <w:p w14:paraId="5BB585E0" w14:textId="77777777" w:rsidR="000701BE" w:rsidRPr="007F393B" w:rsidRDefault="000701BE" w:rsidP="000701BE">
            <w:pPr>
              <w:pStyle w:val="Default"/>
              <w:jc w:val="center"/>
            </w:pPr>
            <w:r>
              <w:t>0 %</w:t>
            </w:r>
          </w:p>
        </w:tc>
      </w:tr>
      <w:tr w:rsidR="000701BE" w:rsidRPr="007F393B" w14:paraId="176165D2"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1F6D7170" w14:textId="77777777" w:rsidR="000701BE" w:rsidRPr="007F393B" w:rsidRDefault="000701BE" w:rsidP="000701BE">
            <w:pPr>
              <w:pStyle w:val="Default"/>
            </w:pPr>
            <w:r w:rsidRPr="007F393B">
              <w:t xml:space="preserve">4 </w:t>
            </w:r>
          </w:p>
        </w:tc>
        <w:tc>
          <w:tcPr>
            <w:tcW w:w="4224" w:type="dxa"/>
            <w:tcBorders>
              <w:top w:val="single" w:sz="4" w:space="0" w:color="auto"/>
              <w:left w:val="single" w:sz="4" w:space="0" w:color="auto"/>
              <w:bottom w:val="single" w:sz="4" w:space="0" w:color="auto"/>
              <w:right w:val="single" w:sz="4" w:space="0" w:color="auto"/>
            </w:tcBorders>
          </w:tcPr>
          <w:p w14:paraId="44A59C6B" w14:textId="77777777" w:rsidR="000701BE" w:rsidRPr="002C1A16" w:rsidRDefault="000701BE" w:rsidP="000701BE">
            <w:pPr>
              <w:pStyle w:val="Default"/>
              <w:rPr>
                <w:sz w:val="23"/>
                <w:szCs w:val="23"/>
              </w:rPr>
            </w:pPr>
            <w:r>
              <w:rPr>
                <w:sz w:val="23"/>
                <w:szCs w:val="23"/>
              </w:rPr>
              <w:t>Вычленять недостающую информацию, формулировать запрос на недостающую информацию</w:t>
            </w:r>
          </w:p>
        </w:tc>
        <w:tc>
          <w:tcPr>
            <w:tcW w:w="1702" w:type="dxa"/>
            <w:tcBorders>
              <w:top w:val="single" w:sz="4" w:space="0" w:color="auto"/>
              <w:left w:val="single" w:sz="4" w:space="0" w:color="auto"/>
              <w:bottom w:val="single" w:sz="4" w:space="0" w:color="auto"/>
              <w:right w:val="single" w:sz="4" w:space="0" w:color="auto"/>
            </w:tcBorders>
          </w:tcPr>
          <w:p w14:paraId="206EA0B2" w14:textId="77777777" w:rsidR="000701BE" w:rsidRPr="007F393B" w:rsidRDefault="000701BE" w:rsidP="000701BE">
            <w:pPr>
              <w:pStyle w:val="Default"/>
              <w:jc w:val="center"/>
            </w:pPr>
            <w:r>
              <w:t>1</w:t>
            </w:r>
          </w:p>
        </w:tc>
        <w:tc>
          <w:tcPr>
            <w:tcW w:w="1417" w:type="dxa"/>
            <w:tcBorders>
              <w:top w:val="single" w:sz="4" w:space="0" w:color="auto"/>
              <w:left w:val="single" w:sz="4" w:space="0" w:color="auto"/>
              <w:bottom w:val="single" w:sz="4" w:space="0" w:color="auto"/>
              <w:right w:val="single" w:sz="4" w:space="0" w:color="auto"/>
            </w:tcBorders>
          </w:tcPr>
          <w:p w14:paraId="4F178EC0"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55CC3D88" w14:textId="77777777" w:rsidR="000701BE" w:rsidRPr="007F393B" w:rsidRDefault="000701BE" w:rsidP="000701BE">
            <w:pPr>
              <w:pStyle w:val="Default"/>
              <w:jc w:val="center"/>
            </w:pPr>
            <w:r>
              <w:t>56%</w:t>
            </w:r>
          </w:p>
        </w:tc>
      </w:tr>
      <w:tr w:rsidR="000701BE" w:rsidRPr="007F393B" w14:paraId="7737C5A4"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0E8BF3D9" w14:textId="77777777" w:rsidR="000701BE" w:rsidRPr="007F393B" w:rsidRDefault="000701BE" w:rsidP="000701BE">
            <w:pPr>
              <w:pStyle w:val="Default"/>
            </w:pPr>
            <w:r w:rsidRPr="007F393B">
              <w:t xml:space="preserve">5 </w:t>
            </w:r>
          </w:p>
        </w:tc>
        <w:tc>
          <w:tcPr>
            <w:tcW w:w="4224" w:type="dxa"/>
            <w:tcBorders>
              <w:top w:val="single" w:sz="4" w:space="0" w:color="auto"/>
              <w:left w:val="single" w:sz="4" w:space="0" w:color="auto"/>
              <w:bottom w:val="single" w:sz="4" w:space="0" w:color="auto"/>
              <w:right w:val="single" w:sz="4" w:space="0" w:color="auto"/>
            </w:tcBorders>
          </w:tcPr>
          <w:p w14:paraId="2A16750B" w14:textId="77777777" w:rsidR="000701BE" w:rsidRPr="007F393B" w:rsidRDefault="000701BE" w:rsidP="000701BE">
            <w:pPr>
              <w:pStyle w:val="Default"/>
            </w:pPr>
            <w:r>
              <w:rPr>
                <w:sz w:val="23"/>
                <w:szCs w:val="23"/>
              </w:rPr>
              <w:t>Составлять на основании текста монологическое высказывание по заданному вопросу</w:t>
            </w:r>
          </w:p>
        </w:tc>
        <w:tc>
          <w:tcPr>
            <w:tcW w:w="1702" w:type="dxa"/>
            <w:tcBorders>
              <w:top w:val="single" w:sz="4" w:space="0" w:color="auto"/>
              <w:left w:val="single" w:sz="4" w:space="0" w:color="auto"/>
              <w:bottom w:val="single" w:sz="4" w:space="0" w:color="auto"/>
              <w:right w:val="single" w:sz="4" w:space="0" w:color="auto"/>
            </w:tcBorders>
          </w:tcPr>
          <w:p w14:paraId="3A94FD17"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00BE29E2" w14:textId="77777777" w:rsidR="000701BE" w:rsidRPr="007F393B" w:rsidRDefault="000701BE" w:rsidP="000701BE">
            <w:pPr>
              <w:pStyle w:val="Default"/>
              <w:jc w:val="center"/>
            </w:pPr>
            <w:r>
              <w:t>Высокий</w:t>
            </w:r>
          </w:p>
        </w:tc>
        <w:tc>
          <w:tcPr>
            <w:tcW w:w="1134" w:type="dxa"/>
            <w:tcBorders>
              <w:top w:val="single" w:sz="4" w:space="0" w:color="auto"/>
              <w:left w:val="single" w:sz="4" w:space="0" w:color="auto"/>
              <w:bottom w:val="single" w:sz="4" w:space="0" w:color="auto"/>
              <w:right w:val="single" w:sz="4" w:space="0" w:color="auto"/>
            </w:tcBorders>
          </w:tcPr>
          <w:p w14:paraId="1A59845E" w14:textId="77777777" w:rsidR="000701BE" w:rsidRPr="007F393B" w:rsidRDefault="000701BE" w:rsidP="000701BE">
            <w:pPr>
              <w:pStyle w:val="Default"/>
              <w:jc w:val="center"/>
            </w:pPr>
            <w:r>
              <w:t>11,5%</w:t>
            </w:r>
          </w:p>
        </w:tc>
      </w:tr>
    </w:tbl>
    <w:p w14:paraId="31A61276" w14:textId="77777777" w:rsidR="000701BE" w:rsidRPr="007F393B" w:rsidRDefault="000701BE" w:rsidP="000701BE">
      <w:pPr>
        <w:jc w:val="center"/>
        <w:rPr>
          <w:rFonts w:ascii="Times New Roman" w:hAnsi="Times New Roman" w:cs="Times New Roman"/>
          <w:sz w:val="24"/>
          <w:szCs w:val="24"/>
        </w:rPr>
      </w:pPr>
    </w:p>
    <w:p w14:paraId="4B1F0E0F" w14:textId="77777777" w:rsidR="000701BE" w:rsidRDefault="000701BE" w:rsidP="000701BE">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17C15A6" wp14:editId="205764E3">
            <wp:extent cx="2847975" cy="2076450"/>
            <wp:effectExtent l="0" t="0" r="9525"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016B4373" w14:textId="77777777" w:rsidR="000701BE" w:rsidRDefault="000701BE" w:rsidP="000701BE">
      <w:pPr>
        <w:spacing w:after="0"/>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0B0738C5" w14:textId="77777777" w:rsidR="000701BE" w:rsidRPr="00A45C38" w:rsidRDefault="000701BE" w:rsidP="00087978">
      <w:pPr>
        <w:pStyle w:val="Default"/>
        <w:numPr>
          <w:ilvl w:val="0"/>
          <w:numId w:val="62"/>
        </w:numPr>
        <w:autoSpaceDE w:val="0"/>
        <w:autoSpaceDN w:val="0"/>
        <w:adjustRightInd w:val="0"/>
        <w:rPr>
          <w:u w:val="single"/>
        </w:rPr>
      </w:pPr>
      <w:r w:rsidRPr="00A45C38">
        <w:rPr>
          <w:u w:val="single"/>
        </w:rPr>
        <w:t>Уметь находить и извлекать информацию.</w:t>
      </w:r>
    </w:p>
    <w:p w14:paraId="2F199491" w14:textId="77777777" w:rsidR="000701BE" w:rsidRDefault="000701BE" w:rsidP="000701BE">
      <w:pPr>
        <w:pStyle w:val="Default"/>
        <w:ind w:left="720"/>
        <w:jc w:val="both"/>
      </w:pPr>
      <w:r>
        <w:t>У</w:t>
      </w:r>
      <w:r w:rsidRPr="00A45C38">
        <w:t xml:space="preserve">чащиеся умеют находить и извлекать </w:t>
      </w:r>
      <w:r>
        <w:t xml:space="preserve">одну или несколько единиц информации. Даже расположенных в разных фрагментах текста. Большинство учащихся не испытывает трудности при определении наличия и отсутствия информации в тексте. </w:t>
      </w:r>
    </w:p>
    <w:p w14:paraId="03654A18" w14:textId="77777777" w:rsidR="000701BE" w:rsidRDefault="000701BE" w:rsidP="000701BE">
      <w:pPr>
        <w:pStyle w:val="Default"/>
        <w:jc w:val="both"/>
      </w:pPr>
    </w:p>
    <w:p w14:paraId="5FD83A85" w14:textId="77777777" w:rsidR="000701BE" w:rsidRDefault="000701BE" w:rsidP="00087978">
      <w:pPr>
        <w:pStyle w:val="Default"/>
        <w:numPr>
          <w:ilvl w:val="0"/>
          <w:numId w:val="62"/>
        </w:numPr>
        <w:autoSpaceDE w:val="0"/>
        <w:autoSpaceDN w:val="0"/>
        <w:adjustRightInd w:val="0"/>
        <w:rPr>
          <w:sz w:val="23"/>
          <w:szCs w:val="23"/>
          <w:u w:val="single"/>
        </w:rPr>
      </w:pPr>
      <w:r w:rsidRPr="00D777AA">
        <w:rPr>
          <w:sz w:val="23"/>
          <w:szCs w:val="23"/>
          <w:u w:val="single"/>
        </w:rPr>
        <w:t>Понимать значение слова ил</w:t>
      </w:r>
      <w:r>
        <w:rPr>
          <w:sz w:val="23"/>
          <w:szCs w:val="23"/>
          <w:u w:val="single"/>
        </w:rPr>
        <w:t>и выражения на основе контекста</w:t>
      </w:r>
    </w:p>
    <w:p w14:paraId="0549E091" w14:textId="77777777" w:rsidR="000701BE" w:rsidRDefault="000701BE" w:rsidP="000701BE">
      <w:pPr>
        <w:pStyle w:val="Default"/>
        <w:ind w:left="720"/>
        <w:rPr>
          <w:sz w:val="23"/>
          <w:szCs w:val="23"/>
        </w:rPr>
      </w:pPr>
      <w:r w:rsidRPr="00D777AA">
        <w:rPr>
          <w:sz w:val="23"/>
          <w:szCs w:val="23"/>
        </w:rPr>
        <w:t>Учащиеся умеют определять значение слова по контексту.</w:t>
      </w:r>
    </w:p>
    <w:p w14:paraId="7E38C72E" w14:textId="77777777" w:rsidR="000701BE" w:rsidRPr="00D777AA" w:rsidRDefault="000701BE" w:rsidP="000701BE">
      <w:pPr>
        <w:pStyle w:val="Default"/>
        <w:rPr>
          <w:sz w:val="23"/>
          <w:szCs w:val="23"/>
        </w:rPr>
      </w:pPr>
    </w:p>
    <w:p w14:paraId="633E2BDE" w14:textId="77777777" w:rsidR="000701BE" w:rsidRPr="00D777AA" w:rsidRDefault="000701BE" w:rsidP="00087978">
      <w:pPr>
        <w:pStyle w:val="Default"/>
        <w:numPr>
          <w:ilvl w:val="0"/>
          <w:numId w:val="62"/>
        </w:numPr>
        <w:autoSpaceDE w:val="0"/>
        <w:autoSpaceDN w:val="0"/>
        <w:adjustRightInd w:val="0"/>
        <w:jc w:val="both"/>
        <w:rPr>
          <w:sz w:val="23"/>
          <w:szCs w:val="23"/>
          <w:u w:val="single"/>
        </w:rPr>
      </w:pPr>
      <w:r w:rsidRPr="00D777AA">
        <w:rPr>
          <w:u w:val="single"/>
        </w:rPr>
        <w:t>Различать факты и мнения</w:t>
      </w:r>
    </w:p>
    <w:p w14:paraId="6325BCBD" w14:textId="77777777" w:rsidR="000701BE" w:rsidRDefault="000701BE" w:rsidP="000701BE">
      <w:pPr>
        <w:pStyle w:val="Default"/>
        <w:ind w:left="720"/>
        <w:jc w:val="both"/>
      </w:pPr>
      <w:r>
        <w:t xml:space="preserve">Учащиеся не умеют работать с понятиями «факт» и «мнение», не могут определить наличие/отсутствие информации в тексте. </w:t>
      </w:r>
    </w:p>
    <w:p w14:paraId="39C67760" w14:textId="77777777" w:rsidR="000701BE" w:rsidRDefault="000701BE" w:rsidP="000701BE">
      <w:pPr>
        <w:pStyle w:val="Default"/>
        <w:ind w:left="360"/>
        <w:jc w:val="both"/>
      </w:pPr>
    </w:p>
    <w:p w14:paraId="0DDE7A1D" w14:textId="77777777" w:rsidR="000701BE" w:rsidRPr="002C58E2" w:rsidRDefault="000701BE" w:rsidP="00087978">
      <w:pPr>
        <w:pStyle w:val="Default"/>
        <w:numPr>
          <w:ilvl w:val="0"/>
          <w:numId w:val="62"/>
        </w:numPr>
        <w:autoSpaceDE w:val="0"/>
        <w:autoSpaceDN w:val="0"/>
        <w:adjustRightInd w:val="0"/>
        <w:jc w:val="both"/>
        <w:rPr>
          <w:rFonts w:eastAsia="TimesNewRomanPSMT"/>
          <w:u w:val="single"/>
        </w:rPr>
      </w:pPr>
      <w:r w:rsidRPr="002C58E2">
        <w:rPr>
          <w:sz w:val="23"/>
          <w:szCs w:val="23"/>
          <w:u w:val="single"/>
        </w:rPr>
        <w:t>Уметь составлять на основании текста монологическое высказывание</w:t>
      </w:r>
      <w:r w:rsidRPr="002C58E2">
        <w:rPr>
          <w:rFonts w:eastAsia="TimesNewRomanPSMT"/>
          <w:u w:val="single"/>
        </w:rPr>
        <w:t>.</w:t>
      </w:r>
    </w:p>
    <w:p w14:paraId="2AFF7504" w14:textId="77777777" w:rsidR="000701BE" w:rsidRDefault="000701BE" w:rsidP="000701BE">
      <w:pPr>
        <w:pStyle w:val="Default"/>
        <w:ind w:left="720"/>
        <w:jc w:val="both"/>
        <w:rPr>
          <w:rFonts w:eastAsia="TimesNewRomanPSMT"/>
        </w:rPr>
      </w:pPr>
      <w:r>
        <w:rPr>
          <w:rFonts w:eastAsia="TimesNewRomanPSMT"/>
        </w:rPr>
        <w:t>Учащимся тяжело дается составление монологического высказывания по заданному вопросу. Два человека не приступили к этому заданию.</w:t>
      </w:r>
    </w:p>
    <w:p w14:paraId="2538E310" w14:textId="77777777" w:rsidR="000701BE" w:rsidRPr="002C58E2" w:rsidRDefault="000701BE" w:rsidP="000701BE">
      <w:pPr>
        <w:pStyle w:val="Default"/>
        <w:ind w:left="360"/>
        <w:jc w:val="both"/>
        <w:rPr>
          <w:rFonts w:eastAsia="TimesNewRomanPSMT"/>
        </w:rPr>
      </w:pPr>
    </w:p>
    <w:p w14:paraId="126B90AA" w14:textId="77777777" w:rsidR="000701BE" w:rsidRPr="00F46B1A" w:rsidRDefault="000701BE" w:rsidP="000701BE">
      <w:pPr>
        <w:jc w:val="both"/>
        <w:rPr>
          <w:rFonts w:ascii="Times New Roman" w:hAnsi="Times New Roman" w:cs="Times New Roman"/>
          <w:sz w:val="24"/>
          <w:szCs w:val="24"/>
        </w:rPr>
      </w:pPr>
      <w:r>
        <w:rPr>
          <w:rFonts w:ascii="Times New Roman" w:hAnsi="Times New Roman" w:cs="Times New Roman"/>
          <w:sz w:val="24"/>
          <w:szCs w:val="24"/>
          <w:u w:val="single"/>
        </w:rPr>
        <w:t>Д</w:t>
      </w:r>
      <w:r w:rsidRPr="004F10CC">
        <w:rPr>
          <w:rFonts w:ascii="Times New Roman" w:hAnsi="Times New Roman" w:cs="Times New Roman"/>
          <w:sz w:val="24"/>
          <w:szCs w:val="24"/>
          <w:u w:val="single"/>
        </w:rPr>
        <w:t>ля повышения уровня сформированности читательской грамотности на уроках русского языка и литературы необходимо:</w:t>
      </w:r>
    </w:p>
    <w:p w14:paraId="439997E8" w14:textId="77777777" w:rsidR="000701BE" w:rsidRPr="00290710" w:rsidRDefault="000701BE" w:rsidP="00087978">
      <w:pPr>
        <w:pStyle w:val="af"/>
        <w:numPr>
          <w:ilvl w:val="0"/>
          <w:numId w:val="46"/>
        </w:numPr>
        <w:spacing w:after="160" w:line="259" w:lineRule="auto"/>
        <w:jc w:val="both"/>
        <w:rPr>
          <w:rFonts w:ascii="Times New Roman" w:hAnsi="Times New Roman"/>
          <w:sz w:val="24"/>
          <w:szCs w:val="24"/>
        </w:rPr>
      </w:pPr>
      <w:r>
        <w:rPr>
          <w:rFonts w:ascii="Times New Roman" w:hAnsi="Times New Roman"/>
          <w:color w:val="000000"/>
          <w:sz w:val="24"/>
          <w:szCs w:val="24"/>
        </w:rPr>
        <w:t>Особенное внимание уделять анализу логических связей между частями текста.</w:t>
      </w:r>
    </w:p>
    <w:p w14:paraId="76658A6D" w14:textId="77777777" w:rsidR="000701BE" w:rsidRPr="00290710" w:rsidRDefault="000701BE" w:rsidP="00087978">
      <w:pPr>
        <w:pStyle w:val="af"/>
        <w:numPr>
          <w:ilvl w:val="0"/>
          <w:numId w:val="46"/>
        </w:numPr>
        <w:spacing w:after="160" w:line="259" w:lineRule="auto"/>
        <w:jc w:val="both"/>
        <w:rPr>
          <w:rFonts w:ascii="Times New Roman" w:hAnsi="Times New Roman"/>
          <w:sz w:val="24"/>
          <w:szCs w:val="24"/>
        </w:rPr>
      </w:pPr>
      <w:r w:rsidRPr="00416171">
        <w:rPr>
          <w:rFonts w:ascii="Times New Roman" w:hAnsi="Times New Roman"/>
          <w:color w:val="000000"/>
          <w:sz w:val="24"/>
          <w:szCs w:val="24"/>
        </w:rPr>
        <w:t>Включать задания, для выполнения которых требуется не столько вычленить информацию, заданную в явном виде, сколько интерпретировать, преобразов</w:t>
      </w:r>
      <w:r>
        <w:rPr>
          <w:rFonts w:ascii="Times New Roman" w:hAnsi="Times New Roman"/>
          <w:color w:val="000000"/>
          <w:sz w:val="24"/>
          <w:szCs w:val="24"/>
        </w:rPr>
        <w:t>ыв</w:t>
      </w:r>
      <w:r w:rsidRPr="00416171">
        <w:rPr>
          <w:rFonts w:ascii="Times New Roman" w:hAnsi="Times New Roman"/>
          <w:color w:val="000000"/>
          <w:sz w:val="24"/>
          <w:szCs w:val="24"/>
        </w:rPr>
        <w:t>ать, оценивать.</w:t>
      </w:r>
    </w:p>
    <w:p w14:paraId="307C6E10" w14:textId="77777777" w:rsidR="000701BE" w:rsidRPr="00290710" w:rsidRDefault="000701BE" w:rsidP="00087978">
      <w:pPr>
        <w:pStyle w:val="af"/>
        <w:numPr>
          <w:ilvl w:val="0"/>
          <w:numId w:val="46"/>
        </w:numPr>
        <w:spacing w:after="160" w:line="259" w:lineRule="auto"/>
        <w:jc w:val="both"/>
        <w:rPr>
          <w:rFonts w:ascii="Times New Roman" w:hAnsi="Times New Roman"/>
          <w:sz w:val="24"/>
          <w:szCs w:val="24"/>
        </w:rPr>
      </w:pPr>
      <w:r w:rsidRPr="00416171">
        <w:rPr>
          <w:rFonts w:ascii="Times New Roman" w:hAnsi="Times New Roman"/>
          <w:color w:val="000000"/>
          <w:sz w:val="24"/>
          <w:szCs w:val="24"/>
        </w:rPr>
        <w:t>Формировать критический взгляд на достоверность информации, умение текстом подтверждать правильност</w:t>
      </w:r>
      <w:r>
        <w:rPr>
          <w:rFonts w:ascii="Times New Roman" w:hAnsi="Times New Roman"/>
          <w:color w:val="000000"/>
          <w:sz w:val="24"/>
          <w:szCs w:val="24"/>
        </w:rPr>
        <w:t>ь или ошибочность высказываний.</w:t>
      </w:r>
    </w:p>
    <w:p w14:paraId="30971608" w14:textId="77777777" w:rsidR="000701BE" w:rsidRPr="00416171" w:rsidRDefault="000701BE" w:rsidP="00087978">
      <w:pPr>
        <w:pStyle w:val="af"/>
        <w:numPr>
          <w:ilvl w:val="0"/>
          <w:numId w:val="46"/>
        </w:numPr>
        <w:spacing w:after="160" w:line="259" w:lineRule="auto"/>
        <w:jc w:val="both"/>
        <w:rPr>
          <w:rFonts w:ascii="Times New Roman" w:hAnsi="Times New Roman"/>
          <w:sz w:val="24"/>
          <w:szCs w:val="24"/>
        </w:rPr>
      </w:pPr>
      <w:r>
        <w:rPr>
          <w:rFonts w:ascii="Times New Roman" w:hAnsi="Times New Roman"/>
          <w:color w:val="000000"/>
          <w:sz w:val="24"/>
          <w:szCs w:val="24"/>
        </w:rPr>
        <w:t xml:space="preserve">Уделить особое внимание формированию связной письменной речи учащихся </w:t>
      </w:r>
      <w:r w:rsidRPr="00416171">
        <w:rPr>
          <w:rFonts w:ascii="Times New Roman" w:hAnsi="Times New Roman"/>
          <w:color w:val="000000"/>
          <w:sz w:val="24"/>
          <w:szCs w:val="24"/>
        </w:rPr>
        <w:t xml:space="preserve">на основе заданий, требующих аргументировано, связно, логично, последовательно отвечать на вопрос, используя информацию исходного текста. </w:t>
      </w:r>
    </w:p>
    <w:p w14:paraId="2F350FEB" w14:textId="77777777" w:rsidR="000701BE" w:rsidRPr="00AA4FCE" w:rsidRDefault="000701BE" w:rsidP="000701BE">
      <w:pPr>
        <w:ind w:left="360"/>
        <w:jc w:val="both"/>
        <w:rPr>
          <w:rFonts w:ascii="Times New Roman" w:hAnsi="Times New Roman" w:cs="Times New Roman"/>
          <w:sz w:val="24"/>
          <w:szCs w:val="24"/>
          <w:u w:val="single"/>
        </w:rPr>
      </w:pPr>
      <w:r w:rsidRPr="00AA4FCE">
        <w:rPr>
          <w:rFonts w:ascii="Times New Roman" w:hAnsi="Times New Roman" w:cs="Times New Roman"/>
          <w:sz w:val="24"/>
          <w:szCs w:val="24"/>
          <w:u w:val="single"/>
        </w:rPr>
        <w:t>В этих целях использовать:</w:t>
      </w:r>
    </w:p>
    <w:p w14:paraId="21B06A23" w14:textId="77777777" w:rsidR="000701BE" w:rsidRPr="00AA4FCE" w:rsidRDefault="000701BE" w:rsidP="00087978">
      <w:pPr>
        <w:pStyle w:val="af"/>
        <w:numPr>
          <w:ilvl w:val="0"/>
          <w:numId w:val="49"/>
        </w:numPr>
        <w:spacing w:after="160" w:line="259" w:lineRule="auto"/>
        <w:jc w:val="both"/>
        <w:rPr>
          <w:rFonts w:ascii="Times New Roman" w:hAnsi="Times New Roman"/>
          <w:sz w:val="24"/>
          <w:szCs w:val="24"/>
        </w:rPr>
      </w:pPr>
      <w:r w:rsidRPr="00AA4FCE">
        <w:rPr>
          <w:rFonts w:ascii="Times New Roman" w:hAnsi="Times New Roman"/>
          <w:sz w:val="24"/>
          <w:szCs w:val="24"/>
        </w:rPr>
        <w:t xml:space="preserve">Упражнения, предложенные в конце каждого параграфа учебника «Русский язык», Рыбченкова Л.М. и др. </w:t>
      </w:r>
    </w:p>
    <w:p w14:paraId="07E48A4C" w14:textId="77777777" w:rsidR="000701BE" w:rsidRDefault="000701BE" w:rsidP="00087978">
      <w:pPr>
        <w:pStyle w:val="af"/>
        <w:numPr>
          <w:ilvl w:val="0"/>
          <w:numId w:val="49"/>
        </w:numPr>
        <w:spacing w:after="160" w:line="259" w:lineRule="auto"/>
        <w:jc w:val="both"/>
        <w:rPr>
          <w:rFonts w:ascii="Times New Roman" w:hAnsi="Times New Roman"/>
          <w:sz w:val="24"/>
          <w:szCs w:val="24"/>
        </w:rPr>
      </w:pPr>
      <w:r>
        <w:rPr>
          <w:rFonts w:ascii="Times New Roman" w:hAnsi="Times New Roman"/>
          <w:sz w:val="24"/>
          <w:szCs w:val="24"/>
        </w:rPr>
        <w:t>Усилить на уроках работу с текстом, в частности, давать задания, связанные с определением главной мысли, с определением ложных и верных высказываний; учить писать развернутые ответы на вопросы.</w:t>
      </w:r>
    </w:p>
    <w:p w14:paraId="659A4752" w14:textId="77777777" w:rsidR="000701BE" w:rsidRPr="002C58E2" w:rsidRDefault="000701BE" w:rsidP="00087978">
      <w:pPr>
        <w:pStyle w:val="af"/>
        <w:numPr>
          <w:ilvl w:val="0"/>
          <w:numId w:val="49"/>
        </w:numPr>
        <w:spacing w:after="160" w:line="259" w:lineRule="auto"/>
        <w:jc w:val="both"/>
        <w:rPr>
          <w:rFonts w:ascii="Times New Roman" w:hAnsi="Times New Roman"/>
          <w:sz w:val="24"/>
          <w:szCs w:val="24"/>
        </w:rPr>
      </w:pPr>
      <w:r>
        <w:rPr>
          <w:rFonts w:ascii="Times New Roman" w:hAnsi="Times New Roman"/>
          <w:sz w:val="24"/>
          <w:szCs w:val="24"/>
        </w:rPr>
        <w:t xml:space="preserve">Сборники эталонных заданий «Читательская грамотность» под ред. Г.С. Ковалевой, Л.А. Рябининой. </w:t>
      </w:r>
    </w:p>
    <w:p w14:paraId="6AAEFA17" w14:textId="77777777" w:rsidR="000701BE" w:rsidRDefault="000701BE" w:rsidP="000701BE">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Часть1.  Математическая грамотность</w:t>
      </w:r>
    </w:p>
    <w:p w14:paraId="55BD345F" w14:textId="77777777" w:rsidR="000701BE" w:rsidRPr="0029674C" w:rsidRDefault="000701BE" w:rsidP="000701BE">
      <w:pPr>
        <w:ind w:firstLine="708"/>
        <w:jc w:val="both"/>
        <w:rPr>
          <w:rFonts w:ascii="Times New Roman" w:hAnsi="Times New Roman" w:cs="Times New Roman"/>
          <w:sz w:val="24"/>
          <w:szCs w:val="24"/>
        </w:rPr>
      </w:pPr>
      <w:r w:rsidRPr="00231283">
        <w:rPr>
          <w:rFonts w:ascii="Times New Roman" w:hAnsi="Times New Roman" w:cs="Times New Roman"/>
          <w:sz w:val="24"/>
          <w:szCs w:val="24"/>
        </w:rPr>
        <w:t xml:space="preserve">Данные задания проверяют умения </w:t>
      </w:r>
      <w:r w:rsidRPr="0029674C">
        <w:rPr>
          <w:rFonts w:ascii="Times New Roman" w:hAnsi="Times New Roman" w:cs="Times New Roman"/>
          <w:sz w:val="24"/>
          <w:szCs w:val="24"/>
        </w:rPr>
        <w:t>распознавать проблемы, возникающие в окружающей действительности, которые могут быть решены математическими средствами; формулировать проблемы на математическом языке; решать проблемы, используя математические знания и методы; анализировать информацию, представленную в различных формах: текст, та</w:t>
      </w:r>
      <w:r>
        <w:rPr>
          <w:rFonts w:ascii="Times New Roman" w:hAnsi="Times New Roman" w:cs="Times New Roman"/>
          <w:sz w:val="24"/>
          <w:szCs w:val="24"/>
        </w:rPr>
        <w:t>блицы, диаграммы, схемы, рисунки</w:t>
      </w:r>
      <w:r w:rsidRPr="0029674C">
        <w:rPr>
          <w:rFonts w:ascii="Times New Roman" w:hAnsi="Times New Roman" w:cs="Times New Roman"/>
          <w:sz w:val="24"/>
          <w:szCs w:val="24"/>
        </w:rPr>
        <w:t>, чертежи; анализировать использованные методы решения; 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w:t>
      </w:r>
    </w:p>
    <w:p w14:paraId="568F0F8E" w14:textId="77777777" w:rsidR="000701BE" w:rsidRPr="00F827A7" w:rsidRDefault="000701BE" w:rsidP="000701BE">
      <w:pPr>
        <w:pStyle w:val="Default"/>
        <w:ind w:firstLine="708"/>
        <w:jc w:val="center"/>
        <w:rPr>
          <w:b/>
          <w:color w:val="auto"/>
          <w:u w:val="single"/>
        </w:rPr>
      </w:pPr>
      <w:r>
        <w:rPr>
          <w:b/>
          <w:color w:val="auto"/>
          <w:u w:val="single"/>
        </w:rPr>
        <w:t xml:space="preserve">7 </w:t>
      </w:r>
      <w:proofErr w:type="gramStart"/>
      <w:r>
        <w:rPr>
          <w:b/>
          <w:color w:val="auto"/>
          <w:u w:val="single"/>
        </w:rPr>
        <w:t>А</w:t>
      </w:r>
      <w:proofErr w:type="gramEnd"/>
      <w:r>
        <w:rPr>
          <w:b/>
          <w:color w:val="auto"/>
          <w:u w:val="single"/>
        </w:rPr>
        <w:t xml:space="preserve"> класс</w:t>
      </w:r>
    </w:p>
    <w:p w14:paraId="49549BC5" w14:textId="77777777" w:rsidR="000701BE" w:rsidRPr="004F1E30" w:rsidRDefault="000701BE" w:rsidP="000701BE">
      <w:pPr>
        <w:ind w:firstLine="708"/>
        <w:jc w:val="both"/>
        <w:rPr>
          <w:rFonts w:ascii="Times New Roman" w:hAnsi="Times New Roman" w:cs="Times New Roman"/>
          <w:sz w:val="24"/>
          <w:szCs w:val="24"/>
        </w:rPr>
      </w:pPr>
      <w:r w:rsidRPr="004F1E30">
        <w:rPr>
          <w:rFonts w:ascii="Times New Roman" w:hAnsi="Times New Roman" w:cs="Times New Roman"/>
          <w:sz w:val="24"/>
          <w:szCs w:val="24"/>
        </w:rPr>
        <w:t>Работу выполняло 12 человек из 13, что соответствует 93% от численного состава учащихся.</w:t>
      </w:r>
    </w:p>
    <w:p w14:paraId="4DE89E98" w14:textId="77777777" w:rsidR="000701BE" w:rsidRDefault="000701BE" w:rsidP="000701BE">
      <w:pPr>
        <w:ind w:firstLine="708"/>
        <w:jc w:val="both"/>
        <w:rPr>
          <w:rFonts w:ascii="Times New Roman" w:hAnsi="Times New Roman" w:cs="Times New Roman"/>
          <w:sz w:val="24"/>
          <w:szCs w:val="24"/>
        </w:rPr>
      </w:pPr>
      <w:r w:rsidRPr="004F1E30">
        <w:rPr>
          <w:rFonts w:ascii="Times New Roman" w:hAnsi="Times New Roman" w:cs="Times New Roman"/>
          <w:sz w:val="24"/>
          <w:szCs w:val="24"/>
        </w:rPr>
        <w:t>Средний результат по классу составил 32%, что соответствует пониженному уровню сформированности математической грамотности. Базовый уровень начинается с 36%.</w:t>
      </w:r>
    </w:p>
    <w:p w14:paraId="701918BD"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42</w:t>
      </w:r>
      <w:r w:rsidRPr="009A53F3">
        <w:rPr>
          <w:rFonts w:ascii="Times New Roman" w:hAnsi="Times New Roman" w:cs="Times New Roman"/>
          <w:sz w:val="24"/>
          <w:szCs w:val="24"/>
        </w:rPr>
        <w:t xml:space="preserve">% учащихся показали </w:t>
      </w:r>
      <w:r>
        <w:rPr>
          <w:rFonts w:ascii="Times New Roman" w:hAnsi="Times New Roman" w:cs="Times New Roman"/>
          <w:sz w:val="24"/>
          <w:szCs w:val="24"/>
        </w:rPr>
        <w:t>базовый</w:t>
      </w:r>
      <w:r w:rsidRPr="009A53F3">
        <w:rPr>
          <w:rFonts w:ascii="Times New Roman" w:hAnsi="Times New Roman" w:cs="Times New Roman"/>
          <w:sz w:val="24"/>
          <w:szCs w:val="24"/>
        </w:rPr>
        <w:t xml:space="preserve"> уровень сформированности математической грамотности</w:t>
      </w:r>
      <w:r>
        <w:rPr>
          <w:rFonts w:ascii="Times New Roman" w:hAnsi="Times New Roman" w:cs="Times New Roman"/>
          <w:sz w:val="24"/>
          <w:szCs w:val="24"/>
        </w:rPr>
        <w:t>, 42</w:t>
      </w:r>
      <w:r w:rsidRPr="009A53F3">
        <w:rPr>
          <w:rFonts w:ascii="Times New Roman" w:hAnsi="Times New Roman" w:cs="Times New Roman"/>
          <w:sz w:val="24"/>
          <w:szCs w:val="24"/>
        </w:rPr>
        <w:t>% - пониженный уровень</w:t>
      </w:r>
      <w:r>
        <w:rPr>
          <w:rFonts w:ascii="Times New Roman" w:hAnsi="Times New Roman" w:cs="Times New Roman"/>
          <w:sz w:val="24"/>
          <w:szCs w:val="24"/>
        </w:rPr>
        <w:t>, 17% - недостаточный уровень.</w:t>
      </w:r>
      <w:r w:rsidRPr="009A53F3">
        <w:rPr>
          <w:rFonts w:ascii="Times New Roman" w:hAnsi="Times New Roman" w:cs="Times New Roman"/>
          <w:sz w:val="24"/>
          <w:szCs w:val="24"/>
        </w:rPr>
        <w:t xml:space="preserve"> На </w:t>
      </w:r>
      <w:r>
        <w:rPr>
          <w:rFonts w:ascii="Times New Roman" w:hAnsi="Times New Roman" w:cs="Times New Roman"/>
          <w:sz w:val="24"/>
          <w:szCs w:val="24"/>
        </w:rPr>
        <w:t xml:space="preserve">повышенном и </w:t>
      </w:r>
      <w:r w:rsidRPr="009A53F3">
        <w:rPr>
          <w:rFonts w:ascii="Times New Roman" w:hAnsi="Times New Roman" w:cs="Times New Roman"/>
          <w:sz w:val="24"/>
          <w:szCs w:val="24"/>
        </w:rPr>
        <w:t xml:space="preserve">высоком </w:t>
      </w:r>
      <w:proofErr w:type="gramStart"/>
      <w:r>
        <w:rPr>
          <w:rFonts w:ascii="Times New Roman" w:hAnsi="Times New Roman" w:cs="Times New Roman"/>
          <w:sz w:val="24"/>
          <w:szCs w:val="24"/>
        </w:rPr>
        <w:t>уровнях</w:t>
      </w:r>
      <w:proofErr w:type="gramEnd"/>
      <w:r>
        <w:rPr>
          <w:rFonts w:ascii="Times New Roman" w:hAnsi="Times New Roman" w:cs="Times New Roman"/>
          <w:sz w:val="24"/>
          <w:szCs w:val="24"/>
        </w:rPr>
        <w:t xml:space="preserve"> </w:t>
      </w:r>
      <w:r w:rsidRPr="009A53F3">
        <w:rPr>
          <w:rFonts w:ascii="Times New Roman" w:hAnsi="Times New Roman" w:cs="Times New Roman"/>
          <w:sz w:val="24"/>
          <w:szCs w:val="24"/>
        </w:rPr>
        <w:t>учащихся нет. Соотношение уровней можно увидеть на диаграмме:</w:t>
      </w:r>
    </w:p>
    <w:p w14:paraId="0DD6FD9B" w14:textId="77777777" w:rsidR="000701BE" w:rsidRPr="007F393B" w:rsidRDefault="000701BE" w:rsidP="000701BE">
      <w:pPr>
        <w:jc w:val="center"/>
        <w:rPr>
          <w:rFonts w:ascii="Times New Roman" w:hAnsi="Times New Roman" w:cs="Times New Roman"/>
          <w:sz w:val="24"/>
          <w:szCs w:val="24"/>
        </w:rPr>
      </w:pPr>
      <w:r>
        <w:rPr>
          <w:noProof/>
          <w:lang w:eastAsia="ru-RU"/>
        </w:rPr>
        <w:drawing>
          <wp:inline distT="0" distB="0" distL="0" distR="0" wp14:anchorId="53C61B4D" wp14:editId="721233B5">
            <wp:extent cx="3952875" cy="226695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0BCBC900" w14:textId="77777777" w:rsidR="000701BE" w:rsidRDefault="000701BE" w:rsidP="000701BE">
      <w:pPr>
        <w:pStyle w:val="Default"/>
        <w:ind w:firstLine="708"/>
        <w:jc w:val="both"/>
      </w:pPr>
      <w:r w:rsidRPr="007F393B">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sidRPr="007F393B">
        <w:t xml:space="preserve"> </w:t>
      </w:r>
      <w:r>
        <w:rPr>
          <w:i/>
          <w:iCs/>
        </w:rPr>
        <w:t xml:space="preserve">математической </w:t>
      </w:r>
      <w:r w:rsidRPr="007F393B">
        <w:rPr>
          <w:i/>
          <w:iCs/>
        </w:rPr>
        <w:t>грамотности</w:t>
      </w:r>
      <w:r w:rsidRPr="007F393B">
        <w:t xml:space="preserve">: </w:t>
      </w:r>
    </w:p>
    <w:p w14:paraId="23EAC67D" w14:textId="77777777" w:rsidR="000701BE" w:rsidRDefault="000701BE" w:rsidP="00087978">
      <w:pPr>
        <w:pStyle w:val="Default"/>
        <w:numPr>
          <w:ilvl w:val="0"/>
          <w:numId w:val="53"/>
        </w:numPr>
        <w:autoSpaceDE w:val="0"/>
        <w:autoSpaceDN w:val="0"/>
        <w:adjustRightInd w:val="0"/>
        <w:jc w:val="both"/>
      </w:pPr>
      <w:r>
        <w:t>Применять математические понятия, факты, процедуры; интерпретировать математические результаты;</w:t>
      </w:r>
    </w:p>
    <w:p w14:paraId="00CD79D0" w14:textId="77777777" w:rsidR="000701BE" w:rsidRDefault="000701BE" w:rsidP="00087978">
      <w:pPr>
        <w:pStyle w:val="Default"/>
        <w:numPr>
          <w:ilvl w:val="0"/>
          <w:numId w:val="53"/>
        </w:numPr>
        <w:autoSpaceDE w:val="0"/>
        <w:autoSpaceDN w:val="0"/>
        <w:adjustRightInd w:val="0"/>
        <w:jc w:val="both"/>
      </w:pPr>
      <w:r>
        <w:t>Применять математические понятия, факты, процедуры;</w:t>
      </w:r>
    </w:p>
    <w:p w14:paraId="65C6D037" w14:textId="77777777" w:rsidR="000701BE" w:rsidRDefault="000701BE" w:rsidP="00087978">
      <w:pPr>
        <w:pStyle w:val="Default"/>
        <w:numPr>
          <w:ilvl w:val="0"/>
          <w:numId w:val="53"/>
        </w:numPr>
        <w:autoSpaceDE w:val="0"/>
        <w:autoSpaceDN w:val="0"/>
        <w:adjustRightInd w:val="0"/>
        <w:jc w:val="both"/>
      </w:pPr>
      <w:r>
        <w:t>Применять математические понятия, факты, процедуры; интерпретировать математические результаты;</w:t>
      </w:r>
    </w:p>
    <w:p w14:paraId="172EBBE7" w14:textId="77777777" w:rsidR="000701BE" w:rsidRDefault="000701BE" w:rsidP="00087978">
      <w:pPr>
        <w:pStyle w:val="Default"/>
        <w:numPr>
          <w:ilvl w:val="0"/>
          <w:numId w:val="53"/>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76EB5DC3" w14:textId="77777777" w:rsidR="000701BE" w:rsidRPr="007F393B" w:rsidRDefault="000701BE" w:rsidP="00087978">
      <w:pPr>
        <w:pStyle w:val="Default"/>
        <w:numPr>
          <w:ilvl w:val="0"/>
          <w:numId w:val="53"/>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3E7901AB" w14:textId="77777777" w:rsidR="000701BE" w:rsidRPr="007F393B" w:rsidRDefault="000701BE" w:rsidP="000701BE">
      <w:pPr>
        <w:pStyle w:val="Default"/>
      </w:pPr>
    </w:p>
    <w:p w14:paraId="4341D277"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432" w:type="dxa"/>
        <w:tblInd w:w="-108" w:type="dxa"/>
        <w:tblBorders>
          <w:top w:val="nil"/>
          <w:left w:val="nil"/>
          <w:bottom w:val="nil"/>
          <w:right w:val="nil"/>
        </w:tblBorders>
        <w:tblLayout w:type="fixed"/>
        <w:tblLook w:val="0000" w:firstRow="0" w:lastRow="0" w:firstColumn="0" w:lastColumn="0" w:noHBand="0" w:noVBand="0"/>
      </w:tblPr>
      <w:tblGrid>
        <w:gridCol w:w="1237"/>
        <w:gridCol w:w="4961"/>
        <w:gridCol w:w="1702"/>
        <w:gridCol w:w="1532"/>
      </w:tblGrid>
      <w:tr w:rsidR="000701BE" w:rsidRPr="007F393B" w14:paraId="1468F05D"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4F33F4CC" w14:textId="77777777" w:rsidR="000701BE" w:rsidRPr="007F393B" w:rsidRDefault="000701BE" w:rsidP="000701BE">
            <w:pPr>
              <w:pStyle w:val="Default"/>
            </w:pPr>
            <w:r>
              <w:t xml:space="preserve">Номер </w:t>
            </w:r>
            <w:r w:rsidRPr="007F393B">
              <w:t xml:space="preserve">задания </w:t>
            </w:r>
          </w:p>
        </w:tc>
        <w:tc>
          <w:tcPr>
            <w:tcW w:w="4961" w:type="dxa"/>
            <w:tcBorders>
              <w:top w:val="single" w:sz="4" w:space="0" w:color="auto"/>
              <w:left w:val="single" w:sz="4" w:space="0" w:color="auto"/>
              <w:bottom w:val="single" w:sz="4" w:space="0" w:color="auto"/>
              <w:right w:val="single" w:sz="4" w:space="0" w:color="auto"/>
            </w:tcBorders>
          </w:tcPr>
          <w:p w14:paraId="17432096"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0545D23E" w14:textId="77777777" w:rsidR="000701BE" w:rsidRPr="007F393B" w:rsidRDefault="000701BE" w:rsidP="000701BE">
            <w:pPr>
              <w:pStyle w:val="Default"/>
            </w:pPr>
            <w:r w:rsidRPr="007F393B">
              <w:t xml:space="preserve">Группа </w:t>
            </w:r>
            <w:r>
              <w:t xml:space="preserve">математических </w:t>
            </w:r>
            <w:r w:rsidRPr="007F393B">
              <w:t xml:space="preserve">действий </w:t>
            </w:r>
          </w:p>
        </w:tc>
        <w:tc>
          <w:tcPr>
            <w:tcW w:w="1532" w:type="dxa"/>
            <w:tcBorders>
              <w:top w:val="single" w:sz="4" w:space="0" w:color="auto"/>
              <w:left w:val="single" w:sz="4" w:space="0" w:color="auto"/>
              <w:bottom w:val="single" w:sz="4" w:space="0" w:color="auto"/>
              <w:right w:val="single" w:sz="4" w:space="0" w:color="auto"/>
            </w:tcBorders>
          </w:tcPr>
          <w:p w14:paraId="629F4D64" w14:textId="77777777" w:rsidR="000701BE" w:rsidRPr="007F393B" w:rsidRDefault="000701BE" w:rsidP="000701BE">
            <w:pPr>
              <w:pStyle w:val="Default"/>
            </w:pPr>
            <w:r w:rsidRPr="007F393B">
              <w:t>Процент выполнения заданий</w:t>
            </w:r>
          </w:p>
        </w:tc>
      </w:tr>
      <w:tr w:rsidR="000701BE" w:rsidRPr="007F393B" w14:paraId="22E821E9"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18D9DD01" w14:textId="77777777" w:rsidR="000701BE" w:rsidRPr="007F393B" w:rsidRDefault="000701BE" w:rsidP="000701BE">
            <w:pPr>
              <w:pStyle w:val="Default"/>
            </w:pPr>
            <w:r>
              <w:lastRenderedPageBreak/>
              <w:t>6</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79003232" w14:textId="77777777" w:rsidR="000701BE" w:rsidRDefault="000701BE" w:rsidP="000701BE">
            <w:pPr>
              <w:pStyle w:val="Default"/>
              <w:spacing w:line="276" w:lineRule="auto"/>
              <w:jc w:val="both"/>
            </w:pPr>
            <w:r>
              <w:t xml:space="preserve">Решать проблемы, используя математические знания и методы. Интерпретировать и </w:t>
            </w:r>
          </w:p>
          <w:p w14:paraId="1792A945" w14:textId="77777777" w:rsidR="000701BE" w:rsidRPr="00984FB8" w:rsidRDefault="000701BE" w:rsidP="000701BE">
            <w:pPr>
              <w:pStyle w:val="Default"/>
              <w:spacing w:line="276" w:lineRule="auto"/>
              <w:jc w:val="both"/>
            </w:pPr>
            <w:r>
              <w:t>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70746E57" w14:textId="77777777" w:rsidR="000701BE" w:rsidRPr="007F393B" w:rsidRDefault="000701BE" w:rsidP="000701BE">
            <w:pPr>
              <w:pStyle w:val="Default"/>
              <w:jc w:val="center"/>
            </w:pPr>
            <w:r>
              <w:t>3</w:t>
            </w:r>
          </w:p>
        </w:tc>
        <w:tc>
          <w:tcPr>
            <w:tcW w:w="1532" w:type="dxa"/>
            <w:tcBorders>
              <w:top w:val="single" w:sz="4" w:space="0" w:color="auto"/>
              <w:left w:val="single" w:sz="4" w:space="0" w:color="auto"/>
              <w:bottom w:val="single" w:sz="4" w:space="0" w:color="auto"/>
              <w:right w:val="single" w:sz="4" w:space="0" w:color="auto"/>
            </w:tcBorders>
          </w:tcPr>
          <w:p w14:paraId="3DB9FB3D" w14:textId="77777777" w:rsidR="000701BE" w:rsidRPr="007F393B" w:rsidRDefault="000701BE" w:rsidP="000701BE">
            <w:pPr>
              <w:pStyle w:val="Default"/>
              <w:spacing w:line="360" w:lineRule="auto"/>
              <w:jc w:val="center"/>
            </w:pPr>
            <w:r>
              <w:t>50%</w:t>
            </w:r>
          </w:p>
        </w:tc>
      </w:tr>
      <w:tr w:rsidR="000701BE" w:rsidRPr="007F393B" w14:paraId="72105662"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3E69BDD0" w14:textId="77777777" w:rsidR="000701BE" w:rsidRPr="007F393B" w:rsidRDefault="000701BE" w:rsidP="000701BE">
            <w:pPr>
              <w:pStyle w:val="Default"/>
            </w:pPr>
            <w:r>
              <w:t>7</w:t>
            </w:r>
          </w:p>
        </w:tc>
        <w:tc>
          <w:tcPr>
            <w:tcW w:w="4961" w:type="dxa"/>
            <w:tcBorders>
              <w:top w:val="single" w:sz="4" w:space="0" w:color="auto"/>
              <w:left w:val="single" w:sz="4" w:space="0" w:color="auto"/>
              <w:bottom w:val="single" w:sz="4" w:space="0" w:color="auto"/>
              <w:right w:val="single" w:sz="4" w:space="0" w:color="auto"/>
            </w:tcBorders>
          </w:tcPr>
          <w:p w14:paraId="79A3AA0D" w14:textId="77777777" w:rsidR="000701BE" w:rsidRDefault="000701BE" w:rsidP="000701BE">
            <w:pPr>
              <w:pStyle w:val="Default"/>
              <w:spacing w:line="276" w:lineRule="auto"/>
              <w:jc w:val="both"/>
            </w:pPr>
            <w:r>
              <w:t xml:space="preserve">Решать </w:t>
            </w:r>
            <w:r>
              <w:tab/>
              <w:t xml:space="preserve">проблемы, </w:t>
            </w:r>
          </w:p>
          <w:p w14:paraId="16BFBE98" w14:textId="77777777" w:rsidR="000701BE" w:rsidRPr="00984FB8" w:rsidRDefault="000701BE" w:rsidP="000701BE">
            <w:pPr>
              <w:pStyle w:val="Default"/>
              <w:spacing w:line="276" w:lineRule="auto"/>
              <w:jc w:val="both"/>
            </w:pPr>
            <w:r>
              <w:t>используя математические знания и методы.</w:t>
            </w:r>
          </w:p>
        </w:tc>
        <w:tc>
          <w:tcPr>
            <w:tcW w:w="1702" w:type="dxa"/>
            <w:tcBorders>
              <w:top w:val="single" w:sz="4" w:space="0" w:color="auto"/>
              <w:left w:val="single" w:sz="4" w:space="0" w:color="auto"/>
              <w:bottom w:val="single" w:sz="4" w:space="0" w:color="auto"/>
              <w:right w:val="single" w:sz="4" w:space="0" w:color="auto"/>
            </w:tcBorders>
          </w:tcPr>
          <w:p w14:paraId="54FF8916"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6A3AEFD9" w14:textId="77777777" w:rsidR="000701BE" w:rsidRPr="007F393B" w:rsidRDefault="000701BE" w:rsidP="000701BE">
            <w:pPr>
              <w:pStyle w:val="Default"/>
              <w:jc w:val="center"/>
            </w:pPr>
            <w:r>
              <w:t>58,3%</w:t>
            </w:r>
          </w:p>
        </w:tc>
      </w:tr>
      <w:tr w:rsidR="000701BE" w:rsidRPr="007F393B" w14:paraId="6F23BDED"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77CEE5C9" w14:textId="77777777" w:rsidR="000701BE" w:rsidRPr="007F393B" w:rsidRDefault="000701BE" w:rsidP="000701BE">
            <w:pPr>
              <w:pStyle w:val="Default"/>
            </w:pPr>
            <w:r>
              <w:t>8</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57523758" w14:textId="77777777" w:rsidR="000701BE" w:rsidRDefault="000701BE" w:rsidP="000701BE">
            <w:pPr>
              <w:pStyle w:val="Default"/>
              <w:spacing w:line="276" w:lineRule="auto"/>
              <w:jc w:val="both"/>
            </w:pPr>
            <w:r>
              <w:t xml:space="preserve">Решать проблемы, используя математические знания и методы. Интерпретировать и </w:t>
            </w:r>
          </w:p>
          <w:p w14:paraId="08221765" w14:textId="77777777" w:rsidR="000701BE" w:rsidRPr="0073571C" w:rsidRDefault="000701BE" w:rsidP="000701BE">
            <w:pPr>
              <w:pStyle w:val="Default"/>
              <w:spacing w:line="276" w:lineRule="auto"/>
              <w:jc w:val="both"/>
            </w:pPr>
            <w:r>
              <w:t>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1EE82ACD"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4BBEBB49" w14:textId="77777777" w:rsidR="000701BE" w:rsidRPr="007F393B" w:rsidRDefault="000701BE" w:rsidP="000701BE">
            <w:pPr>
              <w:pStyle w:val="Default"/>
              <w:jc w:val="center"/>
            </w:pPr>
            <w:r>
              <w:t>0%</w:t>
            </w:r>
          </w:p>
        </w:tc>
      </w:tr>
      <w:tr w:rsidR="000701BE" w:rsidRPr="007F393B" w14:paraId="19C060AD"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493A2834" w14:textId="77777777" w:rsidR="000701BE" w:rsidRPr="007F393B" w:rsidRDefault="000701BE" w:rsidP="000701BE">
            <w:pPr>
              <w:pStyle w:val="Default"/>
            </w:pPr>
            <w:r>
              <w:t>9</w:t>
            </w:r>
          </w:p>
        </w:tc>
        <w:tc>
          <w:tcPr>
            <w:tcW w:w="4961" w:type="dxa"/>
            <w:tcBorders>
              <w:top w:val="single" w:sz="4" w:space="0" w:color="auto"/>
              <w:left w:val="single" w:sz="4" w:space="0" w:color="auto"/>
              <w:bottom w:val="single" w:sz="4" w:space="0" w:color="auto"/>
              <w:right w:val="single" w:sz="4" w:space="0" w:color="auto"/>
            </w:tcBorders>
          </w:tcPr>
          <w:p w14:paraId="57253D83" w14:textId="77777777" w:rsidR="000701BE" w:rsidRPr="0073571C" w:rsidRDefault="000701BE" w:rsidP="000701BE">
            <w:pPr>
              <w:pStyle w:val="Default"/>
              <w:spacing w:line="276" w:lineRule="auto"/>
              <w:jc w:val="both"/>
            </w:pPr>
            <w:r>
              <w:t xml:space="preserve">Решать проблемы, используя математические знания и методы. Интерпретировать, оценивать </w:t>
            </w:r>
            <w:r>
              <w:tab/>
              <w:t>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4AB5B6A3"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382C6235" w14:textId="77777777" w:rsidR="000701BE" w:rsidRPr="007F393B" w:rsidRDefault="000701BE" w:rsidP="000701BE">
            <w:pPr>
              <w:pStyle w:val="Default"/>
              <w:jc w:val="center"/>
            </w:pPr>
            <w:r>
              <w:t>25%</w:t>
            </w:r>
          </w:p>
        </w:tc>
      </w:tr>
      <w:tr w:rsidR="000701BE" w:rsidRPr="007F393B" w14:paraId="1D75C0BF"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04498306" w14:textId="77777777" w:rsidR="000701BE" w:rsidRPr="007F393B" w:rsidRDefault="000701BE" w:rsidP="000701BE">
            <w:pPr>
              <w:pStyle w:val="Default"/>
            </w:pPr>
            <w:r>
              <w:t>10</w:t>
            </w:r>
          </w:p>
        </w:tc>
        <w:tc>
          <w:tcPr>
            <w:tcW w:w="4961" w:type="dxa"/>
            <w:tcBorders>
              <w:top w:val="single" w:sz="4" w:space="0" w:color="auto"/>
              <w:left w:val="single" w:sz="4" w:space="0" w:color="auto"/>
              <w:bottom w:val="single" w:sz="4" w:space="0" w:color="auto"/>
              <w:right w:val="single" w:sz="4" w:space="0" w:color="auto"/>
            </w:tcBorders>
          </w:tcPr>
          <w:p w14:paraId="13343D2C" w14:textId="77777777" w:rsidR="000701BE" w:rsidRPr="00992C04" w:rsidRDefault="000701BE" w:rsidP="000701BE">
            <w:pPr>
              <w:pStyle w:val="Default"/>
              <w:spacing w:line="276" w:lineRule="auto"/>
              <w:jc w:val="both"/>
            </w:pPr>
            <w:r w:rsidRPr="003D4C59">
              <w:t>Анализировать информацию, представленную в различных формах: текст, та</w:t>
            </w:r>
            <w:r>
              <w:t>блицы, диаграммы, схемы, рисунки</w:t>
            </w:r>
            <w:r w:rsidRPr="003D4C59">
              <w:t>, чертежи;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561B791B"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7701DC85" w14:textId="77777777" w:rsidR="000701BE" w:rsidRPr="007F393B" w:rsidRDefault="000701BE" w:rsidP="000701BE">
            <w:pPr>
              <w:pStyle w:val="Default"/>
              <w:jc w:val="center"/>
            </w:pPr>
            <w:r>
              <w:t>58,3%</w:t>
            </w:r>
          </w:p>
        </w:tc>
      </w:tr>
    </w:tbl>
    <w:p w14:paraId="49701E8D" w14:textId="77777777" w:rsidR="000701BE" w:rsidRDefault="000701BE" w:rsidP="000701BE">
      <w:pPr>
        <w:shd w:val="clear" w:color="auto" w:fill="FFFFFF"/>
        <w:spacing w:after="0" w:line="240" w:lineRule="auto"/>
        <w:rPr>
          <w:rFonts w:ascii="Times New Roman" w:eastAsia="Times New Roman" w:hAnsi="Times New Roman" w:cs="Times New Roman"/>
          <w:color w:val="1A1A1A"/>
          <w:sz w:val="24"/>
          <w:szCs w:val="24"/>
          <w:lang w:eastAsia="ru-RU"/>
        </w:rPr>
      </w:pPr>
    </w:p>
    <w:p w14:paraId="6D50E5C8" w14:textId="77777777" w:rsidR="000701BE" w:rsidRPr="00B17E5B"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B17E5B">
        <w:rPr>
          <w:rFonts w:ascii="Times New Roman" w:eastAsia="Times New Roman" w:hAnsi="Times New Roman" w:cs="Times New Roman"/>
          <w:color w:val="1A1A1A"/>
          <w:sz w:val="24"/>
          <w:szCs w:val="24"/>
          <w:lang w:eastAsia="ru-RU"/>
        </w:rPr>
        <w:t>Группы математических действий:</w:t>
      </w:r>
    </w:p>
    <w:p w14:paraId="538C0C56" w14:textId="77777777" w:rsidR="000701BE" w:rsidRDefault="000701BE" w:rsidP="00087978">
      <w:pPr>
        <w:pStyle w:val="af"/>
        <w:numPr>
          <w:ilvl w:val="0"/>
          <w:numId w:val="48"/>
        </w:numPr>
        <w:shd w:val="clear" w:color="auto" w:fill="FFFFFF"/>
        <w:spacing w:after="0" w:line="240" w:lineRule="auto"/>
        <w:ind w:left="142"/>
        <w:rPr>
          <w:rFonts w:ascii="Times New Roman" w:eastAsia="Times New Roman" w:hAnsi="Times New Roman"/>
          <w:color w:val="1A1A1A"/>
          <w:sz w:val="24"/>
          <w:szCs w:val="24"/>
          <w:lang w:eastAsia="ru-RU"/>
        </w:rPr>
      </w:pPr>
      <w:r w:rsidRPr="00B17E5B">
        <w:rPr>
          <w:rFonts w:ascii="Times New Roman" w:eastAsia="Times New Roman" w:hAnsi="Times New Roman"/>
          <w:color w:val="1A1A1A"/>
          <w:sz w:val="24"/>
          <w:szCs w:val="24"/>
          <w:lang w:eastAsia="ru-RU"/>
        </w:rPr>
        <w:t>формулировать ситуацию математи</w:t>
      </w:r>
      <w:r>
        <w:rPr>
          <w:rFonts w:ascii="Times New Roman" w:eastAsia="Times New Roman" w:hAnsi="Times New Roman"/>
          <w:color w:val="1A1A1A"/>
          <w:sz w:val="24"/>
          <w:szCs w:val="24"/>
          <w:lang w:eastAsia="ru-RU"/>
        </w:rPr>
        <w:t>чески</w:t>
      </w:r>
      <w:r w:rsidRPr="00B17E5B">
        <w:rPr>
          <w:rFonts w:ascii="Times New Roman" w:eastAsia="Times New Roman" w:hAnsi="Times New Roman"/>
          <w:color w:val="1A1A1A"/>
          <w:sz w:val="24"/>
          <w:szCs w:val="24"/>
          <w:lang w:eastAsia="ru-RU"/>
        </w:rPr>
        <w:t>;</w:t>
      </w:r>
    </w:p>
    <w:p w14:paraId="3EC221A0" w14:textId="77777777" w:rsidR="000701BE" w:rsidRDefault="000701BE" w:rsidP="00087978">
      <w:pPr>
        <w:pStyle w:val="af"/>
        <w:numPr>
          <w:ilvl w:val="0"/>
          <w:numId w:val="48"/>
        </w:numPr>
        <w:shd w:val="clear" w:color="auto" w:fill="FFFFFF"/>
        <w:spacing w:after="0" w:line="240" w:lineRule="auto"/>
        <w:ind w:left="142"/>
        <w:rPr>
          <w:rFonts w:ascii="Times New Roman" w:eastAsia="Times New Roman" w:hAnsi="Times New Roman"/>
          <w:color w:val="1A1A1A"/>
          <w:sz w:val="24"/>
          <w:szCs w:val="24"/>
          <w:lang w:eastAsia="ru-RU"/>
        </w:rPr>
      </w:pPr>
      <w:r w:rsidRPr="006C38DB">
        <w:rPr>
          <w:rFonts w:ascii="Times New Roman" w:eastAsia="Times New Roman" w:hAnsi="Times New Roman"/>
          <w:color w:val="1A1A1A"/>
          <w:sz w:val="24"/>
          <w:szCs w:val="24"/>
          <w:lang w:eastAsia="ru-RU"/>
        </w:rPr>
        <w:t>применять математические факты, процедуры, размышления и инструменты для получения решения или выводов;</w:t>
      </w:r>
    </w:p>
    <w:p w14:paraId="3890BD8F" w14:textId="77777777" w:rsidR="000701BE" w:rsidRPr="006C38DB" w:rsidRDefault="000701BE" w:rsidP="00087978">
      <w:pPr>
        <w:pStyle w:val="af"/>
        <w:numPr>
          <w:ilvl w:val="0"/>
          <w:numId w:val="48"/>
        </w:numPr>
        <w:shd w:val="clear" w:color="auto" w:fill="FFFFFF"/>
        <w:spacing w:after="0" w:line="240" w:lineRule="auto"/>
        <w:ind w:left="142"/>
        <w:rPr>
          <w:rFonts w:ascii="Times New Roman" w:eastAsia="Times New Roman" w:hAnsi="Times New Roman"/>
          <w:color w:val="1A1A1A"/>
          <w:sz w:val="24"/>
          <w:szCs w:val="24"/>
          <w:lang w:eastAsia="ru-RU"/>
        </w:rPr>
      </w:pPr>
      <w:r>
        <w:rPr>
          <w:rFonts w:ascii="Times New Roman" w:eastAsia="Times New Roman" w:hAnsi="Times New Roman"/>
          <w:color w:val="1A1A1A"/>
          <w:sz w:val="24"/>
          <w:szCs w:val="24"/>
          <w:lang w:eastAsia="ru-RU"/>
        </w:rPr>
        <w:t>и</w:t>
      </w:r>
      <w:r w:rsidRPr="006C38DB">
        <w:rPr>
          <w:rFonts w:ascii="Times New Roman" w:eastAsia="Times New Roman" w:hAnsi="Times New Roman"/>
          <w:color w:val="1A1A1A"/>
          <w:sz w:val="24"/>
          <w:szCs w:val="24"/>
          <w:lang w:eastAsia="ru-RU"/>
        </w:rPr>
        <w:t>нтерпретировать и оценивать полученные результаты в контексте реальной проблемы</w:t>
      </w:r>
      <w:r>
        <w:rPr>
          <w:rFonts w:ascii="Times New Roman" w:eastAsia="Times New Roman" w:hAnsi="Times New Roman"/>
          <w:color w:val="1A1A1A"/>
          <w:sz w:val="24"/>
          <w:szCs w:val="24"/>
          <w:lang w:eastAsia="ru-RU"/>
        </w:rPr>
        <w:t>.</w:t>
      </w:r>
    </w:p>
    <w:p w14:paraId="23C4E6E6" w14:textId="77777777" w:rsidR="000701BE" w:rsidRPr="00B17E5B" w:rsidRDefault="000701BE" w:rsidP="000701BE">
      <w:pPr>
        <w:pStyle w:val="af"/>
        <w:shd w:val="clear" w:color="auto" w:fill="FFFFFF"/>
        <w:spacing w:after="0" w:line="240" w:lineRule="auto"/>
        <w:ind w:left="142"/>
        <w:rPr>
          <w:rFonts w:ascii="Times New Roman" w:eastAsia="Times New Roman" w:hAnsi="Times New Roman"/>
          <w:color w:val="1A1A1A"/>
          <w:sz w:val="24"/>
          <w:szCs w:val="24"/>
          <w:lang w:eastAsia="ru-RU"/>
        </w:rPr>
      </w:pPr>
    </w:p>
    <w:p w14:paraId="53DAD820" w14:textId="77777777" w:rsidR="000701BE" w:rsidRPr="0073274D" w:rsidRDefault="000701BE" w:rsidP="000701BE">
      <w:pPr>
        <w:jc w:val="center"/>
        <w:rPr>
          <w:rFonts w:ascii="Times New Roman" w:hAnsi="Times New Roman" w:cs="Times New Roman"/>
          <w:b/>
          <w:sz w:val="24"/>
          <w:szCs w:val="24"/>
        </w:rPr>
      </w:pPr>
      <w:r>
        <w:rPr>
          <w:noProof/>
          <w:lang w:eastAsia="ru-RU"/>
        </w:rPr>
        <w:drawing>
          <wp:inline distT="0" distB="0" distL="0" distR="0" wp14:anchorId="3F56A5AF" wp14:editId="7A1EF905">
            <wp:extent cx="3028950" cy="2266950"/>
            <wp:effectExtent l="0" t="0" r="0" b="0"/>
            <wp:docPr id="397" name="Диаграмма 3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0DA223E9"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204864C8" w14:textId="77777777" w:rsidR="000701BE" w:rsidRPr="000A6F97" w:rsidRDefault="000701BE" w:rsidP="000701BE">
      <w:pPr>
        <w:ind w:firstLine="708"/>
        <w:jc w:val="both"/>
        <w:rPr>
          <w:rFonts w:ascii="Times New Roman" w:hAnsi="Times New Roman" w:cs="Times New Roman"/>
          <w:sz w:val="24"/>
          <w:szCs w:val="24"/>
        </w:rPr>
      </w:pPr>
      <w:r w:rsidRPr="000A6F97">
        <w:rPr>
          <w:rFonts w:ascii="Times New Roman" w:hAnsi="Times New Roman" w:cs="Times New Roman"/>
          <w:sz w:val="24"/>
          <w:szCs w:val="24"/>
        </w:rPr>
        <w:t>Распознавать проблемы, возникающие в окружающей действительности, которые могут быть решены математическими средствами. Формулировать проблемы на математическом языке. Учащиеся могут решать</w:t>
      </w:r>
      <w:r w:rsidRPr="00C72CFB">
        <w:rPr>
          <w:rFonts w:ascii="Times New Roman" w:hAnsi="Times New Roman" w:cs="Times New Roman"/>
          <w:sz w:val="24"/>
          <w:szCs w:val="24"/>
        </w:rPr>
        <w:t xml:space="preserve"> проблемы, используя математические знания и методы</w:t>
      </w:r>
      <w:r w:rsidRPr="000A6F97">
        <w:rPr>
          <w:rFonts w:ascii="Times New Roman" w:hAnsi="Times New Roman" w:cs="Times New Roman"/>
          <w:sz w:val="24"/>
          <w:szCs w:val="24"/>
        </w:rPr>
        <w:t>. Учащиеся умеют</w:t>
      </w:r>
      <w:r>
        <w:rPr>
          <w:rFonts w:ascii="Times New Roman" w:hAnsi="Times New Roman" w:cs="Times New Roman"/>
          <w:sz w:val="24"/>
          <w:szCs w:val="24"/>
        </w:rPr>
        <w:t xml:space="preserve"> находить процент, </w:t>
      </w:r>
      <w:r w:rsidRPr="000A6F97">
        <w:rPr>
          <w:rFonts w:ascii="Times New Roman" w:hAnsi="Times New Roman" w:cs="Times New Roman"/>
          <w:sz w:val="24"/>
          <w:szCs w:val="24"/>
        </w:rPr>
        <w:t>среднее арифметическое, округлять с указанной точностью</w:t>
      </w:r>
      <w:r>
        <w:rPr>
          <w:rFonts w:ascii="Times New Roman" w:hAnsi="Times New Roman" w:cs="Times New Roman"/>
          <w:sz w:val="24"/>
          <w:szCs w:val="24"/>
        </w:rPr>
        <w:t xml:space="preserve">. Ученики могут </w:t>
      </w:r>
      <w:r w:rsidRPr="000A6F97">
        <w:rPr>
          <w:rFonts w:ascii="Times New Roman" w:hAnsi="Times New Roman" w:cs="Times New Roman"/>
          <w:sz w:val="24"/>
          <w:szCs w:val="24"/>
        </w:rPr>
        <w:t xml:space="preserve">анализировать информацию, представленную в различных формах: текст, таблицы, диаграммы, схемы, рисунки, чертежи. </w:t>
      </w:r>
      <w:r>
        <w:rPr>
          <w:rFonts w:ascii="Times New Roman" w:hAnsi="Times New Roman" w:cs="Times New Roman"/>
          <w:sz w:val="24"/>
          <w:szCs w:val="24"/>
        </w:rPr>
        <w:t>Но у</w:t>
      </w:r>
      <w:r w:rsidRPr="000A6F97">
        <w:rPr>
          <w:rFonts w:ascii="Times New Roman" w:hAnsi="Times New Roman" w:cs="Times New Roman"/>
          <w:sz w:val="24"/>
          <w:szCs w:val="24"/>
        </w:rPr>
        <w:t xml:space="preserve">ченики не могут интерпретировать </w:t>
      </w:r>
      <w:r w:rsidRPr="000A6F97">
        <w:rPr>
          <w:rFonts w:ascii="Times New Roman" w:hAnsi="Times New Roman" w:cs="Times New Roman"/>
          <w:sz w:val="24"/>
          <w:szCs w:val="24"/>
        </w:rPr>
        <w:lastRenderedPageBreak/>
        <w:t>полученные результаты с учетом поставленной проблемы, формулировать и записывать окончательные результаты решения поставленной проблемы.</w:t>
      </w:r>
      <w:r>
        <w:rPr>
          <w:rFonts w:ascii="Times New Roman" w:hAnsi="Times New Roman" w:cs="Times New Roman"/>
          <w:sz w:val="24"/>
          <w:szCs w:val="24"/>
        </w:rPr>
        <w:t xml:space="preserve"> У </w:t>
      </w:r>
      <w:r w:rsidRPr="000A6F97">
        <w:rPr>
          <w:rFonts w:ascii="Times New Roman" w:hAnsi="Times New Roman" w:cs="Times New Roman"/>
          <w:sz w:val="24"/>
          <w:szCs w:val="24"/>
        </w:rPr>
        <w:t xml:space="preserve">учащихся возникают сложности </w:t>
      </w:r>
      <w:r>
        <w:rPr>
          <w:rFonts w:ascii="Times New Roman" w:hAnsi="Times New Roman" w:cs="Times New Roman"/>
          <w:sz w:val="24"/>
          <w:szCs w:val="24"/>
        </w:rPr>
        <w:t>с</w:t>
      </w:r>
      <w:r w:rsidRPr="000A6F97">
        <w:rPr>
          <w:rFonts w:ascii="Times New Roman" w:hAnsi="Times New Roman" w:cs="Times New Roman"/>
          <w:sz w:val="24"/>
          <w:szCs w:val="24"/>
        </w:rPr>
        <w:t xml:space="preserve"> </w:t>
      </w:r>
      <w:r>
        <w:rPr>
          <w:rFonts w:ascii="Times New Roman" w:hAnsi="Times New Roman" w:cs="Times New Roman"/>
          <w:sz w:val="24"/>
          <w:szCs w:val="24"/>
        </w:rPr>
        <w:t>переводом</w:t>
      </w:r>
      <w:r w:rsidRPr="000A6F97">
        <w:rPr>
          <w:rFonts w:ascii="Times New Roman" w:hAnsi="Times New Roman" w:cs="Times New Roman"/>
          <w:sz w:val="24"/>
          <w:szCs w:val="24"/>
        </w:rPr>
        <w:t xml:space="preserve"> единиц измерения</w:t>
      </w:r>
      <w:r>
        <w:rPr>
          <w:rFonts w:ascii="Times New Roman" w:hAnsi="Times New Roman" w:cs="Times New Roman"/>
          <w:sz w:val="24"/>
          <w:szCs w:val="24"/>
        </w:rPr>
        <w:t xml:space="preserve">, </w:t>
      </w:r>
      <w:r w:rsidRPr="000A6F97">
        <w:rPr>
          <w:rFonts w:ascii="Times New Roman" w:hAnsi="Times New Roman" w:cs="Times New Roman"/>
          <w:sz w:val="24"/>
          <w:szCs w:val="24"/>
        </w:rPr>
        <w:t>вычислением значений по заданной формуле.</w:t>
      </w:r>
    </w:p>
    <w:p w14:paraId="144F1CE8" w14:textId="77777777" w:rsidR="000701BE" w:rsidRPr="000A6F97" w:rsidRDefault="000701BE" w:rsidP="000701BE">
      <w:pPr>
        <w:jc w:val="both"/>
        <w:rPr>
          <w:rFonts w:ascii="Times New Roman" w:hAnsi="Times New Roman" w:cs="Times New Roman"/>
          <w:sz w:val="24"/>
          <w:szCs w:val="24"/>
          <w:u w:val="single"/>
        </w:rPr>
      </w:pPr>
      <w:r w:rsidRPr="000A6F97">
        <w:rPr>
          <w:rFonts w:ascii="Times New Roman" w:hAnsi="Times New Roman" w:cs="Times New Roman"/>
          <w:sz w:val="24"/>
          <w:szCs w:val="24"/>
          <w:u w:val="single"/>
        </w:rPr>
        <w:t>Для повышения уровня сформированности математической грам</w:t>
      </w:r>
      <w:r>
        <w:rPr>
          <w:rFonts w:ascii="Times New Roman" w:hAnsi="Times New Roman" w:cs="Times New Roman"/>
          <w:sz w:val="24"/>
          <w:szCs w:val="24"/>
          <w:u w:val="single"/>
        </w:rPr>
        <w:t xml:space="preserve">отности на уроках алгебры, </w:t>
      </w:r>
      <w:r w:rsidRPr="000A6F97">
        <w:rPr>
          <w:rFonts w:ascii="Times New Roman" w:hAnsi="Times New Roman" w:cs="Times New Roman"/>
          <w:sz w:val="24"/>
          <w:szCs w:val="24"/>
          <w:u w:val="single"/>
        </w:rPr>
        <w:t>геометрии</w:t>
      </w:r>
      <w:r>
        <w:rPr>
          <w:rFonts w:ascii="Times New Roman" w:hAnsi="Times New Roman" w:cs="Times New Roman"/>
          <w:sz w:val="24"/>
          <w:szCs w:val="24"/>
          <w:u w:val="single"/>
        </w:rPr>
        <w:t xml:space="preserve"> и статистики</w:t>
      </w:r>
      <w:r w:rsidRPr="000A6F97">
        <w:rPr>
          <w:rFonts w:ascii="Times New Roman" w:hAnsi="Times New Roman" w:cs="Times New Roman"/>
          <w:sz w:val="24"/>
          <w:szCs w:val="24"/>
          <w:u w:val="single"/>
        </w:rPr>
        <w:t xml:space="preserve"> необходимо:</w:t>
      </w:r>
    </w:p>
    <w:p w14:paraId="3A14B85D" w14:textId="77777777" w:rsidR="000701BE" w:rsidRDefault="000701BE" w:rsidP="00087978">
      <w:pPr>
        <w:pStyle w:val="af"/>
        <w:numPr>
          <w:ilvl w:val="0"/>
          <w:numId w:val="54"/>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Разбирать задания на формирование 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w:t>
      </w:r>
    </w:p>
    <w:p w14:paraId="47F19795" w14:textId="77777777" w:rsidR="000701BE" w:rsidRDefault="000701BE" w:rsidP="00087978">
      <w:pPr>
        <w:pStyle w:val="af"/>
        <w:numPr>
          <w:ilvl w:val="0"/>
          <w:numId w:val="54"/>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При решении задач отдельное внимание уделять самостоятельному составлению формул зависимостей между величинами.</w:t>
      </w:r>
    </w:p>
    <w:p w14:paraId="1A511A21" w14:textId="77777777" w:rsidR="000701BE" w:rsidRDefault="000701BE" w:rsidP="00087978">
      <w:pPr>
        <w:pStyle w:val="af"/>
        <w:numPr>
          <w:ilvl w:val="0"/>
          <w:numId w:val="54"/>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14:paraId="34642627" w14:textId="77777777" w:rsidR="000701BE" w:rsidRPr="007C24BF" w:rsidRDefault="000701BE" w:rsidP="00087978">
      <w:pPr>
        <w:pStyle w:val="af"/>
        <w:numPr>
          <w:ilvl w:val="0"/>
          <w:numId w:val="54"/>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Разбирать задания на овладение основными способами представления и анализа статистических данных.</w:t>
      </w:r>
    </w:p>
    <w:p w14:paraId="0118688F" w14:textId="77777777" w:rsidR="000701BE" w:rsidRDefault="000701BE" w:rsidP="00087978">
      <w:pPr>
        <w:numPr>
          <w:ilvl w:val="0"/>
          <w:numId w:val="46"/>
        </w:numPr>
        <w:shd w:val="clear" w:color="auto" w:fill="FFFFFF"/>
        <w:tabs>
          <w:tab w:val="num" w:pos="426"/>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3152D5">
        <w:rPr>
          <w:rFonts w:ascii="Times New Roman" w:eastAsia="Times New Roman" w:hAnsi="Times New Roman"/>
          <w:color w:val="000000"/>
          <w:sz w:val="24"/>
          <w:szCs w:val="24"/>
          <w:lang w:eastAsia="ru-RU"/>
        </w:rPr>
        <w:t>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14:paraId="206FE6E1" w14:textId="77777777" w:rsidR="000701BE" w:rsidRPr="003152D5" w:rsidRDefault="000701BE" w:rsidP="00087978">
      <w:pPr>
        <w:numPr>
          <w:ilvl w:val="0"/>
          <w:numId w:val="46"/>
        </w:numPr>
        <w:shd w:val="clear" w:color="auto" w:fill="FFFFFF"/>
        <w:tabs>
          <w:tab w:val="num" w:pos="426"/>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Уметь переводить единицы измерения.</w:t>
      </w:r>
    </w:p>
    <w:p w14:paraId="7FF910AA" w14:textId="77777777" w:rsidR="000701BE" w:rsidRPr="009B71F8" w:rsidRDefault="000701BE" w:rsidP="000701BE">
      <w:pPr>
        <w:jc w:val="both"/>
        <w:rPr>
          <w:rFonts w:ascii="Times New Roman" w:hAnsi="Times New Roman" w:cs="Times New Roman"/>
          <w:sz w:val="24"/>
          <w:szCs w:val="24"/>
          <w:highlight w:val="yellow"/>
          <w:u w:val="single"/>
        </w:rPr>
      </w:pPr>
    </w:p>
    <w:p w14:paraId="110147AE" w14:textId="77777777" w:rsidR="000701BE" w:rsidRPr="00C43C51" w:rsidRDefault="000701BE" w:rsidP="000701BE">
      <w:pPr>
        <w:ind w:firstLine="709"/>
        <w:jc w:val="both"/>
        <w:rPr>
          <w:rFonts w:ascii="Times New Roman" w:hAnsi="Times New Roman" w:cs="Times New Roman"/>
          <w:sz w:val="24"/>
          <w:szCs w:val="24"/>
          <w:u w:val="single"/>
        </w:rPr>
      </w:pPr>
      <w:r w:rsidRPr="00C43C51">
        <w:rPr>
          <w:rFonts w:ascii="Times New Roman" w:hAnsi="Times New Roman" w:cs="Times New Roman"/>
          <w:sz w:val="24"/>
          <w:szCs w:val="24"/>
          <w:u w:val="single"/>
        </w:rPr>
        <w:t>В этих целях использовать:</w:t>
      </w:r>
    </w:p>
    <w:p w14:paraId="79278818" w14:textId="77777777" w:rsidR="000701BE" w:rsidRPr="00C43C51" w:rsidRDefault="000701BE" w:rsidP="000701BE">
      <w:pPr>
        <w:pStyle w:val="af"/>
        <w:jc w:val="both"/>
        <w:rPr>
          <w:rFonts w:ascii="Times New Roman" w:hAnsi="Times New Roman"/>
          <w:sz w:val="24"/>
          <w:szCs w:val="24"/>
        </w:rPr>
      </w:pPr>
      <w:r w:rsidRPr="00C43C51">
        <w:rPr>
          <w:rFonts w:ascii="Times New Roman" w:hAnsi="Times New Roman"/>
          <w:sz w:val="24"/>
          <w:szCs w:val="24"/>
        </w:rPr>
        <w:t xml:space="preserve">Упражнения, предложенные в </w:t>
      </w:r>
      <w:r>
        <w:rPr>
          <w:rFonts w:ascii="Times New Roman" w:hAnsi="Times New Roman"/>
          <w:sz w:val="24"/>
          <w:szCs w:val="24"/>
        </w:rPr>
        <w:t xml:space="preserve">разделе «Элементы комбинаторики, статистики и теории вероятностей», а также в итоговом повторении в </w:t>
      </w:r>
      <w:proofErr w:type="gramStart"/>
      <w:r>
        <w:rPr>
          <w:rFonts w:ascii="Times New Roman" w:hAnsi="Times New Roman"/>
          <w:sz w:val="24"/>
          <w:szCs w:val="24"/>
        </w:rPr>
        <w:t>учебнике  «</w:t>
      </w:r>
      <w:proofErr w:type="gramEnd"/>
      <w:r>
        <w:rPr>
          <w:rFonts w:ascii="Times New Roman" w:hAnsi="Times New Roman"/>
          <w:sz w:val="24"/>
          <w:szCs w:val="24"/>
        </w:rPr>
        <w:t>Алгебра» Мордковича А.Г.</w:t>
      </w:r>
    </w:p>
    <w:p w14:paraId="7C9CEF29" w14:textId="77777777" w:rsidR="000701BE" w:rsidRPr="007C24BF" w:rsidRDefault="000701BE" w:rsidP="000701BE">
      <w:pPr>
        <w:pStyle w:val="Default"/>
        <w:ind w:firstLine="708"/>
        <w:jc w:val="center"/>
        <w:rPr>
          <w:b/>
          <w:color w:val="auto"/>
          <w:u w:val="single"/>
        </w:rPr>
      </w:pPr>
      <w:r>
        <w:rPr>
          <w:b/>
          <w:color w:val="auto"/>
          <w:u w:val="single"/>
        </w:rPr>
        <w:t>7В класс</w:t>
      </w:r>
    </w:p>
    <w:p w14:paraId="2B8FEE35" w14:textId="77777777" w:rsidR="000701BE" w:rsidRPr="000A2100" w:rsidRDefault="000701BE" w:rsidP="000701BE">
      <w:pPr>
        <w:ind w:firstLine="708"/>
        <w:jc w:val="both"/>
        <w:rPr>
          <w:rFonts w:ascii="Times New Roman" w:hAnsi="Times New Roman" w:cs="Times New Roman"/>
          <w:sz w:val="24"/>
          <w:szCs w:val="24"/>
        </w:rPr>
      </w:pPr>
      <w:r w:rsidRPr="000A2100">
        <w:rPr>
          <w:rFonts w:ascii="Times New Roman" w:hAnsi="Times New Roman" w:cs="Times New Roman"/>
          <w:sz w:val="24"/>
          <w:szCs w:val="24"/>
        </w:rPr>
        <w:t>Работу выполняло 12 человек из 14, что соответствует 85,7 % от численного состава учащихся.</w:t>
      </w:r>
    </w:p>
    <w:p w14:paraId="4BB239E6" w14:textId="77777777" w:rsidR="000701BE" w:rsidRPr="000A2100" w:rsidRDefault="000701BE" w:rsidP="000701BE">
      <w:pPr>
        <w:ind w:firstLine="708"/>
        <w:jc w:val="both"/>
        <w:rPr>
          <w:rFonts w:ascii="Times New Roman" w:hAnsi="Times New Roman" w:cs="Times New Roman"/>
          <w:sz w:val="24"/>
          <w:szCs w:val="24"/>
        </w:rPr>
      </w:pPr>
      <w:r w:rsidRPr="000A2100">
        <w:rPr>
          <w:rFonts w:ascii="Times New Roman" w:hAnsi="Times New Roman" w:cs="Times New Roman"/>
          <w:sz w:val="24"/>
          <w:szCs w:val="24"/>
        </w:rPr>
        <w:t xml:space="preserve">Средний результат по классу составил 36%, что соответствует базовому уровню сформированности математической грамотности. </w:t>
      </w:r>
    </w:p>
    <w:p w14:paraId="0F6413CF" w14:textId="77777777" w:rsidR="000701BE" w:rsidRPr="007F393B" w:rsidRDefault="000701BE" w:rsidP="000701BE">
      <w:pPr>
        <w:ind w:firstLine="708"/>
        <w:jc w:val="both"/>
        <w:rPr>
          <w:rFonts w:ascii="Times New Roman" w:hAnsi="Times New Roman" w:cs="Times New Roman"/>
          <w:sz w:val="24"/>
          <w:szCs w:val="24"/>
        </w:rPr>
      </w:pPr>
      <w:r w:rsidRPr="000A2100">
        <w:rPr>
          <w:rFonts w:ascii="Times New Roman" w:hAnsi="Times New Roman" w:cs="Times New Roman"/>
          <w:sz w:val="24"/>
          <w:szCs w:val="24"/>
        </w:rPr>
        <w:t>Большинство учащихся (83%) показали пониженный уровень сформированности математической грамотности, базовый - 8%, повышенный - 8%. На недостаточном и высоком уровнях учащихся нет. Соотношение уровней можно увидеть на диаграмме:</w:t>
      </w:r>
    </w:p>
    <w:p w14:paraId="0D58AB38" w14:textId="77777777" w:rsidR="000701BE" w:rsidRPr="007F393B" w:rsidRDefault="000701BE" w:rsidP="000701BE">
      <w:pPr>
        <w:jc w:val="center"/>
        <w:rPr>
          <w:rFonts w:ascii="Times New Roman" w:hAnsi="Times New Roman" w:cs="Times New Roman"/>
          <w:sz w:val="24"/>
          <w:szCs w:val="24"/>
        </w:rPr>
      </w:pPr>
      <w:r w:rsidRPr="006223DB">
        <w:rPr>
          <w:rFonts w:ascii="Times New Roman" w:hAnsi="Times New Roman" w:cs="Times New Roman"/>
          <w:noProof/>
          <w:sz w:val="24"/>
          <w:szCs w:val="24"/>
          <w:lang w:eastAsia="ru-RU"/>
        </w:rPr>
        <w:lastRenderedPageBreak/>
        <w:drawing>
          <wp:inline distT="0" distB="0" distL="0" distR="0" wp14:anchorId="11443BD7" wp14:editId="01B866E0">
            <wp:extent cx="4584589" cy="2773920"/>
            <wp:effectExtent l="0" t="0" r="6985"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584589" cy="2773920"/>
                    </a:xfrm>
                    <a:prstGeom prst="rect">
                      <a:avLst/>
                    </a:prstGeom>
                  </pic:spPr>
                </pic:pic>
              </a:graphicData>
            </a:graphic>
          </wp:inline>
        </w:drawing>
      </w:r>
    </w:p>
    <w:p w14:paraId="1DAD2D9B" w14:textId="77777777" w:rsidR="000701BE" w:rsidRDefault="000701BE" w:rsidP="000701BE">
      <w:pPr>
        <w:pStyle w:val="Default"/>
        <w:ind w:firstLine="708"/>
        <w:jc w:val="both"/>
      </w:pPr>
      <w:r w:rsidRPr="007F393B">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sidRPr="007F393B">
        <w:t xml:space="preserve"> </w:t>
      </w:r>
      <w:r>
        <w:rPr>
          <w:i/>
          <w:iCs/>
        </w:rPr>
        <w:t xml:space="preserve">математической </w:t>
      </w:r>
      <w:r w:rsidRPr="007F393B">
        <w:rPr>
          <w:i/>
          <w:iCs/>
        </w:rPr>
        <w:t>грамотности</w:t>
      </w:r>
      <w:r w:rsidRPr="007F393B">
        <w:t xml:space="preserve">: </w:t>
      </w:r>
    </w:p>
    <w:p w14:paraId="17BB57DF" w14:textId="77777777" w:rsidR="000701BE" w:rsidRDefault="000701BE" w:rsidP="00087978">
      <w:pPr>
        <w:pStyle w:val="Default"/>
        <w:numPr>
          <w:ilvl w:val="0"/>
          <w:numId w:val="55"/>
        </w:numPr>
        <w:autoSpaceDE w:val="0"/>
        <w:autoSpaceDN w:val="0"/>
        <w:adjustRightInd w:val="0"/>
        <w:jc w:val="both"/>
      </w:pPr>
      <w:r>
        <w:t>Применять математические понятия, факты, процедуры; интерпретировать математические результаты;</w:t>
      </w:r>
    </w:p>
    <w:p w14:paraId="0926C135" w14:textId="77777777" w:rsidR="000701BE" w:rsidRDefault="000701BE" w:rsidP="00087978">
      <w:pPr>
        <w:pStyle w:val="Default"/>
        <w:numPr>
          <w:ilvl w:val="0"/>
          <w:numId w:val="55"/>
        </w:numPr>
        <w:autoSpaceDE w:val="0"/>
        <w:autoSpaceDN w:val="0"/>
        <w:adjustRightInd w:val="0"/>
        <w:jc w:val="both"/>
      </w:pPr>
      <w:r>
        <w:t>Применять математические понятия, факты, процедуры;</w:t>
      </w:r>
    </w:p>
    <w:p w14:paraId="2ECED4C3" w14:textId="77777777" w:rsidR="000701BE" w:rsidRDefault="000701BE" w:rsidP="00087978">
      <w:pPr>
        <w:pStyle w:val="Default"/>
        <w:numPr>
          <w:ilvl w:val="0"/>
          <w:numId w:val="55"/>
        </w:numPr>
        <w:autoSpaceDE w:val="0"/>
        <w:autoSpaceDN w:val="0"/>
        <w:adjustRightInd w:val="0"/>
        <w:jc w:val="both"/>
      </w:pPr>
      <w:r>
        <w:t>Применять математические понятия, факты, процедуры; интерпретировать математические результаты;</w:t>
      </w:r>
    </w:p>
    <w:p w14:paraId="4FC513C2" w14:textId="77777777" w:rsidR="000701BE" w:rsidRDefault="000701BE" w:rsidP="00087978">
      <w:pPr>
        <w:pStyle w:val="Default"/>
        <w:numPr>
          <w:ilvl w:val="0"/>
          <w:numId w:val="55"/>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5693C7ED" w14:textId="77777777" w:rsidR="000701BE" w:rsidRPr="007F393B" w:rsidRDefault="000701BE" w:rsidP="00087978">
      <w:pPr>
        <w:pStyle w:val="Default"/>
        <w:numPr>
          <w:ilvl w:val="0"/>
          <w:numId w:val="55"/>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7E69AFC0" w14:textId="77777777" w:rsidR="000701BE" w:rsidRPr="007F393B" w:rsidRDefault="000701BE" w:rsidP="000701BE">
      <w:pPr>
        <w:pStyle w:val="Default"/>
      </w:pPr>
    </w:p>
    <w:p w14:paraId="37886517"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432" w:type="dxa"/>
        <w:tblInd w:w="-108" w:type="dxa"/>
        <w:tblBorders>
          <w:top w:val="nil"/>
          <w:left w:val="nil"/>
          <w:bottom w:val="nil"/>
          <w:right w:val="nil"/>
        </w:tblBorders>
        <w:tblLayout w:type="fixed"/>
        <w:tblLook w:val="0000" w:firstRow="0" w:lastRow="0" w:firstColumn="0" w:lastColumn="0" w:noHBand="0" w:noVBand="0"/>
      </w:tblPr>
      <w:tblGrid>
        <w:gridCol w:w="1237"/>
        <w:gridCol w:w="4961"/>
        <w:gridCol w:w="1702"/>
        <w:gridCol w:w="1532"/>
      </w:tblGrid>
      <w:tr w:rsidR="000701BE" w:rsidRPr="007F393B" w14:paraId="2918AD1C"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069B0571" w14:textId="77777777" w:rsidR="000701BE" w:rsidRPr="007F393B" w:rsidRDefault="000701BE" w:rsidP="000701BE">
            <w:pPr>
              <w:pStyle w:val="Default"/>
            </w:pPr>
            <w:r>
              <w:t xml:space="preserve">Номер </w:t>
            </w:r>
            <w:r w:rsidRPr="007F393B">
              <w:t xml:space="preserve">задания </w:t>
            </w:r>
          </w:p>
        </w:tc>
        <w:tc>
          <w:tcPr>
            <w:tcW w:w="4961" w:type="dxa"/>
            <w:tcBorders>
              <w:top w:val="single" w:sz="4" w:space="0" w:color="auto"/>
              <w:left w:val="single" w:sz="4" w:space="0" w:color="auto"/>
              <w:bottom w:val="single" w:sz="4" w:space="0" w:color="auto"/>
              <w:right w:val="single" w:sz="4" w:space="0" w:color="auto"/>
            </w:tcBorders>
          </w:tcPr>
          <w:p w14:paraId="042C6A9D"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3702C31B" w14:textId="77777777" w:rsidR="000701BE" w:rsidRPr="007F393B" w:rsidRDefault="000701BE" w:rsidP="000701BE">
            <w:pPr>
              <w:pStyle w:val="Default"/>
            </w:pPr>
            <w:r w:rsidRPr="007F393B">
              <w:t xml:space="preserve">Группа </w:t>
            </w:r>
            <w:r>
              <w:t xml:space="preserve">математических </w:t>
            </w:r>
            <w:r w:rsidRPr="007F393B">
              <w:t xml:space="preserve">действий </w:t>
            </w:r>
          </w:p>
        </w:tc>
        <w:tc>
          <w:tcPr>
            <w:tcW w:w="1532" w:type="dxa"/>
            <w:tcBorders>
              <w:top w:val="single" w:sz="4" w:space="0" w:color="auto"/>
              <w:left w:val="single" w:sz="4" w:space="0" w:color="auto"/>
              <w:bottom w:val="single" w:sz="4" w:space="0" w:color="auto"/>
              <w:right w:val="single" w:sz="4" w:space="0" w:color="auto"/>
            </w:tcBorders>
          </w:tcPr>
          <w:p w14:paraId="0003B3E3" w14:textId="77777777" w:rsidR="000701BE" w:rsidRPr="007F393B" w:rsidRDefault="000701BE" w:rsidP="000701BE">
            <w:pPr>
              <w:pStyle w:val="Default"/>
            </w:pPr>
            <w:r w:rsidRPr="007F393B">
              <w:t>Процент выполнения заданий</w:t>
            </w:r>
          </w:p>
        </w:tc>
      </w:tr>
      <w:tr w:rsidR="000701BE" w:rsidRPr="007F393B" w14:paraId="633710A3"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32B5D401" w14:textId="77777777" w:rsidR="000701BE" w:rsidRPr="007F393B" w:rsidRDefault="000701BE" w:rsidP="000701BE">
            <w:pPr>
              <w:pStyle w:val="Default"/>
            </w:pPr>
            <w:r>
              <w:t>6</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049300F2" w14:textId="77777777" w:rsidR="000701BE" w:rsidRDefault="000701BE" w:rsidP="000701BE">
            <w:pPr>
              <w:pStyle w:val="Default"/>
              <w:spacing w:line="276" w:lineRule="auto"/>
              <w:jc w:val="both"/>
            </w:pPr>
            <w:r>
              <w:t xml:space="preserve">Решать проблемы, используя математические знания и методы. Интерпретировать и </w:t>
            </w:r>
          </w:p>
          <w:p w14:paraId="16980631" w14:textId="77777777" w:rsidR="000701BE" w:rsidRPr="00984FB8" w:rsidRDefault="000701BE" w:rsidP="000701BE">
            <w:pPr>
              <w:pStyle w:val="Default"/>
              <w:spacing w:line="276" w:lineRule="auto"/>
              <w:jc w:val="both"/>
            </w:pPr>
            <w:r>
              <w:t>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61323F75" w14:textId="77777777" w:rsidR="000701BE" w:rsidRPr="007F393B" w:rsidRDefault="000701BE" w:rsidP="000701BE">
            <w:pPr>
              <w:pStyle w:val="Default"/>
              <w:jc w:val="center"/>
            </w:pPr>
            <w:r>
              <w:t>3</w:t>
            </w:r>
          </w:p>
        </w:tc>
        <w:tc>
          <w:tcPr>
            <w:tcW w:w="1532" w:type="dxa"/>
            <w:tcBorders>
              <w:top w:val="single" w:sz="4" w:space="0" w:color="auto"/>
              <w:left w:val="single" w:sz="4" w:space="0" w:color="auto"/>
              <w:bottom w:val="single" w:sz="4" w:space="0" w:color="auto"/>
              <w:right w:val="single" w:sz="4" w:space="0" w:color="auto"/>
            </w:tcBorders>
          </w:tcPr>
          <w:p w14:paraId="5FB94FCB" w14:textId="77777777" w:rsidR="000701BE" w:rsidRPr="007F393B" w:rsidRDefault="000701BE" w:rsidP="000701BE">
            <w:pPr>
              <w:pStyle w:val="Default"/>
              <w:spacing w:line="360" w:lineRule="auto"/>
              <w:jc w:val="center"/>
            </w:pPr>
            <w:r>
              <w:t>0%</w:t>
            </w:r>
          </w:p>
        </w:tc>
      </w:tr>
      <w:tr w:rsidR="000701BE" w:rsidRPr="007F393B" w14:paraId="77648A5D"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52861AA6" w14:textId="77777777" w:rsidR="000701BE" w:rsidRPr="007F393B" w:rsidRDefault="000701BE" w:rsidP="000701BE">
            <w:pPr>
              <w:pStyle w:val="Default"/>
            </w:pPr>
            <w:r>
              <w:t>7</w:t>
            </w:r>
          </w:p>
        </w:tc>
        <w:tc>
          <w:tcPr>
            <w:tcW w:w="4961" w:type="dxa"/>
            <w:tcBorders>
              <w:top w:val="single" w:sz="4" w:space="0" w:color="auto"/>
              <w:left w:val="single" w:sz="4" w:space="0" w:color="auto"/>
              <w:bottom w:val="single" w:sz="4" w:space="0" w:color="auto"/>
              <w:right w:val="single" w:sz="4" w:space="0" w:color="auto"/>
            </w:tcBorders>
          </w:tcPr>
          <w:p w14:paraId="7DB93F8C" w14:textId="77777777" w:rsidR="000701BE" w:rsidRDefault="000701BE" w:rsidP="000701BE">
            <w:pPr>
              <w:pStyle w:val="Default"/>
              <w:spacing w:line="276" w:lineRule="auto"/>
              <w:jc w:val="both"/>
            </w:pPr>
            <w:r>
              <w:t xml:space="preserve">Решать </w:t>
            </w:r>
            <w:r>
              <w:tab/>
              <w:t xml:space="preserve">проблемы, </w:t>
            </w:r>
          </w:p>
          <w:p w14:paraId="46C7D79E" w14:textId="77777777" w:rsidR="000701BE" w:rsidRPr="00984FB8" w:rsidRDefault="000701BE" w:rsidP="000701BE">
            <w:pPr>
              <w:pStyle w:val="Default"/>
              <w:spacing w:line="276" w:lineRule="auto"/>
              <w:jc w:val="both"/>
            </w:pPr>
            <w:r>
              <w:t>используя математические знания и методы.</w:t>
            </w:r>
          </w:p>
        </w:tc>
        <w:tc>
          <w:tcPr>
            <w:tcW w:w="1702" w:type="dxa"/>
            <w:tcBorders>
              <w:top w:val="single" w:sz="4" w:space="0" w:color="auto"/>
              <w:left w:val="single" w:sz="4" w:space="0" w:color="auto"/>
              <w:bottom w:val="single" w:sz="4" w:space="0" w:color="auto"/>
              <w:right w:val="single" w:sz="4" w:space="0" w:color="auto"/>
            </w:tcBorders>
          </w:tcPr>
          <w:p w14:paraId="7BA7A8AE"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69FF04B5" w14:textId="77777777" w:rsidR="000701BE" w:rsidRPr="007F393B" w:rsidRDefault="000701BE" w:rsidP="000701BE">
            <w:pPr>
              <w:pStyle w:val="Default"/>
              <w:jc w:val="center"/>
            </w:pPr>
            <w:r>
              <w:t>83,3%</w:t>
            </w:r>
          </w:p>
        </w:tc>
      </w:tr>
      <w:tr w:rsidR="000701BE" w:rsidRPr="007F393B" w14:paraId="2A072624"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71D003A" w14:textId="77777777" w:rsidR="000701BE" w:rsidRPr="007F393B" w:rsidRDefault="000701BE" w:rsidP="000701BE">
            <w:pPr>
              <w:pStyle w:val="Default"/>
            </w:pPr>
            <w:r>
              <w:t>8</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5E9EA761" w14:textId="77777777" w:rsidR="000701BE" w:rsidRDefault="000701BE" w:rsidP="000701BE">
            <w:pPr>
              <w:pStyle w:val="Default"/>
              <w:spacing w:line="276" w:lineRule="auto"/>
              <w:jc w:val="both"/>
            </w:pPr>
            <w:r>
              <w:t xml:space="preserve">Решать проблемы, используя математические знания и методы. Интерпретировать и </w:t>
            </w:r>
          </w:p>
          <w:p w14:paraId="07882D2D" w14:textId="77777777" w:rsidR="000701BE" w:rsidRPr="0073571C" w:rsidRDefault="000701BE" w:rsidP="000701BE">
            <w:pPr>
              <w:pStyle w:val="Default"/>
              <w:spacing w:line="276" w:lineRule="auto"/>
              <w:jc w:val="both"/>
            </w:pPr>
            <w:r>
              <w:t>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0E39D145"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5B1E0733" w14:textId="77777777" w:rsidR="000701BE" w:rsidRPr="007F393B" w:rsidRDefault="000701BE" w:rsidP="000701BE">
            <w:pPr>
              <w:pStyle w:val="Default"/>
              <w:jc w:val="center"/>
            </w:pPr>
            <w:r>
              <w:t>8,3%</w:t>
            </w:r>
          </w:p>
        </w:tc>
      </w:tr>
      <w:tr w:rsidR="000701BE" w:rsidRPr="007F393B" w14:paraId="344F6EFE"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6F4EFB28" w14:textId="77777777" w:rsidR="000701BE" w:rsidRPr="007F393B" w:rsidRDefault="000701BE" w:rsidP="000701BE">
            <w:pPr>
              <w:pStyle w:val="Default"/>
            </w:pPr>
            <w:r>
              <w:t>9</w:t>
            </w:r>
          </w:p>
        </w:tc>
        <w:tc>
          <w:tcPr>
            <w:tcW w:w="4961" w:type="dxa"/>
            <w:tcBorders>
              <w:top w:val="single" w:sz="4" w:space="0" w:color="auto"/>
              <w:left w:val="single" w:sz="4" w:space="0" w:color="auto"/>
              <w:bottom w:val="single" w:sz="4" w:space="0" w:color="auto"/>
              <w:right w:val="single" w:sz="4" w:space="0" w:color="auto"/>
            </w:tcBorders>
          </w:tcPr>
          <w:p w14:paraId="440623B1" w14:textId="77777777" w:rsidR="000701BE" w:rsidRPr="0073571C" w:rsidRDefault="000701BE" w:rsidP="000701BE">
            <w:pPr>
              <w:pStyle w:val="Default"/>
              <w:spacing w:line="276" w:lineRule="auto"/>
              <w:jc w:val="both"/>
            </w:pPr>
            <w:r>
              <w:t xml:space="preserve">Решать проблемы, используя математические знания и методы. Интерпретировать, оценивать </w:t>
            </w:r>
            <w:r>
              <w:tab/>
              <w:t>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3A942860"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60DDB401" w14:textId="77777777" w:rsidR="000701BE" w:rsidRPr="007F393B" w:rsidRDefault="000701BE" w:rsidP="000701BE">
            <w:pPr>
              <w:pStyle w:val="Default"/>
              <w:jc w:val="center"/>
            </w:pPr>
            <w:r>
              <w:t>25%</w:t>
            </w:r>
          </w:p>
        </w:tc>
      </w:tr>
      <w:tr w:rsidR="000701BE" w:rsidRPr="007F393B" w14:paraId="214F8BAD"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661DDF0" w14:textId="77777777" w:rsidR="000701BE" w:rsidRPr="007F393B" w:rsidRDefault="000701BE" w:rsidP="000701BE">
            <w:pPr>
              <w:pStyle w:val="Default"/>
            </w:pPr>
            <w:r>
              <w:lastRenderedPageBreak/>
              <w:t>10</w:t>
            </w:r>
          </w:p>
        </w:tc>
        <w:tc>
          <w:tcPr>
            <w:tcW w:w="4961" w:type="dxa"/>
            <w:tcBorders>
              <w:top w:val="single" w:sz="4" w:space="0" w:color="auto"/>
              <w:left w:val="single" w:sz="4" w:space="0" w:color="auto"/>
              <w:bottom w:val="single" w:sz="4" w:space="0" w:color="auto"/>
              <w:right w:val="single" w:sz="4" w:space="0" w:color="auto"/>
            </w:tcBorders>
          </w:tcPr>
          <w:p w14:paraId="538C2DF5" w14:textId="77777777" w:rsidR="000701BE" w:rsidRPr="00992C04" w:rsidRDefault="000701BE" w:rsidP="000701BE">
            <w:pPr>
              <w:pStyle w:val="Default"/>
              <w:spacing w:line="276" w:lineRule="auto"/>
              <w:jc w:val="both"/>
            </w:pPr>
            <w:r w:rsidRPr="003D4C59">
              <w:t>Анализировать информацию, представленную в различных формах: текст, та</w:t>
            </w:r>
            <w:r>
              <w:t>блицы, диаграммы, схемы, рисунки</w:t>
            </w:r>
            <w:r w:rsidRPr="003D4C59">
              <w:t>, чертежи;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43CBEDD0"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016F2E4A" w14:textId="77777777" w:rsidR="000701BE" w:rsidRPr="007F393B" w:rsidRDefault="000701BE" w:rsidP="000701BE">
            <w:pPr>
              <w:pStyle w:val="Default"/>
              <w:jc w:val="center"/>
            </w:pPr>
            <w:r>
              <w:t>100%</w:t>
            </w:r>
          </w:p>
        </w:tc>
      </w:tr>
    </w:tbl>
    <w:p w14:paraId="03AE2792" w14:textId="77777777" w:rsidR="000701BE" w:rsidRDefault="000701BE" w:rsidP="000701BE">
      <w:pPr>
        <w:shd w:val="clear" w:color="auto" w:fill="FFFFFF"/>
        <w:spacing w:after="0" w:line="240" w:lineRule="auto"/>
        <w:rPr>
          <w:rFonts w:ascii="Times New Roman" w:eastAsia="Times New Roman" w:hAnsi="Times New Roman" w:cs="Times New Roman"/>
          <w:color w:val="1A1A1A"/>
          <w:sz w:val="24"/>
          <w:szCs w:val="24"/>
          <w:lang w:eastAsia="ru-RU"/>
        </w:rPr>
      </w:pPr>
    </w:p>
    <w:p w14:paraId="4B30C219" w14:textId="77777777" w:rsidR="000701BE" w:rsidRPr="00B17E5B"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B17E5B">
        <w:rPr>
          <w:rFonts w:ascii="Times New Roman" w:eastAsia="Times New Roman" w:hAnsi="Times New Roman" w:cs="Times New Roman"/>
          <w:color w:val="1A1A1A"/>
          <w:sz w:val="24"/>
          <w:szCs w:val="24"/>
          <w:lang w:eastAsia="ru-RU"/>
        </w:rPr>
        <w:t>Группы математических действий:</w:t>
      </w:r>
    </w:p>
    <w:p w14:paraId="2893282A" w14:textId="77777777" w:rsidR="000701BE" w:rsidRPr="007C24BF" w:rsidRDefault="000701BE" w:rsidP="00087978">
      <w:pPr>
        <w:pStyle w:val="af"/>
        <w:numPr>
          <w:ilvl w:val="0"/>
          <w:numId w:val="56"/>
        </w:numPr>
        <w:shd w:val="clear" w:color="auto" w:fill="FFFFFF"/>
        <w:spacing w:after="0" w:line="240" w:lineRule="auto"/>
        <w:rPr>
          <w:rFonts w:ascii="Times New Roman" w:eastAsia="Times New Roman" w:hAnsi="Times New Roman"/>
          <w:color w:val="1A1A1A"/>
          <w:sz w:val="24"/>
          <w:szCs w:val="24"/>
          <w:lang w:eastAsia="ru-RU"/>
        </w:rPr>
      </w:pPr>
      <w:r w:rsidRPr="007C24BF">
        <w:rPr>
          <w:rFonts w:ascii="Times New Roman" w:eastAsia="Times New Roman" w:hAnsi="Times New Roman"/>
          <w:color w:val="1A1A1A"/>
          <w:sz w:val="24"/>
          <w:szCs w:val="24"/>
          <w:lang w:eastAsia="ru-RU"/>
        </w:rPr>
        <w:t>формулировать ситуацию математически;</w:t>
      </w:r>
    </w:p>
    <w:p w14:paraId="3078A4C8" w14:textId="77777777" w:rsidR="000701BE" w:rsidRPr="007C24BF" w:rsidRDefault="000701BE" w:rsidP="00087978">
      <w:pPr>
        <w:pStyle w:val="af"/>
        <w:numPr>
          <w:ilvl w:val="0"/>
          <w:numId w:val="56"/>
        </w:numPr>
        <w:shd w:val="clear" w:color="auto" w:fill="FFFFFF"/>
        <w:spacing w:after="0" w:line="240" w:lineRule="auto"/>
        <w:rPr>
          <w:rFonts w:ascii="Times New Roman" w:eastAsia="Times New Roman" w:hAnsi="Times New Roman"/>
          <w:color w:val="1A1A1A"/>
          <w:sz w:val="24"/>
          <w:szCs w:val="24"/>
          <w:lang w:eastAsia="ru-RU"/>
        </w:rPr>
      </w:pPr>
      <w:r w:rsidRPr="007C24BF">
        <w:rPr>
          <w:rFonts w:ascii="Times New Roman" w:eastAsia="Times New Roman" w:hAnsi="Times New Roman"/>
          <w:color w:val="1A1A1A"/>
          <w:sz w:val="24"/>
          <w:szCs w:val="24"/>
          <w:lang w:eastAsia="ru-RU"/>
        </w:rPr>
        <w:t>применять математические факты, процедуры, размышления и инструменты для получения решения или выводов;</w:t>
      </w:r>
    </w:p>
    <w:p w14:paraId="1F56581D" w14:textId="77777777" w:rsidR="000701BE" w:rsidRPr="007C24BF" w:rsidRDefault="000701BE" w:rsidP="00087978">
      <w:pPr>
        <w:pStyle w:val="af"/>
        <w:numPr>
          <w:ilvl w:val="0"/>
          <w:numId w:val="56"/>
        </w:numPr>
        <w:shd w:val="clear" w:color="auto" w:fill="FFFFFF"/>
        <w:spacing w:after="0" w:line="240" w:lineRule="auto"/>
        <w:rPr>
          <w:rFonts w:ascii="Times New Roman" w:eastAsia="Times New Roman" w:hAnsi="Times New Roman"/>
          <w:color w:val="1A1A1A"/>
          <w:sz w:val="24"/>
          <w:szCs w:val="24"/>
          <w:lang w:eastAsia="ru-RU"/>
        </w:rPr>
      </w:pPr>
      <w:r w:rsidRPr="007C24BF">
        <w:rPr>
          <w:rFonts w:ascii="Times New Roman" w:eastAsia="Times New Roman" w:hAnsi="Times New Roman"/>
          <w:color w:val="1A1A1A"/>
          <w:sz w:val="24"/>
          <w:szCs w:val="24"/>
          <w:lang w:eastAsia="ru-RU"/>
        </w:rPr>
        <w:t>интерпретировать и оценивать полученные результаты в контексте реальной проблемы.</w:t>
      </w:r>
    </w:p>
    <w:p w14:paraId="4E7F00A3" w14:textId="77777777" w:rsidR="000701BE" w:rsidRPr="00B17E5B" w:rsidRDefault="000701BE" w:rsidP="000701BE">
      <w:pPr>
        <w:pStyle w:val="af"/>
        <w:shd w:val="clear" w:color="auto" w:fill="FFFFFF"/>
        <w:spacing w:after="0" w:line="240" w:lineRule="auto"/>
        <w:ind w:left="142"/>
        <w:rPr>
          <w:rFonts w:ascii="Times New Roman" w:eastAsia="Times New Roman" w:hAnsi="Times New Roman"/>
          <w:color w:val="1A1A1A"/>
          <w:sz w:val="24"/>
          <w:szCs w:val="24"/>
          <w:lang w:eastAsia="ru-RU"/>
        </w:rPr>
      </w:pPr>
    </w:p>
    <w:p w14:paraId="79485E94" w14:textId="77777777" w:rsidR="000701BE" w:rsidRPr="0073274D" w:rsidRDefault="000701BE" w:rsidP="000701BE">
      <w:pPr>
        <w:jc w:val="center"/>
        <w:rPr>
          <w:rFonts w:ascii="Times New Roman" w:hAnsi="Times New Roman" w:cs="Times New Roman"/>
          <w:b/>
          <w:sz w:val="24"/>
          <w:szCs w:val="24"/>
        </w:rPr>
      </w:pPr>
      <w:r w:rsidRPr="006223DB">
        <w:rPr>
          <w:rFonts w:ascii="Times New Roman" w:hAnsi="Times New Roman" w:cs="Times New Roman"/>
          <w:b/>
          <w:noProof/>
          <w:sz w:val="24"/>
          <w:szCs w:val="24"/>
          <w:lang w:eastAsia="ru-RU"/>
        </w:rPr>
        <w:drawing>
          <wp:inline distT="0" distB="0" distL="0" distR="0" wp14:anchorId="1A4F4298" wp14:editId="6DBA82EE">
            <wp:extent cx="3042168" cy="2280102"/>
            <wp:effectExtent l="0" t="0" r="635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042168" cy="2280102"/>
                    </a:xfrm>
                    <a:prstGeom prst="rect">
                      <a:avLst/>
                    </a:prstGeom>
                  </pic:spPr>
                </pic:pic>
              </a:graphicData>
            </a:graphic>
          </wp:inline>
        </w:drawing>
      </w:r>
    </w:p>
    <w:p w14:paraId="68614D26"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77D98E88" w14:textId="77777777" w:rsidR="000701BE" w:rsidRPr="000A6F97" w:rsidRDefault="000701BE" w:rsidP="000701BE">
      <w:pPr>
        <w:ind w:firstLine="708"/>
        <w:jc w:val="both"/>
        <w:rPr>
          <w:rFonts w:ascii="Times New Roman" w:hAnsi="Times New Roman" w:cs="Times New Roman"/>
          <w:sz w:val="24"/>
          <w:szCs w:val="24"/>
        </w:rPr>
      </w:pPr>
      <w:r w:rsidRPr="000A6F97">
        <w:rPr>
          <w:rFonts w:ascii="Times New Roman" w:hAnsi="Times New Roman" w:cs="Times New Roman"/>
          <w:sz w:val="24"/>
          <w:szCs w:val="24"/>
        </w:rPr>
        <w:t>Распознавать проблемы, возникающие в окружающей действительности, которые могут быть решены математическими средствами. Формулировать проблемы на математическом языке. Учащиеся могут решать</w:t>
      </w:r>
      <w:r w:rsidRPr="00C72CFB">
        <w:rPr>
          <w:rFonts w:ascii="Times New Roman" w:hAnsi="Times New Roman" w:cs="Times New Roman"/>
          <w:sz w:val="24"/>
          <w:szCs w:val="24"/>
        </w:rPr>
        <w:t xml:space="preserve"> проблемы, используя математические знания и методы</w:t>
      </w:r>
      <w:r w:rsidRPr="000A6F97">
        <w:rPr>
          <w:rFonts w:ascii="Times New Roman" w:hAnsi="Times New Roman" w:cs="Times New Roman"/>
          <w:sz w:val="24"/>
          <w:szCs w:val="24"/>
        </w:rPr>
        <w:t>. Учащиеся умеют</w:t>
      </w:r>
      <w:r>
        <w:rPr>
          <w:rFonts w:ascii="Times New Roman" w:hAnsi="Times New Roman" w:cs="Times New Roman"/>
          <w:sz w:val="24"/>
          <w:szCs w:val="24"/>
        </w:rPr>
        <w:t xml:space="preserve"> находить процент</w:t>
      </w:r>
      <w:r w:rsidRPr="000A6F97">
        <w:rPr>
          <w:rFonts w:ascii="Times New Roman" w:hAnsi="Times New Roman" w:cs="Times New Roman"/>
          <w:sz w:val="24"/>
          <w:szCs w:val="24"/>
        </w:rPr>
        <w:t>, округлять с указанной точностью</w:t>
      </w:r>
      <w:r>
        <w:rPr>
          <w:rFonts w:ascii="Times New Roman" w:hAnsi="Times New Roman" w:cs="Times New Roman"/>
          <w:sz w:val="24"/>
          <w:szCs w:val="24"/>
        </w:rPr>
        <w:t xml:space="preserve">. Ученики могут </w:t>
      </w:r>
      <w:r w:rsidRPr="000A6F97">
        <w:rPr>
          <w:rFonts w:ascii="Times New Roman" w:hAnsi="Times New Roman" w:cs="Times New Roman"/>
          <w:sz w:val="24"/>
          <w:szCs w:val="24"/>
        </w:rPr>
        <w:t xml:space="preserve">анализировать информацию, представленную в различных формах: текст, таблицы, диаграммы, схемы, рисунки, чертежи. </w:t>
      </w:r>
      <w:r>
        <w:rPr>
          <w:rFonts w:ascii="Times New Roman" w:hAnsi="Times New Roman" w:cs="Times New Roman"/>
          <w:sz w:val="24"/>
          <w:szCs w:val="24"/>
        </w:rPr>
        <w:t>Но у</w:t>
      </w:r>
      <w:r w:rsidRPr="000A6F97">
        <w:rPr>
          <w:rFonts w:ascii="Times New Roman" w:hAnsi="Times New Roman" w:cs="Times New Roman"/>
          <w:sz w:val="24"/>
          <w:szCs w:val="24"/>
        </w:rPr>
        <w:t>ченики не могут 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w:t>
      </w:r>
      <w:r>
        <w:rPr>
          <w:rFonts w:ascii="Times New Roman" w:hAnsi="Times New Roman" w:cs="Times New Roman"/>
          <w:sz w:val="24"/>
          <w:szCs w:val="24"/>
        </w:rPr>
        <w:t xml:space="preserve"> У </w:t>
      </w:r>
      <w:r w:rsidRPr="000A6F97">
        <w:rPr>
          <w:rFonts w:ascii="Times New Roman" w:hAnsi="Times New Roman" w:cs="Times New Roman"/>
          <w:sz w:val="24"/>
          <w:szCs w:val="24"/>
        </w:rPr>
        <w:t xml:space="preserve">учащихся возникают сложности </w:t>
      </w:r>
      <w:r>
        <w:rPr>
          <w:rFonts w:ascii="Times New Roman" w:hAnsi="Times New Roman" w:cs="Times New Roman"/>
          <w:sz w:val="24"/>
          <w:szCs w:val="24"/>
        </w:rPr>
        <w:t>с</w:t>
      </w:r>
      <w:r w:rsidRPr="000A6F97">
        <w:rPr>
          <w:rFonts w:ascii="Times New Roman" w:hAnsi="Times New Roman" w:cs="Times New Roman"/>
          <w:sz w:val="24"/>
          <w:szCs w:val="24"/>
        </w:rPr>
        <w:t xml:space="preserve"> </w:t>
      </w:r>
      <w:r>
        <w:rPr>
          <w:rFonts w:ascii="Times New Roman" w:hAnsi="Times New Roman" w:cs="Times New Roman"/>
          <w:sz w:val="24"/>
          <w:szCs w:val="24"/>
        </w:rPr>
        <w:t>переводом</w:t>
      </w:r>
      <w:r w:rsidRPr="000A6F97">
        <w:rPr>
          <w:rFonts w:ascii="Times New Roman" w:hAnsi="Times New Roman" w:cs="Times New Roman"/>
          <w:sz w:val="24"/>
          <w:szCs w:val="24"/>
        </w:rPr>
        <w:t xml:space="preserve"> единиц измерения</w:t>
      </w:r>
      <w:r>
        <w:rPr>
          <w:rFonts w:ascii="Times New Roman" w:hAnsi="Times New Roman" w:cs="Times New Roman"/>
          <w:sz w:val="24"/>
          <w:szCs w:val="24"/>
        </w:rPr>
        <w:t xml:space="preserve">, нахождением площади фигуры, </w:t>
      </w:r>
      <w:r w:rsidRPr="000A6F97">
        <w:rPr>
          <w:rFonts w:ascii="Times New Roman" w:hAnsi="Times New Roman" w:cs="Times New Roman"/>
          <w:sz w:val="24"/>
          <w:szCs w:val="24"/>
        </w:rPr>
        <w:t>вычислением значений по заданной формуле</w:t>
      </w:r>
      <w:r>
        <w:rPr>
          <w:rFonts w:ascii="Times New Roman" w:hAnsi="Times New Roman" w:cs="Times New Roman"/>
          <w:sz w:val="24"/>
          <w:szCs w:val="24"/>
        </w:rPr>
        <w:t>, нахождением среднего арифметического</w:t>
      </w:r>
      <w:r w:rsidRPr="000A6F97">
        <w:rPr>
          <w:rFonts w:ascii="Times New Roman" w:hAnsi="Times New Roman" w:cs="Times New Roman"/>
          <w:sz w:val="24"/>
          <w:szCs w:val="24"/>
        </w:rPr>
        <w:t>.</w:t>
      </w:r>
    </w:p>
    <w:p w14:paraId="703DEE8A" w14:textId="77777777" w:rsidR="000701BE" w:rsidRPr="000A6F97" w:rsidRDefault="000701BE" w:rsidP="000701BE">
      <w:pPr>
        <w:jc w:val="both"/>
        <w:rPr>
          <w:rFonts w:ascii="Times New Roman" w:hAnsi="Times New Roman" w:cs="Times New Roman"/>
          <w:sz w:val="24"/>
          <w:szCs w:val="24"/>
          <w:u w:val="single"/>
        </w:rPr>
      </w:pPr>
      <w:r w:rsidRPr="00FF6A29">
        <w:rPr>
          <w:rFonts w:ascii="Times New Roman" w:hAnsi="Times New Roman" w:cs="Times New Roman"/>
          <w:sz w:val="24"/>
          <w:szCs w:val="24"/>
        </w:rPr>
        <w:tab/>
      </w:r>
      <w:r w:rsidRPr="00FF6A29">
        <w:rPr>
          <w:rFonts w:ascii="Times New Roman" w:hAnsi="Times New Roman" w:cs="Times New Roman"/>
          <w:sz w:val="24"/>
          <w:szCs w:val="24"/>
          <w:u w:val="single"/>
        </w:rPr>
        <w:t>Д</w:t>
      </w:r>
      <w:r w:rsidRPr="000A6F97">
        <w:rPr>
          <w:rFonts w:ascii="Times New Roman" w:hAnsi="Times New Roman" w:cs="Times New Roman"/>
          <w:sz w:val="24"/>
          <w:szCs w:val="24"/>
          <w:u w:val="single"/>
        </w:rPr>
        <w:t>ля повышения уровня сформированности математической грам</w:t>
      </w:r>
      <w:r>
        <w:rPr>
          <w:rFonts w:ascii="Times New Roman" w:hAnsi="Times New Roman" w:cs="Times New Roman"/>
          <w:sz w:val="24"/>
          <w:szCs w:val="24"/>
          <w:u w:val="single"/>
        </w:rPr>
        <w:t xml:space="preserve">отности на уроках алгебры, </w:t>
      </w:r>
      <w:r w:rsidRPr="000A6F97">
        <w:rPr>
          <w:rFonts w:ascii="Times New Roman" w:hAnsi="Times New Roman" w:cs="Times New Roman"/>
          <w:sz w:val="24"/>
          <w:szCs w:val="24"/>
          <w:u w:val="single"/>
        </w:rPr>
        <w:t>геометрии</w:t>
      </w:r>
      <w:r>
        <w:rPr>
          <w:rFonts w:ascii="Times New Roman" w:hAnsi="Times New Roman" w:cs="Times New Roman"/>
          <w:sz w:val="24"/>
          <w:szCs w:val="24"/>
          <w:u w:val="single"/>
        </w:rPr>
        <w:t xml:space="preserve"> и статистики</w:t>
      </w:r>
      <w:r w:rsidRPr="000A6F97">
        <w:rPr>
          <w:rFonts w:ascii="Times New Roman" w:hAnsi="Times New Roman" w:cs="Times New Roman"/>
          <w:sz w:val="24"/>
          <w:szCs w:val="24"/>
          <w:u w:val="single"/>
        </w:rPr>
        <w:t xml:space="preserve"> необходимо:</w:t>
      </w:r>
    </w:p>
    <w:p w14:paraId="12F51D25" w14:textId="77777777" w:rsidR="000701BE" w:rsidRPr="007C24BF" w:rsidRDefault="000701BE" w:rsidP="00087978">
      <w:pPr>
        <w:pStyle w:val="af"/>
        <w:numPr>
          <w:ilvl w:val="0"/>
          <w:numId w:val="57"/>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Разбирать задания на формирование 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w:t>
      </w:r>
    </w:p>
    <w:p w14:paraId="606BD567" w14:textId="77777777" w:rsidR="000701BE" w:rsidRPr="007C24BF" w:rsidRDefault="000701BE" w:rsidP="00087978">
      <w:pPr>
        <w:pStyle w:val="af"/>
        <w:numPr>
          <w:ilvl w:val="0"/>
          <w:numId w:val="57"/>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При решении задач отдельное внимание уделять самостоятельному составлению формул зависимостей между величинами.</w:t>
      </w:r>
    </w:p>
    <w:p w14:paraId="23E6BCC4" w14:textId="77777777" w:rsidR="000701BE" w:rsidRPr="007C24BF" w:rsidRDefault="000701BE" w:rsidP="00087978">
      <w:pPr>
        <w:pStyle w:val="af"/>
        <w:numPr>
          <w:ilvl w:val="0"/>
          <w:numId w:val="57"/>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lastRenderedPageBreak/>
        <w:t>Разбирать задания на овладение основными способами представления и анализа статистических данных.</w:t>
      </w:r>
    </w:p>
    <w:p w14:paraId="65E477B4" w14:textId="77777777" w:rsidR="000701BE" w:rsidRPr="007C24BF" w:rsidRDefault="000701BE" w:rsidP="00087978">
      <w:pPr>
        <w:pStyle w:val="af"/>
        <w:numPr>
          <w:ilvl w:val="0"/>
          <w:numId w:val="57"/>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14:paraId="08D11FB1" w14:textId="77777777" w:rsidR="000701BE" w:rsidRPr="007C24BF" w:rsidRDefault="000701BE" w:rsidP="00087978">
      <w:pPr>
        <w:pStyle w:val="af"/>
        <w:numPr>
          <w:ilvl w:val="0"/>
          <w:numId w:val="57"/>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Уметь переводить единицы измерения.</w:t>
      </w:r>
    </w:p>
    <w:p w14:paraId="59B980F9" w14:textId="77777777" w:rsidR="000701BE" w:rsidRPr="007C24BF" w:rsidRDefault="000701BE" w:rsidP="00087978">
      <w:pPr>
        <w:pStyle w:val="af"/>
        <w:numPr>
          <w:ilvl w:val="0"/>
          <w:numId w:val="57"/>
        </w:numPr>
        <w:shd w:val="clear" w:color="auto" w:fill="FFFFFF"/>
        <w:spacing w:after="0" w:line="240" w:lineRule="auto"/>
        <w:jc w:val="both"/>
        <w:rPr>
          <w:rFonts w:ascii="Times New Roman" w:eastAsia="Times New Roman" w:hAnsi="Times New Roman"/>
          <w:color w:val="000000"/>
          <w:sz w:val="24"/>
          <w:szCs w:val="24"/>
          <w:lang w:eastAsia="ru-RU"/>
        </w:rPr>
      </w:pPr>
      <w:r w:rsidRPr="007C24BF">
        <w:rPr>
          <w:rFonts w:ascii="Times New Roman" w:eastAsia="Times New Roman" w:hAnsi="Times New Roman"/>
          <w:color w:val="000000"/>
          <w:sz w:val="24"/>
          <w:szCs w:val="24"/>
          <w:lang w:eastAsia="ru-RU"/>
        </w:rPr>
        <w:t>Уметь находить среднее значение и округлять его с указанной точностью.</w:t>
      </w:r>
    </w:p>
    <w:p w14:paraId="3C95A8B9" w14:textId="77777777" w:rsidR="000701BE" w:rsidRPr="009B71F8" w:rsidRDefault="000701BE" w:rsidP="000701BE">
      <w:pPr>
        <w:jc w:val="both"/>
        <w:rPr>
          <w:rFonts w:ascii="Times New Roman" w:hAnsi="Times New Roman" w:cs="Times New Roman"/>
          <w:sz w:val="24"/>
          <w:szCs w:val="24"/>
          <w:highlight w:val="yellow"/>
          <w:u w:val="single"/>
        </w:rPr>
      </w:pPr>
    </w:p>
    <w:p w14:paraId="547699FF" w14:textId="77777777" w:rsidR="000701BE" w:rsidRDefault="000701BE" w:rsidP="000701BE">
      <w:pPr>
        <w:jc w:val="center"/>
        <w:rPr>
          <w:rFonts w:ascii="Times New Roman" w:hAnsi="Times New Roman" w:cs="Times New Roman"/>
          <w:b/>
          <w:sz w:val="24"/>
          <w:szCs w:val="24"/>
          <w:u w:val="single"/>
        </w:rPr>
      </w:pPr>
      <w:r>
        <w:rPr>
          <w:rFonts w:ascii="Times New Roman" w:hAnsi="Times New Roman" w:cs="Times New Roman"/>
          <w:b/>
          <w:sz w:val="24"/>
          <w:szCs w:val="24"/>
          <w:u w:val="single"/>
        </w:rPr>
        <w:t>7Г класс</w:t>
      </w:r>
    </w:p>
    <w:p w14:paraId="64FEAED7" w14:textId="77777777" w:rsidR="000701BE" w:rsidRPr="007F393B" w:rsidRDefault="000701BE" w:rsidP="000701BE">
      <w:pPr>
        <w:ind w:firstLine="708"/>
        <w:jc w:val="both"/>
        <w:rPr>
          <w:rFonts w:ascii="Times New Roman" w:hAnsi="Times New Roman" w:cs="Times New Roman"/>
          <w:sz w:val="24"/>
          <w:szCs w:val="24"/>
        </w:rPr>
      </w:pPr>
      <w:r w:rsidRPr="009A53F3">
        <w:rPr>
          <w:rFonts w:ascii="Times New Roman" w:hAnsi="Times New Roman" w:cs="Times New Roman"/>
          <w:sz w:val="24"/>
          <w:szCs w:val="24"/>
        </w:rPr>
        <w:t>Работу выполняло 8 человек из 10, что соответствует 80 % от численного состава учащихся.</w:t>
      </w:r>
    </w:p>
    <w:p w14:paraId="19865AD4" w14:textId="77777777" w:rsidR="000701BE" w:rsidRPr="009A53F3" w:rsidRDefault="000701BE" w:rsidP="000701BE">
      <w:pPr>
        <w:ind w:firstLine="708"/>
        <w:jc w:val="both"/>
        <w:rPr>
          <w:rFonts w:ascii="Times New Roman" w:hAnsi="Times New Roman" w:cs="Times New Roman"/>
          <w:sz w:val="24"/>
          <w:szCs w:val="24"/>
        </w:rPr>
      </w:pPr>
      <w:r w:rsidRPr="009A53F3">
        <w:rPr>
          <w:rFonts w:ascii="Times New Roman" w:hAnsi="Times New Roman" w:cs="Times New Roman"/>
          <w:sz w:val="24"/>
          <w:szCs w:val="24"/>
        </w:rPr>
        <w:t xml:space="preserve">Средний результат по классу составил 48%, что соответствует базовому уровню сформированности математической грамотности. </w:t>
      </w:r>
    </w:p>
    <w:p w14:paraId="52573FFF" w14:textId="77777777" w:rsidR="000701BE" w:rsidRDefault="000701BE" w:rsidP="000701BE">
      <w:pPr>
        <w:ind w:firstLine="708"/>
        <w:jc w:val="both"/>
        <w:rPr>
          <w:rFonts w:ascii="Times New Roman" w:hAnsi="Times New Roman" w:cs="Times New Roman"/>
          <w:sz w:val="24"/>
          <w:szCs w:val="24"/>
        </w:rPr>
      </w:pPr>
      <w:r w:rsidRPr="009A53F3">
        <w:rPr>
          <w:rFonts w:ascii="Times New Roman" w:hAnsi="Times New Roman" w:cs="Times New Roman"/>
          <w:sz w:val="24"/>
          <w:szCs w:val="24"/>
        </w:rPr>
        <w:t>38% учащихся показали повышенный уровень сформированности математической грамотности, 25% - базовый уровень, 38% - пониженный уровень. На высоком и недостаточном уровнях учащихся нет. Соотношение уровней можно увидеть на диаграмме:</w:t>
      </w:r>
    </w:p>
    <w:p w14:paraId="783EF053" w14:textId="77777777" w:rsidR="000701BE" w:rsidRPr="007F393B" w:rsidRDefault="000701BE" w:rsidP="000701BE">
      <w:pPr>
        <w:ind w:firstLine="708"/>
        <w:jc w:val="both"/>
        <w:rPr>
          <w:rFonts w:ascii="Times New Roman" w:hAnsi="Times New Roman" w:cs="Times New Roman"/>
          <w:sz w:val="24"/>
          <w:szCs w:val="24"/>
        </w:rPr>
      </w:pPr>
      <w:r>
        <w:rPr>
          <w:noProof/>
          <w:lang w:eastAsia="ru-RU"/>
        </w:rPr>
        <w:drawing>
          <wp:inline distT="0" distB="0" distL="0" distR="0" wp14:anchorId="273DE0C5" wp14:editId="0BE4A63C">
            <wp:extent cx="4582391" cy="2804680"/>
            <wp:effectExtent l="0" t="0" r="8890" b="1524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2196A66D" w14:textId="77777777" w:rsidR="000701BE" w:rsidRDefault="000701BE" w:rsidP="000701BE">
      <w:pPr>
        <w:pStyle w:val="Default"/>
        <w:ind w:firstLine="708"/>
        <w:jc w:val="both"/>
      </w:pPr>
      <w:r w:rsidRPr="007F393B">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sidRPr="007F393B">
        <w:t xml:space="preserve"> </w:t>
      </w:r>
      <w:r>
        <w:rPr>
          <w:i/>
          <w:iCs/>
        </w:rPr>
        <w:t xml:space="preserve">математической </w:t>
      </w:r>
      <w:r w:rsidRPr="007F393B">
        <w:rPr>
          <w:i/>
          <w:iCs/>
        </w:rPr>
        <w:t>грамотности</w:t>
      </w:r>
      <w:r w:rsidRPr="007F393B">
        <w:t xml:space="preserve">: </w:t>
      </w:r>
    </w:p>
    <w:p w14:paraId="2B7B6A42" w14:textId="77777777" w:rsidR="000701BE" w:rsidRDefault="000701BE" w:rsidP="00087978">
      <w:pPr>
        <w:pStyle w:val="Default"/>
        <w:numPr>
          <w:ilvl w:val="0"/>
          <w:numId w:val="58"/>
        </w:numPr>
        <w:autoSpaceDE w:val="0"/>
        <w:autoSpaceDN w:val="0"/>
        <w:adjustRightInd w:val="0"/>
        <w:jc w:val="both"/>
      </w:pPr>
      <w:r>
        <w:t>Применять математические понятия, факты, процедуры; интерпретировать математические результаты;</w:t>
      </w:r>
    </w:p>
    <w:p w14:paraId="38A82478" w14:textId="77777777" w:rsidR="000701BE" w:rsidRDefault="000701BE" w:rsidP="00087978">
      <w:pPr>
        <w:pStyle w:val="Default"/>
        <w:numPr>
          <w:ilvl w:val="0"/>
          <w:numId w:val="58"/>
        </w:numPr>
        <w:autoSpaceDE w:val="0"/>
        <w:autoSpaceDN w:val="0"/>
        <w:adjustRightInd w:val="0"/>
        <w:jc w:val="both"/>
      </w:pPr>
      <w:r>
        <w:t>Применять математические понятия, факты, процедуры;</w:t>
      </w:r>
    </w:p>
    <w:p w14:paraId="258BD5CE" w14:textId="77777777" w:rsidR="000701BE" w:rsidRDefault="000701BE" w:rsidP="00087978">
      <w:pPr>
        <w:pStyle w:val="Default"/>
        <w:numPr>
          <w:ilvl w:val="0"/>
          <w:numId w:val="58"/>
        </w:numPr>
        <w:autoSpaceDE w:val="0"/>
        <w:autoSpaceDN w:val="0"/>
        <w:adjustRightInd w:val="0"/>
        <w:jc w:val="both"/>
      </w:pPr>
      <w:r>
        <w:t>Применять математические понятия, факты, процедуры; интерпретировать математические результаты;</w:t>
      </w:r>
    </w:p>
    <w:p w14:paraId="0095FAE2" w14:textId="77777777" w:rsidR="000701BE" w:rsidRDefault="000701BE" w:rsidP="00087978">
      <w:pPr>
        <w:pStyle w:val="Default"/>
        <w:numPr>
          <w:ilvl w:val="0"/>
          <w:numId w:val="58"/>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14C668AD" w14:textId="77777777" w:rsidR="000701BE" w:rsidRPr="007F393B" w:rsidRDefault="000701BE" w:rsidP="00087978">
      <w:pPr>
        <w:pStyle w:val="Default"/>
        <w:numPr>
          <w:ilvl w:val="0"/>
          <w:numId w:val="58"/>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1AAA6DA6" w14:textId="77777777" w:rsidR="000701BE" w:rsidRPr="007F393B" w:rsidRDefault="000701BE" w:rsidP="000701BE">
      <w:pPr>
        <w:pStyle w:val="Default"/>
      </w:pPr>
    </w:p>
    <w:p w14:paraId="173D2C25"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432" w:type="dxa"/>
        <w:tblInd w:w="-108" w:type="dxa"/>
        <w:tblBorders>
          <w:top w:val="nil"/>
          <w:left w:val="nil"/>
          <w:bottom w:val="nil"/>
          <w:right w:val="nil"/>
        </w:tblBorders>
        <w:tblLayout w:type="fixed"/>
        <w:tblLook w:val="0000" w:firstRow="0" w:lastRow="0" w:firstColumn="0" w:lastColumn="0" w:noHBand="0" w:noVBand="0"/>
      </w:tblPr>
      <w:tblGrid>
        <w:gridCol w:w="1237"/>
        <w:gridCol w:w="4961"/>
        <w:gridCol w:w="1702"/>
        <w:gridCol w:w="1532"/>
      </w:tblGrid>
      <w:tr w:rsidR="000701BE" w:rsidRPr="007F393B" w14:paraId="1E6AA187"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20D3576E" w14:textId="77777777" w:rsidR="000701BE" w:rsidRPr="007F393B" w:rsidRDefault="000701BE" w:rsidP="000701BE">
            <w:pPr>
              <w:pStyle w:val="Default"/>
            </w:pPr>
            <w:r>
              <w:lastRenderedPageBreak/>
              <w:t xml:space="preserve">Номер </w:t>
            </w:r>
            <w:r w:rsidRPr="007F393B">
              <w:t xml:space="preserve">задания </w:t>
            </w:r>
          </w:p>
        </w:tc>
        <w:tc>
          <w:tcPr>
            <w:tcW w:w="4961" w:type="dxa"/>
            <w:tcBorders>
              <w:top w:val="single" w:sz="4" w:space="0" w:color="auto"/>
              <w:left w:val="single" w:sz="4" w:space="0" w:color="auto"/>
              <w:bottom w:val="single" w:sz="4" w:space="0" w:color="auto"/>
              <w:right w:val="single" w:sz="4" w:space="0" w:color="auto"/>
            </w:tcBorders>
          </w:tcPr>
          <w:p w14:paraId="66CDD9D5"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022AB1C9" w14:textId="77777777" w:rsidR="000701BE" w:rsidRPr="007F393B" w:rsidRDefault="000701BE" w:rsidP="000701BE">
            <w:pPr>
              <w:pStyle w:val="Default"/>
            </w:pPr>
            <w:r w:rsidRPr="007F393B">
              <w:t xml:space="preserve">Группа </w:t>
            </w:r>
            <w:r>
              <w:t xml:space="preserve">математических </w:t>
            </w:r>
            <w:r w:rsidRPr="007F393B">
              <w:t xml:space="preserve">действий </w:t>
            </w:r>
          </w:p>
        </w:tc>
        <w:tc>
          <w:tcPr>
            <w:tcW w:w="1532" w:type="dxa"/>
            <w:tcBorders>
              <w:top w:val="single" w:sz="4" w:space="0" w:color="auto"/>
              <w:left w:val="single" w:sz="4" w:space="0" w:color="auto"/>
              <w:bottom w:val="single" w:sz="4" w:space="0" w:color="auto"/>
              <w:right w:val="single" w:sz="4" w:space="0" w:color="auto"/>
            </w:tcBorders>
          </w:tcPr>
          <w:p w14:paraId="3AF32F4E" w14:textId="77777777" w:rsidR="000701BE" w:rsidRPr="007F393B" w:rsidRDefault="000701BE" w:rsidP="000701BE">
            <w:pPr>
              <w:pStyle w:val="Default"/>
            </w:pPr>
            <w:r w:rsidRPr="007F393B">
              <w:t>Процент выполнения заданий</w:t>
            </w:r>
          </w:p>
        </w:tc>
      </w:tr>
      <w:tr w:rsidR="000701BE" w:rsidRPr="007F393B" w14:paraId="04405749"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7BC36885" w14:textId="77777777" w:rsidR="000701BE" w:rsidRPr="007F393B" w:rsidRDefault="000701BE" w:rsidP="000701BE">
            <w:pPr>
              <w:pStyle w:val="Default"/>
            </w:pPr>
            <w:r>
              <w:t>6</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128DA42A" w14:textId="77777777" w:rsidR="000701BE" w:rsidRDefault="000701BE" w:rsidP="000701BE">
            <w:pPr>
              <w:pStyle w:val="Default"/>
              <w:spacing w:line="276" w:lineRule="auto"/>
              <w:jc w:val="both"/>
            </w:pPr>
            <w:r>
              <w:t xml:space="preserve">Решать проблемы, используя математические знания и методы. Интерпретировать и </w:t>
            </w:r>
          </w:p>
          <w:p w14:paraId="5EDF9DD2" w14:textId="77777777" w:rsidR="000701BE" w:rsidRPr="00984FB8" w:rsidRDefault="000701BE" w:rsidP="000701BE">
            <w:pPr>
              <w:pStyle w:val="Default"/>
              <w:spacing w:line="276" w:lineRule="auto"/>
              <w:jc w:val="both"/>
            </w:pPr>
            <w:r>
              <w:t>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43B674D4" w14:textId="77777777" w:rsidR="000701BE" w:rsidRPr="007F393B" w:rsidRDefault="000701BE" w:rsidP="000701BE">
            <w:pPr>
              <w:pStyle w:val="Default"/>
              <w:jc w:val="center"/>
            </w:pPr>
            <w:r>
              <w:t>3</w:t>
            </w:r>
          </w:p>
        </w:tc>
        <w:tc>
          <w:tcPr>
            <w:tcW w:w="1532" w:type="dxa"/>
            <w:tcBorders>
              <w:top w:val="single" w:sz="4" w:space="0" w:color="auto"/>
              <w:left w:val="single" w:sz="4" w:space="0" w:color="auto"/>
              <w:bottom w:val="single" w:sz="4" w:space="0" w:color="auto"/>
              <w:right w:val="single" w:sz="4" w:space="0" w:color="auto"/>
            </w:tcBorders>
          </w:tcPr>
          <w:p w14:paraId="49ACC64D" w14:textId="77777777" w:rsidR="000701BE" w:rsidRPr="007F393B" w:rsidRDefault="000701BE" w:rsidP="000701BE">
            <w:pPr>
              <w:pStyle w:val="Default"/>
              <w:spacing w:line="360" w:lineRule="auto"/>
              <w:jc w:val="center"/>
            </w:pPr>
            <w:r>
              <w:t>50%</w:t>
            </w:r>
          </w:p>
        </w:tc>
      </w:tr>
      <w:tr w:rsidR="000701BE" w:rsidRPr="007F393B" w14:paraId="328ED0E9"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336140CB" w14:textId="77777777" w:rsidR="000701BE" w:rsidRPr="007F393B" w:rsidRDefault="000701BE" w:rsidP="000701BE">
            <w:pPr>
              <w:pStyle w:val="Default"/>
            </w:pPr>
            <w:r>
              <w:t>7</w:t>
            </w:r>
          </w:p>
        </w:tc>
        <w:tc>
          <w:tcPr>
            <w:tcW w:w="4961" w:type="dxa"/>
            <w:tcBorders>
              <w:top w:val="single" w:sz="4" w:space="0" w:color="auto"/>
              <w:left w:val="single" w:sz="4" w:space="0" w:color="auto"/>
              <w:bottom w:val="single" w:sz="4" w:space="0" w:color="auto"/>
              <w:right w:val="single" w:sz="4" w:space="0" w:color="auto"/>
            </w:tcBorders>
          </w:tcPr>
          <w:p w14:paraId="34FF8B35" w14:textId="77777777" w:rsidR="000701BE" w:rsidRDefault="000701BE" w:rsidP="000701BE">
            <w:pPr>
              <w:pStyle w:val="Default"/>
              <w:spacing w:line="276" w:lineRule="auto"/>
              <w:jc w:val="both"/>
            </w:pPr>
            <w:r>
              <w:t xml:space="preserve">Решать </w:t>
            </w:r>
            <w:r>
              <w:tab/>
              <w:t xml:space="preserve">проблемы, </w:t>
            </w:r>
          </w:p>
          <w:p w14:paraId="4A8C3377" w14:textId="77777777" w:rsidR="000701BE" w:rsidRPr="00984FB8" w:rsidRDefault="000701BE" w:rsidP="000701BE">
            <w:pPr>
              <w:pStyle w:val="Default"/>
              <w:spacing w:line="276" w:lineRule="auto"/>
              <w:jc w:val="both"/>
            </w:pPr>
            <w:r>
              <w:t>используя математические знания и методы.</w:t>
            </w:r>
          </w:p>
        </w:tc>
        <w:tc>
          <w:tcPr>
            <w:tcW w:w="1702" w:type="dxa"/>
            <w:tcBorders>
              <w:top w:val="single" w:sz="4" w:space="0" w:color="auto"/>
              <w:left w:val="single" w:sz="4" w:space="0" w:color="auto"/>
              <w:bottom w:val="single" w:sz="4" w:space="0" w:color="auto"/>
              <w:right w:val="single" w:sz="4" w:space="0" w:color="auto"/>
            </w:tcBorders>
          </w:tcPr>
          <w:p w14:paraId="7F9F3372"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198586BD" w14:textId="77777777" w:rsidR="000701BE" w:rsidRPr="007F393B" w:rsidRDefault="000701BE" w:rsidP="000701BE">
            <w:pPr>
              <w:pStyle w:val="Default"/>
              <w:jc w:val="center"/>
            </w:pPr>
            <w:r>
              <w:t>87,5%</w:t>
            </w:r>
          </w:p>
        </w:tc>
      </w:tr>
      <w:tr w:rsidR="000701BE" w:rsidRPr="007F393B" w14:paraId="276E4AFA"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2BF142BA" w14:textId="77777777" w:rsidR="000701BE" w:rsidRPr="007F393B" w:rsidRDefault="000701BE" w:rsidP="000701BE">
            <w:pPr>
              <w:pStyle w:val="Default"/>
            </w:pPr>
            <w:r>
              <w:t>8</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6199A95E" w14:textId="77777777" w:rsidR="000701BE" w:rsidRDefault="000701BE" w:rsidP="000701BE">
            <w:pPr>
              <w:pStyle w:val="Default"/>
              <w:spacing w:line="276" w:lineRule="auto"/>
              <w:jc w:val="both"/>
            </w:pPr>
            <w:r>
              <w:t xml:space="preserve">Решать проблемы, используя математические знания и методы. Интерпретировать и </w:t>
            </w:r>
          </w:p>
          <w:p w14:paraId="5F036625" w14:textId="77777777" w:rsidR="000701BE" w:rsidRPr="0073571C" w:rsidRDefault="000701BE" w:rsidP="000701BE">
            <w:pPr>
              <w:pStyle w:val="Default"/>
              <w:spacing w:line="276" w:lineRule="auto"/>
              <w:jc w:val="both"/>
            </w:pPr>
            <w:r>
              <w:t>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207281F8"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63F0C97A" w14:textId="77777777" w:rsidR="000701BE" w:rsidRPr="007F393B" w:rsidRDefault="000701BE" w:rsidP="000701BE">
            <w:pPr>
              <w:pStyle w:val="Default"/>
              <w:jc w:val="center"/>
            </w:pPr>
            <w:r>
              <w:t>18,8%</w:t>
            </w:r>
          </w:p>
        </w:tc>
      </w:tr>
      <w:tr w:rsidR="000701BE" w:rsidRPr="007F393B" w14:paraId="78E73F3D"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4D3F23C0" w14:textId="77777777" w:rsidR="000701BE" w:rsidRPr="007F393B" w:rsidRDefault="000701BE" w:rsidP="000701BE">
            <w:pPr>
              <w:pStyle w:val="Default"/>
            </w:pPr>
            <w:r>
              <w:t>9</w:t>
            </w:r>
          </w:p>
        </w:tc>
        <w:tc>
          <w:tcPr>
            <w:tcW w:w="4961" w:type="dxa"/>
            <w:tcBorders>
              <w:top w:val="single" w:sz="4" w:space="0" w:color="auto"/>
              <w:left w:val="single" w:sz="4" w:space="0" w:color="auto"/>
              <w:bottom w:val="single" w:sz="4" w:space="0" w:color="auto"/>
              <w:right w:val="single" w:sz="4" w:space="0" w:color="auto"/>
            </w:tcBorders>
          </w:tcPr>
          <w:p w14:paraId="0A4B48CE" w14:textId="77777777" w:rsidR="000701BE" w:rsidRPr="0073571C" w:rsidRDefault="000701BE" w:rsidP="000701BE">
            <w:pPr>
              <w:pStyle w:val="Default"/>
              <w:spacing w:line="276" w:lineRule="auto"/>
              <w:jc w:val="both"/>
            </w:pPr>
            <w:r>
              <w:t xml:space="preserve">Решать проблемы, используя математические знания и методы. Интерпретировать, оценивать </w:t>
            </w:r>
            <w:r>
              <w:tab/>
              <w:t>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0534C854"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54F5E88D" w14:textId="77777777" w:rsidR="000701BE" w:rsidRPr="007F393B" w:rsidRDefault="000701BE" w:rsidP="000701BE">
            <w:pPr>
              <w:pStyle w:val="Default"/>
              <w:jc w:val="center"/>
            </w:pPr>
            <w:r>
              <w:t>25%</w:t>
            </w:r>
          </w:p>
        </w:tc>
      </w:tr>
      <w:tr w:rsidR="000701BE" w:rsidRPr="007F393B" w14:paraId="5C81C6CA"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5A71F514" w14:textId="77777777" w:rsidR="000701BE" w:rsidRPr="007F393B" w:rsidRDefault="000701BE" w:rsidP="000701BE">
            <w:pPr>
              <w:pStyle w:val="Default"/>
            </w:pPr>
            <w:r>
              <w:t>10</w:t>
            </w:r>
          </w:p>
        </w:tc>
        <w:tc>
          <w:tcPr>
            <w:tcW w:w="4961" w:type="dxa"/>
            <w:tcBorders>
              <w:top w:val="single" w:sz="4" w:space="0" w:color="auto"/>
              <w:left w:val="single" w:sz="4" w:space="0" w:color="auto"/>
              <w:bottom w:val="single" w:sz="4" w:space="0" w:color="auto"/>
              <w:right w:val="single" w:sz="4" w:space="0" w:color="auto"/>
            </w:tcBorders>
          </w:tcPr>
          <w:p w14:paraId="60D3EC16" w14:textId="77777777" w:rsidR="000701BE" w:rsidRPr="00992C04" w:rsidRDefault="000701BE" w:rsidP="000701BE">
            <w:pPr>
              <w:pStyle w:val="Default"/>
              <w:spacing w:line="276" w:lineRule="auto"/>
              <w:jc w:val="both"/>
            </w:pPr>
            <w:r w:rsidRPr="003D4C59">
              <w:t>Анализировать информацию, представленную в различных формах: текст, та</w:t>
            </w:r>
            <w:r>
              <w:t>блицы, диаграммы, схемы, рисунки</w:t>
            </w:r>
            <w:r w:rsidRPr="003D4C59">
              <w:t>, чертежи;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3D14F071"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675900D5" w14:textId="77777777" w:rsidR="000701BE" w:rsidRPr="007F393B" w:rsidRDefault="000701BE" w:rsidP="000701BE">
            <w:pPr>
              <w:pStyle w:val="Default"/>
              <w:jc w:val="center"/>
            </w:pPr>
            <w:r>
              <w:t>87,5%</w:t>
            </w:r>
          </w:p>
        </w:tc>
      </w:tr>
    </w:tbl>
    <w:p w14:paraId="79B4244C" w14:textId="77777777" w:rsidR="000701BE" w:rsidRDefault="000701BE" w:rsidP="000701BE">
      <w:pPr>
        <w:shd w:val="clear" w:color="auto" w:fill="FFFFFF"/>
        <w:spacing w:after="0" w:line="240" w:lineRule="auto"/>
        <w:rPr>
          <w:rFonts w:ascii="Times New Roman" w:eastAsia="Times New Roman" w:hAnsi="Times New Roman" w:cs="Times New Roman"/>
          <w:color w:val="1A1A1A"/>
          <w:sz w:val="24"/>
          <w:szCs w:val="24"/>
          <w:lang w:eastAsia="ru-RU"/>
        </w:rPr>
      </w:pPr>
    </w:p>
    <w:p w14:paraId="0EE16D8D" w14:textId="77777777" w:rsidR="000701BE" w:rsidRPr="00B17E5B"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B17E5B">
        <w:rPr>
          <w:rFonts w:ascii="Times New Roman" w:eastAsia="Times New Roman" w:hAnsi="Times New Roman" w:cs="Times New Roman"/>
          <w:color w:val="1A1A1A"/>
          <w:sz w:val="24"/>
          <w:szCs w:val="24"/>
          <w:lang w:eastAsia="ru-RU"/>
        </w:rPr>
        <w:t>Группы математических действий:</w:t>
      </w:r>
    </w:p>
    <w:p w14:paraId="79346A19" w14:textId="77777777" w:rsidR="000701BE" w:rsidRPr="00972411" w:rsidRDefault="000701BE" w:rsidP="00087978">
      <w:pPr>
        <w:pStyle w:val="af"/>
        <w:numPr>
          <w:ilvl w:val="0"/>
          <w:numId w:val="59"/>
        </w:numPr>
        <w:shd w:val="clear" w:color="auto" w:fill="FFFFFF"/>
        <w:spacing w:after="0" w:line="240" w:lineRule="auto"/>
        <w:rPr>
          <w:rFonts w:ascii="Times New Roman" w:eastAsia="Times New Roman" w:hAnsi="Times New Roman"/>
          <w:color w:val="1A1A1A"/>
          <w:sz w:val="24"/>
          <w:szCs w:val="24"/>
          <w:lang w:eastAsia="ru-RU"/>
        </w:rPr>
      </w:pPr>
      <w:r w:rsidRPr="00972411">
        <w:rPr>
          <w:rFonts w:ascii="Times New Roman" w:eastAsia="Times New Roman" w:hAnsi="Times New Roman"/>
          <w:color w:val="1A1A1A"/>
          <w:sz w:val="24"/>
          <w:szCs w:val="24"/>
          <w:lang w:eastAsia="ru-RU"/>
        </w:rPr>
        <w:t>формулировать ситуацию математически;</w:t>
      </w:r>
    </w:p>
    <w:p w14:paraId="6AD743E8" w14:textId="77777777" w:rsidR="000701BE" w:rsidRPr="00972411" w:rsidRDefault="000701BE" w:rsidP="00087978">
      <w:pPr>
        <w:pStyle w:val="af"/>
        <w:numPr>
          <w:ilvl w:val="0"/>
          <w:numId w:val="59"/>
        </w:numPr>
        <w:shd w:val="clear" w:color="auto" w:fill="FFFFFF"/>
        <w:spacing w:after="0" w:line="240" w:lineRule="auto"/>
        <w:rPr>
          <w:rFonts w:ascii="Times New Roman" w:eastAsia="Times New Roman" w:hAnsi="Times New Roman"/>
          <w:color w:val="1A1A1A"/>
          <w:sz w:val="24"/>
          <w:szCs w:val="24"/>
          <w:lang w:eastAsia="ru-RU"/>
        </w:rPr>
      </w:pPr>
      <w:r w:rsidRPr="00972411">
        <w:rPr>
          <w:rFonts w:ascii="Times New Roman" w:eastAsia="Times New Roman" w:hAnsi="Times New Roman"/>
          <w:color w:val="1A1A1A"/>
          <w:sz w:val="24"/>
          <w:szCs w:val="24"/>
          <w:lang w:eastAsia="ru-RU"/>
        </w:rPr>
        <w:t>применять математические факты, процедуры, размышления и инструменты для получения решения или выводов;</w:t>
      </w:r>
    </w:p>
    <w:p w14:paraId="5F54FAD0" w14:textId="77777777" w:rsidR="000701BE" w:rsidRPr="00972411" w:rsidRDefault="000701BE" w:rsidP="00087978">
      <w:pPr>
        <w:pStyle w:val="af"/>
        <w:numPr>
          <w:ilvl w:val="0"/>
          <w:numId w:val="59"/>
        </w:numPr>
        <w:shd w:val="clear" w:color="auto" w:fill="FFFFFF"/>
        <w:spacing w:after="0" w:line="240" w:lineRule="auto"/>
        <w:rPr>
          <w:rFonts w:ascii="Times New Roman" w:eastAsia="Times New Roman" w:hAnsi="Times New Roman"/>
          <w:color w:val="1A1A1A"/>
          <w:sz w:val="24"/>
          <w:szCs w:val="24"/>
          <w:lang w:eastAsia="ru-RU"/>
        </w:rPr>
      </w:pPr>
      <w:r w:rsidRPr="00972411">
        <w:rPr>
          <w:rFonts w:ascii="Times New Roman" w:eastAsia="Times New Roman" w:hAnsi="Times New Roman"/>
          <w:color w:val="1A1A1A"/>
          <w:sz w:val="24"/>
          <w:szCs w:val="24"/>
          <w:lang w:eastAsia="ru-RU"/>
        </w:rPr>
        <w:t>интерпретировать и оценивать полученные результаты в контексте реальной проблемы.</w:t>
      </w:r>
    </w:p>
    <w:p w14:paraId="5A26EE2E" w14:textId="77777777" w:rsidR="000701BE" w:rsidRPr="00B17E5B" w:rsidRDefault="000701BE" w:rsidP="000701BE">
      <w:pPr>
        <w:pStyle w:val="af"/>
        <w:shd w:val="clear" w:color="auto" w:fill="FFFFFF"/>
        <w:spacing w:after="0" w:line="240" w:lineRule="auto"/>
        <w:ind w:left="142"/>
        <w:rPr>
          <w:rFonts w:ascii="Times New Roman" w:eastAsia="Times New Roman" w:hAnsi="Times New Roman"/>
          <w:color w:val="1A1A1A"/>
          <w:sz w:val="24"/>
          <w:szCs w:val="24"/>
          <w:lang w:eastAsia="ru-RU"/>
        </w:rPr>
      </w:pPr>
    </w:p>
    <w:p w14:paraId="228C34C7" w14:textId="77777777" w:rsidR="000701BE" w:rsidRPr="0073274D" w:rsidRDefault="000701BE" w:rsidP="000701BE">
      <w:pPr>
        <w:jc w:val="center"/>
        <w:rPr>
          <w:rFonts w:ascii="Times New Roman" w:hAnsi="Times New Roman" w:cs="Times New Roman"/>
          <w:b/>
          <w:sz w:val="24"/>
          <w:szCs w:val="24"/>
        </w:rPr>
      </w:pPr>
      <w:r>
        <w:rPr>
          <w:noProof/>
          <w:lang w:eastAsia="ru-RU"/>
        </w:rPr>
        <w:drawing>
          <wp:inline distT="0" distB="0" distL="0" distR="0" wp14:anchorId="5DC9F5E8" wp14:editId="27EBA245">
            <wp:extent cx="3036743" cy="2303318"/>
            <wp:effectExtent l="0" t="0" r="11430" b="1905"/>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77D17681"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39BC2641" w14:textId="77777777" w:rsidR="000701BE" w:rsidRPr="000A6F97" w:rsidRDefault="000701BE" w:rsidP="000701BE">
      <w:pPr>
        <w:ind w:firstLine="708"/>
        <w:jc w:val="both"/>
        <w:rPr>
          <w:rFonts w:ascii="Times New Roman" w:hAnsi="Times New Roman" w:cs="Times New Roman"/>
          <w:sz w:val="24"/>
          <w:szCs w:val="24"/>
        </w:rPr>
      </w:pPr>
      <w:r w:rsidRPr="000A6F97">
        <w:rPr>
          <w:rFonts w:ascii="Times New Roman" w:hAnsi="Times New Roman" w:cs="Times New Roman"/>
          <w:sz w:val="24"/>
          <w:szCs w:val="24"/>
        </w:rPr>
        <w:t>Распознавать проблемы, возникающие в окружающей действительности, которые могут быть решены математическими средствами. Формулировать проблемы на математическом языке. Учащиеся могут решать</w:t>
      </w:r>
      <w:r w:rsidRPr="00C72CFB">
        <w:rPr>
          <w:rFonts w:ascii="Times New Roman" w:hAnsi="Times New Roman" w:cs="Times New Roman"/>
          <w:sz w:val="24"/>
          <w:szCs w:val="24"/>
        </w:rPr>
        <w:t xml:space="preserve"> проблемы, используя математические знания и методы</w:t>
      </w:r>
      <w:r w:rsidRPr="000A6F97">
        <w:rPr>
          <w:rFonts w:ascii="Times New Roman" w:hAnsi="Times New Roman" w:cs="Times New Roman"/>
          <w:sz w:val="24"/>
          <w:szCs w:val="24"/>
        </w:rPr>
        <w:t xml:space="preserve">. </w:t>
      </w:r>
      <w:r w:rsidRPr="000A6F97">
        <w:rPr>
          <w:rFonts w:ascii="Times New Roman" w:hAnsi="Times New Roman" w:cs="Times New Roman"/>
          <w:sz w:val="24"/>
          <w:szCs w:val="24"/>
        </w:rPr>
        <w:lastRenderedPageBreak/>
        <w:t>Учащиеся умеют</w:t>
      </w:r>
      <w:r>
        <w:rPr>
          <w:rFonts w:ascii="Times New Roman" w:hAnsi="Times New Roman" w:cs="Times New Roman"/>
          <w:sz w:val="24"/>
          <w:szCs w:val="24"/>
        </w:rPr>
        <w:t xml:space="preserve"> находить процент, </w:t>
      </w:r>
      <w:r w:rsidRPr="000A6F97">
        <w:rPr>
          <w:rFonts w:ascii="Times New Roman" w:hAnsi="Times New Roman" w:cs="Times New Roman"/>
          <w:sz w:val="24"/>
          <w:szCs w:val="24"/>
        </w:rPr>
        <w:t>среднее арифметическое, округлять с указанной точностью</w:t>
      </w:r>
      <w:r>
        <w:rPr>
          <w:rFonts w:ascii="Times New Roman" w:hAnsi="Times New Roman" w:cs="Times New Roman"/>
          <w:sz w:val="24"/>
          <w:szCs w:val="24"/>
        </w:rPr>
        <w:t xml:space="preserve">. Ученики могут </w:t>
      </w:r>
      <w:r w:rsidRPr="000A6F97">
        <w:rPr>
          <w:rFonts w:ascii="Times New Roman" w:hAnsi="Times New Roman" w:cs="Times New Roman"/>
          <w:sz w:val="24"/>
          <w:szCs w:val="24"/>
        </w:rPr>
        <w:t xml:space="preserve">анализировать информацию, представленную в различных формах: текст, таблицы, диаграммы, схемы, рисунки, чертежи. </w:t>
      </w:r>
      <w:r>
        <w:rPr>
          <w:rFonts w:ascii="Times New Roman" w:hAnsi="Times New Roman" w:cs="Times New Roman"/>
          <w:sz w:val="24"/>
          <w:szCs w:val="24"/>
        </w:rPr>
        <w:t>Но у</w:t>
      </w:r>
      <w:r w:rsidRPr="000A6F97">
        <w:rPr>
          <w:rFonts w:ascii="Times New Roman" w:hAnsi="Times New Roman" w:cs="Times New Roman"/>
          <w:sz w:val="24"/>
          <w:szCs w:val="24"/>
        </w:rPr>
        <w:t>ченики не могут 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w:t>
      </w:r>
      <w:r>
        <w:rPr>
          <w:rFonts w:ascii="Times New Roman" w:hAnsi="Times New Roman" w:cs="Times New Roman"/>
          <w:sz w:val="24"/>
          <w:szCs w:val="24"/>
        </w:rPr>
        <w:t xml:space="preserve"> У </w:t>
      </w:r>
      <w:r w:rsidRPr="000A6F97">
        <w:rPr>
          <w:rFonts w:ascii="Times New Roman" w:hAnsi="Times New Roman" w:cs="Times New Roman"/>
          <w:sz w:val="24"/>
          <w:szCs w:val="24"/>
        </w:rPr>
        <w:t xml:space="preserve">учащихся возникают сложности </w:t>
      </w:r>
      <w:r>
        <w:rPr>
          <w:rFonts w:ascii="Times New Roman" w:hAnsi="Times New Roman" w:cs="Times New Roman"/>
          <w:sz w:val="24"/>
          <w:szCs w:val="24"/>
        </w:rPr>
        <w:t>с</w:t>
      </w:r>
      <w:r w:rsidRPr="000A6F97">
        <w:rPr>
          <w:rFonts w:ascii="Times New Roman" w:hAnsi="Times New Roman" w:cs="Times New Roman"/>
          <w:sz w:val="24"/>
          <w:szCs w:val="24"/>
        </w:rPr>
        <w:t xml:space="preserve"> </w:t>
      </w:r>
      <w:r>
        <w:rPr>
          <w:rFonts w:ascii="Times New Roman" w:hAnsi="Times New Roman" w:cs="Times New Roman"/>
          <w:sz w:val="24"/>
          <w:szCs w:val="24"/>
        </w:rPr>
        <w:t>переводом</w:t>
      </w:r>
      <w:r w:rsidRPr="000A6F97">
        <w:rPr>
          <w:rFonts w:ascii="Times New Roman" w:hAnsi="Times New Roman" w:cs="Times New Roman"/>
          <w:sz w:val="24"/>
          <w:szCs w:val="24"/>
        </w:rPr>
        <w:t xml:space="preserve"> единиц измерения</w:t>
      </w:r>
      <w:r>
        <w:rPr>
          <w:rFonts w:ascii="Times New Roman" w:hAnsi="Times New Roman" w:cs="Times New Roman"/>
          <w:sz w:val="24"/>
          <w:szCs w:val="24"/>
        </w:rPr>
        <w:t xml:space="preserve">, </w:t>
      </w:r>
      <w:r w:rsidRPr="000A6F97">
        <w:rPr>
          <w:rFonts w:ascii="Times New Roman" w:hAnsi="Times New Roman" w:cs="Times New Roman"/>
          <w:sz w:val="24"/>
          <w:szCs w:val="24"/>
        </w:rPr>
        <w:t>вычислением значений по заданной формуле.</w:t>
      </w:r>
    </w:p>
    <w:p w14:paraId="02145AF7" w14:textId="77777777" w:rsidR="000701BE" w:rsidRPr="000A6F97" w:rsidRDefault="000701BE" w:rsidP="000701BE">
      <w:pPr>
        <w:jc w:val="both"/>
        <w:rPr>
          <w:rFonts w:ascii="Times New Roman" w:hAnsi="Times New Roman" w:cs="Times New Roman"/>
          <w:sz w:val="24"/>
          <w:szCs w:val="24"/>
          <w:u w:val="single"/>
        </w:rPr>
      </w:pPr>
      <w:r w:rsidRPr="000A6F97">
        <w:rPr>
          <w:rFonts w:ascii="Times New Roman" w:hAnsi="Times New Roman" w:cs="Times New Roman"/>
          <w:sz w:val="24"/>
          <w:szCs w:val="24"/>
        </w:rPr>
        <w:tab/>
      </w:r>
      <w:r w:rsidRPr="000A6F97">
        <w:rPr>
          <w:rFonts w:ascii="Times New Roman" w:hAnsi="Times New Roman" w:cs="Times New Roman"/>
          <w:sz w:val="24"/>
          <w:szCs w:val="24"/>
          <w:u w:val="single"/>
        </w:rPr>
        <w:t>Для повышения уровня сформированности математической грам</w:t>
      </w:r>
      <w:r>
        <w:rPr>
          <w:rFonts w:ascii="Times New Roman" w:hAnsi="Times New Roman" w:cs="Times New Roman"/>
          <w:sz w:val="24"/>
          <w:szCs w:val="24"/>
          <w:u w:val="single"/>
        </w:rPr>
        <w:t xml:space="preserve">отности на уроках алгебры, </w:t>
      </w:r>
      <w:r w:rsidRPr="000A6F97">
        <w:rPr>
          <w:rFonts w:ascii="Times New Roman" w:hAnsi="Times New Roman" w:cs="Times New Roman"/>
          <w:sz w:val="24"/>
          <w:szCs w:val="24"/>
          <w:u w:val="single"/>
        </w:rPr>
        <w:t>геометрии</w:t>
      </w:r>
      <w:r>
        <w:rPr>
          <w:rFonts w:ascii="Times New Roman" w:hAnsi="Times New Roman" w:cs="Times New Roman"/>
          <w:sz w:val="24"/>
          <w:szCs w:val="24"/>
          <w:u w:val="single"/>
        </w:rPr>
        <w:t xml:space="preserve"> и статистики</w:t>
      </w:r>
      <w:r w:rsidRPr="000A6F97">
        <w:rPr>
          <w:rFonts w:ascii="Times New Roman" w:hAnsi="Times New Roman" w:cs="Times New Roman"/>
          <w:sz w:val="24"/>
          <w:szCs w:val="24"/>
          <w:u w:val="single"/>
        </w:rPr>
        <w:t xml:space="preserve"> необходимо:</w:t>
      </w:r>
    </w:p>
    <w:p w14:paraId="61F276EB" w14:textId="77777777" w:rsidR="000701BE" w:rsidRPr="00972411" w:rsidRDefault="000701BE" w:rsidP="00087978">
      <w:pPr>
        <w:pStyle w:val="af"/>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972411">
        <w:rPr>
          <w:rFonts w:ascii="Times New Roman" w:eastAsia="Times New Roman" w:hAnsi="Times New Roman"/>
          <w:color w:val="000000"/>
          <w:sz w:val="24"/>
          <w:szCs w:val="24"/>
          <w:lang w:eastAsia="ru-RU"/>
        </w:rPr>
        <w:t>Разбирать задания на формирование 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w:t>
      </w:r>
    </w:p>
    <w:p w14:paraId="2DC8F043" w14:textId="77777777" w:rsidR="000701BE" w:rsidRPr="00972411" w:rsidRDefault="000701BE" w:rsidP="00087978">
      <w:pPr>
        <w:pStyle w:val="af"/>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972411">
        <w:rPr>
          <w:rFonts w:ascii="Times New Roman" w:eastAsia="Times New Roman" w:hAnsi="Times New Roman"/>
          <w:color w:val="000000"/>
          <w:sz w:val="24"/>
          <w:szCs w:val="24"/>
          <w:lang w:eastAsia="ru-RU"/>
        </w:rPr>
        <w:t>При решении задач отдельное внимание уделять самостоятельному составлению формул зависимостей между величинами.</w:t>
      </w:r>
    </w:p>
    <w:p w14:paraId="10B6117C" w14:textId="77777777" w:rsidR="000701BE" w:rsidRPr="00972411" w:rsidRDefault="000701BE" w:rsidP="00087978">
      <w:pPr>
        <w:pStyle w:val="af"/>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972411">
        <w:rPr>
          <w:rFonts w:ascii="Times New Roman" w:eastAsia="Times New Roman" w:hAnsi="Times New Roman"/>
          <w:color w:val="000000"/>
          <w:sz w:val="24"/>
          <w:szCs w:val="24"/>
          <w:lang w:eastAsia="ru-RU"/>
        </w:rPr>
        <w:t>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14:paraId="33C97F0A" w14:textId="77777777" w:rsidR="000701BE" w:rsidRPr="00972411" w:rsidRDefault="000701BE" w:rsidP="00087978">
      <w:pPr>
        <w:pStyle w:val="af"/>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972411">
        <w:rPr>
          <w:rFonts w:ascii="Times New Roman" w:eastAsia="Times New Roman" w:hAnsi="Times New Roman"/>
          <w:color w:val="000000"/>
          <w:sz w:val="24"/>
          <w:szCs w:val="24"/>
          <w:lang w:eastAsia="ru-RU"/>
        </w:rPr>
        <w:t>Разбирать задания на овладение основными способами представления и анализа статистических данных.</w:t>
      </w:r>
    </w:p>
    <w:p w14:paraId="541B76ED" w14:textId="77777777" w:rsidR="000701BE" w:rsidRPr="00972411" w:rsidRDefault="000701BE" w:rsidP="00087978">
      <w:pPr>
        <w:pStyle w:val="af"/>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972411">
        <w:rPr>
          <w:rFonts w:ascii="Times New Roman" w:eastAsia="Times New Roman" w:hAnsi="Times New Roman"/>
          <w:color w:val="000000"/>
          <w:sz w:val="24"/>
          <w:szCs w:val="24"/>
          <w:lang w:eastAsia="ru-RU"/>
        </w:rPr>
        <w:t>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14:paraId="3CAE4933" w14:textId="77777777" w:rsidR="000701BE" w:rsidRPr="00972411" w:rsidRDefault="000701BE" w:rsidP="00087978">
      <w:pPr>
        <w:pStyle w:val="af"/>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972411">
        <w:rPr>
          <w:rFonts w:ascii="Times New Roman" w:eastAsia="Times New Roman" w:hAnsi="Times New Roman"/>
          <w:color w:val="000000"/>
          <w:sz w:val="24"/>
          <w:szCs w:val="24"/>
          <w:lang w:eastAsia="ru-RU"/>
        </w:rPr>
        <w:t>Уметь переводить единицы измерения.</w:t>
      </w:r>
    </w:p>
    <w:p w14:paraId="14543A54" w14:textId="77777777" w:rsidR="00EA6A84" w:rsidRDefault="00EA6A84" w:rsidP="000701BE">
      <w:pPr>
        <w:jc w:val="center"/>
        <w:rPr>
          <w:rFonts w:ascii="Times New Roman" w:hAnsi="Times New Roman" w:cs="Times New Roman"/>
          <w:b/>
          <w:sz w:val="24"/>
          <w:szCs w:val="24"/>
          <w:u w:val="single"/>
        </w:rPr>
      </w:pPr>
    </w:p>
    <w:p w14:paraId="43A102F5" w14:textId="77777777" w:rsidR="000701BE" w:rsidRDefault="000701BE" w:rsidP="000701BE">
      <w:pPr>
        <w:jc w:val="center"/>
        <w:rPr>
          <w:rFonts w:ascii="Times New Roman" w:hAnsi="Times New Roman" w:cs="Times New Roman"/>
          <w:b/>
          <w:sz w:val="24"/>
          <w:szCs w:val="24"/>
          <w:u w:val="single"/>
        </w:rPr>
      </w:pPr>
      <w:r>
        <w:rPr>
          <w:rFonts w:ascii="Times New Roman" w:hAnsi="Times New Roman" w:cs="Times New Roman"/>
          <w:b/>
          <w:sz w:val="24"/>
          <w:szCs w:val="24"/>
          <w:u w:val="single"/>
        </w:rPr>
        <w:t>3 часть. Естественно-научная грамотность</w:t>
      </w:r>
    </w:p>
    <w:p w14:paraId="12FB5B2E" w14:textId="77777777" w:rsidR="000701BE" w:rsidRDefault="000701BE" w:rsidP="00087978">
      <w:pPr>
        <w:pStyle w:val="af"/>
        <w:numPr>
          <w:ilvl w:val="0"/>
          <w:numId w:val="61"/>
        </w:numPr>
        <w:spacing w:after="0"/>
        <w:jc w:val="both"/>
        <w:rPr>
          <w:rFonts w:ascii="Times New Roman" w:hAnsi="Times New Roman"/>
          <w:sz w:val="24"/>
          <w:szCs w:val="24"/>
        </w:rPr>
      </w:pPr>
      <w:r w:rsidRPr="003C7296">
        <w:rPr>
          <w:rFonts w:ascii="Times New Roman" w:hAnsi="Times New Roman"/>
          <w:sz w:val="24"/>
          <w:szCs w:val="24"/>
        </w:rPr>
        <w:t>Средний результат составил 51,6%, что соответствует базовому уровню сформированности естественно-научной грамотности. Учащихся, достигших повышенного и высокого уровней сформированности предметных и метапредметных результатов при изучении физики 28,1 % и 3,1% соответственно.</w:t>
      </w:r>
    </w:p>
    <w:p w14:paraId="4FE5B5F2" w14:textId="77777777" w:rsidR="000701BE" w:rsidRPr="003C7296" w:rsidRDefault="000701BE" w:rsidP="000701BE">
      <w:pPr>
        <w:spacing w:after="0" w:line="276" w:lineRule="auto"/>
        <w:ind w:left="708"/>
        <w:jc w:val="both"/>
        <w:rPr>
          <w:rFonts w:ascii="Times New Roman" w:hAnsi="Times New Roman" w:cs="Times New Roman"/>
          <w:sz w:val="24"/>
          <w:szCs w:val="24"/>
        </w:rPr>
      </w:pPr>
      <w:r w:rsidRPr="003C7296">
        <w:rPr>
          <w:rFonts w:ascii="Times New Roman" w:hAnsi="Times New Roman" w:cs="Times New Roman"/>
          <w:sz w:val="24"/>
          <w:szCs w:val="24"/>
        </w:rPr>
        <w:t>Несмотря на то, что средний процент выполнения обоих вариантов совпадает (51,6 %), среди учащихся, выполнявших второй вариант работы, процент достигших повышенного уровня сформированности естественно-научной грамотности выше:</w:t>
      </w:r>
    </w:p>
    <w:p w14:paraId="3A81F4A2" w14:textId="694747F3" w:rsidR="000701BE" w:rsidRPr="003C7296" w:rsidRDefault="00EA6A84" w:rsidP="000701BE">
      <w:pPr>
        <w:spacing w:line="276" w:lineRule="auto"/>
        <w:ind w:firstLine="708"/>
        <w:jc w:val="both"/>
        <w:rPr>
          <w:rFonts w:ascii="Times New Roman" w:hAnsi="Times New Roman" w:cs="Times New Roman"/>
          <w:sz w:val="24"/>
          <w:szCs w:val="24"/>
        </w:rPr>
      </w:pPr>
      <w:r w:rsidRPr="003C7296">
        <w:rPr>
          <w:noProof/>
          <w:sz w:val="24"/>
          <w:szCs w:val="24"/>
          <w:lang w:eastAsia="ru-RU"/>
        </w:rPr>
        <w:lastRenderedPageBreak/>
        <w:drawing>
          <wp:anchor distT="0" distB="0" distL="114300" distR="114300" simplePos="0" relativeHeight="251930624" behindDoc="1" locked="0" layoutInCell="1" allowOverlap="1" wp14:anchorId="15BCF481" wp14:editId="1B78FB47">
            <wp:simplePos x="0" y="0"/>
            <wp:positionH relativeFrom="column">
              <wp:posOffset>3752215</wp:posOffset>
            </wp:positionH>
            <wp:positionV relativeFrom="paragraph">
              <wp:posOffset>3810</wp:posOffset>
            </wp:positionV>
            <wp:extent cx="2705100" cy="2790825"/>
            <wp:effectExtent l="38100" t="0" r="38100" b="9525"/>
            <wp:wrapTight wrapText="bothSides">
              <wp:wrapPolygon edited="0">
                <wp:start x="-304" y="0"/>
                <wp:lineTo x="-304" y="21526"/>
                <wp:lineTo x="21752" y="21526"/>
                <wp:lineTo x="21752" y="0"/>
                <wp:lineTo x="-304" y="0"/>
              </wp:wrapPolygon>
            </wp:wrapTight>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14:sizeRelH relativeFrom="margin">
              <wp14:pctWidth>0</wp14:pctWidth>
            </wp14:sizeRelH>
            <wp14:sizeRelV relativeFrom="margin">
              <wp14:pctHeight>0</wp14:pctHeight>
            </wp14:sizeRelV>
          </wp:anchor>
        </w:drawing>
      </w:r>
      <w:r w:rsidRPr="003C7296">
        <w:rPr>
          <w:noProof/>
          <w:sz w:val="24"/>
          <w:szCs w:val="24"/>
          <w:lang w:eastAsia="ru-RU"/>
        </w:rPr>
        <w:drawing>
          <wp:anchor distT="0" distB="0" distL="114300" distR="114300" simplePos="0" relativeHeight="251931648" behindDoc="1" locked="0" layoutInCell="1" allowOverlap="1" wp14:anchorId="5729B7B9" wp14:editId="6EA02345">
            <wp:simplePos x="0" y="0"/>
            <wp:positionH relativeFrom="column">
              <wp:posOffset>199390</wp:posOffset>
            </wp:positionH>
            <wp:positionV relativeFrom="paragraph">
              <wp:posOffset>3810</wp:posOffset>
            </wp:positionV>
            <wp:extent cx="2943225" cy="2847975"/>
            <wp:effectExtent l="0" t="0" r="9525" b="9525"/>
            <wp:wrapTight wrapText="bothSides">
              <wp:wrapPolygon edited="0">
                <wp:start x="0" y="0"/>
                <wp:lineTo x="0" y="21528"/>
                <wp:lineTo x="21530" y="21528"/>
                <wp:lineTo x="21530" y="0"/>
                <wp:lineTo x="0" y="0"/>
              </wp:wrapPolygon>
            </wp:wrapTight>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14:sizeRelH relativeFrom="margin">
              <wp14:pctWidth>0</wp14:pctWidth>
            </wp14:sizeRelH>
            <wp14:sizeRelV relativeFrom="margin">
              <wp14:pctHeight>0</wp14:pctHeight>
            </wp14:sizeRelV>
          </wp:anchor>
        </w:drawing>
      </w:r>
    </w:p>
    <w:p w14:paraId="2692BE06"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rFonts w:ascii="Times New Roman" w:hAnsi="Times New Roman" w:cs="Times New Roman"/>
          <w:sz w:val="24"/>
          <w:szCs w:val="24"/>
        </w:rPr>
        <w:t>2. Из гистограмм, представленных ниже, видно, что большинство учащихся продемонстрировали базовый уровень метапредметных результатов.</w:t>
      </w:r>
    </w:p>
    <w:p w14:paraId="6690B77B"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noProof/>
          <w:sz w:val="24"/>
          <w:szCs w:val="24"/>
          <w:lang w:eastAsia="ru-RU"/>
        </w:rPr>
        <w:drawing>
          <wp:inline distT="0" distB="0" distL="0" distR="0" wp14:anchorId="423202C6" wp14:editId="13A148C3">
            <wp:extent cx="6010275" cy="2447925"/>
            <wp:effectExtent l="0" t="0" r="9525" b="9525"/>
            <wp:docPr id="398" name="Диаграмма 3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58DBD894" w14:textId="77777777" w:rsidR="000701BE" w:rsidRPr="003C7296" w:rsidRDefault="000701BE" w:rsidP="000701BE">
      <w:pPr>
        <w:spacing w:after="0" w:line="276" w:lineRule="auto"/>
        <w:ind w:firstLine="708"/>
        <w:jc w:val="both"/>
        <w:rPr>
          <w:rFonts w:ascii="Times New Roman" w:hAnsi="Times New Roman" w:cs="Times New Roman"/>
          <w:sz w:val="24"/>
          <w:szCs w:val="24"/>
        </w:rPr>
      </w:pPr>
    </w:p>
    <w:p w14:paraId="05107904"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noProof/>
          <w:sz w:val="24"/>
          <w:szCs w:val="24"/>
          <w:lang w:eastAsia="ru-RU"/>
        </w:rPr>
        <w:drawing>
          <wp:inline distT="0" distB="0" distL="0" distR="0" wp14:anchorId="2D712AB8" wp14:editId="6980B26D">
            <wp:extent cx="5848350" cy="24193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63FF3A5C" w14:textId="77777777" w:rsidR="000701BE" w:rsidRPr="003C7296" w:rsidRDefault="000701BE" w:rsidP="000701BE">
      <w:pPr>
        <w:spacing w:after="0" w:line="276" w:lineRule="auto"/>
        <w:ind w:firstLine="708"/>
        <w:jc w:val="both"/>
        <w:rPr>
          <w:rFonts w:ascii="Times New Roman" w:hAnsi="Times New Roman" w:cs="Times New Roman"/>
          <w:sz w:val="24"/>
          <w:szCs w:val="24"/>
        </w:rPr>
      </w:pPr>
    </w:p>
    <w:p w14:paraId="516EC632"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rFonts w:ascii="Times New Roman" w:hAnsi="Times New Roman" w:cs="Times New Roman"/>
          <w:sz w:val="24"/>
          <w:szCs w:val="24"/>
        </w:rPr>
        <w:t>3. Наибольшие трудности у обучающихся вызвали задания, направленные на выявление сформированности уровня следующих умений:</w:t>
      </w:r>
    </w:p>
    <w:p w14:paraId="21B63FC9" w14:textId="77777777" w:rsidR="000701BE" w:rsidRPr="003C7296" w:rsidRDefault="000701BE" w:rsidP="000701BE">
      <w:pPr>
        <w:spacing w:after="0" w:line="276" w:lineRule="auto"/>
        <w:ind w:left="426" w:firstLine="708"/>
        <w:jc w:val="both"/>
        <w:rPr>
          <w:rFonts w:ascii="Times New Roman" w:hAnsi="Times New Roman" w:cs="Times New Roman"/>
          <w:sz w:val="24"/>
          <w:szCs w:val="24"/>
        </w:rPr>
      </w:pPr>
      <w:r w:rsidRPr="003C7296">
        <w:rPr>
          <w:rFonts w:ascii="Times New Roman" w:hAnsi="Times New Roman" w:cs="Times New Roman"/>
          <w:sz w:val="24"/>
          <w:szCs w:val="24"/>
        </w:rPr>
        <w:lastRenderedPageBreak/>
        <w:t>1 вариант</w:t>
      </w:r>
    </w:p>
    <w:p w14:paraId="67B9D0C4" w14:textId="77777777" w:rsidR="000701BE" w:rsidRPr="003C7296" w:rsidRDefault="000701BE" w:rsidP="000701BE">
      <w:pPr>
        <w:spacing w:after="0" w:line="276" w:lineRule="auto"/>
        <w:ind w:left="426" w:firstLine="708"/>
        <w:jc w:val="both"/>
        <w:rPr>
          <w:rFonts w:ascii="Times New Roman" w:hAnsi="Times New Roman" w:cs="Times New Roman"/>
          <w:sz w:val="24"/>
          <w:szCs w:val="24"/>
        </w:rPr>
      </w:pPr>
      <w:r w:rsidRPr="003C7296">
        <w:rPr>
          <w:rFonts w:ascii="Times New Roman" w:hAnsi="Times New Roman" w:cs="Times New Roman"/>
          <w:sz w:val="24"/>
          <w:szCs w:val="24"/>
        </w:rPr>
        <w:t xml:space="preserve">Задания 1 и 5, направленные на контроль умения вспоминать и применять соответствующие естественнонаучные знания </w:t>
      </w:r>
      <w:proofErr w:type="gramStart"/>
      <w:r w:rsidRPr="003C7296">
        <w:rPr>
          <w:rFonts w:ascii="Times New Roman" w:hAnsi="Times New Roman" w:cs="Times New Roman"/>
          <w:sz w:val="24"/>
          <w:szCs w:val="24"/>
        </w:rPr>
        <w:t>и  сформированности</w:t>
      </w:r>
      <w:proofErr w:type="gramEnd"/>
      <w:r w:rsidRPr="003C7296">
        <w:rPr>
          <w:rFonts w:ascii="Times New Roman" w:hAnsi="Times New Roman" w:cs="Times New Roman"/>
          <w:sz w:val="24"/>
          <w:szCs w:val="24"/>
        </w:rPr>
        <w:t xml:space="preserve"> компетенции научного объяснения явлений.</w:t>
      </w:r>
    </w:p>
    <w:p w14:paraId="5E8AEBBB"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rFonts w:ascii="Times New Roman" w:hAnsi="Times New Roman" w:cs="Times New Roman"/>
          <w:sz w:val="24"/>
          <w:szCs w:val="24"/>
        </w:rPr>
        <w:tab/>
        <w:t>2 вариант: задание 1, объект контроля которого аналогичен первому варианту.</w:t>
      </w:r>
    </w:p>
    <w:p w14:paraId="128260CB"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noProof/>
          <w:sz w:val="24"/>
          <w:szCs w:val="24"/>
          <w:lang w:eastAsia="ru-RU"/>
        </w:rPr>
        <w:drawing>
          <wp:inline distT="0" distB="0" distL="0" distR="0" wp14:anchorId="0949FAC9" wp14:editId="762695CE">
            <wp:extent cx="4860758" cy="2983832"/>
            <wp:effectExtent l="0" t="0" r="16510" b="7620"/>
            <wp:docPr id="399" name="Диаграмма 3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2EC808E4" w14:textId="77777777" w:rsidR="000701BE" w:rsidRPr="003C7296" w:rsidRDefault="000701BE" w:rsidP="000701BE">
      <w:pPr>
        <w:spacing w:after="0" w:line="276" w:lineRule="auto"/>
        <w:ind w:firstLine="708"/>
        <w:jc w:val="both"/>
        <w:rPr>
          <w:rFonts w:ascii="Times New Roman" w:hAnsi="Times New Roman" w:cs="Times New Roman"/>
          <w:sz w:val="24"/>
          <w:szCs w:val="24"/>
        </w:rPr>
      </w:pPr>
    </w:p>
    <w:p w14:paraId="4B09CEB2"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noProof/>
          <w:sz w:val="24"/>
          <w:szCs w:val="24"/>
          <w:lang w:eastAsia="ru-RU"/>
        </w:rPr>
        <w:drawing>
          <wp:inline distT="0" distB="0" distL="0" distR="0" wp14:anchorId="414E0728" wp14:editId="6975652B">
            <wp:extent cx="4908884" cy="3007894"/>
            <wp:effectExtent l="0" t="0" r="6350" b="2540"/>
            <wp:docPr id="400" name="Диаграмма 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524B6186" w14:textId="77777777" w:rsidR="000701BE" w:rsidRPr="003C7296" w:rsidRDefault="000701BE" w:rsidP="000701BE">
      <w:pPr>
        <w:spacing w:before="240" w:after="0" w:line="276" w:lineRule="auto"/>
        <w:ind w:firstLine="708"/>
        <w:jc w:val="both"/>
        <w:rPr>
          <w:rFonts w:ascii="Times New Roman" w:hAnsi="Times New Roman" w:cs="Times New Roman"/>
          <w:sz w:val="24"/>
          <w:szCs w:val="24"/>
          <w:u w:val="single"/>
        </w:rPr>
      </w:pPr>
      <w:r w:rsidRPr="003C7296">
        <w:rPr>
          <w:rFonts w:ascii="Times New Roman" w:hAnsi="Times New Roman" w:cs="Times New Roman"/>
          <w:sz w:val="24"/>
          <w:szCs w:val="24"/>
          <w:u w:val="single"/>
        </w:rPr>
        <w:t>4. Для преодоления выявленных трудностей и достиженния высоких результатов следует:</w:t>
      </w:r>
    </w:p>
    <w:p w14:paraId="30E929DF" w14:textId="77777777" w:rsidR="000701BE" w:rsidRPr="003C7296" w:rsidRDefault="000701BE" w:rsidP="00087978">
      <w:pPr>
        <w:pStyle w:val="af"/>
        <w:numPr>
          <w:ilvl w:val="0"/>
          <w:numId w:val="50"/>
        </w:numPr>
        <w:spacing w:after="0"/>
        <w:ind w:left="0" w:firstLine="1134"/>
        <w:jc w:val="both"/>
        <w:rPr>
          <w:rFonts w:ascii="Times New Roman" w:hAnsi="Times New Roman"/>
          <w:sz w:val="24"/>
          <w:szCs w:val="24"/>
        </w:rPr>
      </w:pPr>
      <w:r w:rsidRPr="003C7296">
        <w:rPr>
          <w:rFonts w:ascii="Times New Roman" w:hAnsi="Times New Roman"/>
          <w:sz w:val="24"/>
          <w:szCs w:val="24"/>
        </w:rPr>
        <w:t>уделять больше внимания аналитической составляющей при решении качественных и количественных задач и составлению алгоритмов решения и рассуждений;</w:t>
      </w:r>
    </w:p>
    <w:p w14:paraId="7BF821D5" w14:textId="77777777" w:rsidR="000701BE" w:rsidRPr="003C7296" w:rsidRDefault="000701BE" w:rsidP="00087978">
      <w:pPr>
        <w:pStyle w:val="af"/>
        <w:numPr>
          <w:ilvl w:val="0"/>
          <w:numId w:val="50"/>
        </w:numPr>
        <w:spacing w:after="0"/>
        <w:ind w:left="0" w:firstLine="1134"/>
        <w:jc w:val="both"/>
        <w:rPr>
          <w:rFonts w:ascii="Times New Roman" w:hAnsi="Times New Roman"/>
          <w:sz w:val="24"/>
          <w:szCs w:val="24"/>
        </w:rPr>
      </w:pPr>
      <w:r w:rsidRPr="003C7296">
        <w:rPr>
          <w:rFonts w:ascii="Times New Roman" w:hAnsi="Times New Roman"/>
          <w:sz w:val="24"/>
          <w:szCs w:val="24"/>
        </w:rPr>
        <w:t>отказаться от старого формата лабораторных работ, в которых цель и ход работы указаны заранее, а прибегать к самостоятельной формулировки цели и планированию эксперимента;</w:t>
      </w:r>
    </w:p>
    <w:p w14:paraId="7936CFB4" w14:textId="77777777" w:rsidR="000701BE" w:rsidRPr="003C7296" w:rsidRDefault="000701BE" w:rsidP="00087978">
      <w:pPr>
        <w:pStyle w:val="af"/>
        <w:numPr>
          <w:ilvl w:val="0"/>
          <w:numId w:val="50"/>
        </w:numPr>
        <w:spacing w:after="0"/>
        <w:ind w:left="0" w:firstLine="1134"/>
        <w:jc w:val="both"/>
        <w:rPr>
          <w:rFonts w:ascii="Times New Roman" w:hAnsi="Times New Roman"/>
          <w:sz w:val="24"/>
          <w:szCs w:val="24"/>
        </w:rPr>
      </w:pPr>
      <w:r w:rsidRPr="003C7296">
        <w:rPr>
          <w:rFonts w:ascii="Times New Roman" w:hAnsi="Times New Roman"/>
          <w:sz w:val="24"/>
          <w:szCs w:val="24"/>
        </w:rPr>
        <w:t>развивать методы формирования естественнонаучных знаний учащихся, повышения мотивации, контроля уровня сформированности знаний.</w:t>
      </w:r>
    </w:p>
    <w:p w14:paraId="46CB18D0" w14:textId="77777777" w:rsidR="000701BE" w:rsidRPr="003C7296" w:rsidRDefault="000701BE" w:rsidP="000701BE">
      <w:pPr>
        <w:spacing w:after="0" w:line="276" w:lineRule="auto"/>
        <w:ind w:firstLine="708"/>
        <w:jc w:val="both"/>
        <w:rPr>
          <w:rFonts w:ascii="Times New Roman" w:hAnsi="Times New Roman" w:cs="Times New Roman"/>
          <w:sz w:val="24"/>
          <w:szCs w:val="24"/>
        </w:rPr>
      </w:pPr>
    </w:p>
    <w:p w14:paraId="7883B71B" w14:textId="77777777" w:rsidR="000701BE" w:rsidRPr="003C7296" w:rsidRDefault="000701BE" w:rsidP="000701BE">
      <w:pPr>
        <w:spacing w:after="0" w:line="276" w:lineRule="auto"/>
        <w:ind w:firstLine="708"/>
        <w:jc w:val="both"/>
        <w:rPr>
          <w:rFonts w:ascii="Times New Roman" w:hAnsi="Times New Roman" w:cs="Times New Roman"/>
          <w:sz w:val="24"/>
          <w:szCs w:val="24"/>
        </w:rPr>
      </w:pPr>
      <w:r w:rsidRPr="003C7296">
        <w:rPr>
          <w:rFonts w:ascii="Times New Roman" w:hAnsi="Times New Roman" w:cs="Times New Roman"/>
          <w:sz w:val="24"/>
          <w:szCs w:val="24"/>
        </w:rPr>
        <w:t xml:space="preserve">Для дальнейшего формирования метапредметных </w:t>
      </w:r>
      <w:proofErr w:type="gramStart"/>
      <w:r w:rsidRPr="003C7296">
        <w:rPr>
          <w:rFonts w:ascii="Times New Roman" w:hAnsi="Times New Roman" w:cs="Times New Roman"/>
          <w:sz w:val="24"/>
          <w:szCs w:val="24"/>
        </w:rPr>
        <w:t>умений</w:t>
      </w:r>
      <w:proofErr w:type="gramEnd"/>
      <w:r w:rsidRPr="003C7296">
        <w:rPr>
          <w:rFonts w:ascii="Times New Roman" w:hAnsi="Times New Roman" w:cs="Times New Roman"/>
          <w:sz w:val="24"/>
          <w:szCs w:val="24"/>
        </w:rPr>
        <w:t xml:space="preserve"> учащихся необходимо продолжить работу в следующих направлениях:</w:t>
      </w:r>
    </w:p>
    <w:p w14:paraId="701474F3" w14:textId="77777777" w:rsidR="000701BE" w:rsidRPr="003C7296" w:rsidRDefault="000701BE" w:rsidP="00087978">
      <w:pPr>
        <w:pStyle w:val="af"/>
        <w:numPr>
          <w:ilvl w:val="0"/>
          <w:numId w:val="52"/>
        </w:numPr>
        <w:spacing w:after="0"/>
        <w:ind w:left="0" w:firstLine="0"/>
        <w:jc w:val="both"/>
        <w:rPr>
          <w:rFonts w:ascii="Times New Roman" w:hAnsi="Times New Roman"/>
          <w:sz w:val="24"/>
          <w:szCs w:val="24"/>
        </w:rPr>
      </w:pPr>
      <w:r w:rsidRPr="003C7296">
        <w:rPr>
          <w:rFonts w:ascii="Times New Roman" w:hAnsi="Times New Roman"/>
          <w:sz w:val="24"/>
          <w:szCs w:val="24"/>
        </w:rPr>
        <w:t>предоставлять больше базовых задач на запоминание, закрепление изученного материала;</w:t>
      </w:r>
    </w:p>
    <w:p w14:paraId="5BD78F14" w14:textId="77777777" w:rsidR="000701BE" w:rsidRPr="003C7296" w:rsidRDefault="000701BE" w:rsidP="00087978">
      <w:pPr>
        <w:pStyle w:val="af"/>
        <w:numPr>
          <w:ilvl w:val="0"/>
          <w:numId w:val="52"/>
        </w:numPr>
        <w:spacing w:after="0"/>
        <w:ind w:left="284" w:firstLine="0"/>
        <w:jc w:val="both"/>
        <w:rPr>
          <w:rFonts w:ascii="Times New Roman" w:hAnsi="Times New Roman"/>
          <w:sz w:val="24"/>
          <w:szCs w:val="24"/>
        </w:rPr>
      </w:pPr>
      <w:r w:rsidRPr="003C7296">
        <w:rPr>
          <w:rFonts w:ascii="Times New Roman" w:hAnsi="Times New Roman"/>
          <w:sz w:val="24"/>
          <w:szCs w:val="24"/>
        </w:rPr>
        <w:t>уделять больше внимания самостоятельной формулировке учащимися примеров изучаемых явлений;</w:t>
      </w:r>
    </w:p>
    <w:p w14:paraId="7798D565" w14:textId="77777777" w:rsidR="000701BE" w:rsidRPr="003C7296" w:rsidRDefault="000701BE" w:rsidP="00087978">
      <w:pPr>
        <w:pStyle w:val="af"/>
        <w:numPr>
          <w:ilvl w:val="0"/>
          <w:numId w:val="52"/>
        </w:numPr>
        <w:spacing w:after="0"/>
        <w:ind w:left="284" w:firstLine="0"/>
        <w:jc w:val="both"/>
        <w:rPr>
          <w:rFonts w:ascii="Times New Roman" w:hAnsi="Times New Roman"/>
          <w:sz w:val="24"/>
          <w:szCs w:val="24"/>
        </w:rPr>
      </w:pPr>
      <w:r w:rsidRPr="003C7296">
        <w:rPr>
          <w:rFonts w:ascii="Times New Roman" w:hAnsi="Times New Roman"/>
          <w:sz w:val="24"/>
          <w:szCs w:val="24"/>
        </w:rPr>
        <w:t>увеличить количество заданий, направленных объяснение наблюдаемых явлений научным языком;</w:t>
      </w:r>
    </w:p>
    <w:p w14:paraId="3D3F6972" w14:textId="77777777" w:rsidR="000701BE" w:rsidRPr="003C7296" w:rsidRDefault="000701BE" w:rsidP="00087978">
      <w:pPr>
        <w:pStyle w:val="af"/>
        <w:numPr>
          <w:ilvl w:val="0"/>
          <w:numId w:val="51"/>
        </w:numPr>
        <w:tabs>
          <w:tab w:val="left" w:pos="851"/>
        </w:tabs>
        <w:spacing w:after="0"/>
        <w:ind w:left="284" w:firstLine="0"/>
        <w:jc w:val="both"/>
        <w:rPr>
          <w:rFonts w:ascii="Times New Roman" w:hAnsi="Times New Roman"/>
          <w:sz w:val="24"/>
          <w:szCs w:val="24"/>
        </w:rPr>
      </w:pPr>
      <w:r w:rsidRPr="003C7296">
        <w:rPr>
          <w:rFonts w:ascii="Times New Roman" w:hAnsi="Times New Roman"/>
          <w:sz w:val="24"/>
          <w:szCs w:val="24"/>
        </w:rPr>
        <w:t>демонстрировать учащимся прикладную сторону изучаемых естественных наук: использовать бытовой контекст задач, реальные жизненные ситуации;</w:t>
      </w:r>
    </w:p>
    <w:p w14:paraId="44BD07AA" w14:textId="77777777" w:rsidR="000701BE" w:rsidRPr="003C7296" w:rsidRDefault="000701BE" w:rsidP="00087978">
      <w:pPr>
        <w:pStyle w:val="af"/>
        <w:numPr>
          <w:ilvl w:val="0"/>
          <w:numId w:val="51"/>
        </w:numPr>
        <w:tabs>
          <w:tab w:val="left" w:pos="851"/>
        </w:tabs>
        <w:spacing w:after="0"/>
        <w:ind w:left="284" w:firstLine="0"/>
        <w:jc w:val="both"/>
        <w:rPr>
          <w:rFonts w:ascii="Times New Roman" w:hAnsi="Times New Roman"/>
          <w:sz w:val="24"/>
          <w:szCs w:val="24"/>
        </w:rPr>
      </w:pPr>
      <w:r w:rsidRPr="003C7296">
        <w:rPr>
          <w:rFonts w:ascii="Times New Roman" w:hAnsi="Times New Roman"/>
          <w:sz w:val="24"/>
          <w:szCs w:val="24"/>
        </w:rPr>
        <w:t>предоставлять задания, позволяющие учащимся самим определять области применения тех или иных научных знаний (т.е. задача, обратная данной);</w:t>
      </w:r>
    </w:p>
    <w:p w14:paraId="22DBE904" w14:textId="77777777" w:rsidR="000701BE" w:rsidRDefault="000701BE" w:rsidP="00087978">
      <w:pPr>
        <w:pStyle w:val="af"/>
        <w:numPr>
          <w:ilvl w:val="0"/>
          <w:numId w:val="51"/>
        </w:numPr>
        <w:tabs>
          <w:tab w:val="left" w:pos="851"/>
        </w:tabs>
        <w:spacing w:after="0"/>
        <w:ind w:left="0" w:firstLine="284"/>
        <w:jc w:val="both"/>
        <w:rPr>
          <w:rFonts w:ascii="Times New Roman" w:hAnsi="Times New Roman"/>
          <w:sz w:val="24"/>
          <w:szCs w:val="24"/>
        </w:rPr>
      </w:pPr>
      <w:r w:rsidRPr="003C7296">
        <w:rPr>
          <w:rFonts w:ascii="Times New Roman" w:hAnsi="Times New Roman"/>
          <w:sz w:val="24"/>
          <w:szCs w:val="24"/>
        </w:rPr>
        <w:t>чаще использовать задания, направленные на формирование функциональной грамотности учащихся</w:t>
      </w:r>
      <w:r w:rsidRPr="003C7296">
        <w:rPr>
          <w:rFonts w:ascii="Times New Roman" w:hAnsi="Times New Roman"/>
          <w:sz w:val="24"/>
          <w:szCs w:val="24"/>
        </w:rPr>
        <w:tab/>
        <w:t xml:space="preserve">как во внеурочной, так и в урочной деятельности. </w:t>
      </w:r>
    </w:p>
    <w:p w14:paraId="6986F346" w14:textId="77777777" w:rsidR="000701BE" w:rsidRDefault="000701BE" w:rsidP="000701BE">
      <w:pPr>
        <w:tabs>
          <w:tab w:val="left" w:pos="851"/>
        </w:tabs>
        <w:spacing w:after="0" w:line="276" w:lineRule="auto"/>
        <w:jc w:val="both"/>
        <w:rPr>
          <w:rFonts w:ascii="Times New Roman" w:hAnsi="Times New Roman" w:cs="Times New Roman"/>
          <w:sz w:val="24"/>
          <w:szCs w:val="24"/>
        </w:rPr>
      </w:pPr>
    </w:p>
    <w:p w14:paraId="792FC6CD"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8-е классы</w:t>
      </w:r>
    </w:p>
    <w:p w14:paraId="38EAA8C6"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p>
    <w:p w14:paraId="1D5988FA"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Часть1. Читательская грамотность</w:t>
      </w:r>
    </w:p>
    <w:p w14:paraId="0EE89885" w14:textId="77777777" w:rsidR="000701BE" w:rsidRDefault="000701BE" w:rsidP="000701BE">
      <w:pPr>
        <w:pStyle w:val="Default"/>
        <w:ind w:firstLine="708"/>
        <w:jc w:val="center"/>
        <w:rPr>
          <w:b/>
          <w:u w:val="single"/>
        </w:rPr>
      </w:pPr>
    </w:p>
    <w:p w14:paraId="0C2FD48D" w14:textId="77777777" w:rsidR="000701BE" w:rsidRPr="007F393B" w:rsidRDefault="000701BE" w:rsidP="000701BE">
      <w:pPr>
        <w:pStyle w:val="Default"/>
        <w:ind w:firstLine="708"/>
        <w:jc w:val="center"/>
      </w:pPr>
      <w:r>
        <w:rPr>
          <w:b/>
          <w:u w:val="single"/>
        </w:rPr>
        <w:t>8А класс</w:t>
      </w:r>
    </w:p>
    <w:p w14:paraId="21F9DB79"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 xml:space="preserve">Работу выполняло </w:t>
      </w:r>
      <w:r>
        <w:rPr>
          <w:rFonts w:ascii="Times New Roman" w:hAnsi="Times New Roman" w:cs="Times New Roman"/>
          <w:sz w:val="24"/>
          <w:szCs w:val="24"/>
        </w:rPr>
        <w:t>11</w:t>
      </w:r>
      <w:r w:rsidRPr="007F393B">
        <w:rPr>
          <w:rFonts w:ascii="Times New Roman" w:hAnsi="Times New Roman" w:cs="Times New Roman"/>
          <w:sz w:val="24"/>
          <w:szCs w:val="24"/>
        </w:rPr>
        <w:t xml:space="preserve"> человек из </w:t>
      </w:r>
      <w:r>
        <w:rPr>
          <w:rFonts w:ascii="Times New Roman" w:hAnsi="Times New Roman" w:cs="Times New Roman"/>
          <w:sz w:val="24"/>
          <w:szCs w:val="24"/>
        </w:rPr>
        <w:t>12</w:t>
      </w:r>
      <w:r w:rsidRPr="007F393B">
        <w:rPr>
          <w:rFonts w:ascii="Times New Roman" w:hAnsi="Times New Roman" w:cs="Times New Roman"/>
          <w:sz w:val="24"/>
          <w:szCs w:val="24"/>
        </w:rPr>
        <w:t xml:space="preserve">, что соответствует </w:t>
      </w:r>
      <w:r>
        <w:rPr>
          <w:rFonts w:ascii="Times New Roman" w:hAnsi="Times New Roman" w:cs="Times New Roman"/>
          <w:sz w:val="24"/>
          <w:szCs w:val="24"/>
        </w:rPr>
        <w:t>92</w:t>
      </w:r>
      <w:r w:rsidRPr="007F393B">
        <w:rPr>
          <w:rFonts w:ascii="Times New Roman" w:hAnsi="Times New Roman" w:cs="Times New Roman"/>
          <w:sz w:val="24"/>
          <w:szCs w:val="24"/>
        </w:rPr>
        <w:t>%</w:t>
      </w:r>
      <w:r>
        <w:rPr>
          <w:rFonts w:ascii="Times New Roman" w:hAnsi="Times New Roman" w:cs="Times New Roman"/>
          <w:sz w:val="24"/>
          <w:szCs w:val="24"/>
        </w:rPr>
        <w:t xml:space="preserve"> от численного состава учащихся 8А класса.</w:t>
      </w:r>
    </w:p>
    <w:p w14:paraId="096577EB" w14:textId="77777777" w:rsidR="000701BE" w:rsidRPr="009E10F0"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Средний р</w:t>
      </w:r>
      <w:r>
        <w:rPr>
          <w:rFonts w:ascii="Times New Roman" w:hAnsi="Times New Roman" w:cs="Times New Roman"/>
          <w:sz w:val="24"/>
          <w:szCs w:val="24"/>
        </w:rPr>
        <w:t>езультат по классу составил 55,5</w:t>
      </w:r>
      <w:r w:rsidRPr="00E21F67">
        <w:rPr>
          <w:rFonts w:ascii="Times New Roman" w:hAnsi="Times New Roman" w:cs="Times New Roman"/>
          <w:sz w:val="24"/>
          <w:szCs w:val="24"/>
        </w:rPr>
        <w:t>%,</w:t>
      </w:r>
      <w:r>
        <w:rPr>
          <w:rFonts w:ascii="Times New Roman" w:hAnsi="Times New Roman" w:cs="Times New Roman"/>
          <w:sz w:val="24"/>
          <w:szCs w:val="24"/>
        </w:rPr>
        <w:t xml:space="preserve">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базовому</w:t>
      </w:r>
      <w:r w:rsidRPr="007F393B">
        <w:rPr>
          <w:rFonts w:ascii="Times New Roman" w:hAnsi="Times New Roman" w:cs="Times New Roman"/>
          <w:sz w:val="24"/>
          <w:szCs w:val="24"/>
        </w:rPr>
        <w:t xml:space="preserve"> уровню сформированности читательской грамотности.</w:t>
      </w:r>
    </w:p>
    <w:p w14:paraId="14B62660"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32672" behindDoc="0" locked="0" layoutInCell="1" allowOverlap="1" wp14:anchorId="57B70214" wp14:editId="22D7A2D7">
            <wp:simplePos x="0" y="0"/>
            <wp:positionH relativeFrom="column">
              <wp:posOffset>939165</wp:posOffset>
            </wp:positionH>
            <wp:positionV relativeFrom="paragraph">
              <wp:posOffset>537210</wp:posOffset>
            </wp:positionV>
            <wp:extent cx="4152900" cy="1981200"/>
            <wp:effectExtent l="0" t="0" r="0" b="0"/>
            <wp:wrapTopAndBottom/>
            <wp:docPr id="401" name="Диаграмма 4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anchor>
        </w:drawing>
      </w:r>
      <w:r>
        <w:rPr>
          <w:rFonts w:ascii="Times New Roman" w:hAnsi="Times New Roman" w:cs="Times New Roman"/>
          <w:sz w:val="24"/>
          <w:szCs w:val="24"/>
        </w:rPr>
        <w:t>Повышенный</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уровень </w:t>
      </w:r>
      <w:r w:rsidRPr="007F393B">
        <w:rPr>
          <w:rFonts w:ascii="Times New Roman" w:hAnsi="Times New Roman" w:cs="Times New Roman"/>
          <w:sz w:val="24"/>
          <w:szCs w:val="24"/>
        </w:rPr>
        <w:t>сформированности читательской грамотности</w:t>
      </w:r>
      <w:r>
        <w:rPr>
          <w:rFonts w:ascii="Times New Roman" w:hAnsi="Times New Roman" w:cs="Times New Roman"/>
          <w:sz w:val="24"/>
          <w:szCs w:val="24"/>
        </w:rPr>
        <w:t xml:space="preserve"> – у двух учащихся,</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большинство учащихся </w:t>
      </w:r>
      <w:r w:rsidRPr="007F393B">
        <w:rPr>
          <w:rFonts w:ascii="Times New Roman" w:hAnsi="Times New Roman" w:cs="Times New Roman"/>
          <w:sz w:val="24"/>
          <w:szCs w:val="24"/>
        </w:rPr>
        <w:t xml:space="preserve">показали </w:t>
      </w:r>
      <w:r>
        <w:rPr>
          <w:rFonts w:ascii="Times New Roman" w:hAnsi="Times New Roman" w:cs="Times New Roman"/>
          <w:sz w:val="24"/>
          <w:szCs w:val="24"/>
        </w:rPr>
        <w:t>базовый уровень, два человека показали пониженный уровень.</w:t>
      </w:r>
    </w:p>
    <w:p w14:paraId="2AEAE69A" w14:textId="77777777" w:rsidR="000701BE" w:rsidRPr="007F393B" w:rsidRDefault="000701BE" w:rsidP="000701BE">
      <w:pPr>
        <w:pStyle w:val="Default"/>
        <w:ind w:firstLine="708"/>
        <w:jc w:val="both"/>
      </w:pPr>
      <w:r w:rsidRPr="007F393B">
        <w:t>В соответствии с</w:t>
      </w:r>
      <w:r>
        <w:t xml:space="preserve"> </w:t>
      </w:r>
      <w:r w:rsidRPr="007F393B">
        <w:t xml:space="preserve">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Pr>
          <w:i/>
          <w:iCs/>
        </w:rPr>
        <w:t xml:space="preserve"> </w:t>
      </w:r>
      <w:r w:rsidRPr="007F393B">
        <w:rPr>
          <w:i/>
          <w:iCs/>
        </w:rPr>
        <w:t>читательской грамотности</w:t>
      </w:r>
      <w:r w:rsidRPr="007F393B">
        <w:t xml:space="preserve">: </w:t>
      </w:r>
    </w:p>
    <w:p w14:paraId="109D5E7E" w14:textId="77777777" w:rsidR="000701BE" w:rsidRPr="007F393B" w:rsidRDefault="000701BE" w:rsidP="000701BE">
      <w:pPr>
        <w:pStyle w:val="Default"/>
        <w:ind w:firstLine="708"/>
        <w:jc w:val="both"/>
      </w:pPr>
    </w:p>
    <w:p w14:paraId="003EB243" w14:textId="77777777" w:rsidR="000701BE" w:rsidRPr="007F393B" w:rsidRDefault="000701BE" w:rsidP="000701BE">
      <w:pPr>
        <w:pStyle w:val="Default"/>
        <w:spacing w:after="84"/>
      </w:pPr>
      <w:r>
        <w:t xml:space="preserve">1) </w:t>
      </w:r>
      <w:r w:rsidRPr="007F393B">
        <w:t xml:space="preserve">находить и извлекать информацию; </w:t>
      </w:r>
    </w:p>
    <w:p w14:paraId="00496772" w14:textId="77777777" w:rsidR="000701BE" w:rsidRDefault="000701BE" w:rsidP="000701BE">
      <w:pPr>
        <w:pStyle w:val="Default"/>
        <w:spacing w:after="84"/>
      </w:pPr>
      <w:r>
        <w:t xml:space="preserve">2) </w:t>
      </w:r>
      <w:r w:rsidRPr="007F393B">
        <w:t xml:space="preserve">интегрировать и интерпретировать информацию; </w:t>
      </w:r>
    </w:p>
    <w:p w14:paraId="1B122F40" w14:textId="77777777" w:rsidR="000701BE" w:rsidRPr="007F393B" w:rsidRDefault="000701BE" w:rsidP="000701BE">
      <w:pPr>
        <w:pStyle w:val="Default"/>
        <w:spacing w:after="84"/>
      </w:pPr>
      <w:r>
        <w:lastRenderedPageBreak/>
        <w:t>3) оценивать содержание и форму текста.</w:t>
      </w:r>
    </w:p>
    <w:p w14:paraId="23AB59E5" w14:textId="77777777" w:rsidR="000701BE" w:rsidRDefault="000701BE" w:rsidP="000701BE">
      <w:pPr>
        <w:pStyle w:val="Default"/>
      </w:pPr>
    </w:p>
    <w:p w14:paraId="7FA46816"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714" w:type="dxa"/>
        <w:tblInd w:w="-108" w:type="dxa"/>
        <w:tblBorders>
          <w:top w:val="nil"/>
          <w:left w:val="nil"/>
          <w:bottom w:val="nil"/>
          <w:right w:val="nil"/>
        </w:tblBorders>
        <w:tblLayout w:type="fixed"/>
        <w:tblLook w:val="0000" w:firstRow="0" w:lastRow="0" w:firstColumn="0" w:lastColumn="0" w:noHBand="0" w:noVBand="0"/>
      </w:tblPr>
      <w:tblGrid>
        <w:gridCol w:w="1237"/>
        <w:gridCol w:w="4224"/>
        <w:gridCol w:w="1702"/>
        <w:gridCol w:w="1417"/>
        <w:gridCol w:w="1134"/>
      </w:tblGrid>
      <w:tr w:rsidR="000701BE" w:rsidRPr="007F393B" w14:paraId="1C9D7ABC"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613A1DE5" w14:textId="77777777" w:rsidR="000701BE" w:rsidRPr="007F393B" w:rsidRDefault="000701BE" w:rsidP="000701BE">
            <w:pPr>
              <w:pStyle w:val="Default"/>
            </w:pPr>
            <w:r w:rsidRPr="007F393B">
              <w:t xml:space="preserve">задания </w:t>
            </w:r>
          </w:p>
        </w:tc>
        <w:tc>
          <w:tcPr>
            <w:tcW w:w="4224" w:type="dxa"/>
            <w:tcBorders>
              <w:top w:val="single" w:sz="4" w:space="0" w:color="auto"/>
              <w:left w:val="single" w:sz="4" w:space="0" w:color="auto"/>
              <w:bottom w:val="single" w:sz="4" w:space="0" w:color="auto"/>
              <w:right w:val="single" w:sz="4" w:space="0" w:color="auto"/>
            </w:tcBorders>
          </w:tcPr>
          <w:p w14:paraId="0D99D334"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614832C7" w14:textId="77777777" w:rsidR="000701BE" w:rsidRPr="007F393B" w:rsidRDefault="000701BE" w:rsidP="000701BE">
            <w:pPr>
              <w:pStyle w:val="Default"/>
            </w:pPr>
            <w:r w:rsidRPr="007F393B">
              <w:t xml:space="preserve">Группа читательских действий </w:t>
            </w:r>
          </w:p>
        </w:tc>
        <w:tc>
          <w:tcPr>
            <w:tcW w:w="1417" w:type="dxa"/>
            <w:tcBorders>
              <w:top w:val="single" w:sz="4" w:space="0" w:color="auto"/>
              <w:left w:val="single" w:sz="4" w:space="0" w:color="auto"/>
              <w:bottom w:val="single" w:sz="4" w:space="0" w:color="auto"/>
              <w:right w:val="single" w:sz="4" w:space="0" w:color="auto"/>
            </w:tcBorders>
          </w:tcPr>
          <w:p w14:paraId="29D0E1AC" w14:textId="77777777" w:rsidR="000701BE" w:rsidRPr="007F393B" w:rsidRDefault="000701BE" w:rsidP="000701BE">
            <w:pPr>
              <w:pStyle w:val="Default"/>
            </w:pPr>
            <w:r>
              <w:t>Уровень сложности</w:t>
            </w:r>
          </w:p>
        </w:tc>
        <w:tc>
          <w:tcPr>
            <w:tcW w:w="1134" w:type="dxa"/>
            <w:tcBorders>
              <w:top w:val="single" w:sz="4" w:space="0" w:color="auto"/>
              <w:left w:val="single" w:sz="4" w:space="0" w:color="auto"/>
              <w:bottom w:val="single" w:sz="4" w:space="0" w:color="auto"/>
              <w:right w:val="single" w:sz="4" w:space="0" w:color="auto"/>
            </w:tcBorders>
          </w:tcPr>
          <w:p w14:paraId="4D6E541B" w14:textId="77777777" w:rsidR="000701BE" w:rsidRPr="007F393B" w:rsidRDefault="000701BE" w:rsidP="000701BE">
            <w:pPr>
              <w:pStyle w:val="Default"/>
            </w:pPr>
            <w:r>
              <w:t>Процент вып-</w:t>
            </w:r>
            <w:r w:rsidRPr="007F393B">
              <w:t>ния заданий</w:t>
            </w:r>
          </w:p>
        </w:tc>
      </w:tr>
      <w:tr w:rsidR="000701BE" w:rsidRPr="007F393B" w14:paraId="26C25CAD"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07A397D" w14:textId="77777777" w:rsidR="000701BE" w:rsidRPr="007F393B" w:rsidRDefault="000701BE" w:rsidP="000701BE">
            <w:pPr>
              <w:pStyle w:val="Default"/>
            </w:pPr>
            <w:r w:rsidRPr="007F393B">
              <w:t xml:space="preserve">1 </w:t>
            </w:r>
          </w:p>
        </w:tc>
        <w:tc>
          <w:tcPr>
            <w:tcW w:w="4224" w:type="dxa"/>
            <w:tcBorders>
              <w:top w:val="single" w:sz="4" w:space="0" w:color="auto"/>
              <w:left w:val="single" w:sz="4" w:space="0" w:color="auto"/>
              <w:bottom w:val="single" w:sz="4" w:space="0" w:color="auto"/>
              <w:right w:val="single" w:sz="4" w:space="0" w:color="auto"/>
            </w:tcBorders>
          </w:tcPr>
          <w:p w14:paraId="4BFC5D48" w14:textId="77777777" w:rsidR="000701BE" w:rsidRPr="006F3698" w:rsidRDefault="000701BE" w:rsidP="000701BE">
            <w:pPr>
              <w:pStyle w:val="Default"/>
            </w:pPr>
            <w:r w:rsidRPr="006523F2">
              <w:t>Находить и извлекать одну единицу информации</w:t>
            </w:r>
          </w:p>
        </w:tc>
        <w:tc>
          <w:tcPr>
            <w:tcW w:w="1702" w:type="dxa"/>
            <w:tcBorders>
              <w:top w:val="single" w:sz="4" w:space="0" w:color="auto"/>
              <w:left w:val="single" w:sz="4" w:space="0" w:color="auto"/>
              <w:bottom w:val="single" w:sz="4" w:space="0" w:color="auto"/>
              <w:right w:val="single" w:sz="4" w:space="0" w:color="auto"/>
            </w:tcBorders>
          </w:tcPr>
          <w:p w14:paraId="2B936A13" w14:textId="77777777" w:rsidR="000701BE" w:rsidRPr="007F393B" w:rsidRDefault="000701BE" w:rsidP="000701BE">
            <w:pPr>
              <w:pStyle w:val="Default"/>
              <w:jc w:val="center"/>
            </w:pPr>
            <w:r>
              <w:t>1</w:t>
            </w:r>
          </w:p>
        </w:tc>
        <w:tc>
          <w:tcPr>
            <w:tcW w:w="1417" w:type="dxa"/>
            <w:tcBorders>
              <w:top w:val="single" w:sz="4" w:space="0" w:color="auto"/>
              <w:left w:val="single" w:sz="4" w:space="0" w:color="auto"/>
              <w:bottom w:val="single" w:sz="4" w:space="0" w:color="auto"/>
              <w:right w:val="single" w:sz="4" w:space="0" w:color="auto"/>
            </w:tcBorders>
          </w:tcPr>
          <w:p w14:paraId="5159295A" w14:textId="77777777" w:rsidR="000701BE" w:rsidRPr="007F393B" w:rsidRDefault="000701BE" w:rsidP="000701BE">
            <w:pPr>
              <w:pStyle w:val="Default"/>
              <w:jc w:val="center"/>
            </w:pPr>
            <w:r>
              <w:t>Базовый</w:t>
            </w:r>
          </w:p>
        </w:tc>
        <w:tc>
          <w:tcPr>
            <w:tcW w:w="1134" w:type="dxa"/>
            <w:tcBorders>
              <w:top w:val="single" w:sz="4" w:space="0" w:color="auto"/>
              <w:left w:val="single" w:sz="4" w:space="0" w:color="auto"/>
              <w:bottom w:val="single" w:sz="4" w:space="0" w:color="auto"/>
              <w:right w:val="single" w:sz="4" w:space="0" w:color="auto"/>
            </w:tcBorders>
          </w:tcPr>
          <w:p w14:paraId="6494425A" w14:textId="77777777" w:rsidR="000701BE" w:rsidRPr="007F393B" w:rsidRDefault="000701BE" w:rsidP="000701BE">
            <w:pPr>
              <w:pStyle w:val="Default"/>
              <w:jc w:val="center"/>
            </w:pPr>
            <w:r>
              <w:t>81%</w:t>
            </w:r>
          </w:p>
        </w:tc>
      </w:tr>
      <w:tr w:rsidR="000701BE" w:rsidRPr="007F393B" w14:paraId="34267D30"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096A147F" w14:textId="77777777" w:rsidR="000701BE" w:rsidRPr="007F393B" w:rsidRDefault="000701BE" w:rsidP="000701BE">
            <w:pPr>
              <w:pStyle w:val="Default"/>
            </w:pPr>
            <w:r w:rsidRPr="007F393B">
              <w:t xml:space="preserve">2 </w:t>
            </w:r>
          </w:p>
        </w:tc>
        <w:tc>
          <w:tcPr>
            <w:tcW w:w="4224" w:type="dxa"/>
            <w:tcBorders>
              <w:top w:val="single" w:sz="4" w:space="0" w:color="auto"/>
              <w:left w:val="single" w:sz="4" w:space="0" w:color="auto"/>
              <w:bottom w:val="single" w:sz="4" w:space="0" w:color="auto"/>
              <w:right w:val="single" w:sz="4" w:space="0" w:color="auto"/>
            </w:tcBorders>
          </w:tcPr>
          <w:p w14:paraId="45A0EFBA" w14:textId="77777777" w:rsidR="000701BE" w:rsidRDefault="000701BE" w:rsidP="000701BE">
            <w:pPr>
              <w:pStyle w:val="Default"/>
              <w:rPr>
                <w:sz w:val="23"/>
                <w:szCs w:val="23"/>
              </w:rPr>
            </w:pPr>
            <w:r>
              <w:rPr>
                <w:sz w:val="23"/>
                <w:szCs w:val="23"/>
              </w:rPr>
              <w:t>Вычленять недостающую информацию</w:t>
            </w:r>
          </w:p>
          <w:p w14:paraId="4A199720" w14:textId="77777777" w:rsidR="000701BE" w:rsidRPr="007F393B" w:rsidRDefault="000701BE" w:rsidP="000701BE">
            <w:pPr>
              <w:pStyle w:val="Default"/>
            </w:pPr>
          </w:p>
        </w:tc>
        <w:tc>
          <w:tcPr>
            <w:tcW w:w="1702" w:type="dxa"/>
            <w:tcBorders>
              <w:top w:val="single" w:sz="4" w:space="0" w:color="auto"/>
              <w:left w:val="single" w:sz="4" w:space="0" w:color="auto"/>
              <w:bottom w:val="single" w:sz="4" w:space="0" w:color="auto"/>
              <w:right w:val="single" w:sz="4" w:space="0" w:color="auto"/>
            </w:tcBorders>
          </w:tcPr>
          <w:p w14:paraId="52C77752"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493976AE"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3C8ACEA6" w14:textId="77777777" w:rsidR="000701BE" w:rsidRPr="007F393B" w:rsidRDefault="000701BE" w:rsidP="000701BE">
            <w:pPr>
              <w:pStyle w:val="Default"/>
              <w:jc w:val="center"/>
            </w:pPr>
            <w:r>
              <w:t>73%</w:t>
            </w:r>
          </w:p>
        </w:tc>
      </w:tr>
      <w:tr w:rsidR="000701BE" w:rsidRPr="007F393B" w14:paraId="546C44C8"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439D6DD5" w14:textId="77777777" w:rsidR="000701BE" w:rsidRPr="007F393B" w:rsidRDefault="000701BE" w:rsidP="000701BE">
            <w:pPr>
              <w:pStyle w:val="Default"/>
            </w:pPr>
            <w:r w:rsidRPr="007F393B">
              <w:t xml:space="preserve">3 </w:t>
            </w:r>
          </w:p>
        </w:tc>
        <w:tc>
          <w:tcPr>
            <w:tcW w:w="4224" w:type="dxa"/>
            <w:tcBorders>
              <w:top w:val="single" w:sz="4" w:space="0" w:color="auto"/>
              <w:left w:val="single" w:sz="4" w:space="0" w:color="auto"/>
              <w:bottom w:val="single" w:sz="4" w:space="0" w:color="auto"/>
              <w:right w:val="single" w:sz="4" w:space="0" w:color="auto"/>
            </w:tcBorders>
          </w:tcPr>
          <w:p w14:paraId="098B6497" w14:textId="77777777" w:rsidR="000701BE" w:rsidRPr="002C1A16" w:rsidRDefault="000701BE" w:rsidP="000701BE">
            <w:pPr>
              <w:pStyle w:val="Default"/>
              <w:rPr>
                <w:sz w:val="23"/>
                <w:szCs w:val="23"/>
              </w:rPr>
            </w:pPr>
            <w:r>
              <w:t>Различать факты и мнения</w:t>
            </w:r>
          </w:p>
        </w:tc>
        <w:tc>
          <w:tcPr>
            <w:tcW w:w="1702" w:type="dxa"/>
            <w:tcBorders>
              <w:top w:val="single" w:sz="4" w:space="0" w:color="auto"/>
              <w:left w:val="single" w:sz="4" w:space="0" w:color="auto"/>
              <w:bottom w:val="single" w:sz="4" w:space="0" w:color="auto"/>
              <w:right w:val="single" w:sz="4" w:space="0" w:color="auto"/>
            </w:tcBorders>
          </w:tcPr>
          <w:p w14:paraId="439EB106" w14:textId="77777777" w:rsidR="000701BE" w:rsidRPr="007F393B" w:rsidRDefault="000701BE" w:rsidP="000701BE">
            <w:pPr>
              <w:pStyle w:val="Default"/>
              <w:jc w:val="center"/>
            </w:pPr>
            <w:r>
              <w:t>3</w:t>
            </w:r>
          </w:p>
        </w:tc>
        <w:tc>
          <w:tcPr>
            <w:tcW w:w="1417" w:type="dxa"/>
            <w:tcBorders>
              <w:top w:val="single" w:sz="4" w:space="0" w:color="auto"/>
              <w:left w:val="single" w:sz="4" w:space="0" w:color="auto"/>
              <w:bottom w:val="single" w:sz="4" w:space="0" w:color="auto"/>
              <w:right w:val="single" w:sz="4" w:space="0" w:color="auto"/>
            </w:tcBorders>
          </w:tcPr>
          <w:p w14:paraId="39FA078D" w14:textId="77777777" w:rsidR="000701BE" w:rsidRPr="007F393B" w:rsidRDefault="000701BE" w:rsidP="000701BE">
            <w:pPr>
              <w:pStyle w:val="Default"/>
              <w:jc w:val="center"/>
            </w:pPr>
            <w:r>
              <w:t xml:space="preserve">Повышенный </w:t>
            </w:r>
          </w:p>
        </w:tc>
        <w:tc>
          <w:tcPr>
            <w:tcW w:w="1134" w:type="dxa"/>
            <w:tcBorders>
              <w:top w:val="single" w:sz="4" w:space="0" w:color="auto"/>
              <w:left w:val="single" w:sz="4" w:space="0" w:color="auto"/>
              <w:bottom w:val="single" w:sz="4" w:space="0" w:color="auto"/>
              <w:right w:val="single" w:sz="4" w:space="0" w:color="auto"/>
            </w:tcBorders>
          </w:tcPr>
          <w:p w14:paraId="480073EE" w14:textId="77777777" w:rsidR="000701BE" w:rsidRPr="007F393B" w:rsidRDefault="000701BE" w:rsidP="000701BE">
            <w:pPr>
              <w:pStyle w:val="Default"/>
              <w:jc w:val="center"/>
            </w:pPr>
            <w:r>
              <w:t>36%</w:t>
            </w:r>
          </w:p>
        </w:tc>
      </w:tr>
      <w:tr w:rsidR="000701BE" w:rsidRPr="007F393B" w14:paraId="0E88A555"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589785E5" w14:textId="77777777" w:rsidR="000701BE" w:rsidRPr="007F393B" w:rsidRDefault="000701BE" w:rsidP="000701BE">
            <w:pPr>
              <w:pStyle w:val="Default"/>
            </w:pPr>
            <w:r w:rsidRPr="007F393B">
              <w:t xml:space="preserve">4 </w:t>
            </w:r>
          </w:p>
        </w:tc>
        <w:tc>
          <w:tcPr>
            <w:tcW w:w="4224" w:type="dxa"/>
            <w:tcBorders>
              <w:top w:val="single" w:sz="4" w:space="0" w:color="auto"/>
              <w:left w:val="single" w:sz="4" w:space="0" w:color="auto"/>
              <w:bottom w:val="single" w:sz="4" w:space="0" w:color="auto"/>
              <w:right w:val="single" w:sz="4" w:space="0" w:color="auto"/>
            </w:tcBorders>
          </w:tcPr>
          <w:p w14:paraId="47F888D8" w14:textId="77777777" w:rsidR="000701BE" w:rsidRPr="002C1A16" w:rsidRDefault="000701BE" w:rsidP="000701BE">
            <w:pPr>
              <w:pStyle w:val="Default"/>
              <w:rPr>
                <w:sz w:val="23"/>
                <w:szCs w:val="23"/>
              </w:rPr>
            </w:pPr>
            <w:r>
              <w:rPr>
                <w:sz w:val="23"/>
                <w:szCs w:val="23"/>
              </w:rPr>
              <w:t>Сопоставлять информацию из текста и иллюстративного ряда</w:t>
            </w:r>
          </w:p>
        </w:tc>
        <w:tc>
          <w:tcPr>
            <w:tcW w:w="1702" w:type="dxa"/>
            <w:tcBorders>
              <w:top w:val="single" w:sz="4" w:space="0" w:color="auto"/>
              <w:left w:val="single" w:sz="4" w:space="0" w:color="auto"/>
              <w:bottom w:val="single" w:sz="4" w:space="0" w:color="auto"/>
              <w:right w:val="single" w:sz="4" w:space="0" w:color="auto"/>
            </w:tcBorders>
          </w:tcPr>
          <w:p w14:paraId="24A69A77"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26809276"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2D7F7A6E" w14:textId="77777777" w:rsidR="000701BE" w:rsidRPr="007F393B" w:rsidRDefault="000701BE" w:rsidP="000701BE">
            <w:pPr>
              <w:pStyle w:val="Default"/>
              <w:jc w:val="center"/>
            </w:pPr>
            <w:r>
              <w:t>45%</w:t>
            </w:r>
          </w:p>
        </w:tc>
      </w:tr>
      <w:tr w:rsidR="000701BE" w:rsidRPr="007F393B" w14:paraId="4B56362B"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2B3B596A" w14:textId="77777777" w:rsidR="000701BE" w:rsidRPr="007F393B" w:rsidRDefault="000701BE" w:rsidP="000701BE">
            <w:pPr>
              <w:pStyle w:val="Default"/>
            </w:pPr>
            <w:r w:rsidRPr="007F393B">
              <w:t xml:space="preserve">5 </w:t>
            </w:r>
          </w:p>
        </w:tc>
        <w:tc>
          <w:tcPr>
            <w:tcW w:w="4224" w:type="dxa"/>
            <w:tcBorders>
              <w:top w:val="single" w:sz="4" w:space="0" w:color="auto"/>
              <w:left w:val="single" w:sz="4" w:space="0" w:color="auto"/>
              <w:bottom w:val="single" w:sz="4" w:space="0" w:color="auto"/>
              <w:right w:val="single" w:sz="4" w:space="0" w:color="auto"/>
            </w:tcBorders>
          </w:tcPr>
          <w:p w14:paraId="1EE1FF71" w14:textId="77777777" w:rsidR="000701BE" w:rsidRPr="007F393B" w:rsidRDefault="000701BE" w:rsidP="000701BE">
            <w:pPr>
              <w:pStyle w:val="Default"/>
            </w:pPr>
            <w:r>
              <w:rPr>
                <w:sz w:val="23"/>
                <w:szCs w:val="23"/>
              </w:rPr>
              <w:t>Составлять на основании текста монологическое высказывание по заданному вопросу</w:t>
            </w:r>
          </w:p>
        </w:tc>
        <w:tc>
          <w:tcPr>
            <w:tcW w:w="1702" w:type="dxa"/>
            <w:tcBorders>
              <w:top w:val="single" w:sz="4" w:space="0" w:color="auto"/>
              <w:left w:val="single" w:sz="4" w:space="0" w:color="auto"/>
              <w:bottom w:val="single" w:sz="4" w:space="0" w:color="auto"/>
              <w:right w:val="single" w:sz="4" w:space="0" w:color="auto"/>
            </w:tcBorders>
          </w:tcPr>
          <w:p w14:paraId="5F1153E9" w14:textId="77777777" w:rsidR="000701BE" w:rsidRPr="007F393B" w:rsidRDefault="000701BE" w:rsidP="000701BE">
            <w:pPr>
              <w:pStyle w:val="Default"/>
              <w:jc w:val="center"/>
            </w:pPr>
            <w:r>
              <w:t>3</w:t>
            </w:r>
          </w:p>
        </w:tc>
        <w:tc>
          <w:tcPr>
            <w:tcW w:w="1417" w:type="dxa"/>
            <w:tcBorders>
              <w:top w:val="single" w:sz="4" w:space="0" w:color="auto"/>
              <w:left w:val="single" w:sz="4" w:space="0" w:color="auto"/>
              <w:bottom w:val="single" w:sz="4" w:space="0" w:color="auto"/>
              <w:right w:val="single" w:sz="4" w:space="0" w:color="auto"/>
            </w:tcBorders>
          </w:tcPr>
          <w:p w14:paraId="36CD04E3" w14:textId="77777777" w:rsidR="000701BE" w:rsidRPr="007F393B" w:rsidRDefault="000701BE" w:rsidP="000701BE">
            <w:pPr>
              <w:pStyle w:val="Default"/>
              <w:jc w:val="center"/>
            </w:pPr>
            <w:r>
              <w:t>Высокий</w:t>
            </w:r>
          </w:p>
        </w:tc>
        <w:tc>
          <w:tcPr>
            <w:tcW w:w="1134" w:type="dxa"/>
            <w:tcBorders>
              <w:top w:val="single" w:sz="4" w:space="0" w:color="auto"/>
              <w:left w:val="single" w:sz="4" w:space="0" w:color="auto"/>
              <w:bottom w:val="single" w:sz="4" w:space="0" w:color="auto"/>
              <w:right w:val="single" w:sz="4" w:space="0" w:color="auto"/>
            </w:tcBorders>
          </w:tcPr>
          <w:p w14:paraId="724139E0" w14:textId="77777777" w:rsidR="000701BE" w:rsidRPr="007F393B" w:rsidRDefault="000701BE" w:rsidP="000701BE">
            <w:pPr>
              <w:pStyle w:val="Default"/>
              <w:jc w:val="center"/>
            </w:pPr>
            <w:r>
              <w:t>54%</w:t>
            </w:r>
          </w:p>
        </w:tc>
      </w:tr>
    </w:tbl>
    <w:p w14:paraId="4568E9C3" w14:textId="77777777" w:rsidR="000701BE" w:rsidRPr="007F393B" w:rsidRDefault="000701BE" w:rsidP="000701BE">
      <w:pPr>
        <w:jc w:val="center"/>
        <w:rPr>
          <w:rFonts w:ascii="Times New Roman" w:hAnsi="Times New Roman" w:cs="Times New Roman"/>
          <w:sz w:val="24"/>
          <w:szCs w:val="24"/>
        </w:rPr>
      </w:pPr>
    </w:p>
    <w:p w14:paraId="64DCA505" w14:textId="77777777" w:rsidR="000701BE" w:rsidRDefault="000701BE" w:rsidP="000701BE">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58EE952" wp14:editId="1699D91D">
            <wp:extent cx="2847975" cy="2076450"/>
            <wp:effectExtent l="0" t="0" r="9525"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7FB3A015" w14:textId="77777777" w:rsidR="000701BE" w:rsidRDefault="000701BE" w:rsidP="000701BE">
      <w:pPr>
        <w:spacing w:after="0"/>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29113BB8" w14:textId="77777777" w:rsidR="000701BE" w:rsidRPr="00A45C38" w:rsidRDefault="000701BE" w:rsidP="00087978">
      <w:pPr>
        <w:pStyle w:val="Default"/>
        <w:numPr>
          <w:ilvl w:val="0"/>
          <w:numId w:val="63"/>
        </w:numPr>
        <w:autoSpaceDE w:val="0"/>
        <w:autoSpaceDN w:val="0"/>
        <w:adjustRightInd w:val="0"/>
        <w:rPr>
          <w:u w:val="single"/>
        </w:rPr>
      </w:pPr>
      <w:r w:rsidRPr="00A45C38">
        <w:rPr>
          <w:u w:val="single"/>
        </w:rPr>
        <w:t>Уметь находить и извлекать информацию.</w:t>
      </w:r>
    </w:p>
    <w:p w14:paraId="152CBF83" w14:textId="77777777" w:rsidR="000701BE" w:rsidRDefault="000701BE" w:rsidP="000701BE">
      <w:pPr>
        <w:pStyle w:val="Default"/>
        <w:ind w:left="720"/>
        <w:jc w:val="both"/>
      </w:pPr>
      <w:r>
        <w:t>У</w:t>
      </w:r>
      <w:r w:rsidRPr="00A45C38">
        <w:t xml:space="preserve">чащиеся умеют находить и извлекать </w:t>
      </w:r>
      <w:r>
        <w:t xml:space="preserve">одну или несколько единиц информации, даже расположенных в разных фрагментах текста. Большинство учащихся не испытывает трудности при определении наличия и отсутствия информации в тексте. </w:t>
      </w:r>
    </w:p>
    <w:p w14:paraId="70BBCADF" w14:textId="77777777" w:rsidR="000701BE" w:rsidRDefault="000701BE" w:rsidP="000701BE">
      <w:pPr>
        <w:pStyle w:val="Default"/>
        <w:jc w:val="both"/>
      </w:pPr>
    </w:p>
    <w:p w14:paraId="6F62B562" w14:textId="77777777" w:rsidR="000701BE" w:rsidRPr="00FC76F6" w:rsidRDefault="000701BE" w:rsidP="00087978">
      <w:pPr>
        <w:pStyle w:val="Default"/>
        <w:numPr>
          <w:ilvl w:val="0"/>
          <w:numId w:val="63"/>
        </w:numPr>
        <w:autoSpaceDE w:val="0"/>
        <w:autoSpaceDN w:val="0"/>
        <w:adjustRightInd w:val="0"/>
        <w:rPr>
          <w:sz w:val="23"/>
          <w:szCs w:val="23"/>
        </w:rPr>
      </w:pPr>
      <w:r>
        <w:rPr>
          <w:sz w:val="23"/>
          <w:szCs w:val="23"/>
          <w:u w:val="single"/>
        </w:rPr>
        <w:t>Вычленять недостающую информацию.</w:t>
      </w:r>
    </w:p>
    <w:p w14:paraId="38D571DB" w14:textId="77777777" w:rsidR="000701BE" w:rsidRPr="00FC76F6" w:rsidRDefault="000701BE" w:rsidP="000701BE">
      <w:pPr>
        <w:pStyle w:val="Default"/>
        <w:ind w:left="720"/>
        <w:rPr>
          <w:sz w:val="23"/>
          <w:szCs w:val="23"/>
        </w:rPr>
      </w:pPr>
      <w:r w:rsidRPr="00FC76F6">
        <w:rPr>
          <w:sz w:val="23"/>
          <w:szCs w:val="23"/>
        </w:rPr>
        <w:t>Учащиеся хорошо находят в тексте недостающую информацию, могут восстановить пропущенные в утверждении слова.</w:t>
      </w:r>
    </w:p>
    <w:p w14:paraId="6F7D9EC5" w14:textId="77777777" w:rsidR="000701BE" w:rsidRPr="00D777AA" w:rsidRDefault="000701BE" w:rsidP="000701BE">
      <w:pPr>
        <w:pStyle w:val="Default"/>
        <w:rPr>
          <w:sz w:val="23"/>
          <w:szCs w:val="23"/>
        </w:rPr>
      </w:pPr>
    </w:p>
    <w:p w14:paraId="4140DEF5" w14:textId="77777777" w:rsidR="000701BE" w:rsidRPr="00D777AA" w:rsidRDefault="000701BE" w:rsidP="00087978">
      <w:pPr>
        <w:pStyle w:val="Default"/>
        <w:numPr>
          <w:ilvl w:val="0"/>
          <w:numId w:val="63"/>
        </w:numPr>
        <w:autoSpaceDE w:val="0"/>
        <w:autoSpaceDN w:val="0"/>
        <w:adjustRightInd w:val="0"/>
        <w:jc w:val="both"/>
        <w:rPr>
          <w:sz w:val="23"/>
          <w:szCs w:val="23"/>
          <w:u w:val="single"/>
        </w:rPr>
      </w:pPr>
      <w:r w:rsidRPr="00D777AA">
        <w:rPr>
          <w:u w:val="single"/>
        </w:rPr>
        <w:t>Различать факты и мнения</w:t>
      </w:r>
    </w:p>
    <w:p w14:paraId="70B62C5A" w14:textId="77777777" w:rsidR="000701BE" w:rsidRDefault="000701BE" w:rsidP="000701BE">
      <w:pPr>
        <w:pStyle w:val="Default"/>
        <w:ind w:left="720"/>
        <w:jc w:val="both"/>
      </w:pPr>
      <w:r>
        <w:t xml:space="preserve">Учащиеся достаточно плохо справляются с данным видом работы, что говорит о низком умении работать с понятиями «факт» и «мнение», не все могут определить наличие/отсутствие информации в тексте. </w:t>
      </w:r>
    </w:p>
    <w:p w14:paraId="17D06040" w14:textId="77777777" w:rsidR="000701BE" w:rsidRDefault="000701BE" w:rsidP="000701BE">
      <w:pPr>
        <w:pStyle w:val="Default"/>
        <w:ind w:left="360"/>
        <w:jc w:val="both"/>
      </w:pPr>
    </w:p>
    <w:p w14:paraId="30092BED" w14:textId="77777777" w:rsidR="000701BE" w:rsidRPr="00BC17D9" w:rsidRDefault="000701BE" w:rsidP="00087978">
      <w:pPr>
        <w:pStyle w:val="Default"/>
        <w:numPr>
          <w:ilvl w:val="0"/>
          <w:numId w:val="63"/>
        </w:numPr>
        <w:autoSpaceDE w:val="0"/>
        <w:autoSpaceDN w:val="0"/>
        <w:adjustRightInd w:val="0"/>
        <w:jc w:val="both"/>
        <w:rPr>
          <w:rFonts w:eastAsia="TimesNewRomanPSMT"/>
          <w:u w:val="single"/>
        </w:rPr>
      </w:pPr>
      <w:r w:rsidRPr="002C58E2">
        <w:rPr>
          <w:sz w:val="23"/>
          <w:szCs w:val="23"/>
          <w:u w:val="single"/>
        </w:rPr>
        <w:t xml:space="preserve">Уметь </w:t>
      </w:r>
      <w:r>
        <w:rPr>
          <w:sz w:val="23"/>
          <w:szCs w:val="23"/>
          <w:u w:val="single"/>
        </w:rPr>
        <w:t>с</w:t>
      </w:r>
      <w:r w:rsidRPr="00BC17D9">
        <w:rPr>
          <w:sz w:val="23"/>
          <w:szCs w:val="23"/>
          <w:u w:val="single"/>
        </w:rPr>
        <w:t>опоставлять информацию из текста и иллюстративного ряда</w:t>
      </w:r>
    </w:p>
    <w:p w14:paraId="6AE6F12C" w14:textId="77777777" w:rsidR="000701BE" w:rsidRPr="00FC76F6" w:rsidRDefault="000701BE" w:rsidP="000701BE">
      <w:pPr>
        <w:pStyle w:val="Default"/>
        <w:ind w:left="720"/>
        <w:jc w:val="both"/>
        <w:rPr>
          <w:sz w:val="23"/>
          <w:szCs w:val="23"/>
        </w:rPr>
      </w:pPr>
      <w:r w:rsidRPr="00FC76F6">
        <w:rPr>
          <w:sz w:val="23"/>
          <w:szCs w:val="23"/>
        </w:rPr>
        <w:t xml:space="preserve">Учащиеся испытывают трудности при сопоставлении текста и иллюстрации. </w:t>
      </w:r>
    </w:p>
    <w:p w14:paraId="38BF092A" w14:textId="77777777" w:rsidR="000701BE" w:rsidRPr="00BC17D9" w:rsidRDefault="000701BE" w:rsidP="000701BE">
      <w:pPr>
        <w:pStyle w:val="Default"/>
        <w:ind w:left="720"/>
        <w:jc w:val="both"/>
        <w:rPr>
          <w:rFonts w:eastAsia="TimesNewRomanPSMT"/>
          <w:u w:val="single"/>
        </w:rPr>
      </w:pPr>
    </w:p>
    <w:p w14:paraId="13CF648E" w14:textId="77777777" w:rsidR="000701BE" w:rsidRPr="002C58E2" w:rsidRDefault="000701BE" w:rsidP="00087978">
      <w:pPr>
        <w:pStyle w:val="Default"/>
        <w:numPr>
          <w:ilvl w:val="0"/>
          <w:numId w:val="45"/>
        </w:numPr>
        <w:autoSpaceDE w:val="0"/>
        <w:autoSpaceDN w:val="0"/>
        <w:adjustRightInd w:val="0"/>
        <w:jc w:val="both"/>
        <w:rPr>
          <w:rFonts w:eastAsia="TimesNewRomanPSMT"/>
          <w:u w:val="single"/>
        </w:rPr>
      </w:pPr>
      <w:r w:rsidRPr="00BC17D9">
        <w:rPr>
          <w:rFonts w:eastAsia="TimesNewRomanPSMT"/>
          <w:u w:val="single"/>
        </w:rPr>
        <w:t>Составлять на основании текста монологическое высказывание по заданному вопросу</w:t>
      </w:r>
    </w:p>
    <w:p w14:paraId="16515C54" w14:textId="77777777" w:rsidR="000701BE" w:rsidRPr="00281905" w:rsidRDefault="000701BE" w:rsidP="000701BE">
      <w:pPr>
        <w:pStyle w:val="Default"/>
        <w:jc w:val="both"/>
        <w:rPr>
          <w:rFonts w:eastAsia="TimesNewRomanPSMT"/>
        </w:rPr>
      </w:pPr>
      <w:r w:rsidRPr="00281905">
        <w:rPr>
          <w:rFonts w:eastAsia="TimesNewRomanPSMT"/>
        </w:rPr>
        <w:lastRenderedPageBreak/>
        <w:t>Учащиеся умеют формулировать логически выстроенные суждения, обоснованные</w:t>
      </w:r>
    </w:p>
    <w:p w14:paraId="4A4FB398" w14:textId="77777777" w:rsidR="000701BE" w:rsidRDefault="000701BE" w:rsidP="000701BE">
      <w:pPr>
        <w:pStyle w:val="Default"/>
        <w:jc w:val="both"/>
        <w:rPr>
          <w:rFonts w:eastAsia="TimesNewRomanPSMT"/>
        </w:rPr>
      </w:pPr>
      <w:r w:rsidRPr="00281905">
        <w:rPr>
          <w:rFonts w:eastAsia="TimesNewRomanPSMT"/>
        </w:rPr>
        <w:t>фактами.</w:t>
      </w:r>
    </w:p>
    <w:p w14:paraId="6EA9A715" w14:textId="77777777" w:rsidR="000701BE" w:rsidRPr="007F393B" w:rsidRDefault="000701BE" w:rsidP="000701BE">
      <w:pPr>
        <w:pStyle w:val="Default"/>
        <w:ind w:firstLine="708"/>
        <w:jc w:val="center"/>
      </w:pPr>
      <w:r>
        <w:rPr>
          <w:b/>
          <w:u w:val="single"/>
        </w:rPr>
        <w:t>8Б класс</w:t>
      </w:r>
    </w:p>
    <w:p w14:paraId="7D7BBACD"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 xml:space="preserve">Работу выполняло </w:t>
      </w:r>
      <w:r>
        <w:rPr>
          <w:rFonts w:ascii="Times New Roman" w:hAnsi="Times New Roman" w:cs="Times New Roman"/>
          <w:sz w:val="24"/>
          <w:szCs w:val="24"/>
        </w:rPr>
        <w:t>12</w:t>
      </w:r>
      <w:r w:rsidRPr="007F393B">
        <w:rPr>
          <w:rFonts w:ascii="Times New Roman" w:hAnsi="Times New Roman" w:cs="Times New Roman"/>
          <w:sz w:val="24"/>
          <w:szCs w:val="24"/>
        </w:rPr>
        <w:t xml:space="preserve"> человек из </w:t>
      </w:r>
      <w:r>
        <w:rPr>
          <w:rFonts w:ascii="Times New Roman" w:hAnsi="Times New Roman" w:cs="Times New Roman"/>
          <w:sz w:val="24"/>
          <w:szCs w:val="24"/>
        </w:rPr>
        <w:t>15</w:t>
      </w:r>
      <w:r w:rsidRPr="007F393B">
        <w:rPr>
          <w:rFonts w:ascii="Times New Roman" w:hAnsi="Times New Roman" w:cs="Times New Roman"/>
          <w:sz w:val="24"/>
          <w:szCs w:val="24"/>
        </w:rPr>
        <w:t xml:space="preserve">, что соответствует </w:t>
      </w:r>
      <w:r>
        <w:rPr>
          <w:rFonts w:ascii="Times New Roman" w:hAnsi="Times New Roman" w:cs="Times New Roman"/>
          <w:sz w:val="24"/>
          <w:szCs w:val="24"/>
        </w:rPr>
        <w:t>80</w:t>
      </w:r>
      <w:r w:rsidRPr="007F393B">
        <w:rPr>
          <w:rFonts w:ascii="Times New Roman" w:hAnsi="Times New Roman" w:cs="Times New Roman"/>
          <w:sz w:val="24"/>
          <w:szCs w:val="24"/>
        </w:rPr>
        <w:t>%</w:t>
      </w:r>
      <w:r>
        <w:rPr>
          <w:rFonts w:ascii="Times New Roman" w:hAnsi="Times New Roman" w:cs="Times New Roman"/>
          <w:sz w:val="24"/>
          <w:szCs w:val="24"/>
        </w:rPr>
        <w:t xml:space="preserve"> от численного состава учащихся 8Б класса.</w:t>
      </w:r>
    </w:p>
    <w:p w14:paraId="0EBA3327" w14:textId="77777777" w:rsidR="000701BE" w:rsidRPr="009E10F0"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Средний р</w:t>
      </w:r>
      <w:r>
        <w:rPr>
          <w:rFonts w:ascii="Times New Roman" w:hAnsi="Times New Roman" w:cs="Times New Roman"/>
          <w:sz w:val="24"/>
          <w:szCs w:val="24"/>
        </w:rPr>
        <w:t>езультат по классу составил 72</w:t>
      </w:r>
      <w:r w:rsidRPr="00E21F67">
        <w:rPr>
          <w:rFonts w:ascii="Times New Roman" w:hAnsi="Times New Roman" w:cs="Times New Roman"/>
          <w:sz w:val="24"/>
          <w:szCs w:val="24"/>
        </w:rPr>
        <w:t>%,</w:t>
      </w:r>
      <w:r>
        <w:rPr>
          <w:rFonts w:ascii="Times New Roman" w:hAnsi="Times New Roman" w:cs="Times New Roman"/>
          <w:sz w:val="24"/>
          <w:szCs w:val="24"/>
        </w:rPr>
        <w:t xml:space="preserve">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базовому</w:t>
      </w:r>
      <w:r w:rsidRPr="007F393B">
        <w:rPr>
          <w:rFonts w:ascii="Times New Roman" w:hAnsi="Times New Roman" w:cs="Times New Roman"/>
          <w:sz w:val="24"/>
          <w:szCs w:val="24"/>
        </w:rPr>
        <w:t xml:space="preserve"> уровню сформированности читательской грамотности.</w:t>
      </w:r>
    </w:p>
    <w:p w14:paraId="18490935"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 xml:space="preserve">Высокий уровень сформированности читательской грамотности (88%) у четырёх </w:t>
      </w:r>
      <w:proofErr w:type="gramStart"/>
      <w:r>
        <w:rPr>
          <w:rFonts w:ascii="Times New Roman" w:hAnsi="Times New Roman" w:cs="Times New Roman"/>
          <w:sz w:val="24"/>
          <w:szCs w:val="24"/>
        </w:rPr>
        <w:t>учащихся  ,</w:t>
      </w:r>
      <w:proofErr w:type="gramEnd"/>
      <w:r>
        <w:rPr>
          <w:rFonts w:ascii="Times New Roman" w:hAnsi="Times New Roman" w:cs="Times New Roman"/>
          <w:sz w:val="24"/>
          <w:szCs w:val="24"/>
        </w:rPr>
        <w:t xml:space="preserve"> большинство учащихся показали повышенный</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уровень </w:t>
      </w:r>
      <w:r w:rsidRPr="007F393B">
        <w:rPr>
          <w:rFonts w:ascii="Times New Roman" w:hAnsi="Times New Roman" w:cs="Times New Roman"/>
          <w:sz w:val="24"/>
          <w:szCs w:val="24"/>
        </w:rPr>
        <w:t>сформированности читательской грамотности</w:t>
      </w:r>
      <w:r>
        <w:rPr>
          <w:rFonts w:ascii="Times New Roman" w:hAnsi="Times New Roman" w:cs="Times New Roman"/>
          <w:sz w:val="24"/>
          <w:szCs w:val="24"/>
        </w:rPr>
        <w:t>,</w:t>
      </w:r>
      <w:r w:rsidRPr="007F393B">
        <w:rPr>
          <w:rFonts w:ascii="Times New Roman" w:hAnsi="Times New Roman" w:cs="Times New Roman"/>
          <w:sz w:val="24"/>
          <w:szCs w:val="24"/>
        </w:rPr>
        <w:t xml:space="preserve"> </w:t>
      </w:r>
      <w:r>
        <w:rPr>
          <w:rFonts w:ascii="Times New Roman" w:hAnsi="Times New Roman" w:cs="Times New Roman"/>
          <w:sz w:val="24"/>
          <w:szCs w:val="24"/>
        </w:rPr>
        <w:t xml:space="preserve">двое из них -77% и четверо- 66% . Один учащийся класса показал базовый </w:t>
      </w:r>
      <w:proofErr w:type="gramStart"/>
      <w:r>
        <w:rPr>
          <w:rFonts w:ascii="Times New Roman" w:hAnsi="Times New Roman" w:cs="Times New Roman"/>
          <w:sz w:val="24"/>
          <w:szCs w:val="24"/>
        </w:rPr>
        <w:t>уровень  читательской</w:t>
      </w:r>
      <w:proofErr w:type="gramEnd"/>
      <w:r>
        <w:rPr>
          <w:rFonts w:ascii="Times New Roman" w:hAnsi="Times New Roman" w:cs="Times New Roman"/>
          <w:sz w:val="24"/>
          <w:szCs w:val="24"/>
        </w:rPr>
        <w:t xml:space="preserve"> грамотности  и  один учащийся показал пониженный уровень.</w:t>
      </w:r>
    </w:p>
    <w:p w14:paraId="44F2E5E9" w14:textId="77777777" w:rsidR="000701BE" w:rsidRDefault="000701BE" w:rsidP="000701BE">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33696" behindDoc="0" locked="0" layoutInCell="1" allowOverlap="1" wp14:anchorId="272AFDB6" wp14:editId="3753F03B">
            <wp:simplePos x="0" y="0"/>
            <wp:positionH relativeFrom="column">
              <wp:posOffset>853440</wp:posOffset>
            </wp:positionH>
            <wp:positionV relativeFrom="paragraph">
              <wp:posOffset>3810</wp:posOffset>
            </wp:positionV>
            <wp:extent cx="4152900" cy="1981200"/>
            <wp:effectExtent l="0" t="0" r="0" b="0"/>
            <wp:wrapTopAndBottom/>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anchor>
        </w:drawing>
      </w:r>
    </w:p>
    <w:p w14:paraId="356AE334" w14:textId="77777777" w:rsidR="000701BE" w:rsidRPr="007F393B" w:rsidRDefault="000701BE" w:rsidP="000701BE">
      <w:pPr>
        <w:pStyle w:val="Default"/>
        <w:ind w:firstLine="708"/>
        <w:jc w:val="both"/>
      </w:pPr>
      <w:r w:rsidRPr="007F393B">
        <w:t>В соответствии с</w:t>
      </w:r>
      <w:r>
        <w:t xml:space="preserve"> </w:t>
      </w:r>
      <w:r w:rsidRPr="007F393B">
        <w:t xml:space="preserve">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Pr>
          <w:i/>
          <w:iCs/>
        </w:rPr>
        <w:t xml:space="preserve"> </w:t>
      </w:r>
      <w:r w:rsidRPr="007F393B">
        <w:rPr>
          <w:i/>
          <w:iCs/>
        </w:rPr>
        <w:t>читательской грамотности</w:t>
      </w:r>
      <w:r w:rsidRPr="007F393B">
        <w:t xml:space="preserve">: </w:t>
      </w:r>
    </w:p>
    <w:p w14:paraId="609B0746" w14:textId="77777777" w:rsidR="000701BE" w:rsidRPr="007F393B" w:rsidRDefault="000701BE" w:rsidP="000701BE">
      <w:pPr>
        <w:pStyle w:val="Default"/>
        <w:ind w:firstLine="708"/>
        <w:jc w:val="both"/>
      </w:pPr>
    </w:p>
    <w:p w14:paraId="3672E9EA" w14:textId="77777777" w:rsidR="000701BE" w:rsidRPr="007F393B" w:rsidRDefault="000701BE" w:rsidP="000701BE">
      <w:pPr>
        <w:pStyle w:val="Default"/>
        <w:spacing w:after="84"/>
      </w:pPr>
      <w:r>
        <w:t xml:space="preserve">1) </w:t>
      </w:r>
      <w:r w:rsidRPr="007F393B">
        <w:t xml:space="preserve">находить и извлекать информацию; </w:t>
      </w:r>
    </w:p>
    <w:p w14:paraId="7184758B" w14:textId="77777777" w:rsidR="000701BE" w:rsidRDefault="000701BE" w:rsidP="000701BE">
      <w:pPr>
        <w:pStyle w:val="Default"/>
        <w:spacing w:after="84"/>
      </w:pPr>
      <w:r>
        <w:t xml:space="preserve">2) </w:t>
      </w:r>
      <w:r w:rsidRPr="007F393B">
        <w:t xml:space="preserve">интегрировать и интерпретировать информацию; </w:t>
      </w:r>
    </w:p>
    <w:p w14:paraId="019E56E7" w14:textId="77777777" w:rsidR="000701BE" w:rsidRPr="007F393B" w:rsidRDefault="000701BE" w:rsidP="000701BE">
      <w:pPr>
        <w:pStyle w:val="Default"/>
        <w:spacing w:after="84"/>
      </w:pPr>
      <w:r>
        <w:t>3) оценивать содержание и форму текста.</w:t>
      </w:r>
    </w:p>
    <w:p w14:paraId="327883B5" w14:textId="77777777" w:rsidR="000701BE" w:rsidRDefault="000701BE" w:rsidP="000701BE">
      <w:pPr>
        <w:pStyle w:val="Default"/>
      </w:pPr>
    </w:p>
    <w:p w14:paraId="54617B8A"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714" w:type="dxa"/>
        <w:tblInd w:w="-108" w:type="dxa"/>
        <w:tblBorders>
          <w:top w:val="nil"/>
          <w:left w:val="nil"/>
          <w:bottom w:val="nil"/>
          <w:right w:val="nil"/>
        </w:tblBorders>
        <w:tblLayout w:type="fixed"/>
        <w:tblLook w:val="0000" w:firstRow="0" w:lastRow="0" w:firstColumn="0" w:lastColumn="0" w:noHBand="0" w:noVBand="0"/>
      </w:tblPr>
      <w:tblGrid>
        <w:gridCol w:w="1237"/>
        <w:gridCol w:w="4224"/>
        <w:gridCol w:w="1702"/>
        <w:gridCol w:w="1417"/>
        <w:gridCol w:w="1134"/>
      </w:tblGrid>
      <w:tr w:rsidR="000701BE" w:rsidRPr="007F393B" w14:paraId="2EEEC668"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3ACD38BC" w14:textId="77777777" w:rsidR="000701BE" w:rsidRPr="007F393B" w:rsidRDefault="000701BE" w:rsidP="000701BE">
            <w:pPr>
              <w:pStyle w:val="Default"/>
            </w:pPr>
            <w:r w:rsidRPr="007F393B">
              <w:t xml:space="preserve">задания </w:t>
            </w:r>
          </w:p>
        </w:tc>
        <w:tc>
          <w:tcPr>
            <w:tcW w:w="4224" w:type="dxa"/>
            <w:tcBorders>
              <w:top w:val="single" w:sz="4" w:space="0" w:color="auto"/>
              <w:left w:val="single" w:sz="4" w:space="0" w:color="auto"/>
              <w:bottom w:val="single" w:sz="4" w:space="0" w:color="auto"/>
              <w:right w:val="single" w:sz="4" w:space="0" w:color="auto"/>
            </w:tcBorders>
          </w:tcPr>
          <w:p w14:paraId="6E064D20"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02C9B3BF" w14:textId="77777777" w:rsidR="000701BE" w:rsidRPr="007F393B" w:rsidRDefault="000701BE" w:rsidP="000701BE">
            <w:pPr>
              <w:pStyle w:val="Default"/>
            </w:pPr>
            <w:r w:rsidRPr="007F393B">
              <w:t xml:space="preserve">Группа читательских действий </w:t>
            </w:r>
          </w:p>
        </w:tc>
        <w:tc>
          <w:tcPr>
            <w:tcW w:w="1417" w:type="dxa"/>
            <w:tcBorders>
              <w:top w:val="single" w:sz="4" w:space="0" w:color="auto"/>
              <w:left w:val="single" w:sz="4" w:space="0" w:color="auto"/>
              <w:bottom w:val="single" w:sz="4" w:space="0" w:color="auto"/>
              <w:right w:val="single" w:sz="4" w:space="0" w:color="auto"/>
            </w:tcBorders>
          </w:tcPr>
          <w:p w14:paraId="0F016841" w14:textId="77777777" w:rsidR="000701BE" w:rsidRPr="007F393B" w:rsidRDefault="000701BE" w:rsidP="000701BE">
            <w:pPr>
              <w:pStyle w:val="Default"/>
            </w:pPr>
            <w:r>
              <w:t>Уровень сложности</w:t>
            </w:r>
          </w:p>
        </w:tc>
        <w:tc>
          <w:tcPr>
            <w:tcW w:w="1134" w:type="dxa"/>
            <w:tcBorders>
              <w:top w:val="single" w:sz="4" w:space="0" w:color="auto"/>
              <w:left w:val="single" w:sz="4" w:space="0" w:color="auto"/>
              <w:bottom w:val="single" w:sz="4" w:space="0" w:color="auto"/>
              <w:right w:val="single" w:sz="4" w:space="0" w:color="auto"/>
            </w:tcBorders>
          </w:tcPr>
          <w:p w14:paraId="44092C21" w14:textId="77777777" w:rsidR="000701BE" w:rsidRPr="007F393B" w:rsidRDefault="000701BE" w:rsidP="000701BE">
            <w:pPr>
              <w:pStyle w:val="Default"/>
            </w:pPr>
            <w:r>
              <w:t>Процент вып-</w:t>
            </w:r>
            <w:r w:rsidRPr="007F393B">
              <w:t>ния заданий</w:t>
            </w:r>
          </w:p>
        </w:tc>
      </w:tr>
      <w:tr w:rsidR="000701BE" w:rsidRPr="007F393B" w14:paraId="621A8903"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193E4426" w14:textId="77777777" w:rsidR="000701BE" w:rsidRPr="007F393B" w:rsidRDefault="000701BE" w:rsidP="000701BE">
            <w:pPr>
              <w:pStyle w:val="Default"/>
            </w:pPr>
            <w:r w:rsidRPr="007F393B">
              <w:t xml:space="preserve">1 </w:t>
            </w:r>
          </w:p>
        </w:tc>
        <w:tc>
          <w:tcPr>
            <w:tcW w:w="4224" w:type="dxa"/>
            <w:tcBorders>
              <w:top w:val="single" w:sz="4" w:space="0" w:color="auto"/>
              <w:left w:val="single" w:sz="4" w:space="0" w:color="auto"/>
              <w:bottom w:val="single" w:sz="4" w:space="0" w:color="auto"/>
              <w:right w:val="single" w:sz="4" w:space="0" w:color="auto"/>
            </w:tcBorders>
          </w:tcPr>
          <w:p w14:paraId="04C91A69" w14:textId="77777777" w:rsidR="000701BE" w:rsidRPr="006F3698" w:rsidRDefault="000701BE" w:rsidP="000701BE">
            <w:pPr>
              <w:pStyle w:val="Default"/>
            </w:pPr>
            <w:r w:rsidRPr="006523F2">
              <w:t>Находить и извлекать одну единицу информации</w:t>
            </w:r>
          </w:p>
        </w:tc>
        <w:tc>
          <w:tcPr>
            <w:tcW w:w="1702" w:type="dxa"/>
            <w:tcBorders>
              <w:top w:val="single" w:sz="4" w:space="0" w:color="auto"/>
              <w:left w:val="single" w:sz="4" w:space="0" w:color="auto"/>
              <w:bottom w:val="single" w:sz="4" w:space="0" w:color="auto"/>
              <w:right w:val="single" w:sz="4" w:space="0" w:color="auto"/>
            </w:tcBorders>
          </w:tcPr>
          <w:p w14:paraId="3206CEE4" w14:textId="77777777" w:rsidR="000701BE" w:rsidRPr="007F393B" w:rsidRDefault="000701BE" w:rsidP="000701BE">
            <w:pPr>
              <w:pStyle w:val="Default"/>
              <w:jc w:val="center"/>
            </w:pPr>
            <w:r>
              <w:t>1</w:t>
            </w:r>
          </w:p>
        </w:tc>
        <w:tc>
          <w:tcPr>
            <w:tcW w:w="1417" w:type="dxa"/>
            <w:tcBorders>
              <w:top w:val="single" w:sz="4" w:space="0" w:color="auto"/>
              <w:left w:val="single" w:sz="4" w:space="0" w:color="auto"/>
              <w:bottom w:val="single" w:sz="4" w:space="0" w:color="auto"/>
              <w:right w:val="single" w:sz="4" w:space="0" w:color="auto"/>
            </w:tcBorders>
          </w:tcPr>
          <w:p w14:paraId="4A3BC2C4" w14:textId="77777777" w:rsidR="000701BE" w:rsidRPr="007F393B" w:rsidRDefault="000701BE" w:rsidP="000701BE">
            <w:pPr>
              <w:pStyle w:val="Default"/>
              <w:jc w:val="center"/>
            </w:pPr>
            <w:r>
              <w:t>Базовый</w:t>
            </w:r>
          </w:p>
        </w:tc>
        <w:tc>
          <w:tcPr>
            <w:tcW w:w="1134" w:type="dxa"/>
            <w:tcBorders>
              <w:top w:val="single" w:sz="4" w:space="0" w:color="auto"/>
              <w:left w:val="single" w:sz="4" w:space="0" w:color="auto"/>
              <w:bottom w:val="single" w:sz="4" w:space="0" w:color="auto"/>
              <w:right w:val="single" w:sz="4" w:space="0" w:color="auto"/>
            </w:tcBorders>
          </w:tcPr>
          <w:p w14:paraId="71ABAD0C" w14:textId="77777777" w:rsidR="000701BE" w:rsidRPr="007F393B" w:rsidRDefault="000701BE" w:rsidP="000701BE">
            <w:pPr>
              <w:pStyle w:val="Default"/>
              <w:jc w:val="center"/>
            </w:pPr>
            <w:r>
              <w:t>83%</w:t>
            </w:r>
          </w:p>
        </w:tc>
      </w:tr>
      <w:tr w:rsidR="000701BE" w:rsidRPr="007F393B" w14:paraId="370C56D3"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2F072869" w14:textId="77777777" w:rsidR="000701BE" w:rsidRPr="007F393B" w:rsidRDefault="000701BE" w:rsidP="000701BE">
            <w:pPr>
              <w:pStyle w:val="Default"/>
            </w:pPr>
            <w:r w:rsidRPr="007F393B">
              <w:t xml:space="preserve">2 </w:t>
            </w:r>
          </w:p>
        </w:tc>
        <w:tc>
          <w:tcPr>
            <w:tcW w:w="4224" w:type="dxa"/>
            <w:tcBorders>
              <w:top w:val="single" w:sz="4" w:space="0" w:color="auto"/>
              <w:left w:val="single" w:sz="4" w:space="0" w:color="auto"/>
              <w:bottom w:val="single" w:sz="4" w:space="0" w:color="auto"/>
              <w:right w:val="single" w:sz="4" w:space="0" w:color="auto"/>
            </w:tcBorders>
          </w:tcPr>
          <w:p w14:paraId="40A60256" w14:textId="77777777" w:rsidR="000701BE" w:rsidRDefault="000701BE" w:rsidP="000701BE">
            <w:pPr>
              <w:pStyle w:val="Default"/>
              <w:rPr>
                <w:sz w:val="23"/>
                <w:szCs w:val="23"/>
              </w:rPr>
            </w:pPr>
            <w:r>
              <w:rPr>
                <w:sz w:val="23"/>
                <w:szCs w:val="23"/>
              </w:rPr>
              <w:t>Вычленять недостающую информацию</w:t>
            </w:r>
          </w:p>
          <w:p w14:paraId="3BB46DF1" w14:textId="77777777" w:rsidR="000701BE" w:rsidRPr="007F393B" w:rsidRDefault="000701BE" w:rsidP="000701BE">
            <w:pPr>
              <w:pStyle w:val="Default"/>
            </w:pPr>
          </w:p>
        </w:tc>
        <w:tc>
          <w:tcPr>
            <w:tcW w:w="1702" w:type="dxa"/>
            <w:tcBorders>
              <w:top w:val="single" w:sz="4" w:space="0" w:color="auto"/>
              <w:left w:val="single" w:sz="4" w:space="0" w:color="auto"/>
              <w:bottom w:val="single" w:sz="4" w:space="0" w:color="auto"/>
              <w:right w:val="single" w:sz="4" w:space="0" w:color="auto"/>
            </w:tcBorders>
          </w:tcPr>
          <w:p w14:paraId="13EA8215"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268D16B4"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0DACBE47" w14:textId="77777777" w:rsidR="000701BE" w:rsidRPr="007F393B" w:rsidRDefault="000701BE" w:rsidP="000701BE">
            <w:pPr>
              <w:pStyle w:val="Default"/>
              <w:jc w:val="center"/>
            </w:pPr>
            <w:r>
              <w:t>83%</w:t>
            </w:r>
          </w:p>
        </w:tc>
      </w:tr>
      <w:tr w:rsidR="000701BE" w:rsidRPr="007F393B" w14:paraId="32FCF6E8"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F6BBCDC" w14:textId="77777777" w:rsidR="000701BE" w:rsidRPr="007F393B" w:rsidRDefault="000701BE" w:rsidP="000701BE">
            <w:pPr>
              <w:pStyle w:val="Default"/>
            </w:pPr>
            <w:r w:rsidRPr="007F393B">
              <w:t xml:space="preserve">3 </w:t>
            </w:r>
          </w:p>
        </w:tc>
        <w:tc>
          <w:tcPr>
            <w:tcW w:w="4224" w:type="dxa"/>
            <w:tcBorders>
              <w:top w:val="single" w:sz="4" w:space="0" w:color="auto"/>
              <w:left w:val="single" w:sz="4" w:space="0" w:color="auto"/>
              <w:bottom w:val="single" w:sz="4" w:space="0" w:color="auto"/>
              <w:right w:val="single" w:sz="4" w:space="0" w:color="auto"/>
            </w:tcBorders>
          </w:tcPr>
          <w:p w14:paraId="13392675" w14:textId="77777777" w:rsidR="000701BE" w:rsidRPr="002C1A16" w:rsidRDefault="000701BE" w:rsidP="000701BE">
            <w:pPr>
              <w:pStyle w:val="Default"/>
              <w:rPr>
                <w:sz w:val="23"/>
                <w:szCs w:val="23"/>
              </w:rPr>
            </w:pPr>
            <w:r>
              <w:t>Различать факты и мнения</w:t>
            </w:r>
          </w:p>
        </w:tc>
        <w:tc>
          <w:tcPr>
            <w:tcW w:w="1702" w:type="dxa"/>
            <w:tcBorders>
              <w:top w:val="single" w:sz="4" w:space="0" w:color="auto"/>
              <w:left w:val="single" w:sz="4" w:space="0" w:color="auto"/>
              <w:bottom w:val="single" w:sz="4" w:space="0" w:color="auto"/>
              <w:right w:val="single" w:sz="4" w:space="0" w:color="auto"/>
            </w:tcBorders>
          </w:tcPr>
          <w:p w14:paraId="12850497" w14:textId="77777777" w:rsidR="000701BE" w:rsidRPr="007F393B" w:rsidRDefault="000701BE" w:rsidP="000701BE">
            <w:pPr>
              <w:pStyle w:val="Default"/>
              <w:jc w:val="center"/>
            </w:pPr>
            <w:r>
              <w:t>3</w:t>
            </w:r>
          </w:p>
        </w:tc>
        <w:tc>
          <w:tcPr>
            <w:tcW w:w="1417" w:type="dxa"/>
            <w:tcBorders>
              <w:top w:val="single" w:sz="4" w:space="0" w:color="auto"/>
              <w:left w:val="single" w:sz="4" w:space="0" w:color="auto"/>
              <w:bottom w:val="single" w:sz="4" w:space="0" w:color="auto"/>
              <w:right w:val="single" w:sz="4" w:space="0" w:color="auto"/>
            </w:tcBorders>
          </w:tcPr>
          <w:p w14:paraId="140DBD2B" w14:textId="77777777" w:rsidR="000701BE" w:rsidRPr="007F393B" w:rsidRDefault="000701BE" w:rsidP="000701BE">
            <w:pPr>
              <w:pStyle w:val="Default"/>
              <w:jc w:val="center"/>
            </w:pPr>
            <w:r>
              <w:t xml:space="preserve">Повышенный </w:t>
            </w:r>
          </w:p>
        </w:tc>
        <w:tc>
          <w:tcPr>
            <w:tcW w:w="1134" w:type="dxa"/>
            <w:tcBorders>
              <w:top w:val="single" w:sz="4" w:space="0" w:color="auto"/>
              <w:left w:val="single" w:sz="4" w:space="0" w:color="auto"/>
              <w:bottom w:val="single" w:sz="4" w:space="0" w:color="auto"/>
              <w:right w:val="single" w:sz="4" w:space="0" w:color="auto"/>
            </w:tcBorders>
          </w:tcPr>
          <w:p w14:paraId="6E1EE9D1" w14:textId="77777777" w:rsidR="000701BE" w:rsidRPr="007F393B" w:rsidRDefault="000701BE" w:rsidP="000701BE">
            <w:pPr>
              <w:pStyle w:val="Default"/>
              <w:jc w:val="center"/>
            </w:pPr>
            <w:r>
              <w:t>45%</w:t>
            </w:r>
          </w:p>
        </w:tc>
      </w:tr>
      <w:tr w:rsidR="000701BE" w:rsidRPr="007F393B" w14:paraId="6E38BA01"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2D98DF0D" w14:textId="77777777" w:rsidR="000701BE" w:rsidRPr="007F393B" w:rsidRDefault="000701BE" w:rsidP="000701BE">
            <w:pPr>
              <w:pStyle w:val="Default"/>
            </w:pPr>
            <w:r w:rsidRPr="007F393B">
              <w:t xml:space="preserve">4 </w:t>
            </w:r>
          </w:p>
        </w:tc>
        <w:tc>
          <w:tcPr>
            <w:tcW w:w="4224" w:type="dxa"/>
            <w:tcBorders>
              <w:top w:val="single" w:sz="4" w:space="0" w:color="auto"/>
              <w:left w:val="single" w:sz="4" w:space="0" w:color="auto"/>
              <w:bottom w:val="single" w:sz="4" w:space="0" w:color="auto"/>
              <w:right w:val="single" w:sz="4" w:space="0" w:color="auto"/>
            </w:tcBorders>
          </w:tcPr>
          <w:p w14:paraId="5CB1B51C" w14:textId="77777777" w:rsidR="000701BE" w:rsidRPr="002C1A16" w:rsidRDefault="000701BE" w:rsidP="000701BE">
            <w:pPr>
              <w:pStyle w:val="Default"/>
              <w:rPr>
                <w:sz w:val="23"/>
                <w:szCs w:val="23"/>
              </w:rPr>
            </w:pPr>
            <w:r>
              <w:rPr>
                <w:sz w:val="23"/>
                <w:szCs w:val="23"/>
              </w:rPr>
              <w:t>Сопоставлять информацию из текста и иллюстративного ряда</w:t>
            </w:r>
          </w:p>
        </w:tc>
        <w:tc>
          <w:tcPr>
            <w:tcW w:w="1702" w:type="dxa"/>
            <w:tcBorders>
              <w:top w:val="single" w:sz="4" w:space="0" w:color="auto"/>
              <w:left w:val="single" w:sz="4" w:space="0" w:color="auto"/>
              <w:bottom w:val="single" w:sz="4" w:space="0" w:color="auto"/>
              <w:right w:val="single" w:sz="4" w:space="0" w:color="auto"/>
            </w:tcBorders>
          </w:tcPr>
          <w:p w14:paraId="287DE6A3" w14:textId="77777777" w:rsidR="000701BE" w:rsidRPr="007F393B" w:rsidRDefault="000701BE" w:rsidP="000701BE">
            <w:pPr>
              <w:pStyle w:val="Default"/>
              <w:jc w:val="center"/>
            </w:pPr>
            <w:r>
              <w:t>2</w:t>
            </w:r>
          </w:p>
        </w:tc>
        <w:tc>
          <w:tcPr>
            <w:tcW w:w="1417" w:type="dxa"/>
            <w:tcBorders>
              <w:top w:val="single" w:sz="4" w:space="0" w:color="auto"/>
              <w:left w:val="single" w:sz="4" w:space="0" w:color="auto"/>
              <w:bottom w:val="single" w:sz="4" w:space="0" w:color="auto"/>
              <w:right w:val="single" w:sz="4" w:space="0" w:color="auto"/>
            </w:tcBorders>
          </w:tcPr>
          <w:p w14:paraId="0105D189" w14:textId="77777777" w:rsidR="000701BE" w:rsidRPr="007F393B" w:rsidRDefault="000701BE" w:rsidP="000701BE">
            <w:pPr>
              <w:pStyle w:val="Default"/>
              <w:jc w:val="center"/>
            </w:pPr>
            <w:r>
              <w:t>Повышенный</w:t>
            </w:r>
          </w:p>
        </w:tc>
        <w:tc>
          <w:tcPr>
            <w:tcW w:w="1134" w:type="dxa"/>
            <w:tcBorders>
              <w:top w:val="single" w:sz="4" w:space="0" w:color="auto"/>
              <w:left w:val="single" w:sz="4" w:space="0" w:color="auto"/>
              <w:bottom w:val="single" w:sz="4" w:space="0" w:color="auto"/>
              <w:right w:val="single" w:sz="4" w:space="0" w:color="auto"/>
            </w:tcBorders>
          </w:tcPr>
          <w:p w14:paraId="574431D6" w14:textId="77777777" w:rsidR="000701BE" w:rsidRPr="007F393B" w:rsidRDefault="000701BE" w:rsidP="000701BE">
            <w:pPr>
              <w:pStyle w:val="Default"/>
            </w:pPr>
            <w:r>
              <w:t xml:space="preserve">    79%</w:t>
            </w:r>
          </w:p>
        </w:tc>
      </w:tr>
      <w:tr w:rsidR="000701BE" w:rsidRPr="007F393B" w14:paraId="1BA90D28"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1144A6D0" w14:textId="77777777" w:rsidR="000701BE" w:rsidRPr="007F393B" w:rsidRDefault="000701BE" w:rsidP="000701BE">
            <w:pPr>
              <w:pStyle w:val="Default"/>
            </w:pPr>
            <w:r w:rsidRPr="007F393B">
              <w:t xml:space="preserve">5 </w:t>
            </w:r>
          </w:p>
        </w:tc>
        <w:tc>
          <w:tcPr>
            <w:tcW w:w="4224" w:type="dxa"/>
            <w:tcBorders>
              <w:top w:val="single" w:sz="4" w:space="0" w:color="auto"/>
              <w:left w:val="single" w:sz="4" w:space="0" w:color="auto"/>
              <w:bottom w:val="single" w:sz="4" w:space="0" w:color="auto"/>
              <w:right w:val="single" w:sz="4" w:space="0" w:color="auto"/>
            </w:tcBorders>
          </w:tcPr>
          <w:p w14:paraId="11C02327" w14:textId="77777777" w:rsidR="000701BE" w:rsidRPr="007F393B" w:rsidRDefault="000701BE" w:rsidP="000701BE">
            <w:pPr>
              <w:pStyle w:val="Default"/>
            </w:pPr>
            <w:r>
              <w:rPr>
                <w:sz w:val="23"/>
                <w:szCs w:val="23"/>
              </w:rPr>
              <w:t>Составлять на основании текста монологическое высказывание по заданному вопросу</w:t>
            </w:r>
          </w:p>
        </w:tc>
        <w:tc>
          <w:tcPr>
            <w:tcW w:w="1702" w:type="dxa"/>
            <w:tcBorders>
              <w:top w:val="single" w:sz="4" w:space="0" w:color="auto"/>
              <w:left w:val="single" w:sz="4" w:space="0" w:color="auto"/>
              <w:bottom w:val="single" w:sz="4" w:space="0" w:color="auto"/>
              <w:right w:val="single" w:sz="4" w:space="0" w:color="auto"/>
            </w:tcBorders>
          </w:tcPr>
          <w:p w14:paraId="13113B61" w14:textId="77777777" w:rsidR="000701BE" w:rsidRPr="007F393B" w:rsidRDefault="000701BE" w:rsidP="000701BE">
            <w:pPr>
              <w:pStyle w:val="Default"/>
              <w:jc w:val="center"/>
            </w:pPr>
            <w:r>
              <w:t>3</w:t>
            </w:r>
          </w:p>
        </w:tc>
        <w:tc>
          <w:tcPr>
            <w:tcW w:w="1417" w:type="dxa"/>
            <w:tcBorders>
              <w:top w:val="single" w:sz="4" w:space="0" w:color="auto"/>
              <w:left w:val="single" w:sz="4" w:space="0" w:color="auto"/>
              <w:bottom w:val="single" w:sz="4" w:space="0" w:color="auto"/>
              <w:right w:val="single" w:sz="4" w:space="0" w:color="auto"/>
            </w:tcBorders>
          </w:tcPr>
          <w:p w14:paraId="171FB229" w14:textId="77777777" w:rsidR="000701BE" w:rsidRPr="007F393B" w:rsidRDefault="000701BE" w:rsidP="000701BE">
            <w:pPr>
              <w:pStyle w:val="Default"/>
              <w:jc w:val="center"/>
            </w:pPr>
            <w:r>
              <w:t>Высокий</w:t>
            </w:r>
          </w:p>
        </w:tc>
        <w:tc>
          <w:tcPr>
            <w:tcW w:w="1134" w:type="dxa"/>
            <w:tcBorders>
              <w:top w:val="single" w:sz="4" w:space="0" w:color="auto"/>
              <w:left w:val="single" w:sz="4" w:space="0" w:color="auto"/>
              <w:bottom w:val="single" w:sz="4" w:space="0" w:color="auto"/>
              <w:right w:val="single" w:sz="4" w:space="0" w:color="auto"/>
            </w:tcBorders>
          </w:tcPr>
          <w:p w14:paraId="36029208" w14:textId="77777777" w:rsidR="000701BE" w:rsidRPr="007F393B" w:rsidRDefault="000701BE" w:rsidP="000701BE">
            <w:pPr>
              <w:pStyle w:val="Default"/>
              <w:jc w:val="center"/>
            </w:pPr>
            <w:r>
              <w:t>75%</w:t>
            </w:r>
          </w:p>
        </w:tc>
      </w:tr>
    </w:tbl>
    <w:p w14:paraId="3F6A7F9D" w14:textId="77777777" w:rsidR="000701BE" w:rsidRPr="007F393B" w:rsidRDefault="000701BE" w:rsidP="000701BE">
      <w:pPr>
        <w:jc w:val="center"/>
        <w:rPr>
          <w:rFonts w:ascii="Times New Roman" w:hAnsi="Times New Roman" w:cs="Times New Roman"/>
          <w:sz w:val="24"/>
          <w:szCs w:val="24"/>
        </w:rPr>
      </w:pPr>
    </w:p>
    <w:p w14:paraId="73AE79D5" w14:textId="77777777" w:rsidR="000701BE" w:rsidRDefault="000701BE" w:rsidP="000701BE">
      <w:pPr>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2A33DB5B" wp14:editId="2272F652">
            <wp:extent cx="2847975" cy="2076450"/>
            <wp:effectExtent l="0" t="0" r="9525"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0784CB61" w14:textId="77777777" w:rsidR="000701BE" w:rsidRDefault="000701BE" w:rsidP="000701BE">
      <w:pPr>
        <w:spacing w:after="0"/>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0C7B0A67" w14:textId="77777777" w:rsidR="000701BE" w:rsidRPr="00A45C38" w:rsidRDefault="000701BE" w:rsidP="00087978">
      <w:pPr>
        <w:pStyle w:val="Default"/>
        <w:numPr>
          <w:ilvl w:val="0"/>
          <w:numId w:val="65"/>
        </w:numPr>
        <w:autoSpaceDE w:val="0"/>
        <w:autoSpaceDN w:val="0"/>
        <w:adjustRightInd w:val="0"/>
        <w:rPr>
          <w:u w:val="single"/>
        </w:rPr>
      </w:pPr>
      <w:r w:rsidRPr="00A45C38">
        <w:rPr>
          <w:u w:val="single"/>
        </w:rPr>
        <w:t>Уметь находить и извлекать информацию.</w:t>
      </w:r>
    </w:p>
    <w:p w14:paraId="674AD3CD" w14:textId="77777777" w:rsidR="000701BE" w:rsidRDefault="000701BE" w:rsidP="000701BE">
      <w:pPr>
        <w:pStyle w:val="Default"/>
        <w:ind w:left="720"/>
        <w:jc w:val="both"/>
      </w:pPr>
      <w:r>
        <w:t>У</w:t>
      </w:r>
      <w:r w:rsidRPr="00A45C38">
        <w:t xml:space="preserve">чащиеся умеют находить и извлекать </w:t>
      </w:r>
      <w:r>
        <w:t xml:space="preserve">одну или несколько единиц информации, даже расположенных в разных фрагментах текста. Большинство учащихся не испытывает трудности при определении наличия и отсутствия информации в тексте. </w:t>
      </w:r>
    </w:p>
    <w:p w14:paraId="3CAC5D21" w14:textId="77777777" w:rsidR="000701BE" w:rsidRDefault="000701BE" w:rsidP="000701BE">
      <w:pPr>
        <w:pStyle w:val="Default"/>
        <w:jc w:val="both"/>
      </w:pPr>
    </w:p>
    <w:p w14:paraId="3B7D85EB" w14:textId="77777777" w:rsidR="000701BE" w:rsidRPr="00FC76F6" w:rsidRDefault="000701BE" w:rsidP="00087978">
      <w:pPr>
        <w:pStyle w:val="Default"/>
        <w:numPr>
          <w:ilvl w:val="0"/>
          <w:numId w:val="65"/>
        </w:numPr>
        <w:autoSpaceDE w:val="0"/>
        <w:autoSpaceDN w:val="0"/>
        <w:adjustRightInd w:val="0"/>
        <w:rPr>
          <w:sz w:val="23"/>
          <w:szCs w:val="23"/>
        </w:rPr>
      </w:pPr>
      <w:r>
        <w:rPr>
          <w:sz w:val="23"/>
          <w:szCs w:val="23"/>
          <w:u w:val="single"/>
        </w:rPr>
        <w:t>Вычленять недостающую информацию.</w:t>
      </w:r>
    </w:p>
    <w:p w14:paraId="5987546C" w14:textId="77777777" w:rsidR="000701BE" w:rsidRPr="00FC76F6" w:rsidRDefault="000701BE" w:rsidP="000701BE">
      <w:pPr>
        <w:pStyle w:val="Default"/>
        <w:ind w:left="720"/>
        <w:rPr>
          <w:sz w:val="23"/>
          <w:szCs w:val="23"/>
        </w:rPr>
      </w:pPr>
      <w:r w:rsidRPr="00FC76F6">
        <w:rPr>
          <w:sz w:val="23"/>
          <w:szCs w:val="23"/>
        </w:rPr>
        <w:t>Учащиеся хорошо находят в тексте недостающую информацию, могут восстановить пропущенные в утверждении слова.</w:t>
      </w:r>
    </w:p>
    <w:p w14:paraId="37BE9B16" w14:textId="77777777" w:rsidR="000701BE" w:rsidRPr="00D777AA" w:rsidRDefault="000701BE" w:rsidP="000701BE">
      <w:pPr>
        <w:pStyle w:val="Default"/>
        <w:rPr>
          <w:sz w:val="23"/>
          <w:szCs w:val="23"/>
        </w:rPr>
      </w:pPr>
    </w:p>
    <w:p w14:paraId="26506B64" w14:textId="77777777" w:rsidR="000701BE" w:rsidRPr="00D777AA" w:rsidRDefault="000701BE" w:rsidP="00087978">
      <w:pPr>
        <w:pStyle w:val="Default"/>
        <w:numPr>
          <w:ilvl w:val="0"/>
          <w:numId w:val="65"/>
        </w:numPr>
        <w:autoSpaceDE w:val="0"/>
        <w:autoSpaceDN w:val="0"/>
        <w:adjustRightInd w:val="0"/>
        <w:jc w:val="both"/>
        <w:rPr>
          <w:sz w:val="23"/>
          <w:szCs w:val="23"/>
          <w:u w:val="single"/>
        </w:rPr>
      </w:pPr>
      <w:r w:rsidRPr="00D777AA">
        <w:rPr>
          <w:u w:val="single"/>
        </w:rPr>
        <w:t>Различать факты и мнения</w:t>
      </w:r>
    </w:p>
    <w:p w14:paraId="7634B158" w14:textId="77777777" w:rsidR="000701BE" w:rsidRDefault="000701BE" w:rsidP="000701BE">
      <w:pPr>
        <w:pStyle w:val="Default"/>
        <w:ind w:left="720"/>
        <w:jc w:val="both"/>
      </w:pPr>
      <w:r>
        <w:t xml:space="preserve">Учащиеся достаточно плохо справляются с данным видом работы, что говорит о низком умении работать с понятиями «факт» и «мнение», не все могут определить наличие/отсутствие информации в тексте. </w:t>
      </w:r>
    </w:p>
    <w:p w14:paraId="5E846AE3" w14:textId="77777777" w:rsidR="000701BE" w:rsidRDefault="000701BE" w:rsidP="000701BE">
      <w:pPr>
        <w:pStyle w:val="Default"/>
        <w:ind w:left="360"/>
        <w:jc w:val="both"/>
      </w:pPr>
    </w:p>
    <w:p w14:paraId="1905724A" w14:textId="77777777" w:rsidR="000701BE" w:rsidRPr="00BC17D9" w:rsidRDefault="000701BE" w:rsidP="00087978">
      <w:pPr>
        <w:pStyle w:val="Default"/>
        <w:numPr>
          <w:ilvl w:val="0"/>
          <w:numId w:val="65"/>
        </w:numPr>
        <w:autoSpaceDE w:val="0"/>
        <w:autoSpaceDN w:val="0"/>
        <w:adjustRightInd w:val="0"/>
        <w:jc w:val="both"/>
        <w:rPr>
          <w:rFonts w:eastAsia="TimesNewRomanPSMT"/>
          <w:u w:val="single"/>
        </w:rPr>
      </w:pPr>
      <w:r w:rsidRPr="002C58E2">
        <w:rPr>
          <w:sz w:val="23"/>
          <w:szCs w:val="23"/>
          <w:u w:val="single"/>
        </w:rPr>
        <w:t xml:space="preserve">Уметь </w:t>
      </w:r>
      <w:r>
        <w:rPr>
          <w:sz w:val="23"/>
          <w:szCs w:val="23"/>
          <w:u w:val="single"/>
        </w:rPr>
        <w:t>с</w:t>
      </w:r>
      <w:r w:rsidRPr="00BC17D9">
        <w:rPr>
          <w:sz w:val="23"/>
          <w:szCs w:val="23"/>
          <w:u w:val="single"/>
        </w:rPr>
        <w:t>опоставлять информацию из текста и иллюстративного ряда</w:t>
      </w:r>
    </w:p>
    <w:p w14:paraId="00FE42F9" w14:textId="77777777" w:rsidR="000701BE" w:rsidRPr="00FC76F6" w:rsidRDefault="000701BE" w:rsidP="000701BE">
      <w:pPr>
        <w:pStyle w:val="Default"/>
        <w:ind w:left="720"/>
        <w:jc w:val="both"/>
        <w:rPr>
          <w:sz w:val="23"/>
          <w:szCs w:val="23"/>
        </w:rPr>
      </w:pPr>
      <w:r w:rsidRPr="00FC76F6">
        <w:rPr>
          <w:sz w:val="23"/>
          <w:szCs w:val="23"/>
        </w:rPr>
        <w:t>Учащиеся</w:t>
      </w:r>
      <w:r>
        <w:rPr>
          <w:sz w:val="23"/>
          <w:szCs w:val="23"/>
        </w:rPr>
        <w:t xml:space="preserve"> не</w:t>
      </w:r>
      <w:r w:rsidRPr="00FC76F6">
        <w:rPr>
          <w:sz w:val="23"/>
          <w:szCs w:val="23"/>
        </w:rPr>
        <w:t xml:space="preserve"> испытывают трудности при сопоставлении текста и иллюстрации. </w:t>
      </w:r>
    </w:p>
    <w:p w14:paraId="355C05E0" w14:textId="77777777" w:rsidR="000701BE" w:rsidRPr="00BC17D9" w:rsidRDefault="000701BE" w:rsidP="000701BE">
      <w:pPr>
        <w:pStyle w:val="Default"/>
        <w:ind w:left="720"/>
        <w:jc w:val="both"/>
        <w:rPr>
          <w:rFonts w:eastAsia="TimesNewRomanPSMT"/>
          <w:u w:val="single"/>
        </w:rPr>
      </w:pPr>
    </w:p>
    <w:p w14:paraId="265A3DCA" w14:textId="77777777" w:rsidR="000701BE" w:rsidRPr="002C58E2" w:rsidRDefault="000701BE" w:rsidP="00087978">
      <w:pPr>
        <w:pStyle w:val="Default"/>
        <w:numPr>
          <w:ilvl w:val="0"/>
          <w:numId w:val="65"/>
        </w:numPr>
        <w:autoSpaceDE w:val="0"/>
        <w:autoSpaceDN w:val="0"/>
        <w:adjustRightInd w:val="0"/>
        <w:jc w:val="both"/>
        <w:rPr>
          <w:rFonts w:eastAsia="TimesNewRomanPSMT"/>
          <w:u w:val="single"/>
        </w:rPr>
      </w:pPr>
      <w:r w:rsidRPr="00BC17D9">
        <w:rPr>
          <w:rFonts w:eastAsia="TimesNewRomanPSMT"/>
          <w:u w:val="single"/>
        </w:rPr>
        <w:t>Составлять на основании текста монологическое высказывание по заданному вопросу</w:t>
      </w:r>
    </w:p>
    <w:p w14:paraId="6F01446F" w14:textId="77777777" w:rsidR="000701BE" w:rsidRPr="00281905" w:rsidRDefault="000701BE" w:rsidP="000701BE">
      <w:pPr>
        <w:pStyle w:val="Default"/>
        <w:ind w:left="720"/>
        <w:jc w:val="both"/>
        <w:rPr>
          <w:rFonts w:eastAsia="TimesNewRomanPSMT"/>
        </w:rPr>
      </w:pPr>
      <w:r w:rsidRPr="00281905">
        <w:rPr>
          <w:rFonts w:eastAsia="TimesNewRomanPSMT"/>
        </w:rPr>
        <w:t>Учащиеся умеют формулировать логически выстроенные суждения, обоснованные</w:t>
      </w:r>
    </w:p>
    <w:p w14:paraId="1EAB5AEA" w14:textId="77777777" w:rsidR="000701BE" w:rsidRDefault="000701BE" w:rsidP="000701BE">
      <w:pPr>
        <w:pStyle w:val="Default"/>
        <w:ind w:left="720"/>
        <w:jc w:val="both"/>
        <w:rPr>
          <w:rFonts w:eastAsia="TimesNewRomanPSMT"/>
        </w:rPr>
      </w:pPr>
      <w:r w:rsidRPr="00281905">
        <w:rPr>
          <w:rFonts w:eastAsia="TimesNewRomanPSMT"/>
        </w:rPr>
        <w:t>фактами.</w:t>
      </w:r>
    </w:p>
    <w:p w14:paraId="2ECB7330" w14:textId="77777777" w:rsidR="000701BE" w:rsidRPr="002C58E2" w:rsidRDefault="000701BE" w:rsidP="000701BE">
      <w:pPr>
        <w:pStyle w:val="Default"/>
        <w:ind w:left="360"/>
        <w:jc w:val="both"/>
        <w:rPr>
          <w:rFonts w:eastAsia="TimesNewRomanPSMT"/>
        </w:rPr>
      </w:pPr>
    </w:p>
    <w:p w14:paraId="4E0ECA69" w14:textId="77777777" w:rsidR="000701BE" w:rsidRPr="00F46B1A" w:rsidRDefault="000701BE" w:rsidP="000701BE">
      <w:pPr>
        <w:jc w:val="both"/>
        <w:rPr>
          <w:rFonts w:ascii="Times New Roman" w:hAnsi="Times New Roman" w:cs="Times New Roman"/>
          <w:sz w:val="24"/>
          <w:szCs w:val="24"/>
        </w:rPr>
      </w:pPr>
      <w:r>
        <w:rPr>
          <w:rFonts w:ascii="Times New Roman" w:hAnsi="Times New Roman" w:cs="Times New Roman"/>
          <w:sz w:val="24"/>
          <w:szCs w:val="24"/>
          <w:u w:val="single"/>
        </w:rPr>
        <w:t>Д</w:t>
      </w:r>
      <w:r w:rsidRPr="004F10CC">
        <w:rPr>
          <w:rFonts w:ascii="Times New Roman" w:hAnsi="Times New Roman" w:cs="Times New Roman"/>
          <w:sz w:val="24"/>
          <w:szCs w:val="24"/>
          <w:u w:val="single"/>
        </w:rPr>
        <w:t>ля повышения уровня сформированности читательской грамотности на уроках русского языка и литературы необходимо:</w:t>
      </w:r>
    </w:p>
    <w:p w14:paraId="2877ED0C" w14:textId="77777777" w:rsidR="000701BE" w:rsidRPr="00E24C2F" w:rsidRDefault="000701BE" w:rsidP="00087978">
      <w:pPr>
        <w:pStyle w:val="af"/>
        <w:numPr>
          <w:ilvl w:val="0"/>
          <w:numId w:val="66"/>
        </w:numPr>
        <w:spacing w:after="160" w:line="259" w:lineRule="auto"/>
        <w:jc w:val="both"/>
        <w:rPr>
          <w:rFonts w:ascii="Times New Roman" w:hAnsi="Times New Roman"/>
          <w:sz w:val="24"/>
          <w:szCs w:val="24"/>
        </w:rPr>
      </w:pPr>
      <w:r w:rsidRPr="00E24C2F">
        <w:rPr>
          <w:rFonts w:ascii="Times New Roman" w:hAnsi="Times New Roman"/>
          <w:color w:val="000000"/>
          <w:sz w:val="24"/>
          <w:szCs w:val="24"/>
        </w:rPr>
        <w:t>Включать задания, для выполнения которых требуется не столько вычленить информацию, заданную в явном виде, сколько интерпретировать, преобразовывать, оценивать.</w:t>
      </w:r>
    </w:p>
    <w:p w14:paraId="1BCDA31A" w14:textId="77777777" w:rsidR="000701BE" w:rsidRPr="00E24C2F" w:rsidRDefault="000701BE" w:rsidP="00087978">
      <w:pPr>
        <w:pStyle w:val="af"/>
        <w:numPr>
          <w:ilvl w:val="0"/>
          <w:numId w:val="66"/>
        </w:numPr>
        <w:spacing w:after="160" w:line="259" w:lineRule="auto"/>
        <w:jc w:val="both"/>
        <w:rPr>
          <w:rFonts w:ascii="Times New Roman" w:hAnsi="Times New Roman"/>
          <w:sz w:val="24"/>
          <w:szCs w:val="24"/>
        </w:rPr>
      </w:pPr>
      <w:r w:rsidRPr="00E24C2F">
        <w:rPr>
          <w:rFonts w:ascii="Times New Roman" w:hAnsi="Times New Roman"/>
          <w:color w:val="000000"/>
          <w:sz w:val="24"/>
          <w:szCs w:val="24"/>
        </w:rPr>
        <w:t>Включать в работу задания с иллюстрациями, графиками, таблицами.</w:t>
      </w:r>
    </w:p>
    <w:p w14:paraId="3AF6E9B2" w14:textId="77777777" w:rsidR="000701BE" w:rsidRPr="00E24C2F" w:rsidRDefault="000701BE" w:rsidP="00087978">
      <w:pPr>
        <w:pStyle w:val="af"/>
        <w:numPr>
          <w:ilvl w:val="0"/>
          <w:numId w:val="66"/>
        </w:numPr>
        <w:spacing w:after="160" w:line="259" w:lineRule="auto"/>
        <w:jc w:val="both"/>
        <w:rPr>
          <w:rFonts w:ascii="Times New Roman" w:hAnsi="Times New Roman"/>
          <w:sz w:val="24"/>
          <w:szCs w:val="24"/>
        </w:rPr>
      </w:pPr>
      <w:r w:rsidRPr="00E24C2F">
        <w:rPr>
          <w:rFonts w:ascii="Times New Roman" w:hAnsi="Times New Roman"/>
          <w:color w:val="000000"/>
          <w:sz w:val="24"/>
          <w:szCs w:val="24"/>
        </w:rPr>
        <w:t>Формировать критический взгляд на достоверность информации, умение текстом подтверждать правильность или ошибочность высказываний.</w:t>
      </w:r>
    </w:p>
    <w:p w14:paraId="2D7035EB" w14:textId="77777777" w:rsidR="000701BE" w:rsidRPr="00E24C2F" w:rsidRDefault="000701BE" w:rsidP="00087978">
      <w:pPr>
        <w:pStyle w:val="af"/>
        <w:numPr>
          <w:ilvl w:val="0"/>
          <w:numId w:val="66"/>
        </w:numPr>
        <w:spacing w:after="160" w:line="259" w:lineRule="auto"/>
        <w:jc w:val="both"/>
        <w:rPr>
          <w:rFonts w:ascii="Times New Roman" w:hAnsi="Times New Roman"/>
          <w:sz w:val="24"/>
          <w:szCs w:val="24"/>
        </w:rPr>
      </w:pPr>
      <w:r w:rsidRPr="00E24C2F">
        <w:rPr>
          <w:rFonts w:ascii="Times New Roman" w:hAnsi="Times New Roman"/>
          <w:color w:val="000000"/>
          <w:sz w:val="24"/>
          <w:szCs w:val="24"/>
        </w:rPr>
        <w:t xml:space="preserve">Уделить особое внимание формированию связной письменной речи учащихся на основе заданий, требующих аргументировано, связно, логично, последовательно отвечать на вопрос, используя информацию исходного текста. </w:t>
      </w:r>
    </w:p>
    <w:p w14:paraId="44D1538F" w14:textId="77777777" w:rsidR="000701BE" w:rsidRDefault="000701BE" w:rsidP="000701BE">
      <w:pPr>
        <w:pStyle w:val="af"/>
        <w:jc w:val="both"/>
        <w:rPr>
          <w:rFonts w:ascii="Times New Roman" w:hAnsi="Times New Roman"/>
          <w:sz w:val="24"/>
          <w:szCs w:val="24"/>
          <w:u w:val="single"/>
        </w:rPr>
      </w:pPr>
    </w:p>
    <w:p w14:paraId="2D7F70F6" w14:textId="77777777" w:rsidR="000701BE" w:rsidRDefault="000701BE" w:rsidP="000701BE">
      <w:pPr>
        <w:pStyle w:val="af"/>
        <w:jc w:val="both"/>
        <w:rPr>
          <w:rFonts w:ascii="Times New Roman" w:hAnsi="Times New Roman"/>
          <w:sz w:val="24"/>
          <w:szCs w:val="24"/>
          <w:u w:val="single"/>
        </w:rPr>
      </w:pPr>
    </w:p>
    <w:p w14:paraId="0D1D694F" w14:textId="77777777" w:rsidR="000701BE" w:rsidRPr="00ED7377" w:rsidRDefault="000701BE" w:rsidP="000701BE">
      <w:pPr>
        <w:pStyle w:val="af"/>
        <w:jc w:val="both"/>
        <w:rPr>
          <w:rFonts w:ascii="Times New Roman" w:hAnsi="Times New Roman"/>
          <w:sz w:val="24"/>
          <w:szCs w:val="24"/>
          <w:u w:val="single"/>
        </w:rPr>
      </w:pPr>
      <w:r w:rsidRPr="00ED7377">
        <w:rPr>
          <w:rFonts w:ascii="Times New Roman" w:hAnsi="Times New Roman"/>
          <w:sz w:val="24"/>
          <w:szCs w:val="24"/>
          <w:u w:val="single"/>
        </w:rPr>
        <w:t>В этих целях использовать:</w:t>
      </w:r>
    </w:p>
    <w:p w14:paraId="3C5DAA4E" w14:textId="77777777" w:rsidR="000701BE" w:rsidRPr="00AA4FCE" w:rsidRDefault="000701BE" w:rsidP="00087978">
      <w:pPr>
        <w:pStyle w:val="af"/>
        <w:numPr>
          <w:ilvl w:val="0"/>
          <w:numId w:val="64"/>
        </w:numPr>
        <w:spacing w:after="160" w:line="259" w:lineRule="auto"/>
        <w:jc w:val="both"/>
        <w:rPr>
          <w:rFonts w:ascii="Times New Roman" w:hAnsi="Times New Roman"/>
          <w:sz w:val="24"/>
          <w:szCs w:val="24"/>
        </w:rPr>
      </w:pPr>
      <w:r w:rsidRPr="00AA4FCE">
        <w:rPr>
          <w:rFonts w:ascii="Times New Roman" w:hAnsi="Times New Roman"/>
          <w:sz w:val="24"/>
          <w:szCs w:val="24"/>
        </w:rPr>
        <w:lastRenderedPageBreak/>
        <w:t xml:space="preserve">Упражнения, предложенные в конце каждого параграфа учебника «Русский язык», Рыбченкова Л.М. и др. </w:t>
      </w:r>
    </w:p>
    <w:p w14:paraId="705B4B6C" w14:textId="77777777" w:rsidR="000701BE" w:rsidRDefault="000701BE" w:rsidP="00087978">
      <w:pPr>
        <w:pStyle w:val="af"/>
        <w:numPr>
          <w:ilvl w:val="0"/>
          <w:numId w:val="64"/>
        </w:numPr>
        <w:spacing w:after="160" w:line="259" w:lineRule="auto"/>
        <w:jc w:val="both"/>
        <w:rPr>
          <w:rFonts w:ascii="Times New Roman" w:hAnsi="Times New Roman"/>
          <w:sz w:val="24"/>
          <w:szCs w:val="24"/>
        </w:rPr>
      </w:pPr>
      <w:r>
        <w:rPr>
          <w:rFonts w:ascii="Times New Roman" w:hAnsi="Times New Roman"/>
          <w:sz w:val="24"/>
          <w:szCs w:val="24"/>
        </w:rPr>
        <w:t>Усилить на уроках работу с текстом, в частности, давать задания, связанные с определением главной мысли, с определением ложных и верных высказываний; учить писать развернутые ответы на вопросы.</w:t>
      </w:r>
    </w:p>
    <w:p w14:paraId="79696D4F" w14:textId="77777777" w:rsidR="000701BE" w:rsidRPr="002C58E2" w:rsidRDefault="000701BE" w:rsidP="00087978">
      <w:pPr>
        <w:pStyle w:val="af"/>
        <w:numPr>
          <w:ilvl w:val="0"/>
          <w:numId w:val="64"/>
        </w:numPr>
        <w:spacing w:after="160" w:line="259" w:lineRule="auto"/>
        <w:jc w:val="both"/>
        <w:rPr>
          <w:rFonts w:ascii="Times New Roman" w:hAnsi="Times New Roman"/>
          <w:sz w:val="24"/>
          <w:szCs w:val="24"/>
        </w:rPr>
      </w:pPr>
      <w:r>
        <w:rPr>
          <w:rFonts w:ascii="Times New Roman" w:hAnsi="Times New Roman"/>
          <w:sz w:val="24"/>
          <w:szCs w:val="24"/>
        </w:rPr>
        <w:t xml:space="preserve">Сборники эталонных заданий «Читательская грамотность» под ред. Г.С. Ковалевой, Л.А. Рябининой. </w:t>
      </w:r>
    </w:p>
    <w:p w14:paraId="5C93724C" w14:textId="77777777" w:rsidR="000701BE" w:rsidRPr="00ED7377" w:rsidRDefault="000701BE" w:rsidP="000701BE">
      <w:pPr>
        <w:tabs>
          <w:tab w:val="left" w:pos="851"/>
        </w:tabs>
        <w:spacing w:after="0" w:line="276" w:lineRule="auto"/>
        <w:jc w:val="center"/>
        <w:rPr>
          <w:rFonts w:ascii="Times New Roman" w:hAnsi="Times New Roman" w:cs="Times New Roman"/>
          <w:b/>
          <w:sz w:val="24"/>
          <w:szCs w:val="24"/>
          <w:u w:val="single"/>
        </w:rPr>
      </w:pPr>
    </w:p>
    <w:p w14:paraId="1F94BE87" w14:textId="77777777" w:rsidR="000701BE" w:rsidRDefault="000701BE" w:rsidP="000701BE">
      <w:pPr>
        <w:jc w:val="center"/>
        <w:rPr>
          <w:rFonts w:ascii="Times New Roman" w:hAnsi="Times New Roman" w:cs="Times New Roman"/>
          <w:b/>
          <w:sz w:val="24"/>
          <w:szCs w:val="24"/>
          <w:u w:val="single"/>
        </w:rPr>
      </w:pPr>
      <w:r>
        <w:rPr>
          <w:rFonts w:ascii="Times New Roman" w:hAnsi="Times New Roman" w:cs="Times New Roman"/>
          <w:b/>
          <w:sz w:val="24"/>
          <w:szCs w:val="24"/>
          <w:u w:val="single"/>
        </w:rPr>
        <w:t>Часть 2. Математическая грамотность</w:t>
      </w:r>
    </w:p>
    <w:p w14:paraId="285E109E" w14:textId="77777777" w:rsidR="000701BE" w:rsidRPr="00231283" w:rsidRDefault="000701BE" w:rsidP="000701BE">
      <w:pPr>
        <w:spacing w:after="0"/>
        <w:ind w:firstLine="708"/>
        <w:jc w:val="both"/>
        <w:rPr>
          <w:rFonts w:ascii="Times New Roman" w:hAnsi="Times New Roman" w:cs="Times New Roman"/>
          <w:sz w:val="24"/>
          <w:szCs w:val="24"/>
        </w:rPr>
      </w:pPr>
      <w:r w:rsidRPr="00231283">
        <w:rPr>
          <w:rFonts w:ascii="Times New Roman" w:hAnsi="Times New Roman" w:cs="Times New Roman"/>
          <w:sz w:val="24"/>
          <w:szCs w:val="24"/>
        </w:rPr>
        <w:t>Данные задания проверяют умения формулировать математические выводы; применять математические понятия, факты, правила, приемы действий; характеризовать, выбирать объект по заданным параметрам, комментировать, оценивать данные и решение в соответствии с контекстом предложенной задачи/проблемы; рассуждать, обосновывать, выстраивать логическую цепочку шаг</w:t>
      </w:r>
      <w:r>
        <w:rPr>
          <w:rFonts w:ascii="Times New Roman" w:hAnsi="Times New Roman" w:cs="Times New Roman"/>
          <w:sz w:val="24"/>
          <w:szCs w:val="24"/>
        </w:rPr>
        <w:t>ов для получения решения/ответа.</w:t>
      </w:r>
    </w:p>
    <w:p w14:paraId="3BB0537E" w14:textId="77777777" w:rsidR="000701BE" w:rsidRPr="00E24C2F" w:rsidRDefault="000701BE" w:rsidP="000701BE">
      <w:pPr>
        <w:pStyle w:val="Default"/>
        <w:ind w:firstLine="708"/>
        <w:jc w:val="center"/>
        <w:rPr>
          <w:b/>
          <w:u w:val="single"/>
        </w:rPr>
      </w:pPr>
      <w:r>
        <w:rPr>
          <w:b/>
          <w:u w:val="single"/>
        </w:rPr>
        <w:t xml:space="preserve">8 </w:t>
      </w:r>
      <w:proofErr w:type="gramStart"/>
      <w:r>
        <w:rPr>
          <w:b/>
          <w:u w:val="single"/>
        </w:rPr>
        <w:t>А</w:t>
      </w:r>
      <w:proofErr w:type="gramEnd"/>
      <w:r>
        <w:rPr>
          <w:b/>
          <w:u w:val="single"/>
        </w:rPr>
        <w:t xml:space="preserve"> класс</w:t>
      </w:r>
    </w:p>
    <w:p w14:paraId="767FD74C"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Работу выполняло 1</w:t>
      </w:r>
      <w:r>
        <w:rPr>
          <w:rFonts w:ascii="Times New Roman" w:hAnsi="Times New Roman" w:cs="Times New Roman"/>
          <w:sz w:val="24"/>
          <w:szCs w:val="24"/>
        </w:rPr>
        <w:t>1 человек из 12, что соответствует 92</w:t>
      </w:r>
      <w:r w:rsidRPr="007F393B">
        <w:rPr>
          <w:rFonts w:ascii="Times New Roman" w:hAnsi="Times New Roman" w:cs="Times New Roman"/>
          <w:sz w:val="24"/>
          <w:szCs w:val="24"/>
        </w:rPr>
        <w:t xml:space="preserve"> % от численного состава учащихся.</w:t>
      </w:r>
    </w:p>
    <w:p w14:paraId="2173663D"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Средний р</w:t>
      </w:r>
      <w:r>
        <w:rPr>
          <w:rFonts w:ascii="Times New Roman" w:hAnsi="Times New Roman" w:cs="Times New Roman"/>
          <w:sz w:val="24"/>
          <w:szCs w:val="24"/>
        </w:rPr>
        <w:t>езультат по классу составил 52</w:t>
      </w:r>
      <w:r w:rsidRPr="007F393B">
        <w:rPr>
          <w:rFonts w:ascii="Times New Roman" w:hAnsi="Times New Roman" w:cs="Times New Roman"/>
          <w:sz w:val="24"/>
          <w:szCs w:val="24"/>
        </w:rPr>
        <w:t>%</w:t>
      </w:r>
      <w:r>
        <w:rPr>
          <w:rFonts w:ascii="Times New Roman" w:hAnsi="Times New Roman" w:cs="Times New Roman"/>
          <w:sz w:val="24"/>
          <w:szCs w:val="24"/>
        </w:rPr>
        <w:t>,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 xml:space="preserve">базовому </w:t>
      </w:r>
      <w:r w:rsidRPr="007F393B">
        <w:rPr>
          <w:rFonts w:ascii="Times New Roman" w:hAnsi="Times New Roman" w:cs="Times New Roman"/>
          <w:sz w:val="24"/>
          <w:szCs w:val="24"/>
        </w:rPr>
        <w:t>уровню</w:t>
      </w:r>
      <w:r>
        <w:rPr>
          <w:rFonts w:ascii="Times New Roman" w:hAnsi="Times New Roman" w:cs="Times New Roman"/>
          <w:sz w:val="24"/>
          <w:szCs w:val="24"/>
        </w:rPr>
        <w:t xml:space="preserve"> сформированности математической</w:t>
      </w:r>
      <w:r w:rsidRPr="007F393B">
        <w:rPr>
          <w:rFonts w:ascii="Times New Roman" w:hAnsi="Times New Roman" w:cs="Times New Roman"/>
          <w:sz w:val="24"/>
          <w:szCs w:val="24"/>
        </w:rPr>
        <w:t xml:space="preserve"> грамотности.</w:t>
      </w:r>
      <w:r>
        <w:rPr>
          <w:rFonts w:ascii="Times New Roman" w:hAnsi="Times New Roman" w:cs="Times New Roman"/>
          <w:sz w:val="24"/>
          <w:szCs w:val="24"/>
        </w:rPr>
        <w:t xml:space="preserve"> Базовый </w:t>
      </w:r>
      <w:r w:rsidRPr="00936EC2">
        <w:rPr>
          <w:rFonts w:ascii="Times New Roman" w:hAnsi="Times New Roman" w:cs="Times New Roman"/>
          <w:sz w:val="24"/>
          <w:szCs w:val="24"/>
        </w:rPr>
        <w:t>уровень 40% - 60%.</w:t>
      </w:r>
    </w:p>
    <w:p w14:paraId="6325EDBA" w14:textId="77777777" w:rsidR="000701BE" w:rsidRPr="007F393B"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Большинство учащихся, писавших работу (63%)</w:t>
      </w:r>
      <w:r w:rsidRPr="007F393B">
        <w:rPr>
          <w:rFonts w:ascii="Times New Roman" w:hAnsi="Times New Roman" w:cs="Times New Roman"/>
          <w:sz w:val="24"/>
          <w:szCs w:val="24"/>
        </w:rPr>
        <w:t xml:space="preserve"> показали </w:t>
      </w:r>
      <w:proofErr w:type="gramStart"/>
      <w:r>
        <w:rPr>
          <w:rFonts w:ascii="Times New Roman" w:hAnsi="Times New Roman" w:cs="Times New Roman"/>
          <w:sz w:val="24"/>
          <w:szCs w:val="24"/>
        </w:rPr>
        <w:t xml:space="preserve">базовый </w:t>
      </w:r>
      <w:r w:rsidRPr="007F393B">
        <w:rPr>
          <w:rFonts w:ascii="Times New Roman" w:hAnsi="Times New Roman" w:cs="Times New Roman"/>
          <w:sz w:val="24"/>
          <w:szCs w:val="24"/>
        </w:rPr>
        <w:t xml:space="preserve"> уровень</w:t>
      </w:r>
      <w:proofErr w:type="gramEnd"/>
      <w:r>
        <w:rPr>
          <w:rFonts w:ascii="Times New Roman" w:hAnsi="Times New Roman" w:cs="Times New Roman"/>
          <w:sz w:val="24"/>
          <w:szCs w:val="24"/>
        </w:rPr>
        <w:t xml:space="preserve"> сформированности математической грамотности, повышенный уровень  (27%), пониженный (9%). </w:t>
      </w:r>
      <w:r w:rsidRPr="007F393B">
        <w:rPr>
          <w:rFonts w:ascii="Times New Roman" w:hAnsi="Times New Roman" w:cs="Times New Roman"/>
          <w:sz w:val="24"/>
          <w:szCs w:val="24"/>
        </w:rPr>
        <w:t>Соотношение уровней можно увидеть на диаграмме:</w:t>
      </w:r>
    </w:p>
    <w:p w14:paraId="411DE1EB" w14:textId="77777777" w:rsidR="000701BE" w:rsidRPr="007F393B" w:rsidRDefault="000701BE" w:rsidP="000701BE">
      <w:pPr>
        <w:jc w:val="center"/>
        <w:rPr>
          <w:rFonts w:ascii="Times New Roman" w:hAnsi="Times New Roman" w:cs="Times New Roman"/>
          <w:sz w:val="24"/>
          <w:szCs w:val="24"/>
        </w:rPr>
      </w:pPr>
      <w:r>
        <w:rPr>
          <w:noProof/>
          <w:lang w:eastAsia="ru-RU"/>
        </w:rPr>
        <w:drawing>
          <wp:inline distT="0" distB="0" distL="0" distR="0" wp14:anchorId="2F606D79" wp14:editId="215491F3">
            <wp:extent cx="4572000" cy="2762250"/>
            <wp:effectExtent l="0" t="0" r="0" b="0"/>
            <wp:docPr id="402" name="Диаграмма 4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3270DD0C" w14:textId="77777777" w:rsidR="000701BE" w:rsidRDefault="000701BE" w:rsidP="000701BE">
      <w:pPr>
        <w:pStyle w:val="Default"/>
        <w:ind w:firstLine="708"/>
        <w:jc w:val="both"/>
      </w:pPr>
      <w:r w:rsidRPr="007F393B">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sidRPr="007F393B">
        <w:t xml:space="preserve"> </w:t>
      </w:r>
      <w:r>
        <w:rPr>
          <w:i/>
          <w:iCs/>
        </w:rPr>
        <w:t xml:space="preserve">математической </w:t>
      </w:r>
      <w:r w:rsidRPr="007F393B">
        <w:rPr>
          <w:i/>
          <w:iCs/>
        </w:rPr>
        <w:t>грамотности</w:t>
      </w:r>
      <w:r w:rsidRPr="007F393B">
        <w:t xml:space="preserve">: </w:t>
      </w:r>
    </w:p>
    <w:p w14:paraId="2EDCE5AF" w14:textId="77777777" w:rsidR="000701BE" w:rsidRDefault="000701BE" w:rsidP="00087978">
      <w:pPr>
        <w:pStyle w:val="Default"/>
        <w:numPr>
          <w:ilvl w:val="0"/>
          <w:numId w:val="67"/>
        </w:numPr>
        <w:autoSpaceDE w:val="0"/>
        <w:autoSpaceDN w:val="0"/>
        <w:adjustRightInd w:val="0"/>
        <w:jc w:val="both"/>
      </w:pPr>
      <w:r>
        <w:t>Применять математические понятия, факты, процедуры;</w:t>
      </w:r>
    </w:p>
    <w:p w14:paraId="6B64399F" w14:textId="77777777" w:rsidR="000701BE" w:rsidRDefault="000701BE" w:rsidP="00087978">
      <w:pPr>
        <w:pStyle w:val="Default"/>
        <w:numPr>
          <w:ilvl w:val="0"/>
          <w:numId w:val="67"/>
        </w:numPr>
        <w:autoSpaceDE w:val="0"/>
        <w:autoSpaceDN w:val="0"/>
        <w:adjustRightInd w:val="0"/>
        <w:jc w:val="both"/>
      </w:pPr>
      <w:r>
        <w:t>Формулировать ситуацию на языке математики, применять понятия, факты, процедуры, интерпретировать, использовать и оценивать математические результаты;</w:t>
      </w:r>
    </w:p>
    <w:p w14:paraId="7F037ACD" w14:textId="77777777" w:rsidR="000701BE" w:rsidRDefault="000701BE" w:rsidP="00087978">
      <w:pPr>
        <w:pStyle w:val="Default"/>
        <w:numPr>
          <w:ilvl w:val="0"/>
          <w:numId w:val="67"/>
        </w:numPr>
        <w:autoSpaceDE w:val="0"/>
        <w:autoSpaceDN w:val="0"/>
        <w:adjustRightInd w:val="0"/>
        <w:jc w:val="both"/>
      </w:pPr>
      <w:r>
        <w:t>Применять математические понятия, факты, процедуры, интерпретировать и оценивать математические результаты;</w:t>
      </w:r>
    </w:p>
    <w:p w14:paraId="438AF5FF" w14:textId="77777777" w:rsidR="000701BE" w:rsidRDefault="000701BE" w:rsidP="00087978">
      <w:pPr>
        <w:pStyle w:val="Default"/>
        <w:numPr>
          <w:ilvl w:val="0"/>
          <w:numId w:val="67"/>
        </w:numPr>
        <w:autoSpaceDE w:val="0"/>
        <w:autoSpaceDN w:val="0"/>
        <w:adjustRightInd w:val="0"/>
        <w:jc w:val="both"/>
      </w:pPr>
      <w:r>
        <w:lastRenderedPageBreak/>
        <w:t>Применять математические понятия, факты, процедуры; интерпретировать, использовать и оценивать математические результаты;</w:t>
      </w:r>
    </w:p>
    <w:p w14:paraId="450C044A" w14:textId="77777777" w:rsidR="000701BE" w:rsidRDefault="000701BE" w:rsidP="00087978">
      <w:pPr>
        <w:pStyle w:val="Default"/>
        <w:numPr>
          <w:ilvl w:val="0"/>
          <w:numId w:val="67"/>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790D5DC0" w14:textId="77777777" w:rsidR="000701BE" w:rsidRDefault="000701BE" w:rsidP="000701BE">
      <w:pPr>
        <w:pStyle w:val="Default"/>
        <w:jc w:val="both"/>
      </w:pPr>
    </w:p>
    <w:p w14:paraId="10D28AE9"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10425" w:type="dxa"/>
        <w:tblInd w:w="-108" w:type="dxa"/>
        <w:tblBorders>
          <w:top w:val="nil"/>
          <w:left w:val="nil"/>
          <w:bottom w:val="nil"/>
          <w:right w:val="nil"/>
        </w:tblBorders>
        <w:tblLayout w:type="fixed"/>
        <w:tblLook w:val="0000" w:firstRow="0" w:lastRow="0" w:firstColumn="0" w:lastColumn="0" w:noHBand="0" w:noVBand="0"/>
      </w:tblPr>
      <w:tblGrid>
        <w:gridCol w:w="1237"/>
        <w:gridCol w:w="5954"/>
        <w:gridCol w:w="1702"/>
        <w:gridCol w:w="1532"/>
      </w:tblGrid>
      <w:tr w:rsidR="000701BE" w:rsidRPr="007F393B" w14:paraId="702C3750"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7827BF5E" w14:textId="77777777" w:rsidR="000701BE" w:rsidRPr="007F393B" w:rsidRDefault="000701BE" w:rsidP="000701BE">
            <w:pPr>
              <w:pStyle w:val="Default"/>
            </w:pPr>
            <w:r>
              <w:t xml:space="preserve">Номер </w:t>
            </w:r>
            <w:r w:rsidRPr="007F393B">
              <w:t xml:space="preserve">задания </w:t>
            </w:r>
          </w:p>
        </w:tc>
        <w:tc>
          <w:tcPr>
            <w:tcW w:w="5954" w:type="dxa"/>
            <w:tcBorders>
              <w:top w:val="single" w:sz="4" w:space="0" w:color="auto"/>
              <w:left w:val="single" w:sz="4" w:space="0" w:color="auto"/>
              <w:bottom w:val="single" w:sz="4" w:space="0" w:color="auto"/>
              <w:right w:val="single" w:sz="4" w:space="0" w:color="auto"/>
            </w:tcBorders>
          </w:tcPr>
          <w:p w14:paraId="27E5783B"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2942254F" w14:textId="77777777" w:rsidR="000701BE" w:rsidRPr="007F393B" w:rsidRDefault="000701BE" w:rsidP="000701BE">
            <w:pPr>
              <w:pStyle w:val="Default"/>
            </w:pPr>
            <w:r w:rsidRPr="007F393B">
              <w:t xml:space="preserve">Группа </w:t>
            </w:r>
            <w:r>
              <w:t xml:space="preserve">математических </w:t>
            </w:r>
            <w:r w:rsidRPr="007F393B">
              <w:t xml:space="preserve">действий </w:t>
            </w:r>
          </w:p>
        </w:tc>
        <w:tc>
          <w:tcPr>
            <w:tcW w:w="1532" w:type="dxa"/>
            <w:tcBorders>
              <w:top w:val="single" w:sz="4" w:space="0" w:color="auto"/>
              <w:left w:val="single" w:sz="4" w:space="0" w:color="auto"/>
              <w:bottom w:val="single" w:sz="4" w:space="0" w:color="auto"/>
              <w:right w:val="single" w:sz="4" w:space="0" w:color="auto"/>
            </w:tcBorders>
          </w:tcPr>
          <w:p w14:paraId="699E122D" w14:textId="77777777" w:rsidR="000701BE" w:rsidRPr="007F393B" w:rsidRDefault="000701BE" w:rsidP="000701BE">
            <w:pPr>
              <w:pStyle w:val="Default"/>
            </w:pPr>
            <w:r w:rsidRPr="007F393B">
              <w:t>Процент выполнения заданий</w:t>
            </w:r>
          </w:p>
        </w:tc>
      </w:tr>
      <w:tr w:rsidR="000701BE" w:rsidRPr="007F393B" w14:paraId="04114D8F"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B52F8A3" w14:textId="77777777" w:rsidR="000701BE" w:rsidRPr="007F393B" w:rsidRDefault="000701BE" w:rsidP="000701BE">
            <w:pPr>
              <w:pStyle w:val="Default"/>
            </w:pPr>
            <w:r>
              <w:t>6</w:t>
            </w:r>
            <w:r w:rsidRPr="007F393B">
              <w:t xml:space="preserve"> </w:t>
            </w:r>
          </w:p>
        </w:tc>
        <w:tc>
          <w:tcPr>
            <w:tcW w:w="5954"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2240"/>
            </w:tblGrid>
            <w:tr w:rsidR="000701BE" w:rsidRPr="00AF696D" w14:paraId="2A011F07" w14:textId="77777777" w:rsidTr="000701BE">
              <w:trPr>
                <w:trHeight w:val="1403"/>
              </w:trPr>
              <w:tc>
                <w:tcPr>
                  <w:tcW w:w="12240" w:type="dxa"/>
                </w:tcPr>
                <w:p w14:paraId="691979BA" w14:textId="77777777" w:rsidR="000701BE"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Решать проблемы, используя математические</w:t>
                  </w:r>
                </w:p>
                <w:p w14:paraId="115FBFCC" w14:textId="77777777" w:rsidR="000701BE" w:rsidRPr="00AF696D"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 xml:space="preserve"> знания и методы. </w:t>
                  </w:r>
                </w:p>
                <w:p w14:paraId="214DA5D1" w14:textId="77777777" w:rsidR="000701BE"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Интерпретировать и записывать</w:t>
                  </w:r>
                </w:p>
                <w:p w14:paraId="3ADEF8F3" w14:textId="77777777" w:rsidR="000701BE"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 xml:space="preserve"> окончательные результаты решения </w:t>
                  </w:r>
                </w:p>
                <w:p w14:paraId="17015AB2" w14:textId="77777777" w:rsidR="000701BE" w:rsidRPr="00AF696D"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 xml:space="preserve">поставленной проблемы. </w:t>
                  </w:r>
                </w:p>
              </w:tc>
            </w:tr>
          </w:tbl>
          <w:p w14:paraId="08102A82" w14:textId="77777777" w:rsidR="000701BE" w:rsidRPr="00984FB8" w:rsidRDefault="000701BE" w:rsidP="000701BE">
            <w:pPr>
              <w:pStyle w:val="Default"/>
              <w:spacing w:line="276" w:lineRule="auto"/>
              <w:jc w:val="both"/>
            </w:pPr>
          </w:p>
        </w:tc>
        <w:tc>
          <w:tcPr>
            <w:tcW w:w="1702" w:type="dxa"/>
            <w:tcBorders>
              <w:top w:val="single" w:sz="4" w:space="0" w:color="auto"/>
              <w:left w:val="single" w:sz="4" w:space="0" w:color="auto"/>
              <w:bottom w:val="single" w:sz="4" w:space="0" w:color="auto"/>
              <w:right w:val="single" w:sz="4" w:space="0" w:color="auto"/>
            </w:tcBorders>
          </w:tcPr>
          <w:p w14:paraId="6F3B8455" w14:textId="77777777" w:rsidR="000701BE" w:rsidRPr="007F393B" w:rsidRDefault="000701BE" w:rsidP="000701BE">
            <w:pPr>
              <w:pStyle w:val="Default"/>
              <w:jc w:val="center"/>
            </w:pPr>
            <w:r w:rsidRPr="007F393B">
              <w:t>1</w:t>
            </w:r>
          </w:p>
        </w:tc>
        <w:tc>
          <w:tcPr>
            <w:tcW w:w="1532" w:type="dxa"/>
            <w:tcBorders>
              <w:top w:val="single" w:sz="4" w:space="0" w:color="auto"/>
              <w:left w:val="single" w:sz="4" w:space="0" w:color="auto"/>
              <w:bottom w:val="single" w:sz="4" w:space="0" w:color="auto"/>
              <w:right w:val="single" w:sz="4" w:space="0" w:color="auto"/>
            </w:tcBorders>
          </w:tcPr>
          <w:p w14:paraId="5950992E" w14:textId="77777777" w:rsidR="000701BE" w:rsidRPr="007F393B" w:rsidRDefault="000701BE" w:rsidP="000701BE">
            <w:pPr>
              <w:pStyle w:val="Default"/>
              <w:spacing w:line="360" w:lineRule="auto"/>
              <w:jc w:val="center"/>
            </w:pPr>
            <w:r>
              <w:t>58%</w:t>
            </w:r>
          </w:p>
        </w:tc>
      </w:tr>
      <w:tr w:rsidR="000701BE" w:rsidRPr="007F393B" w14:paraId="1D6C7847"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26D9243E" w14:textId="77777777" w:rsidR="000701BE" w:rsidRPr="007F393B" w:rsidRDefault="000701BE" w:rsidP="000701BE">
            <w:pPr>
              <w:pStyle w:val="Default"/>
            </w:pPr>
            <w:r>
              <w:t>7</w:t>
            </w:r>
          </w:p>
        </w:tc>
        <w:tc>
          <w:tcPr>
            <w:tcW w:w="5954" w:type="dxa"/>
            <w:tcBorders>
              <w:top w:val="single" w:sz="4" w:space="0" w:color="auto"/>
              <w:left w:val="single" w:sz="4" w:space="0" w:color="auto"/>
              <w:bottom w:val="single" w:sz="4" w:space="0" w:color="auto"/>
              <w:right w:val="single" w:sz="4" w:space="0" w:color="auto"/>
            </w:tcBorders>
          </w:tcPr>
          <w:p w14:paraId="73502853" w14:textId="77777777" w:rsidR="000701BE" w:rsidRDefault="000701BE" w:rsidP="000701BE">
            <w:pPr>
              <w:pStyle w:val="Default"/>
              <w:spacing w:line="276" w:lineRule="auto"/>
            </w:pPr>
            <w:r>
              <w:t>Распознавать проблемы, возникающие в окружающей действительности, которые могут быть решены математическими средствами.</w:t>
            </w:r>
          </w:p>
          <w:p w14:paraId="6527F521" w14:textId="77777777" w:rsidR="000701BE" w:rsidRDefault="000701BE" w:rsidP="000701BE">
            <w:pPr>
              <w:pStyle w:val="Default"/>
              <w:spacing w:line="276" w:lineRule="auto"/>
            </w:pPr>
            <w:r>
              <w:t>Решать проблемы, используя математические знания и методы.</w:t>
            </w:r>
          </w:p>
          <w:p w14:paraId="48F3F24B" w14:textId="77777777" w:rsidR="000701BE" w:rsidRDefault="000701BE" w:rsidP="000701BE">
            <w:pPr>
              <w:pStyle w:val="Default"/>
              <w:spacing w:line="276" w:lineRule="auto"/>
            </w:pPr>
            <w:r>
              <w:t>Анализировать информацию, представленную в различных формах: текст, чертежи.</w:t>
            </w:r>
          </w:p>
          <w:p w14:paraId="51A2F206" w14:textId="77777777" w:rsidR="000701BE" w:rsidRPr="00984FB8" w:rsidRDefault="000701BE" w:rsidP="000701BE">
            <w:pPr>
              <w:pStyle w:val="Default"/>
              <w:spacing w:line="276" w:lineRule="auto"/>
            </w:pPr>
            <w:r>
              <w:t>Интерпретировать полученные результаты с учетом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732BB4A8"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6EBE811F" w14:textId="77777777" w:rsidR="000701BE" w:rsidRPr="007F393B" w:rsidRDefault="000701BE" w:rsidP="000701BE">
            <w:pPr>
              <w:pStyle w:val="Default"/>
              <w:jc w:val="center"/>
            </w:pPr>
            <w:r>
              <w:t>38</w:t>
            </w:r>
            <w:r w:rsidRPr="007F393B">
              <w:t xml:space="preserve"> %</w:t>
            </w:r>
          </w:p>
        </w:tc>
      </w:tr>
      <w:tr w:rsidR="000701BE" w:rsidRPr="007F393B" w14:paraId="09B83B94"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54EF290" w14:textId="77777777" w:rsidR="000701BE" w:rsidRPr="007F393B" w:rsidRDefault="000701BE" w:rsidP="000701BE">
            <w:pPr>
              <w:pStyle w:val="Default"/>
            </w:pPr>
            <w:r>
              <w:t>8</w:t>
            </w:r>
            <w:r w:rsidRPr="007F393B">
              <w:t xml:space="preserve"> </w:t>
            </w:r>
          </w:p>
        </w:tc>
        <w:tc>
          <w:tcPr>
            <w:tcW w:w="5954" w:type="dxa"/>
            <w:tcBorders>
              <w:top w:val="single" w:sz="4" w:space="0" w:color="auto"/>
              <w:left w:val="single" w:sz="4" w:space="0" w:color="auto"/>
              <w:bottom w:val="single" w:sz="4" w:space="0" w:color="auto"/>
              <w:right w:val="single" w:sz="4" w:space="0" w:color="auto"/>
            </w:tcBorders>
          </w:tcPr>
          <w:p w14:paraId="20BC760D" w14:textId="77777777" w:rsidR="000701BE" w:rsidRDefault="000701BE" w:rsidP="000701BE">
            <w:pPr>
              <w:pStyle w:val="Default"/>
              <w:spacing w:line="276" w:lineRule="auto"/>
            </w:pPr>
            <w:r>
              <w:t>Распознавать проблемы, возникающие в окружающей действительности, которые могут быть решены математическими средствами.</w:t>
            </w:r>
          </w:p>
          <w:p w14:paraId="79098E3C" w14:textId="77777777" w:rsidR="000701BE" w:rsidRDefault="000701BE" w:rsidP="000701BE">
            <w:pPr>
              <w:pStyle w:val="Default"/>
              <w:spacing w:line="276" w:lineRule="auto"/>
            </w:pPr>
            <w:r>
              <w:t>Формулировать проблемы на математическом языке.</w:t>
            </w:r>
          </w:p>
          <w:p w14:paraId="7EA298DE" w14:textId="77777777" w:rsidR="000701BE" w:rsidRDefault="000701BE" w:rsidP="000701BE">
            <w:pPr>
              <w:pStyle w:val="Default"/>
              <w:spacing w:line="276" w:lineRule="auto"/>
            </w:pPr>
            <w:r>
              <w:t>Анализировать информацию, представленную в различных формах: текст, таблицы, рисунки, чертежи.</w:t>
            </w:r>
          </w:p>
          <w:p w14:paraId="3ECF6D44" w14:textId="77777777" w:rsidR="000701BE" w:rsidRPr="0073571C" w:rsidRDefault="000701BE" w:rsidP="000701BE">
            <w:pPr>
              <w:pStyle w:val="Default"/>
              <w:spacing w:line="276" w:lineRule="auto"/>
            </w:pPr>
            <w:r>
              <w:t>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369FA3D8"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255D5CA7" w14:textId="77777777" w:rsidR="000701BE" w:rsidRPr="007F393B" w:rsidRDefault="000701BE" w:rsidP="000701BE">
            <w:pPr>
              <w:pStyle w:val="Default"/>
              <w:jc w:val="center"/>
            </w:pPr>
            <w:r>
              <w:t>97</w:t>
            </w:r>
            <w:r w:rsidRPr="007F393B">
              <w:t xml:space="preserve"> %</w:t>
            </w:r>
          </w:p>
        </w:tc>
      </w:tr>
      <w:tr w:rsidR="000701BE" w:rsidRPr="007F393B" w14:paraId="0F80CE3D"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7BD2461F" w14:textId="77777777" w:rsidR="000701BE" w:rsidRPr="007F393B" w:rsidRDefault="000701BE" w:rsidP="000701BE">
            <w:pPr>
              <w:pStyle w:val="Default"/>
            </w:pPr>
            <w:r>
              <w:t>9</w:t>
            </w:r>
          </w:p>
        </w:tc>
        <w:tc>
          <w:tcPr>
            <w:tcW w:w="5954" w:type="dxa"/>
            <w:tcBorders>
              <w:top w:val="single" w:sz="4" w:space="0" w:color="auto"/>
              <w:left w:val="single" w:sz="4" w:space="0" w:color="auto"/>
              <w:bottom w:val="single" w:sz="4" w:space="0" w:color="auto"/>
              <w:right w:val="single" w:sz="4" w:space="0" w:color="auto"/>
            </w:tcBorders>
          </w:tcPr>
          <w:p w14:paraId="4CD91DA7" w14:textId="77777777" w:rsidR="000701BE" w:rsidRDefault="000701BE" w:rsidP="000701BE">
            <w:pPr>
              <w:pStyle w:val="Default"/>
              <w:spacing w:line="276" w:lineRule="auto"/>
              <w:jc w:val="both"/>
            </w:pPr>
            <w:r>
              <w:t>Анализировать информацию, представленную в различных формах: текст, таблицы, диаграммы.</w:t>
            </w:r>
          </w:p>
          <w:p w14:paraId="40537C64" w14:textId="77777777" w:rsidR="000701BE" w:rsidRPr="0073571C" w:rsidRDefault="000701BE" w:rsidP="000701BE">
            <w:pPr>
              <w:pStyle w:val="Default"/>
              <w:spacing w:line="276" w:lineRule="auto"/>
              <w:jc w:val="both"/>
            </w:pPr>
            <w:r>
              <w:t xml:space="preserve">Интерпретировать полученные результаты с учетом поставленной проблемы, записывать окончательные результаты решения </w:t>
            </w:r>
            <w:r w:rsidRPr="00AF696D">
              <w:t>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5DD7D14F"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3B859A64" w14:textId="77777777" w:rsidR="000701BE" w:rsidRPr="007F393B" w:rsidRDefault="000701BE" w:rsidP="000701BE">
            <w:pPr>
              <w:pStyle w:val="Default"/>
              <w:jc w:val="center"/>
            </w:pPr>
            <w:r>
              <w:t>58</w:t>
            </w:r>
            <w:r w:rsidRPr="007F393B">
              <w:t xml:space="preserve"> %</w:t>
            </w:r>
          </w:p>
        </w:tc>
      </w:tr>
      <w:tr w:rsidR="000701BE" w:rsidRPr="007F393B" w14:paraId="05F150F6"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5B74C0D1" w14:textId="77777777" w:rsidR="000701BE" w:rsidRPr="007F393B" w:rsidRDefault="000701BE" w:rsidP="000701BE">
            <w:pPr>
              <w:pStyle w:val="Default"/>
            </w:pPr>
            <w:r>
              <w:t>10</w:t>
            </w:r>
          </w:p>
        </w:tc>
        <w:tc>
          <w:tcPr>
            <w:tcW w:w="5954" w:type="dxa"/>
            <w:tcBorders>
              <w:top w:val="single" w:sz="4" w:space="0" w:color="auto"/>
              <w:left w:val="single" w:sz="4" w:space="0" w:color="auto"/>
              <w:bottom w:val="single" w:sz="4" w:space="0" w:color="auto"/>
              <w:right w:val="single" w:sz="4" w:space="0" w:color="auto"/>
            </w:tcBorders>
          </w:tcPr>
          <w:p w14:paraId="2915F6C8" w14:textId="77777777" w:rsidR="000701BE" w:rsidRDefault="000701BE" w:rsidP="000701BE">
            <w:pPr>
              <w:pStyle w:val="Default"/>
              <w:spacing w:line="276" w:lineRule="auto"/>
              <w:jc w:val="both"/>
            </w:pPr>
            <w:r>
              <w:t>Анализировать информацию, представленную в различных формах: текст, таблицы, диаграммы.</w:t>
            </w:r>
          </w:p>
          <w:p w14:paraId="4AA91CDD" w14:textId="77777777" w:rsidR="000701BE" w:rsidRPr="00992C04" w:rsidRDefault="000701BE" w:rsidP="000701BE">
            <w:pPr>
              <w:pStyle w:val="Default"/>
              <w:spacing w:line="276" w:lineRule="auto"/>
              <w:jc w:val="both"/>
            </w:pPr>
            <w:r>
              <w:t>Интерпретировать и оценивать полученные результаты с учетом поставленной проблемы,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54C52BB1"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2B2A043D" w14:textId="77777777" w:rsidR="000701BE" w:rsidRPr="007F393B" w:rsidRDefault="000701BE" w:rsidP="000701BE">
            <w:pPr>
              <w:pStyle w:val="Default"/>
              <w:jc w:val="center"/>
            </w:pPr>
            <w:r>
              <w:t>58</w:t>
            </w:r>
            <w:r w:rsidRPr="007F393B">
              <w:t xml:space="preserve"> %</w:t>
            </w:r>
          </w:p>
        </w:tc>
      </w:tr>
    </w:tbl>
    <w:p w14:paraId="15BB94B5" w14:textId="77777777" w:rsidR="000701BE" w:rsidRPr="00B17E5B"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B17E5B">
        <w:rPr>
          <w:rFonts w:ascii="Times New Roman" w:eastAsia="Times New Roman" w:hAnsi="Times New Roman" w:cs="Times New Roman"/>
          <w:color w:val="1A1A1A"/>
          <w:sz w:val="24"/>
          <w:szCs w:val="24"/>
          <w:lang w:eastAsia="ru-RU"/>
        </w:rPr>
        <w:t>Группы математических действий:</w:t>
      </w:r>
    </w:p>
    <w:p w14:paraId="5844A517" w14:textId="77777777" w:rsidR="000701BE" w:rsidRPr="00E24C2F" w:rsidRDefault="000701BE" w:rsidP="00087978">
      <w:pPr>
        <w:pStyle w:val="af"/>
        <w:numPr>
          <w:ilvl w:val="0"/>
          <w:numId w:val="68"/>
        </w:numPr>
        <w:shd w:val="clear" w:color="auto" w:fill="FFFFFF"/>
        <w:spacing w:after="0" w:line="240" w:lineRule="auto"/>
        <w:rPr>
          <w:rFonts w:ascii="Times New Roman" w:eastAsia="Times New Roman" w:hAnsi="Times New Roman"/>
          <w:color w:val="1A1A1A"/>
          <w:sz w:val="24"/>
          <w:szCs w:val="24"/>
          <w:lang w:eastAsia="ru-RU"/>
        </w:rPr>
      </w:pPr>
      <w:r w:rsidRPr="00E24C2F">
        <w:rPr>
          <w:rFonts w:ascii="Times New Roman" w:eastAsia="Times New Roman" w:hAnsi="Times New Roman"/>
          <w:color w:val="1A1A1A"/>
          <w:sz w:val="24"/>
          <w:szCs w:val="24"/>
          <w:lang w:eastAsia="ru-RU"/>
        </w:rPr>
        <w:t>формулировать ситуацию на языке математики, применять математические понятия, факты, процедуры;</w:t>
      </w:r>
    </w:p>
    <w:p w14:paraId="5C7E4C2E" w14:textId="77777777" w:rsidR="000701BE" w:rsidRPr="00E24C2F" w:rsidRDefault="000701BE" w:rsidP="00087978">
      <w:pPr>
        <w:pStyle w:val="af"/>
        <w:numPr>
          <w:ilvl w:val="0"/>
          <w:numId w:val="68"/>
        </w:numPr>
        <w:shd w:val="clear" w:color="auto" w:fill="FFFFFF"/>
        <w:spacing w:after="0" w:line="240" w:lineRule="auto"/>
        <w:rPr>
          <w:rFonts w:ascii="Times New Roman" w:eastAsia="Times New Roman" w:hAnsi="Times New Roman"/>
          <w:color w:val="1A1A1A"/>
          <w:sz w:val="24"/>
          <w:szCs w:val="24"/>
          <w:lang w:eastAsia="ru-RU"/>
        </w:rPr>
      </w:pPr>
      <w:r w:rsidRPr="00E24C2F">
        <w:rPr>
          <w:rFonts w:ascii="Times New Roman" w:eastAsia="Times New Roman" w:hAnsi="Times New Roman"/>
          <w:color w:val="1A1A1A"/>
          <w:sz w:val="24"/>
          <w:szCs w:val="24"/>
          <w:lang w:eastAsia="ru-RU"/>
        </w:rPr>
        <w:lastRenderedPageBreak/>
        <w:t>применять математические факты, процедуры, размышления;</w:t>
      </w:r>
    </w:p>
    <w:p w14:paraId="743D5EF8" w14:textId="77777777" w:rsidR="000701BE" w:rsidRPr="00E24C2F" w:rsidRDefault="000701BE" w:rsidP="00087978">
      <w:pPr>
        <w:pStyle w:val="af"/>
        <w:numPr>
          <w:ilvl w:val="0"/>
          <w:numId w:val="68"/>
        </w:numPr>
        <w:shd w:val="clear" w:color="auto" w:fill="FFFFFF"/>
        <w:spacing w:after="0" w:line="240" w:lineRule="auto"/>
        <w:rPr>
          <w:rFonts w:ascii="Times New Roman" w:eastAsia="Times New Roman" w:hAnsi="Times New Roman"/>
          <w:color w:val="1A1A1A"/>
          <w:sz w:val="24"/>
          <w:szCs w:val="24"/>
          <w:lang w:eastAsia="ru-RU"/>
        </w:rPr>
      </w:pPr>
      <w:r w:rsidRPr="00E24C2F">
        <w:rPr>
          <w:rFonts w:ascii="Times New Roman" w:eastAsia="Times New Roman" w:hAnsi="Times New Roman"/>
          <w:color w:val="1A1A1A"/>
          <w:sz w:val="24"/>
          <w:szCs w:val="24"/>
          <w:lang w:eastAsia="ru-RU"/>
        </w:rPr>
        <w:t>интерпретировать, использовать и оценивать математические результаты;</w:t>
      </w:r>
    </w:p>
    <w:p w14:paraId="71713D43" w14:textId="77777777" w:rsidR="000701BE" w:rsidRPr="00B17E5B" w:rsidRDefault="000701BE" w:rsidP="000701BE">
      <w:pPr>
        <w:pStyle w:val="af"/>
        <w:shd w:val="clear" w:color="auto" w:fill="FFFFFF"/>
        <w:spacing w:after="0" w:line="240" w:lineRule="auto"/>
        <w:ind w:left="142"/>
        <w:rPr>
          <w:rFonts w:ascii="Times New Roman" w:eastAsia="Times New Roman" w:hAnsi="Times New Roman"/>
          <w:color w:val="1A1A1A"/>
          <w:sz w:val="24"/>
          <w:szCs w:val="24"/>
          <w:lang w:eastAsia="ru-RU"/>
        </w:rPr>
      </w:pPr>
    </w:p>
    <w:p w14:paraId="20482635" w14:textId="77777777" w:rsidR="000701BE" w:rsidRPr="0073274D" w:rsidRDefault="000701BE" w:rsidP="000701BE">
      <w:pPr>
        <w:jc w:val="center"/>
        <w:rPr>
          <w:rFonts w:ascii="Times New Roman" w:hAnsi="Times New Roman" w:cs="Times New Roman"/>
          <w:b/>
          <w:sz w:val="24"/>
          <w:szCs w:val="24"/>
        </w:rPr>
      </w:pPr>
      <w:r>
        <w:rPr>
          <w:noProof/>
          <w:lang w:eastAsia="ru-RU"/>
        </w:rPr>
        <w:drawing>
          <wp:inline distT="0" distB="0" distL="0" distR="0" wp14:anchorId="446FECB2" wp14:editId="14D84534">
            <wp:extent cx="3028950" cy="2266950"/>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0AEE8444"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7B54E357"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Учащиеся умеют р</w:t>
      </w:r>
      <w:r w:rsidRPr="007E5C16">
        <w:rPr>
          <w:rFonts w:ascii="Times New Roman" w:hAnsi="Times New Roman" w:cs="Times New Roman"/>
          <w:sz w:val="24"/>
          <w:szCs w:val="24"/>
        </w:rPr>
        <w:t xml:space="preserve">аспознавать проблемы, возникающие в окружающей действительности, которые могут быть решены математическими средствами. </w:t>
      </w:r>
      <w:r>
        <w:rPr>
          <w:rFonts w:ascii="Times New Roman" w:hAnsi="Times New Roman" w:cs="Times New Roman"/>
          <w:sz w:val="24"/>
          <w:szCs w:val="24"/>
        </w:rPr>
        <w:t>Могут ф</w:t>
      </w:r>
      <w:r w:rsidRPr="007E5C16">
        <w:rPr>
          <w:rFonts w:ascii="Times New Roman" w:hAnsi="Times New Roman" w:cs="Times New Roman"/>
          <w:sz w:val="24"/>
          <w:szCs w:val="24"/>
        </w:rPr>
        <w:t>ормулировать проблемы на математическом языке. Учащиеся могут анализировать информацию, представленную в различных формах: текст, табли</w:t>
      </w:r>
      <w:r>
        <w:rPr>
          <w:rFonts w:ascii="Times New Roman" w:hAnsi="Times New Roman" w:cs="Times New Roman"/>
          <w:sz w:val="24"/>
          <w:szCs w:val="24"/>
        </w:rPr>
        <w:t xml:space="preserve">цы, рисунки, чертежи. Ученики </w:t>
      </w:r>
      <w:r w:rsidRPr="007E5C16">
        <w:rPr>
          <w:rFonts w:ascii="Times New Roman" w:hAnsi="Times New Roman" w:cs="Times New Roman"/>
          <w:sz w:val="24"/>
          <w:szCs w:val="24"/>
        </w:rPr>
        <w:t xml:space="preserve">могут 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 Учащиеся умеют анализировать реальные числовые данные, представленные в таблицах, на диаграммах, графиках. Решать несложные практические расчетные задачи; решать задачи, связанные с отношением, пропорциональностью </w:t>
      </w:r>
      <w:r>
        <w:rPr>
          <w:rFonts w:ascii="Times New Roman" w:hAnsi="Times New Roman" w:cs="Times New Roman"/>
          <w:sz w:val="24"/>
          <w:szCs w:val="24"/>
        </w:rPr>
        <w:t>величин, дробями, процентами. У</w:t>
      </w:r>
      <w:r w:rsidRPr="007E5C16">
        <w:rPr>
          <w:rFonts w:ascii="Times New Roman" w:hAnsi="Times New Roman" w:cs="Times New Roman"/>
          <w:sz w:val="24"/>
          <w:szCs w:val="24"/>
        </w:rPr>
        <w:t xml:space="preserve"> учащихся</w:t>
      </w:r>
      <w:r>
        <w:rPr>
          <w:rFonts w:ascii="Times New Roman" w:hAnsi="Times New Roman" w:cs="Times New Roman"/>
          <w:sz w:val="24"/>
          <w:szCs w:val="24"/>
        </w:rPr>
        <w:t xml:space="preserve"> не</w:t>
      </w:r>
      <w:r w:rsidRPr="007E5C16">
        <w:rPr>
          <w:rFonts w:ascii="Times New Roman" w:hAnsi="Times New Roman" w:cs="Times New Roman"/>
          <w:sz w:val="24"/>
          <w:szCs w:val="24"/>
        </w:rPr>
        <w:t xml:space="preserve"> возникают сложности при оценке и прикидки практических расчет</w:t>
      </w:r>
      <w:r>
        <w:rPr>
          <w:rFonts w:ascii="Times New Roman" w:hAnsi="Times New Roman" w:cs="Times New Roman"/>
          <w:sz w:val="24"/>
          <w:szCs w:val="24"/>
        </w:rPr>
        <w:t xml:space="preserve">ах. Ученики </w:t>
      </w:r>
      <w:r w:rsidRPr="007E5C16">
        <w:rPr>
          <w:rFonts w:ascii="Times New Roman" w:hAnsi="Times New Roman" w:cs="Times New Roman"/>
          <w:sz w:val="24"/>
          <w:szCs w:val="24"/>
        </w:rPr>
        <w:t xml:space="preserve">могут интерпретировать результаты решения задач с учетом ограничений, связанных с реальными свойствами рассматриваемых объектов. У большей части учащихся </w:t>
      </w:r>
      <w:r>
        <w:rPr>
          <w:rFonts w:ascii="Times New Roman" w:hAnsi="Times New Roman" w:cs="Times New Roman"/>
          <w:sz w:val="24"/>
          <w:szCs w:val="24"/>
        </w:rPr>
        <w:t>нет сложностей</w:t>
      </w:r>
      <w:r w:rsidRPr="007E5C16">
        <w:rPr>
          <w:rFonts w:ascii="Times New Roman" w:hAnsi="Times New Roman" w:cs="Times New Roman"/>
          <w:sz w:val="24"/>
          <w:szCs w:val="24"/>
        </w:rPr>
        <w:t xml:space="preserve"> с моделированием реальных ситуаций на математическом языке, </w:t>
      </w:r>
      <w:r>
        <w:rPr>
          <w:rFonts w:ascii="Times New Roman" w:hAnsi="Times New Roman" w:cs="Times New Roman"/>
          <w:sz w:val="24"/>
          <w:szCs w:val="24"/>
        </w:rPr>
        <w:t xml:space="preserve">они </w:t>
      </w:r>
      <w:r w:rsidRPr="00F76973">
        <w:rPr>
          <w:rFonts w:ascii="Times New Roman" w:hAnsi="Times New Roman" w:cs="Times New Roman"/>
          <w:sz w:val="24"/>
          <w:szCs w:val="24"/>
        </w:rPr>
        <w:t xml:space="preserve">могут </w:t>
      </w:r>
      <w:r w:rsidRPr="007E5C16">
        <w:rPr>
          <w:rFonts w:ascii="Times New Roman" w:hAnsi="Times New Roman" w:cs="Times New Roman"/>
          <w:sz w:val="24"/>
          <w:szCs w:val="24"/>
        </w:rPr>
        <w:t>составлять выражения, уравнения и неравенства по условию задачи; исследовать построенные модели с использованием математического аппарата.</w:t>
      </w:r>
    </w:p>
    <w:p w14:paraId="02A27B1E" w14:textId="77777777" w:rsidR="000701BE" w:rsidRDefault="000701BE" w:rsidP="000701BE">
      <w:pPr>
        <w:ind w:firstLine="360"/>
        <w:jc w:val="center"/>
        <w:rPr>
          <w:rFonts w:ascii="Times New Roman" w:hAnsi="Times New Roman" w:cs="Times New Roman"/>
          <w:b/>
          <w:sz w:val="24"/>
          <w:szCs w:val="24"/>
          <w:u w:val="single"/>
        </w:rPr>
      </w:pPr>
      <w:r>
        <w:rPr>
          <w:rFonts w:ascii="Times New Roman" w:hAnsi="Times New Roman" w:cs="Times New Roman"/>
          <w:b/>
          <w:sz w:val="24"/>
          <w:szCs w:val="24"/>
          <w:u w:val="single"/>
        </w:rPr>
        <w:t>8 Б класс</w:t>
      </w:r>
    </w:p>
    <w:p w14:paraId="2E59E0C7"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Работу выполняло 1</w:t>
      </w:r>
      <w:r>
        <w:rPr>
          <w:rFonts w:ascii="Times New Roman" w:hAnsi="Times New Roman" w:cs="Times New Roman"/>
          <w:sz w:val="24"/>
          <w:szCs w:val="24"/>
        </w:rPr>
        <w:t>2 человек из 15, что соответствует 80</w:t>
      </w:r>
      <w:r w:rsidRPr="007F393B">
        <w:rPr>
          <w:rFonts w:ascii="Times New Roman" w:hAnsi="Times New Roman" w:cs="Times New Roman"/>
          <w:sz w:val="24"/>
          <w:szCs w:val="24"/>
        </w:rPr>
        <w:t xml:space="preserve"> % от численного состава учащихся.</w:t>
      </w:r>
    </w:p>
    <w:p w14:paraId="4910F295"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Средний р</w:t>
      </w:r>
      <w:r>
        <w:rPr>
          <w:rFonts w:ascii="Times New Roman" w:hAnsi="Times New Roman" w:cs="Times New Roman"/>
          <w:sz w:val="24"/>
          <w:szCs w:val="24"/>
        </w:rPr>
        <w:t>езультат по классу составил 79</w:t>
      </w:r>
      <w:r w:rsidRPr="007F393B">
        <w:rPr>
          <w:rFonts w:ascii="Times New Roman" w:hAnsi="Times New Roman" w:cs="Times New Roman"/>
          <w:sz w:val="24"/>
          <w:szCs w:val="24"/>
        </w:rPr>
        <w:t>%</w:t>
      </w:r>
      <w:r>
        <w:rPr>
          <w:rFonts w:ascii="Times New Roman" w:hAnsi="Times New Roman" w:cs="Times New Roman"/>
          <w:sz w:val="24"/>
          <w:szCs w:val="24"/>
        </w:rPr>
        <w:t>,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 xml:space="preserve">повышенному </w:t>
      </w:r>
      <w:r w:rsidRPr="007F393B">
        <w:rPr>
          <w:rFonts w:ascii="Times New Roman" w:hAnsi="Times New Roman" w:cs="Times New Roman"/>
          <w:sz w:val="24"/>
          <w:szCs w:val="24"/>
        </w:rPr>
        <w:t>уровню</w:t>
      </w:r>
      <w:r>
        <w:rPr>
          <w:rFonts w:ascii="Times New Roman" w:hAnsi="Times New Roman" w:cs="Times New Roman"/>
          <w:sz w:val="24"/>
          <w:szCs w:val="24"/>
        </w:rPr>
        <w:t xml:space="preserve"> сформированности математической</w:t>
      </w:r>
      <w:r w:rsidRPr="007F393B">
        <w:rPr>
          <w:rFonts w:ascii="Times New Roman" w:hAnsi="Times New Roman" w:cs="Times New Roman"/>
          <w:sz w:val="24"/>
          <w:szCs w:val="24"/>
        </w:rPr>
        <w:t xml:space="preserve"> грамотности.</w:t>
      </w:r>
      <w:r>
        <w:rPr>
          <w:rFonts w:ascii="Times New Roman" w:hAnsi="Times New Roman" w:cs="Times New Roman"/>
          <w:sz w:val="24"/>
          <w:szCs w:val="24"/>
        </w:rPr>
        <w:t xml:space="preserve"> Высокий уровень начинается с 80 %.</w:t>
      </w:r>
    </w:p>
    <w:p w14:paraId="2A372921" w14:textId="77777777" w:rsidR="000701BE" w:rsidRPr="007F393B"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Половина учащихся, писавших работу (50%)</w:t>
      </w:r>
      <w:r w:rsidRPr="007F393B">
        <w:rPr>
          <w:rFonts w:ascii="Times New Roman" w:hAnsi="Times New Roman" w:cs="Times New Roman"/>
          <w:sz w:val="24"/>
          <w:szCs w:val="24"/>
        </w:rPr>
        <w:t xml:space="preserve"> показали </w:t>
      </w:r>
      <w:proofErr w:type="gramStart"/>
      <w:r>
        <w:rPr>
          <w:rFonts w:ascii="Times New Roman" w:hAnsi="Times New Roman" w:cs="Times New Roman"/>
          <w:sz w:val="24"/>
          <w:szCs w:val="24"/>
        </w:rPr>
        <w:t xml:space="preserve">высокий </w:t>
      </w:r>
      <w:r w:rsidRPr="007F393B">
        <w:rPr>
          <w:rFonts w:ascii="Times New Roman" w:hAnsi="Times New Roman" w:cs="Times New Roman"/>
          <w:sz w:val="24"/>
          <w:szCs w:val="24"/>
        </w:rPr>
        <w:t xml:space="preserve"> уровень</w:t>
      </w:r>
      <w:proofErr w:type="gramEnd"/>
      <w:r>
        <w:rPr>
          <w:rFonts w:ascii="Times New Roman" w:hAnsi="Times New Roman" w:cs="Times New Roman"/>
          <w:sz w:val="24"/>
          <w:szCs w:val="24"/>
        </w:rPr>
        <w:t xml:space="preserve"> сформированности математической грамотности, повышенный уровень  (25%), базовый уровень (15 %) пониженный (10%). </w:t>
      </w:r>
      <w:r w:rsidRPr="007F393B">
        <w:rPr>
          <w:rFonts w:ascii="Times New Roman" w:hAnsi="Times New Roman" w:cs="Times New Roman"/>
          <w:sz w:val="24"/>
          <w:szCs w:val="24"/>
        </w:rPr>
        <w:t>Соотношение уровней можно увидеть на диаграмме:</w:t>
      </w:r>
    </w:p>
    <w:p w14:paraId="21319927" w14:textId="77777777" w:rsidR="000701BE" w:rsidRPr="007F393B" w:rsidRDefault="000701BE" w:rsidP="000701BE">
      <w:pPr>
        <w:jc w:val="center"/>
        <w:rPr>
          <w:rFonts w:ascii="Times New Roman" w:hAnsi="Times New Roman" w:cs="Times New Roman"/>
          <w:sz w:val="24"/>
          <w:szCs w:val="24"/>
        </w:rPr>
      </w:pPr>
      <w:r>
        <w:rPr>
          <w:noProof/>
          <w:lang w:eastAsia="ru-RU"/>
        </w:rPr>
        <w:lastRenderedPageBreak/>
        <w:drawing>
          <wp:inline distT="0" distB="0" distL="0" distR="0" wp14:anchorId="47E39BE1" wp14:editId="01DFE53A">
            <wp:extent cx="4572000" cy="2762250"/>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06CD2F8F" w14:textId="77777777" w:rsidR="000701BE" w:rsidRDefault="000701BE" w:rsidP="000701BE">
      <w:pPr>
        <w:pStyle w:val="Default"/>
        <w:ind w:firstLine="708"/>
        <w:jc w:val="both"/>
      </w:pPr>
      <w:r w:rsidRPr="007F393B">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sidRPr="007F393B">
        <w:t xml:space="preserve"> </w:t>
      </w:r>
      <w:r>
        <w:rPr>
          <w:i/>
          <w:iCs/>
        </w:rPr>
        <w:t xml:space="preserve">математической </w:t>
      </w:r>
      <w:r w:rsidRPr="007F393B">
        <w:rPr>
          <w:i/>
          <w:iCs/>
        </w:rPr>
        <w:t>грамотности</w:t>
      </w:r>
      <w:r w:rsidRPr="007F393B">
        <w:t xml:space="preserve">: </w:t>
      </w:r>
    </w:p>
    <w:p w14:paraId="08A631E2" w14:textId="77777777" w:rsidR="000701BE" w:rsidRDefault="000701BE" w:rsidP="00087978">
      <w:pPr>
        <w:pStyle w:val="Default"/>
        <w:numPr>
          <w:ilvl w:val="0"/>
          <w:numId w:val="70"/>
        </w:numPr>
        <w:autoSpaceDE w:val="0"/>
        <w:autoSpaceDN w:val="0"/>
        <w:adjustRightInd w:val="0"/>
        <w:jc w:val="both"/>
      </w:pPr>
      <w:r>
        <w:t>Применять математические понятия, факты, процедуры;</w:t>
      </w:r>
    </w:p>
    <w:p w14:paraId="6AD44FAA" w14:textId="77777777" w:rsidR="000701BE" w:rsidRDefault="000701BE" w:rsidP="00087978">
      <w:pPr>
        <w:pStyle w:val="Default"/>
        <w:numPr>
          <w:ilvl w:val="0"/>
          <w:numId w:val="70"/>
        </w:numPr>
        <w:autoSpaceDE w:val="0"/>
        <w:autoSpaceDN w:val="0"/>
        <w:adjustRightInd w:val="0"/>
        <w:jc w:val="both"/>
      </w:pPr>
      <w:r>
        <w:t>Формулировать ситуацию на языке математики, применять понятия, факты, процедуры, интерпретировать, использовать и оценивать математические результаты;</w:t>
      </w:r>
    </w:p>
    <w:p w14:paraId="6E011F2C" w14:textId="77777777" w:rsidR="000701BE" w:rsidRDefault="000701BE" w:rsidP="00087978">
      <w:pPr>
        <w:pStyle w:val="Default"/>
        <w:numPr>
          <w:ilvl w:val="0"/>
          <w:numId w:val="70"/>
        </w:numPr>
        <w:autoSpaceDE w:val="0"/>
        <w:autoSpaceDN w:val="0"/>
        <w:adjustRightInd w:val="0"/>
        <w:jc w:val="both"/>
      </w:pPr>
      <w:r>
        <w:t>Применять математические понятия, факты, процедуры, интерпретировать и оценивать математические результаты;</w:t>
      </w:r>
    </w:p>
    <w:p w14:paraId="3C15C2E9" w14:textId="77777777" w:rsidR="000701BE" w:rsidRDefault="000701BE" w:rsidP="00087978">
      <w:pPr>
        <w:pStyle w:val="Default"/>
        <w:numPr>
          <w:ilvl w:val="0"/>
          <w:numId w:val="70"/>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29E33C16" w14:textId="77777777" w:rsidR="000701BE" w:rsidRDefault="000701BE" w:rsidP="00087978">
      <w:pPr>
        <w:pStyle w:val="Default"/>
        <w:numPr>
          <w:ilvl w:val="0"/>
          <w:numId w:val="70"/>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0D84F0DC" w14:textId="77777777" w:rsidR="000701BE" w:rsidRDefault="000701BE" w:rsidP="000701BE">
      <w:pPr>
        <w:pStyle w:val="Default"/>
        <w:jc w:val="both"/>
      </w:pPr>
    </w:p>
    <w:p w14:paraId="4018EBBB"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10000" w:type="dxa"/>
        <w:tblInd w:w="-108" w:type="dxa"/>
        <w:tblBorders>
          <w:top w:val="nil"/>
          <w:left w:val="nil"/>
          <w:bottom w:val="nil"/>
          <w:right w:val="nil"/>
        </w:tblBorders>
        <w:tblLayout w:type="fixed"/>
        <w:tblLook w:val="0000" w:firstRow="0" w:lastRow="0" w:firstColumn="0" w:lastColumn="0" w:noHBand="0" w:noVBand="0"/>
      </w:tblPr>
      <w:tblGrid>
        <w:gridCol w:w="1237"/>
        <w:gridCol w:w="5529"/>
        <w:gridCol w:w="1702"/>
        <w:gridCol w:w="1532"/>
      </w:tblGrid>
      <w:tr w:rsidR="000701BE" w:rsidRPr="007F393B" w14:paraId="21E6F41E"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17184D89" w14:textId="77777777" w:rsidR="000701BE" w:rsidRPr="007F393B" w:rsidRDefault="000701BE" w:rsidP="000701BE">
            <w:pPr>
              <w:pStyle w:val="Default"/>
            </w:pPr>
            <w:r>
              <w:t xml:space="preserve">Номер </w:t>
            </w:r>
            <w:r w:rsidRPr="007F393B">
              <w:t xml:space="preserve">задания </w:t>
            </w:r>
          </w:p>
        </w:tc>
        <w:tc>
          <w:tcPr>
            <w:tcW w:w="5529" w:type="dxa"/>
            <w:tcBorders>
              <w:top w:val="single" w:sz="4" w:space="0" w:color="auto"/>
              <w:left w:val="single" w:sz="4" w:space="0" w:color="auto"/>
              <w:bottom w:val="single" w:sz="4" w:space="0" w:color="auto"/>
              <w:right w:val="single" w:sz="4" w:space="0" w:color="auto"/>
            </w:tcBorders>
          </w:tcPr>
          <w:p w14:paraId="1A634A20"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6E1F80CB" w14:textId="77777777" w:rsidR="000701BE" w:rsidRPr="007F393B" w:rsidRDefault="000701BE" w:rsidP="000701BE">
            <w:pPr>
              <w:pStyle w:val="Default"/>
            </w:pPr>
            <w:r w:rsidRPr="007F393B">
              <w:t xml:space="preserve">Группа </w:t>
            </w:r>
            <w:r>
              <w:t xml:space="preserve">математических </w:t>
            </w:r>
            <w:r w:rsidRPr="007F393B">
              <w:t xml:space="preserve">действий </w:t>
            </w:r>
          </w:p>
        </w:tc>
        <w:tc>
          <w:tcPr>
            <w:tcW w:w="1532" w:type="dxa"/>
            <w:tcBorders>
              <w:top w:val="single" w:sz="4" w:space="0" w:color="auto"/>
              <w:left w:val="single" w:sz="4" w:space="0" w:color="auto"/>
              <w:bottom w:val="single" w:sz="4" w:space="0" w:color="auto"/>
              <w:right w:val="single" w:sz="4" w:space="0" w:color="auto"/>
            </w:tcBorders>
          </w:tcPr>
          <w:p w14:paraId="499CDD69" w14:textId="77777777" w:rsidR="000701BE" w:rsidRPr="007F393B" w:rsidRDefault="000701BE" w:rsidP="000701BE">
            <w:pPr>
              <w:pStyle w:val="Default"/>
            </w:pPr>
            <w:r w:rsidRPr="007F393B">
              <w:t>Процент выполнения заданий</w:t>
            </w:r>
          </w:p>
        </w:tc>
      </w:tr>
      <w:tr w:rsidR="000701BE" w:rsidRPr="007F393B" w14:paraId="59C0153E"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342FD6C0" w14:textId="77777777" w:rsidR="000701BE" w:rsidRPr="007F393B" w:rsidRDefault="000701BE" w:rsidP="000701BE">
            <w:pPr>
              <w:pStyle w:val="Default"/>
            </w:pPr>
            <w:r>
              <w:t>6</w:t>
            </w:r>
            <w:r w:rsidRPr="007F393B">
              <w:t xml:space="preserve"> </w:t>
            </w:r>
          </w:p>
        </w:tc>
        <w:tc>
          <w:tcPr>
            <w:tcW w:w="552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2240"/>
            </w:tblGrid>
            <w:tr w:rsidR="000701BE" w:rsidRPr="00AF696D" w14:paraId="69F4B864" w14:textId="77777777" w:rsidTr="000701BE">
              <w:trPr>
                <w:trHeight w:val="1403"/>
              </w:trPr>
              <w:tc>
                <w:tcPr>
                  <w:tcW w:w="12240" w:type="dxa"/>
                </w:tcPr>
                <w:p w14:paraId="2A4E51E7" w14:textId="77777777" w:rsidR="000701BE"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Решать проблемы, используя математические</w:t>
                  </w:r>
                </w:p>
                <w:p w14:paraId="19A8CFB4" w14:textId="77777777" w:rsidR="000701BE" w:rsidRPr="00AF696D"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 xml:space="preserve"> знания и методы. </w:t>
                  </w:r>
                </w:p>
                <w:p w14:paraId="7C34FC7C" w14:textId="77777777" w:rsidR="000701BE"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Интерпретировать и записывать</w:t>
                  </w:r>
                </w:p>
                <w:p w14:paraId="17C727EC" w14:textId="77777777" w:rsidR="000701BE"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 xml:space="preserve"> окончательные результаты решения </w:t>
                  </w:r>
                </w:p>
                <w:p w14:paraId="4E533A69" w14:textId="77777777" w:rsidR="000701BE" w:rsidRPr="00AF696D" w:rsidRDefault="000701BE" w:rsidP="000701BE">
                  <w:pPr>
                    <w:autoSpaceDE w:val="0"/>
                    <w:autoSpaceDN w:val="0"/>
                    <w:adjustRightInd w:val="0"/>
                    <w:spacing w:after="0" w:line="240" w:lineRule="auto"/>
                    <w:ind w:left="-96"/>
                    <w:jc w:val="both"/>
                    <w:rPr>
                      <w:rFonts w:ascii="Times New Roman" w:hAnsi="Times New Roman" w:cs="Times New Roman"/>
                      <w:color w:val="000000"/>
                      <w:sz w:val="23"/>
                      <w:szCs w:val="23"/>
                    </w:rPr>
                  </w:pPr>
                  <w:r w:rsidRPr="00AF696D">
                    <w:rPr>
                      <w:rFonts w:ascii="Times New Roman" w:hAnsi="Times New Roman" w:cs="Times New Roman"/>
                      <w:color w:val="000000"/>
                      <w:sz w:val="23"/>
                      <w:szCs w:val="23"/>
                    </w:rPr>
                    <w:t xml:space="preserve">поставленной проблемы. </w:t>
                  </w:r>
                </w:p>
              </w:tc>
            </w:tr>
          </w:tbl>
          <w:p w14:paraId="6C52C3E5" w14:textId="77777777" w:rsidR="000701BE" w:rsidRPr="00984FB8" w:rsidRDefault="000701BE" w:rsidP="000701BE">
            <w:pPr>
              <w:pStyle w:val="Default"/>
              <w:spacing w:line="276" w:lineRule="auto"/>
              <w:jc w:val="both"/>
            </w:pPr>
          </w:p>
        </w:tc>
        <w:tc>
          <w:tcPr>
            <w:tcW w:w="1702" w:type="dxa"/>
            <w:tcBorders>
              <w:top w:val="single" w:sz="4" w:space="0" w:color="auto"/>
              <w:left w:val="single" w:sz="4" w:space="0" w:color="auto"/>
              <w:bottom w:val="single" w:sz="4" w:space="0" w:color="auto"/>
              <w:right w:val="single" w:sz="4" w:space="0" w:color="auto"/>
            </w:tcBorders>
          </w:tcPr>
          <w:p w14:paraId="3E3213CA" w14:textId="77777777" w:rsidR="000701BE" w:rsidRPr="007F393B" w:rsidRDefault="000701BE" w:rsidP="000701BE">
            <w:pPr>
              <w:pStyle w:val="Default"/>
              <w:jc w:val="center"/>
            </w:pPr>
            <w:r w:rsidRPr="007F393B">
              <w:t>1</w:t>
            </w:r>
          </w:p>
        </w:tc>
        <w:tc>
          <w:tcPr>
            <w:tcW w:w="1532" w:type="dxa"/>
            <w:tcBorders>
              <w:top w:val="single" w:sz="4" w:space="0" w:color="auto"/>
              <w:left w:val="single" w:sz="4" w:space="0" w:color="auto"/>
              <w:bottom w:val="single" w:sz="4" w:space="0" w:color="auto"/>
              <w:right w:val="single" w:sz="4" w:space="0" w:color="auto"/>
            </w:tcBorders>
          </w:tcPr>
          <w:p w14:paraId="222DFFEE" w14:textId="77777777" w:rsidR="000701BE" w:rsidRPr="007F393B" w:rsidRDefault="000701BE" w:rsidP="000701BE">
            <w:pPr>
              <w:pStyle w:val="Default"/>
              <w:spacing w:line="360" w:lineRule="auto"/>
              <w:jc w:val="center"/>
            </w:pPr>
            <w:r>
              <w:t>83%</w:t>
            </w:r>
          </w:p>
        </w:tc>
      </w:tr>
      <w:tr w:rsidR="000701BE" w:rsidRPr="007F393B" w14:paraId="0E5D1EA7"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38FBC5D0" w14:textId="77777777" w:rsidR="000701BE" w:rsidRPr="007F393B" w:rsidRDefault="000701BE" w:rsidP="000701BE">
            <w:pPr>
              <w:pStyle w:val="Default"/>
            </w:pPr>
            <w:r>
              <w:t>7</w:t>
            </w:r>
          </w:p>
        </w:tc>
        <w:tc>
          <w:tcPr>
            <w:tcW w:w="5529" w:type="dxa"/>
            <w:tcBorders>
              <w:top w:val="single" w:sz="4" w:space="0" w:color="auto"/>
              <w:left w:val="single" w:sz="4" w:space="0" w:color="auto"/>
              <w:bottom w:val="single" w:sz="4" w:space="0" w:color="auto"/>
              <w:right w:val="single" w:sz="4" w:space="0" w:color="auto"/>
            </w:tcBorders>
          </w:tcPr>
          <w:p w14:paraId="2DE091AF" w14:textId="77777777" w:rsidR="000701BE" w:rsidRDefault="000701BE" w:rsidP="000701BE">
            <w:pPr>
              <w:pStyle w:val="Default"/>
              <w:spacing w:line="276" w:lineRule="auto"/>
            </w:pPr>
            <w:r>
              <w:t>Распознавать проблемы, возникающие в окружающей действительности, которые могут быть решены математическими средствами.</w:t>
            </w:r>
          </w:p>
          <w:p w14:paraId="1B41A73D" w14:textId="77777777" w:rsidR="000701BE" w:rsidRDefault="000701BE" w:rsidP="000701BE">
            <w:pPr>
              <w:pStyle w:val="Default"/>
              <w:spacing w:line="276" w:lineRule="auto"/>
            </w:pPr>
            <w:r>
              <w:t>Решать проблемы, используя математические знания и методы.</w:t>
            </w:r>
          </w:p>
          <w:p w14:paraId="40B99FA2" w14:textId="77777777" w:rsidR="000701BE" w:rsidRDefault="000701BE" w:rsidP="000701BE">
            <w:pPr>
              <w:pStyle w:val="Default"/>
              <w:spacing w:line="276" w:lineRule="auto"/>
            </w:pPr>
            <w:r>
              <w:t>Анализировать информацию, представленную в различных формах: текст, чертежи.</w:t>
            </w:r>
          </w:p>
          <w:p w14:paraId="2C2DE6D7" w14:textId="77777777" w:rsidR="000701BE" w:rsidRPr="00984FB8" w:rsidRDefault="000701BE" w:rsidP="000701BE">
            <w:pPr>
              <w:pStyle w:val="Default"/>
              <w:spacing w:line="276" w:lineRule="auto"/>
            </w:pPr>
            <w:r>
              <w:t>Интерпретировать полученные результаты с учетом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77FD898A"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54925F41" w14:textId="77777777" w:rsidR="000701BE" w:rsidRPr="007F393B" w:rsidRDefault="000701BE" w:rsidP="000701BE">
            <w:pPr>
              <w:pStyle w:val="Default"/>
              <w:jc w:val="center"/>
            </w:pPr>
            <w:r>
              <w:t>63</w:t>
            </w:r>
            <w:r w:rsidRPr="007F393B">
              <w:t xml:space="preserve"> %</w:t>
            </w:r>
          </w:p>
        </w:tc>
      </w:tr>
      <w:tr w:rsidR="000701BE" w:rsidRPr="007F393B" w14:paraId="17908C0F"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256D9E92" w14:textId="77777777" w:rsidR="000701BE" w:rsidRPr="007F393B" w:rsidRDefault="000701BE" w:rsidP="000701BE">
            <w:pPr>
              <w:pStyle w:val="Default"/>
            </w:pPr>
            <w:r>
              <w:lastRenderedPageBreak/>
              <w:t>8</w:t>
            </w:r>
            <w:r w:rsidRPr="007F393B">
              <w:t xml:space="preserve"> </w:t>
            </w:r>
          </w:p>
        </w:tc>
        <w:tc>
          <w:tcPr>
            <w:tcW w:w="5529" w:type="dxa"/>
            <w:tcBorders>
              <w:top w:val="single" w:sz="4" w:space="0" w:color="auto"/>
              <w:left w:val="single" w:sz="4" w:space="0" w:color="auto"/>
              <w:bottom w:val="single" w:sz="4" w:space="0" w:color="auto"/>
              <w:right w:val="single" w:sz="4" w:space="0" w:color="auto"/>
            </w:tcBorders>
          </w:tcPr>
          <w:p w14:paraId="79691FD3" w14:textId="77777777" w:rsidR="000701BE" w:rsidRDefault="000701BE" w:rsidP="000701BE">
            <w:pPr>
              <w:pStyle w:val="Default"/>
              <w:spacing w:line="276" w:lineRule="auto"/>
            </w:pPr>
            <w:r>
              <w:t>Распознавать проблемы, возникающие в окружающей действительности, которые могут быть решены математическими средствами.</w:t>
            </w:r>
          </w:p>
          <w:p w14:paraId="50F6EB38" w14:textId="77777777" w:rsidR="000701BE" w:rsidRDefault="000701BE" w:rsidP="000701BE">
            <w:pPr>
              <w:pStyle w:val="Default"/>
              <w:spacing w:line="276" w:lineRule="auto"/>
            </w:pPr>
            <w:r>
              <w:t>Формулировать проблемы на математическом языке.</w:t>
            </w:r>
          </w:p>
          <w:p w14:paraId="2BAAB011" w14:textId="77777777" w:rsidR="000701BE" w:rsidRDefault="000701BE" w:rsidP="000701BE">
            <w:pPr>
              <w:pStyle w:val="Default"/>
              <w:spacing w:line="276" w:lineRule="auto"/>
            </w:pPr>
            <w:r>
              <w:t>Анализировать информацию, представленную в различных формах: текст, таблицы, рисунки, чертежи.</w:t>
            </w:r>
          </w:p>
          <w:p w14:paraId="4E314528" w14:textId="77777777" w:rsidR="000701BE" w:rsidRPr="0073571C" w:rsidRDefault="000701BE" w:rsidP="000701BE">
            <w:pPr>
              <w:pStyle w:val="Default"/>
              <w:spacing w:line="276" w:lineRule="auto"/>
            </w:pPr>
            <w:r>
              <w:t>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5336E639"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7C2AF89D" w14:textId="77777777" w:rsidR="000701BE" w:rsidRPr="007F393B" w:rsidRDefault="000701BE" w:rsidP="000701BE">
            <w:pPr>
              <w:pStyle w:val="Default"/>
              <w:jc w:val="center"/>
            </w:pPr>
            <w:r>
              <w:t>75</w:t>
            </w:r>
            <w:r w:rsidRPr="007F393B">
              <w:t xml:space="preserve"> %</w:t>
            </w:r>
          </w:p>
        </w:tc>
      </w:tr>
      <w:tr w:rsidR="000701BE" w:rsidRPr="007F393B" w14:paraId="04AB4092"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1F59DA04" w14:textId="77777777" w:rsidR="000701BE" w:rsidRPr="007F393B" w:rsidRDefault="000701BE" w:rsidP="000701BE">
            <w:pPr>
              <w:pStyle w:val="Default"/>
            </w:pPr>
            <w:r>
              <w:t>9</w:t>
            </w:r>
          </w:p>
        </w:tc>
        <w:tc>
          <w:tcPr>
            <w:tcW w:w="5529" w:type="dxa"/>
            <w:tcBorders>
              <w:top w:val="single" w:sz="4" w:space="0" w:color="auto"/>
              <w:left w:val="single" w:sz="4" w:space="0" w:color="auto"/>
              <w:bottom w:val="single" w:sz="4" w:space="0" w:color="auto"/>
              <w:right w:val="single" w:sz="4" w:space="0" w:color="auto"/>
            </w:tcBorders>
          </w:tcPr>
          <w:p w14:paraId="550D98A1" w14:textId="77777777" w:rsidR="000701BE" w:rsidRDefault="000701BE" w:rsidP="000701BE">
            <w:pPr>
              <w:pStyle w:val="Default"/>
              <w:spacing w:line="276" w:lineRule="auto"/>
              <w:jc w:val="both"/>
            </w:pPr>
            <w:r>
              <w:t>Анализировать информацию, представленную в различных формах: текст, таблицы, диаграммы.</w:t>
            </w:r>
          </w:p>
          <w:p w14:paraId="05A535C7" w14:textId="77777777" w:rsidR="000701BE" w:rsidRPr="0073571C" w:rsidRDefault="000701BE" w:rsidP="000701BE">
            <w:pPr>
              <w:pStyle w:val="Default"/>
              <w:spacing w:line="276" w:lineRule="auto"/>
              <w:jc w:val="both"/>
            </w:pPr>
            <w:r>
              <w:t xml:space="preserve">Интерпретировать полученные результаты с учетом поставленной проблемы, записывать окончательные результаты решения </w:t>
            </w:r>
            <w:r w:rsidRPr="00AF696D">
              <w:t>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2E0CCC3D"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3C041BCC" w14:textId="77777777" w:rsidR="000701BE" w:rsidRPr="007F393B" w:rsidRDefault="000701BE" w:rsidP="000701BE">
            <w:pPr>
              <w:pStyle w:val="Default"/>
              <w:jc w:val="center"/>
            </w:pPr>
            <w:r>
              <w:t>100</w:t>
            </w:r>
            <w:r w:rsidRPr="007F393B">
              <w:t xml:space="preserve"> %</w:t>
            </w:r>
          </w:p>
        </w:tc>
      </w:tr>
      <w:tr w:rsidR="000701BE" w:rsidRPr="007F393B" w14:paraId="020AEF75"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38D8E440" w14:textId="77777777" w:rsidR="000701BE" w:rsidRPr="007F393B" w:rsidRDefault="000701BE" w:rsidP="000701BE">
            <w:pPr>
              <w:pStyle w:val="Default"/>
            </w:pPr>
            <w:r>
              <w:t>10</w:t>
            </w:r>
          </w:p>
        </w:tc>
        <w:tc>
          <w:tcPr>
            <w:tcW w:w="5529" w:type="dxa"/>
            <w:tcBorders>
              <w:top w:val="single" w:sz="4" w:space="0" w:color="auto"/>
              <w:left w:val="single" w:sz="4" w:space="0" w:color="auto"/>
              <w:bottom w:val="single" w:sz="4" w:space="0" w:color="auto"/>
              <w:right w:val="single" w:sz="4" w:space="0" w:color="auto"/>
            </w:tcBorders>
          </w:tcPr>
          <w:p w14:paraId="73B94277" w14:textId="77777777" w:rsidR="000701BE" w:rsidRDefault="000701BE" w:rsidP="000701BE">
            <w:pPr>
              <w:pStyle w:val="Default"/>
              <w:spacing w:line="276" w:lineRule="auto"/>
              <w:jc w:val="both"/>
            </w:pPr>
            <w:r>
              <w:t>Анализировать информацию, представленную в различных формах: текст, таблицы, диаграммы.</w:t>
            </w:r>
          </w:p>
          <w:p w14:paraId="2537B98E" w14:textId="77777777" w:rsidR="000701BE" w:rsidRPr="00992C04" w:rsidRDefault="000701BE" w:rsidP="000701BE">
            <w:pPr>
              <w:pStyle w:val="Default"/>
              <w:spacing w:line="276" w:lineRule="auto"/>
              <w:jc w:val="both"/>
            </w:pPr>
            <w:r>
              <w:t>Интерпретировать и оценивать полученные результаты с учетом поставленной проблемы, записывать окончательные результаты решения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65D64CD5"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694E75D2" w14:textId="77777777" w:rsidR="000701BE" w:rsidRPr="007F393B" w:rsidRDefault="000701BE" w:rsidP="000701BE">
            <w:pPr>
              <w:pStyle w:val="Default"/>
              <w:jc w:val="center"/>
            </w:pPr>
            <w:r>
              <w:t>92</w:t>
            </w:r>
            <w:r w:rsidRPr="007F393B">
              <w:t xml:space="preserve"> %</w:t>
            </w:r>
          </w:p>
        </w:tc>
      </w:tr>
    </w:tbl>
    <w:p w14:paraId="7890F9C6" w14:textId="77777777" w:rsidR="000701BE"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p>
    <w:p w14:paraId="6CCB0974" w14:textId="77777777" w:rsidR="000701BE" w:rsidRPr="00B17E5B"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B17E5B">
        <w:rPr>
          <w:rFonts w:ascii="Times New Roman" w:eastAsia="Times New Roman" w:hAnsi="Times New Roman" w:cs="Times New Roman"/>
          <w:color w:val="1A1A1A"/>
          <w:sz w:val="24"/>
          <w:szCs w:val="24"/>
          <w:lang w:eastAsia="ru-RU"/>
        </w:rPr>
        <w:t>Группы математических действий:</w:t>
      </w:r>
    </w:p>
    <w:p w14:paraId="4436A6E5" w14:textId="77777777" w:rsidR="000701BE" w:rsidRPr="00E24C2F" w:rsidRDefault="000701BE" w:rsidP="00087978">
      <w:pPr>
        <w:pStyle w:val="af"/>
        <w:numPr>
          <w:ilvl w:val="0"/>
          <w:numId w:val="71"/>
        </w:numPr>
        <w:shd w:val="clear" w:color="auto" w:fill="FFFFFF"/>
        <w:spacing w:after="0" w:line="240" w:lineRule="auto"/>
        <w:rPr>
          <w:rFonts w:ascii="Times New Roman" w:eastAsia="Times New Roman" w:hAnsi="Times New Roman"/>
          <w:color w:val="1A1A1A"/>
          <w:sz w:val="24"/>
          <w:szCs w:val="24"/>
          <w:lang w:eastAsia="ru-RU"/>
        </w:rPr>
      </w:pPr>
      <w:r w:rsidRPr="00E24C2F">
        <w:rPr>
          <w:rFonts w:ascii="Times New Roman" w:eastAsia="Times New Roman" w:hAnsi="Times New Roman"/>
          <w:color w:val="1A1A1A"/>
          <w:sz w:val="24"/>
          <w:szCs w:val="24"/>
          <w:lang w:eastAsia="ru-RU"/>
        </w:rPr>
        <w:t>формулировать ситуацию на языке математики, применять математические понятия, факты, процедуры;</w:t>
      </w:r>
    </w:p>
    <w:p w14:paraId="7FAD6D7D" w14:textId="77777777" w:rsidR="000701BE" w:rsidRPr="00E24C2F" w:rsidRDefault="000701BE" w:rsidP="00087978">
      <w:pPr>
        <w:pStyle w:val="af"/>
        <w:numPr>
          <w:ilvl w:val="0"/>
          <w:numId w:val="71"/>
        </w:numPr>
        <w:shd w:val="clear" w:color="auto" w:fill="FFFFFF"/>
        <w:spacing w:after="0" w:line="240" w:lineRule="auto"/>
        <w:rPr>
          <w:rFonts w:ascii="Times New Roman" w:eastAsia="Times New Roman" w:hAnsi="Times New Roman"/>
          <w:color w:val="1A1A1A"/>
          <w:sz w:val="24"/>
          <w:szCs w:val="24"/>
          <w:lang w:eastAsia="ru-RU"/>
        </w:rPr>
      </w:pPr>
      <w:r w:rsidRPr="00E24C2F">
        <w:rPr>
          <w:rFonts w:ascii="Times New Roman" w:eastAsia="Times New Roman" w:hAnsi="Times New Roman"/>
          <w:color w:val="1A1A1A"/>
          <w:sz w:val="24"/>
          <w:szCs w:val="24"/>
          <w:lang w:eastAsia="ru-RU"/>
        </w:rPr>
        <w:t>применять математические факты, процедуры, размышления;</w:t>
      </w:r>
    </w:p>
    <w:p w14:paraId="3B4E4D7F" w14:textId="77777777" w:rsidR="000701BE" w:rsidRPr="00E24C2F" w:rsidRDefault="000701BE" w:rsidP="00087978">
      <w:pPr>
        <w:pStyle w:val="af"/>
        <w:numPr>
          <w:ilvl w:val="0"/>
          <w:numId w:val="71"/>
        </w:numPr>
        <w:shd w:val="clear" w:color="auto" w:fill="FFFFFF"/>
        <w:spacing w:after="0" w:line="240" w:lineRule="auto"/>
        <w:rPr>
          <w:rFonts w:ascii="Times New Roman" w:eastAsia="Times New Roman" w:hAnsi="Times New Roman"/>
          <w:color w:val="1A1A1A"/>
          <w:sz w:val="24"/>
          <w:szCs w:val="24"/>
          <w:lang w:eastAsia="ru-RU"/>
        </w:rPr>
      </w:pPr>
      <w:r w:rsidRPr="00E24C2F">
        <w:rPr>
          <w:rFonts w:ascii="Times New Roman" w:eastAsia="Times New Roman" w:hAnsi="Times New Roman"/>
          <w:color w:val="1A1A1A"/>
          <w:sz w:val="24"/>
          <w:szCs w:val="24"/>
          <w:lang w:eastAsia="ru-RU"/>
        </w:rPr>
        <w:t>интерпретировать, использовать и оценивать математические результаты;</w:t>
      </w:r>
    </w:p>
    <w:p w14:paraId="45FFC8FE" w14:textId="77777777" w:rsidR="000701BE" w:rsidRPr="00B17E5B" w:rsidRDefault="000701BE" w:rsidP="000701BE">
      <w:pPr>
        <w:pStyle w:val="af"/>
        <w:shd w:val="clear" w:color="auto" w:fill="FFFFFF"/>
        <w:spacing w:after="0" w:line="240" w:lineRule="auto"/>
        <w:ind w:left="142"/>
        <w:rPr>
          <w:rFonts w:ascii="Times New Roman" w:eastAsia="Times New Roman" w:hAnsi="Times New Roman"/>
          <w:color w:val="1A1A1A"/>
          <w:sz w:val="24"/>
          <w:szCs w:val="24"/>
          <w:lang w:eastAsia="ru-RU"/>
        </w:rPr>
      </w:pPr>
    </w:p>
    <w:p w14:paraId="00CE9989" w14:textId="77777777" w:rsidR="000701BE" w:rsidRPr="0073274D" w:rsidRDefault="000701BE" w:rsidP="000701BE">
      <w:pPr>
        <w:jc w:val="center"/>
        <w:rPr>
          <w:rFonts w:ascii="Times New Roman" w:hAnsi="Times New Roman" w:cs="Times New Roman"/>
          <w:b/>
          <w:sz w:val="24"/>
          <w:szCs w:val="24"/>
        </w:rPr>
      </w:pPr>
      <w:r>
        <w:rPr>
          <w:noProof/>
          <w:lang w:eastAsia="ru-RU"/>
        </w:rPr>
        <w:drawing>
          <wp:inline distT="0" distB="0" distL="0" distR="0" wp14:anchorId="0569976C" wp14:editId="3EE2CA4D">
            <wp:extent cx="3028950" cy="2266950"/>
            <wp:effectExtent l="0" t="0" r="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10E4C768"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33C2A1D2" w14:textId="77777777" w:rsidR="000701BE" w:rsidRPr="007E5C16"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lastRenderedPageBreak/>
        <w:t>Учащиеся умеют р</w:t>
      </w:r>
      <w:r w:rsidRPr="007E5C16">
        <w:rPr>
          <w:rFonts w:ascii="Times New Roman" w:hAnsi="Times New Roman" w:cs="Times New Roman"/>
          <w:sz w:val="24"/>
          <w:szCs w:val="24"/>
        </w:rPr>
        <w:t xml:space="preserve">аспознавать проблемы, возникающие в окружающей действительности, которые могут быть решены математическими средствами. </w:t>
      </w:r>
      <w:r>
        <w:rPr>
          <w:rFonts w:ascii="Times New Roman" w:hAnsi="Times New Roman" w:cs="Times New Roman"/>
          <w:sz w:val="24"/>
          <w:szCs w:val="24"/>
        </w:rPr>
        <w:t>Могут ф</w:t>
      </w:r>
      <w:r w:rsidRPr="007E5C16">
        <w:rPr>
          <w:rFonts w:ascii="Times New Roman" w:hAnsi="Times New Roman" w:cs="Times New Roman"/>
          <w:sz w:val="24"/>
          <w:szCs w:val="24"/>
        </w:rPr>
        <w:t>ормулировать проблемы на математическом языке. Учащиеся могут анализировать информацию, представленную в различных формах: текст, табли</w:t>
      </w:r>
      <w:r>
        <w:rPr>
          <w:rFonts w:ascii="Times New Roman" w:hAnsi="Times New Roman" w:cs="Times New Roman"/>
          <w:sz w:val="24"/>
          <w:szCs w:val="24"/>
        </w:rPr>
        <w:t xml:space="preserve">цы, рисунки, чертежи. Ученики </w:t>
      </w:r>
      <w:r w:rsidRPr="007E5C16">
        <w:rPr>
          <w:rFonts w:ascii="Times New Roman" w:hAnsi="Times New Roman" w:cs="Times New Roman"/>
          <w:sz w:val="24"/>
          <w:szCs w:val="24"/>
        </w:rPr>
        <w:t xml:space="preserve">могут 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 Учащиеся умеют анализировать реальные числовые данные, представленные в таблицах, на диаграммах, графиках. Решать несложные практические расчетные задачи; решать задачи, связанные с отношением, пропорциональностью </w:t>
      </w:r>
      <w:r>
        <w:rPr>
          <w:rFonts w:ascii="Times New Roman" w:hAnsi="Times New Roman" w:cs="Times New Roman"/>
          <w:sz w:val="24"/>
          <w:szCs w:val="24"/>
        </w:rPr>
        <w:t>величин, дробями, процентами. У</w:t>
      </w:r>
      <w:r w:rsidRPr="007E5C16">
        <w:rPr>
          <w:rFonts w:ascii="Times New Roman" w:hAnsi="Times New Roman" w:cs="Times New Roman"/>
          <w:sz w:val="24"/>
          <w:szCs w:val="24"/>
        </w:rPr>
        <w:t xml:space="preserve"> учащихся</w:t>
      </w:r>
      <w:r>
        <w:rPr>
          <w:rFonts w:ascii="Times New Roman" w:hAnsi="Times New Roman" w:cs="Times New Roman"/>
          <w:sz w:val="24"/>
          <w:szCs w:val="24"/>
        </w:rPr>
        <w:t xml:space="preserve"> не</w:t>
      </w:r>
      <w:r w:rsidRPr="007E5C16">
        <w:rPr>
          <w:rFonts w:ascii="Times New Roman" w:hAnsi="Times New Roman" w:cs="Times New Roman"/>
          <w:sz w:val="24"/>
          <w:szCs w:val="24"/>
        </w:rPr>
        <w:t xml:space="preserve"> возникают сложности при оценке и прикидки практических расчет</w:t>
      </w:r>
      <w:r>
        <w:rPr>
          <w:rFonts w:ascii="Times New Roman" w:hAnsi="Times New Roman" w:cs="Times New Roman"/>
          <w:sz w:val="24"/>
          <w:szCs w:val="24"/>
        </w:rPr>
        <w:t xml:space="preserve">ах. Ученики </w:t>
      </w:r>
      <w:r w:rsidRPr="007E5C16">
        <w:rPr>
          <w:rFonts w:ascii="Times New Roman" w:hAnsi="Times New Roman" w:cs="Times New Roman"/>
          <w:sz w:val="24"/>
          <w:szCs w:val="24"/>
        </w:rPr>
        <w:t xml:space="preserve">могут интерпретировать результаты решения задач с учетом ограничений, связанных с реальными свойствами рассматриваемых объектов. У большей части учащихся </w:t>
      </w:r>
      <w:r>
        <w:rPr>
          <w:rFonts w:ascii="Times New Roman" w:hAnsi="Times New Roman" w:cs="Times New Roman"/>
          <w:sz w:val="24"/>
          <w:szCs w:val="24"/>
        </w:rPr>
        <w:t>нет сложностей</w:t>
      </w:r>
      <w:r w:rsidRPr="007E5C16">
        <w:rPr>
          <w:rFonts w:ascii="Times New Roman" w:hAnsi="Times New Roman" w:cs="Times New Roman"/>
          <w:sz w:val="24"/>
          <w:szCs w:val="24"/>
        </w:rPr>
        <w:t xml:space="preserve"> с моделированием реальных ситуаций на математическом языке, </w:t>
      </w:r>
      <w:r>
        <w:rPr>
          <w:rFonts w:ascii="Times New Roman" w:hAnsi="Times New Roman" w:cs="Times New Roman"/>
          <w:sz w:val="24"/>
          <w:szCs w:val="24"/>
        </w:rPr>
        <w:t xml:space="preserve">они </w:t>
      </w:r>
      <w:r w:rsidRPr="00F76973">
        <w:rPr>
          <w:rFonts w:ascii="Times New Roman" w:hAnsi="Times New Roman" w:cs="Times New Roman"/>
          <w:sz w:val="24"/>
          <w:szCs w:val="24"/>
        </w:rPr>
        <w:t xml:space="preserve">могут </w:t>
      </w:r>
      <w:r w:rsidRPr="007E5C16">
        <w:rPr>
          <w:rFonts w:ascii="Times New Roman" w:hAnsi="Times New Roman" w:cs="Times New Roman"/>
          <w:sz w:val="24"/>
          <w:szCs w:val="24"/>
        </w:rPr>
        <w:t>составлять выражения, уравнения и неравенства по условию задачи; исследовать построенные модели с использованием математического аппарата.</w:t>
      </w:r>
    </w:p>
    <w:p w14:paraId="4CC6CDBE" w14:textId="77777777" w:rsidR="000701BE" w:rsidRPr="00C43C51" w:rsidRDefault="000701BE" w:rsidP="000701BE">
      <w:pPr>
        <w:jc w:val="both"/>
        <w:rPr>
          <w:rFonts w:ascii="Times New Roman" w:hAnsi="Times New Roman" w:cs="Times New Roman"/>
          <w:sz w:val="24"/>
          <w:szCs w:val="24"/>
          <w:highlight w:val="yellow"/>
          <w:u w:val="single"/>
        </w:rPr>
      </w:pPr>
      <w:r>
        <w:rPr>
          <w:rFonts w:ascii="Times New Roman" w:hAnsi="Times New Roman" w:cs="Times New Roman"/>
          <w:sz w:val="24"/>
          <w:szCs w:val="24"/>
        </w:rPr>
        <w:tab/>
      </w:r>
      <w:r w:rsidRPr="00C43C51">
        <w:rPr>
          <w:rFonts w:ascii="Times New Roman" w:hAnsi="Times New Roman" w:cs="Times New Roman"/>
          <w:sz w:val="24"/>
          <w:szCs w:val="24"/>
          <w:u w:val="single"/>
        </w:rPr>
        <w:t>Для повышения уровня сформированности математической грамотности на уроках алгебры и геометрии необходимо:</w:t>
      </w:r>
    </w:p>
    <w:p w14:paraId="01CFC90F" w14:textId="77777777" w:rsidR="000701BE" w:rsidRPr="00E24C2F" w:rsidRDefault="000701BE" w:rsidP="00087978">
      <w:pPr>
        <w:pStyle w:val="af"/>
        <w:numPr>
          <w:ilvl w:val="0"/>
          <w:numId w:val="69"/>
        </w:numPr>
        <w:shd w:val="clear" w:color="auto" w:fill="FFFFFF"/>
        <w:spacing w:after="0" w:line="240" w:lineRule="auto"/>
        <w:jc w:val="both"/>
        <w:rPr>
          <w:rFonts w:ascii="Times New Roman" w:eastAsia="Times New Roman" w:hAnsi="Times New Roman"/>
          <w:color w:val="000000"/>
          <w:sz w:val="24"/>
          <w:szCs w:val="24"/>
          <w:lang w:eastAsia="ru-RU"/>
        </w:rPr>
      </w:pPr>
      <w:r w:rsidRPr="00E24C2F">
        <w:rPr>
          <w:rFonts w:ascii="Times New Roman" w:eastAsia="Times New Roman" w:hAnsi="Times New Roman"/>
          <w:color w:val="000000"/>
          <w:sz w:val="24"/>
          <w:szCs w:val="24"/>
          <w:lang w:eastAsia="ru-RU"/>
        </w:rPr>
        <w:t>Разбирать задания на формирование 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w:t>
      </w:r>
    </w:p>
    <w:p w14:paraId="1B60E3C6" w14:textId="77777777" w:rsidR="000701BE" w:rsidRPr="00E24C2F" w:rsidRDefault="000701BE" w:rsidP="00087978">
      <w:pPr>
        <w:pStyle w:val="af"/>
        <w:numPr>
          <w:ilvl w:val="0"/>
          <w:numId w:val="69"/>
        </w:numPr>
        <w:shd w:val="clear" w:color="auto" w:fill="FFFFFF"/>
        <w:spacing w:after="0" w:line="240" w:lineRule="auto"/>
        <w:jc w:val="both"/>
        <w:rPr>
          <w:rFonts w:ascii="Times New Roman" w:eastAsia="Times New Roman" w:hAnsi="Times New Roman"/>
          <w:color w:val="000000"/>
          <w:sz w:val="24"/>
          <w:szCs w:val="24"/>
          <w:lang w:eastAsia="ru-RU"/>
        </w:rPr>
      </w:pPr>
      <w:r w:rsidRPr="00E24C2F">
        <w:rPr>
          <w:rFonts w:ascii="Times New Roman" w:eastAsia="Times New Roman" w:hAnsi="Times New Roman"/>
          <w:color w:val="000000"/>
          <w:sz w:val="24"/>
          <w:szCs w:val="24"/>
          <w:lang w:eastAsia="ru-RU"/>
        </w:rPr>
        <w:t>Умение выполнять алгебраические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14:paraId="6F0ED38F" w14:textId="77777777" w:rsidR="000701BE" w:rsidRPr="00E24C2F" w:rsidRDefault="000701BE" w:rsidP="00087978">
      <w:pPr>
        <w:pStyle w:val="af"/>
        <w:numPr>
          <w:ilvl w:val="0"/>
          <w:numId w:val="69"/>
        </w:numPr>
        <w:shd w:val="clear" w:color="auto" w:fill="FFFFFF"/>
        <w:spacing w:after="0" w:line="240" w:lineRule="auto"/>
        <w:jc w:val="both"/>
        <w:rPr>
          <w:rFonts w:ascii="Times New Roman" w:eastAsia="Times New Roman" w:hAnsi="Times New Roman"/>
          <w:color w:val="000000"/>
          <w:sz w:val="24"/>
          <w:szCs w:val="24"/>
          <w:lang w:eastAsia="ru-RU"/>
        </w:rPr>
      </w:pPr>
      <w:r w:rsidRPr="00E24C2F">
        <w:rPr>
          <w:rFonts w:ascii="Times New Roman" w:eastAsia="Times New Roman" w:hAnsi="Times New Roman"/>
          <w:color w:val="000000"/>
          <w:sz w:val="24"/>
          <w:szCs w:val="24"/>
          <w:lang w:eastAsia="ru-RU"/>
        </w:rPr>
        <w:t>При решении задач отдельное внимание уделять самостоятельному составлению формул зависимостей между величинами на основе обобщения частных случаев и эксперимента.</w:t>
      </w:r>
    </w:p>
    <w:p w14:paraId="26D7015F" w14:textId="77777777" w:rsidR="000701BE" w:rsidRPr="00E24C2F" w:rsidRDefault="000701BE" w:rsidP="00087978">
      <w:pPr>
        <w:pStyle w:val="af"/>
        <w:numPr>
          <w:ilvl w:val="0"/>
          <w:numId w:val="69"/>
        </w:numPr>
        <w:shd w:val="clear" w:color="auto" w:fill="FFFFFF"/>
        <w:spacing w:after="0" w:line="240" w:lineRule="auto"/>
        <w:jc w:val="both"/>
        <w:rPr>
          <w:rFonts w:ascii="Times New Roman" w:eastAsia="Times New Roman" w:hAnsi="Times New Roman"/>
          <w:color w:val="000000"/>
          <w:sz w:val="24"/>
          <w:szCs w:val="24"/>
          <w:lang w:eastAsia="ru-RU"/>
        </w:rPr>
      </w:pPr>
      <w:r w:rsidRPr="00E24C2F">
        <w:rPr>
          <w:rFonts w:ascii="Times New Roman" w:eastAsia="Times New Roman" w:hAnsi="Times New Roman"/>
          <w:color w:val="000000"/>
          <w:sz w:val="24"/>
          <w:szCs w:val="24"/>
          <w:lang w:eastAsia="ru-RU"/>
        </w:rPr>
        <w:t>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14:paraId="215C6D0F" w14:textId="77777777" w:rsidR="000701BE" w:rsidRPr="00E24C2F" w:rsidRDefault="000701BE" w:rsidP="00087978">
      <w:pPr>
        <w:pStyle w:val="af"/>
        <w:numPr>
          <w:ilvl w:val="0"/>
          <w:numId w:val="69"/>
        </w:numPr>
        <w:shd w:val="clear" w:color="auto" w:fill="FFFFFF"/>
        <w:spacing w:after="0" w:line="240" w:lineRule="auto"/>
        <w:jc w:val="both"/>
        <w:rPr>
          <w:rFonts w:ascii="Times New Roman" w:eastAsia="Times New Roman" w:hAnsi="Times New Roman"/>
          <w:color w:val="000000"/>
          <w:sz w:val="24"/>
          <w:szCs w:val="24"/>
          <w:lang w:eastAsia="ru-RU"/>
        </w:rPr>
      </w:pPr>
      <w:r w:rsidRPr="00E24C2F">
        <w:rPr>
          <w:rFonts w:ascii="Times New Roman" w:eastAsia="Times New Roman" w:hAnsi="Times New Roman"/>
          <w:color w:val="000000"/>
          <w:sz w:val="24"/>
          <w:szCs w:val="24"/>
          <w:lang w:eastAsia="ru-RU"/>
        </w:rPr>
        <w:t>Разбирать задания на овладение основными способами представления и анализа статистических данных; умение решать задачи на нахождение частоты и вероятности случайных событий.</w:t>
      </w:r>
    </w:p>
    <w:p w14:paraId="71D0A03A" w14:textId="77777777" w:rsidR="000701BE" w:rsidRPr="00E24C2F" w:rsidRDefault="000701BE" w:rsidP="00087978">
      <w:pPr>
        <w:pStyle w:val="af"/>
        <w:numPr>
          <w:ilvl w:val="0"/>
          <w:numId w:val="69"/>
        </w:numPr>
        <w:shd w:val="clear" w:color="auto" w:fill="FFFFFF"/>
        <w:spacing w:after="0" w:line="240" w:lineRule="auto"/>
        <w:jc w:val="both"/>
        <w:rPr>
          <w:rFonts w:ascii="Times New Roman" w:eastAsia="Times New Roman" w:hAnsi="Times New Roman"/>
          <w:color w:val="000000"/>
          <w:sz w:val="24"/>
          <w:szCs w:val="24"/>
          <w:lang w:eastAsia="ru-RU"/>
        </w:rPr>
      </w:pPr>
      <w:r w:rsidRPr="00E24C2F">
        <w:rPr>
          <w:rFonts w:ascii="Times New Roman" w:eastAsia="Times New Roman" w:hAnsi="Times New Roman"/>
          <w:color w:val="000000"/>
          <w:sz w:val="24"/>
          <w:szCs w:val="24"/>
          <w:lang w:eastAsia="ru-RU"/>
        </w:rPr>
        <w:t>Умение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14:paraId="6B9FD1B8" w14:textId="77777777" w:rsidR="000701BE" w:rsidRDefault="000701BE" w:rsidP="000701BE">
      <w:pPr>
        <w:jc w:val="both"/>
        <w:rPr>
          <w:rFonts w:ascii="Times New Roman" w:hAnsi="Times New Roman" w:cs="Times New Roman"/>
          <w:sz w:val="24"/>
          <w:szCs w:val="24"/>
          <w:highlight w:val="yellow"/>
          <w:u w:val="single"/>
        </w:rPr>
      </w:pPr>
    </w:p>
    <w:p w14:paraId="6D3D7B66" w14:textId="77777777" w:rsidR="000701BE" w:rsidRPr="00C43C51" w:rsidRDefault="000701BE" w:rsidP="000701BE">
      <w:pPr>
        <w:ind w:firstLine="709"/>
        <w:jc w:val="both"/>
        <w:rPr>
          <w:rFonts w:ascii="Times New Roman" w:hAnsi="Times New Roman" w:cs="Times New Roman"/>
          <w:sz w:val="24"/>
          <w:szCs w:val="24"/>
          <w:u w:val="single"/>
        </w:rPr>
      </w:pPr>
      <w:r w:rsidRPr="00C43C51">
        <w:rPr>
          <w:rFonts w:ascii="Times New Roman" w:hAnsi="Times New Roman" w:cs="Times New Roman"/>
          <w:sz w:val="24"/>
          <w:szCs w:val="24"/>
          <w:u w:val="single"/>
        </w:rPr>
        <w:t>В этих целях использовать:</w:t>
      </w:r>
    </w:p>
    <w:p w14:paraId="6AB3E61F" w14:textId="77777777" w:rsidR="000701BE" w:rsidRPr="00C43C51" w:rsidRDefault="000701BE" w:rsidP="00087978">
      <w:pPr>
        <w:pStyle w:val="af"/>
        <w:numPr>
          <w:ilvl w:val="0"/>
          <w:numId w:val="47"/>
        </w:numPr>
        <w:spacing w:after="160" w:line="259" w:lineRule="auto"/>
        <w:jc w:val="both"/>
        <w:rPr>
          <w:rFonts w:ascii="Times New Roman" w:hAnsi="Times New Roman"/>
          <w:sz w:val="24"/>
          <w:szCs w:val="24"/>
        </w:rPr>
      </w:pPr>
      <w:r w:rsidRPr="00C43C51">
        <w:rPr>
          <w:rFonts w:ascii="Times New Roman" w:hAnsi="Times New Roman"/>
          <w:sz w:val="24"/>
          <w:szCs w:val="24"/>
        </w:rPr>
        <w:t xml:space="preserve">Упражнения, предложенные в </w:t>
      </w:r>
      <w:r>
        <w:rPr>
          <w:rFonts w:ascii="Times New Roman" w:hAnsi="Times New Roman"/>
          <w:sz w:val="24"/>
          <w:szCs w:val="24"/>
        </w:rPr>
        <w:t xml:space="preserve">разделе «Элементы комбинаторики, статистики и теории вероятностей», а также в итоговом повторении в </w:t>
      </w:r>
      <w:proofErr w:type="gramStart"/>
      <w:r>
        <w:rPr>
          <w:rFonts w:ascii="Times New Roman" w:hAnsi="Times New Roman"/>
          <w:sz w:val="24"/>
          <w:szCs w:val="24"/>
        </w:rPr>
        <w:t>учебнике  «</w:t>
      </w:r>
      <w:proofErr w:type="gramEnd"/>
      <w:r>
        <w:rPr>
          <w:rFonts w:ascii="Times New Roman" w:hAnsi="Times New Roman"/>
          <w:sz w:val="24"/>
          <w:szCs w:val="24"/>
        </w:rPr>
        <w:t>Алгебра» Мордковича А.Г.</w:t>
      </w:r>
    </w:p>
    <w:p w14:paraId="12902D06" w14:textId="77777777" w:rsidR="000701BE" w:rsidRPr="00C43C51" w:rsidRDefault="000701BE" w:rsidP="00087978">
      <w:pPr>
        <w:pStyle w:val="af"/>
        <w:numPr>
          <w:ilvl w:val="0"/>
          <w:numId w:val="47"/>
        </w:numPr>
        <w:spacing w:after="160" w:line="259" w:lineRule="auto"/>
        <w:jc w:val="both"/>
        <w:rPr>
          <w:rFonts w:ascii="Times New Roman" w:hAnsi="Times New Roman"/>
          <w:sz w:val="24"/>
          <w:szCs w:val="24"/>
        </w:rPr>
      </w:pPr>
      <w:r w:rsidRPr="00C43C51">
        <w:rPr>
          <w:rFonts w:ascii="Times New Roman" w:hAnsi="Times New Roman"/>
          <w:sz w:val="24"/>
          <w:szCs w:val="24"/>
        </w:rPr>
        <w:t>Задания 1-5 ОГЭ.</w:t>
      </w:r>
      <w:r>
        <w:rPr>
          <w:rFonts w:ascii="Times New Roman" w:hAnsi="Times New Roman"/>
          <w:sz w:val="24"/>
          <w:szCs w:val="24"/>
        </w:rPr>
        <w:t xml:space="preserve"> По возможности, начинать раздавать на мастерских в 8 классе.</w:t>
      </w:r>
    </w:p>
    <w:p w14:paraId="401BF906" w14:textId="77777777" w:rsidR="000701BE" w:rsidRDefault="000701BE" w:rsidP="000701BE">
      <w:pPr>
        <w:jc w:val="center"/>
        <w:rPr>
          <w:rFonts w:ascii="Times New Roman" w:hAnsi="Times New Roman" w:cs="Times New Roman"/>
          <w:b/>
          <w:sz w:val="24"/>
          <w:szCs w:val="24"/>
          <w:u w:val="single"/>
        </w:rPr>
      </w:pPr>
      <w:r>
        <w:rPr>
          <w:rFonts w:ascii="Times New Roman" w:hAnsi="Times New Roman" w:cs="Times New Roman"/>
          <w:b/>
          <w:sz w:val="24"/>
          <w:szCs w:val="24"/>
          <w:u w:val="single"/>
        </w:rPr>
        <w:t>Часть 3. Естественно-научная грамотность</w:t>
      </w:r>
    </w:p>
    <w:p w14:paraId="0C2D3DB7" w14:textId="77777777" w:rsidR="000701BE" w:rsidRPr="00E24C2F" w:rsidRDefault="000701BE" w:rsidP="000701BE">
      <w:pPr>
        <w:spacing w:after="0" w:line="276" w:lineRule="auto"/>
        <w:ind w:firstLine="708"/>
        <w:jc w:val="both"/>
        <w:rPr>
          <w:rFonts w:ascii="Times New Roman" w:hAnsi="Times New Roman" w:cs="Times New Roman"/>
          <w:sz w:val="24"/>
          <w:szCs w:val="24"/>
        </w:rPr>
      </w:pPr>
      <w:r w:rsidRPr="00E24C2F">
        <w:rPr>
          <w:rFonts w:ascii="Times New Roman" w:hAnsi="Times New Roman" w:cs="Times New Roman"/>
          <w:sz w:val="24"/>
          <w:szCs w:val="24"/>
        </w:rPr>
        <w:t>1. Средний результат составил 53,8%, что соответствует базовому уровню сформированности естественно-научной грамотности. Учащихся, достигших повышенного и высокого уровней сформированности метапредметных результатов 26 % и 13 % соответственно.</w:t>
      </w:r>
    </w:p>
    <w:p w14:paraId="3EA5437D" w14:textId="77777777" w:rsidR="000701BE" w:rsidRPr="00E24C2F" w:rsidRDefault="000701BE" w:rsidP="000701BE">
      <w:pPr>
        <w:spacing w:line="276" w:lineRule="auto"/>
        <w:ind w:firstLine="708"/>
        <w:jc w:val="both"/>
        <w:rPr>
          <w:rFonts w:ascii="Times New Roman" w:hAnsi="Times New Roman" w:cs="Times New Roman"/>
          <w:sz w:val="24"/>
          <w:szCs w:val="24"/>
        </w:rPr>
      </w:pPr>
      <w:r w:rsidRPr="00E24C2F">
        <w:rPr>
          <w:rFonts w:ascii="Times New Roman" w:hAnsi="Times New Roman" w:cs="Times New Roman"/>
          <w:sz w:val="24"/>
          <w:szCs w:val="24"/>
        </w:rPr>
        <w:lastRenderedPageBreak/>
        <w:t>Средний процент выполнения второго варианта выше, чем первого: 62,5 и 45,8 % соответственно. Именно среди учащихся, выполнявших второй вариант, есть высокие результаты.</w:t>
      </w:r>
    </w:p>
    <w:p w14:paraId="651ADA1D" w14:textId="77777777" w:rsidR="000701BE" w:rsidRPr="00E24C2F" w:rsidRDefault="000701BE" w:rsidP="000701BE">
      <w:pPr>
        <w:spacing w:line="276" w:lineRule="auto"/>
        <w:ind w:firstLine="708"/>
        <w:jc w:val="both"/>
        <w:rPr>
          <w:rFonts w:ascii="Times New Roman" w:hAnsi="Times New Roman" w:cs="Times New Roman"/>
          <w:sz w:val="24"/>
          <w:szCs w:val="24"/>
        </w:rPr>
      </w:pPr>
      <w:r w:rsidRPr="00E24C2F">
        <w:rPr>
          <w:noProof/>
          <w:sz w:val="24"/>
          <w:szCs w:val="24"/>
          <w:lang w:eastAsia="ru-RU"/>
        </w:rPr>
        <w:drawing>
          <wp:inline distT="0" distB="0" distL="0" distR="0" wp14:anchorId="1D77C20F" wp14:editId="165C78B1">
            <wp:extent cx="4991100" cy="2743200"/>
            <wp:effectExtent l="0" t="0" r="0" b="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522E8438" w14:textId="77777777" w:rsidR="000701BE" w:rsidRPr="00E24C2F" w:rsidRDefault="000701BE" w:rsidP="000701BE">
      <w:pPr>
        <w:spacing w:line="276" w:lineRule="auto"/>
        <w:ind w:firstLine="708"/>
        <w:jc w:val="both"/>
        <w:rPr>
          <w:rFonts w:ascii="Times New Roman" w:hAnsi="Times New Roman" w:cs="Times New Roman"/>
          <w:sz w:val="24"/>
          <w:szCs w:val="24"/>
        </w:rPr>
      </w:pPr>
      <w:r w:rsidRPr="00E24C2F">
        <w:rPr>
          <w:noProof/>
          <w:sz w:val="24"/>
          <w:szCs w:val="24"/>
          <w:lang w:eastAsia="ru-RU"/>
        </w:rPr>
        <w:drawing>
          <wp:inline distT="0" distB="0" distL="0" distR="0" wp14:anchorId="748EDD76" wp14:editId="27D2FCCB">
            <wp:extent cx="4962525" cy="2414270"/>
            <wp:effectExtent l="0" t="0" r="9525" b="508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5D933195" w14:textId="77777777" w:rsidR="000701BE" w:rsidRPr="00E24C2F" w:rsidRDefault="000701BE" w:rsidP="000701BE">
      <w:pPr>
        <w:spacing w:after="0" w:line="276" w:lineRule="auto"/>
        <w:ind w:firstLine="708"/>
        <w:jc w:val="both"/>
        <w:rPr>
          <w:rFonts w:ascii="Times New Roman" w:hAnsi="Times New Roman" w:cs="Times New Roman"/>
          <w:sz w:val="24"/>
          <w:szCs w:val="24"/>
        </w:rPr>
      </w:pPr>
      <w:r w:rsidRPr="00E24C2F">
        <w:rPr>
          <w:rFonts w:ascii="Times New Roman" w:hAnsi="Times New Roman" w:cs="Times New Roman"/>
          <w:sz w:val="24"/>
          <w:szCs w:val="24"/>
        </w:rPr>
        <w:t>2. Из гистограмм, представленных ниже, видно, что большинство учащихся продемонстрировали базовый уровень метапредметных результатов.</w:t>
      </w:r>
    </w:p>
    <w:p w14:paraId="72E207C7" w14:textId="77777777" w:rsidR="000701BE" w:rsidRPr="00E24C2F" w:rsidRDefault="000701BE" w:rsidP="000701BE">
      <w:pPr>
        <w:spacing w:after="0" w:line="276" w:lineRule="auto"/>
        <w:ind w:firstLine="708"/>
        <w:jc w:val="both"/>
        <w:rPr>
          <w:rFonts w:ascii="Times New Roman" w:hAnsi="Times New Roman" w:cs="Times New Roman"/>
          <w:sz w:val="24"/>
          <w:szCs w:val="24"/>
        </w:rPr>
      </w:pPr>
    </w:p>
    <w:p w14:paraId="645157A6" w14:textId="77777777" w:rsidR="000701BE" w:rsidRPr="00E24C2F" w:rsidRDefault="000701BE" w:rsidP="000701BE">
      <w:pPr>
        <w:spacing w:after="0" w:line="276" w:lineRule="auto"/>
        <w:ind w:firstLine="708"/>
        <w:jc w:val="both"/>
        <w:rPr>
          <w:rFonts w:ascii="Times New Roman" w:hAnsi="Times New Roman" w:cs="Times New Roman"/>
          <w:sz w:val="24"/>
          <w:szCs w:val="24"/>
        </w:rPr>
      </w:pPr>
      <w:r w:rsidRPr="00E24C2F">
        <w:rPr>
          <w:noProof/>
          <w:sz w:val="24"/>
          <w:szCs w:val="24"/>
          <w:lang w:eastAsia="ru-RU"/>
        </w:rPr>
        <w:lastRenderedPageBreak/>
        <w:drawing>
          <wp:inline distT="0" distB="0" distL="0" distR="0" wp14:anchorId="6438B436" wp14:editId="6E666BDB">
            <wp:extent cx="5543550" cy="2628900"/>
            <wp:effectExtent l="0" t="0" r="0" b="0"/>
            <wp:docPr id="403" name="Диаграмма 4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1F9C6CF9" w14:textId="77777777" w:rsidR="000701BE" w:rsidRPr="00E24C2F" w:rsidRDefault="000701BE" w:rsidP="000701BE">
      <w:pPr>
        <w:spacing w:after="0" w:line="276" w:lineRule="auto"/>
        <w:ind w:firstLine="708"/>
        <w:jc w:val="both"/>
        <w:rPr>
          <w:rFonts w:ascii="Times New Roman" w:hAnsi="Times New Roman" w:cs="Times New Roman"/>
          <w:sz w:val="24"/>
          <w:szCs w:val="24"/>
        </w:rPr>
      </w:pPr>
      <w:r w:rsidRPr="00E24C2F">
        <w:rPr>
          <w:rFonts w:ascii="Times New Roman" w:hAnsi="Times New Roman" w:cs="Times New Roman"/>
          <w:sz w:val="24"/>
          <w:szCs w:val="24"/>
        </w:rPr>
        <w:t>3. Наибольшие трудности у обучающихся вызвали задания, направленные на выявление сформированности уровня следующих умений:</w:t>
      </w:r>
    </w:p>
    <w:p w14:paraId="4F0D54FD" w14:textId="77777777" w:rsidR="000701BE" w:rsidRPr="00E24C2F" w:rsidRDefault="000701BE" w:rsidP="000701BE">
      <w:pPr>
        <w:spacing w:after="0" w:line="276" w:lineRule="auto"/>
        <w:ind w:left="426" w:firstLine="708"/>
        <w:jc w:val="both"/>
        <w:rPr>
          <w:rFonts w:ascii="Times New Roman" w:hAnsi="Times New Roman" w:cs="Times New Roman"/>
          <w:sz w:val="24"/>
          <w:szCs w:val="24"/>
        </w:rPr>
      </w:pPr>
      <w:r w:rsidRPr="00E24C2F">
        <w:rPr>
          <w:rFonts w:ascii="Times New Roman" w:hAnsi="Times New Roman" w:cs="Times New Roman"/>
          <w:sz w:val="24"/>
          <w:szCs w:val="24"/>
        </w:rPr>
        <w:t>1 вариант</w:t>
      </w:r>
    </w:p>
    <w:p w14:paraId="4D824128" w14:textId="77777777" w:rsidR="000701BE" w:rsidRPr="00E24C2F" w:rsidRDefault="000701BE" w:rsidP="000701BE">
      <w:pPr>
        <w:jc w:val="both"/>
        <w:rPr>
          <w:rFonts w:ascii="Times New Roman" w:eastAsia="Times New Roman" w:hAnsi="Times New Roman" w:cs="Times New Roman"/>
          <w:sz w:val="24"/>
          <w:szCs w:val="24"/>
          <w:lang w:eastAsia="ru-RU"/>
        </w:rPr>
      </w:pPr>
      <w:r w:rsidRPr="00E24C2F">
        <w:rPr>
          <w:rFonts w:ascii="Times New Roman" w:hAnsi="Times New Roman" w:cs="Times New Roman"/>
          <w:sz w:val="24"/>
          <w:szCs w:val="24"/>
        </w:rPr>
        <w:t>Задания 4 и 5, направленные на контроль умения распознавать вопрос, исследуемый в предложенной естественно-научной работе, и формулировать и обосновывать соответствующие естественно-научные прогнозы и решения</w:t>
      </w:r>
    </w:p>
    <w:p w14:paraId="190A6DCE" w14:textId="77777777" w:rsidR="000701BE" w:rsidRPr="00E24C2F" w:rsidRDefault="000701BE" w:rsidP="000701BE">
      <w:pPr>
        <w:spacing w:after="0" w:line="276" w:lineRule="auto"/>
        <w:ind w:left="426" w:firstLine="708"/>
        <w:jc w:val="both"/>
        <w:rPr>
          <w:rFonts w:ascii="Times New Roman" w:hAnsi="Times New Roman" w:cs="Times New Roman"/>
          <w:sz w:val="24"/>
          <w:szCs w:val="24"/>
        </w:rPr>
      </w:pPr>
      <w:r w:rsidRPr="00E24C2F">
        <w:rPr>
          <w:noProof/>
          <w:sz w:val="24"/>
          <w:szCs w:val="24"/>
          <w:lang w:eastAsia="ru-RU"/>
        </w:rPr>
        <w:drawing>
          <wp:inline distT="0" distB="0" distL="0" distR="0" wp14:anchorId="6A44B481" wp14:editId="68CDB41E">
            <wp:extent cx="5514975" cy="2252345"/>
            <wp:effectExtent l="0" t="0" r="9525" b="14605"/>
            <wp:docPr id="404" name="Диаграмма 4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40233C3F" w14:textId="77777777" w:rsidR="000701BE" w:rsidRPr="00E24C2F" w:rsidRDefault="000701BE" w:rsidP="000701BE">
      <w:pPr>
        <w:jc w:val="both"/>
        <w:rPr>
          <w:rFonts w:ascii="Times New Roman" w:hAnsi="Times New Roman" w:cs="Times New Roman"/>
          <w:sz w:val="24"/>
          <w:szCs w:val="24"/>
        </w:rPr>
      </w:pPr>
      <w:r w:rsidRPr="00E24C2F">
        <w:rPr>
          <w:rFonts w:ascii="Times New Roman" w:hAnsi="Times New Roman" w:cs="Times New Roman"/>
          <w:sz w:val="24"/>
          <w:szCs w:val="24"/>
        </w:rPr>
        <w:tab/>
        <w:t>2 вариант: задания 2, направленное на контроль умения интерпретировать данные, представленные в различных формах, делать соответствующие выводы из данных и оценивать их сравнительные достоинства, и 4, объект контроля которого аналогичен первому варианту.</w:t>
      </w:r>
    </w:p>
    <w:p w14:paraId="22CB1082" w14:textId="77777777" w:rsidR="000701BE" w:rsidRPr="00E24C2F" w:rsidRDefault="000701BE" w:rsidP="000701BE">
      <w:pPr>
        <w:spacing w:after="0" w:line="276" w:lineRule="auto"/>
        <w:ind w:firstLine="708"/>
        <w:jc w:val="both"/>
        <w:rPr>
          <w:rFonts w:ascii="Times New Roman" w:hAnsi="Times New Roman" w:cs="Times New Roman"/>
          <w:sz w:val="24"/>
          <w:szCs w:val="24"/>
        </w:rPr>
      </w:pPr>
      <w:r w:rsidRPr="00E24C2F">
        <w:rPr>
          <w:noProof/>
          <w:sz w:val="24"/>
          <w:szCs w:val="24"/>
          <w:lang w:eastAsia="ru-RU"/>
        </w:rPr>
        <w:lastRenderedPageBreak/>
        <w:drawing>
          <wp:inline distT="0" distB="0" distL="0" distR="0" wp14:anchorId="3683DB62" wp14:editId="7B841B6F">
            <wp:extent cx="5791200" cy="2680970"/>
            <wp:effectExtent l="0" t="0" r="0" b="508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634519F9" w14:textId="77777777" w:rsidR="000701BE" w:rsidRPr="00E24C2F" w:rsidRDefault="000701BE" w:rsidP="000701BE">
      <w:pPr>
        <w:spacing w:after="0" w:line="276" w:lineRule="auto"/>
        <w:ind w:firstLine="708"/>
        <w:jc w:val="both"/>
        <w:rPr>
          <w:rFonts w:ascii="Times New Roman" w:hAnsi="Times New Roman" w:cs="Times New Roman"/>
          <w:sz w:val="24"/>
          <w:szCs w:val="24"/>
        </w:rPr>
      </w:pPr>
    </w:p>
    <w:p w14:paraId="6D0261FC" w14:textId="77777777" w:rsidR="000701BE" w:rsidRPr="00E24C2F" w:rsidRDefault="000701BE" w:rsidP="000701BE">
      <w:pPr>
        <w:spacing w:before="240" w:after="0" w:line="276" w:lineRule="auto"/>
        <w:ind w:firstLine="708"/>
        <w:jc w:val="both"/>
        <w:rPr>
          <w:rFonts w:ascii="Times New Roman" w:hAnsi="Times New Roman" w:cs="Times New Roman"/>
          <w:sz w:val="24"/>
          <w:szCs w:val="24"/>
          <w:u w:val="single"/>
        </w:rPr>
      </w:pPr>
      <w:r w:rsidRPr="00E24C2F">
        <w:rPr>
          <w:rFonts w:ascii="Times New Roman" w:hAnsi="Times New Roman" w:cs="Times New Roman"/>
          <w:sz w:val="24"/>
          <w:szCs w:val="24"/>
          <w:u w:val="single"/>
        </w:rPr>
        <w:t>4. Для преодоления выявленных трудностей и достиженния высоких результатов следует:</w:t>
      </w:r>
    </w:p>
    <w:p w14:paraId="0F75FC68" w14:textId="77777777" w:rsidR="000701BE" w:rsidRPr="00E24C2F" w:rsidRDefault="000701BE" w:rsidP="00087978">
      <w:pPr>
        <w:pStyle w:val="af"/>
        <w:numPr>
          <w:ilvl w:val="0"/>
          <w:numId w:val="50"/>
        </w:numPr>
        <w:spacing w:after="0"/>
        <w:ind w:left="0" w:firstLine="1134"/>
        <w:jc w:val="both"/>
        <w:rPr>
          <w:rFonts w:ascii="Times New Roman" w:hAnsi="Times New Roman"/>
          <w:sz w:val="24"/>
          <w:szCs w:val="24"/>
        </w:rPr>
      </w:pPr>
      <w:r w:rsidRPr="00E24C2F">
        <w:rPr>
          <w:rFonts w:ascii="Times New Roman" w:hAnsi="Times New Roman"/>
          <w:sz w:val="24"/>
          <w:szCs w:val="24"/>
        </w:rPr>
        <w:t>уделять больше внимания аналитической составляющей при решении качественных и количественных задач и составлению алгоритмов решения и рассуждений;</w:t>
      </w:r>
    </w:p>
    <w:p w14:paraId="3C60DF00" w14:textId="77777777" w:rsidR="000701BE" w:rsidRPr="00E24C2F" w:rsidRDefault="000701BE" w:rsidP="00087978">
      <w:pPr>
        <w:pStyle w:val="af"/>
        <w:numPr>
          <w:ilvl w:val="0"/>
          <w:numId w:val="50"/>
        </w:numPr>
        <w:spacing w:after="0"/>
        <w:ind w:left="0" w:firstLine="1134"/>
        <w:jc w:val="both"/>
        <w:rPr>
          <w:rFonts w:ascii="Times New Roman" w:hAnsi="Times New Roman"/>
          <w:sz w:val="24"/>
          <w:szCs w:val="24"/>
        </w:rPr>
      </w:pPr>
      <w:r w:rsidRPr="00E24C2F">
        <w:rPr>
          <w:rFonts w:ascii="Times New Roman" w:hAnsi="Times New Roman"/>
          <w:sz w:val="24"/>
          <w:szCs w:val="24"/>
        </w:rPr>
        <w:t>отказаться от старого формата лабораторных работ, в которых цель и ход работы указаны заранее, а прибегать к самостоятельной формулировки цели и планированию эксперимента;</w:t>
      </w:r>
    </w:p>
    <w:p w14:paraId="6B57C5D5" w14:textId="77777777" w:rsidR="000701BE" w:rsidRPr="00E24C2F" w:rsidRDefault="000701BE" w:rsidP="00087978">
      <w:pPr>
        <w:pStyle w:val="af"/>
        <w:numPr>
          <w:ilvl w:val="0"/>
          <w:numId w:val="50"/>
        </w:numPr>
        <w:spacing w:after="0"/>
        <w:ind w:left="0" w:firstLine="1134"/>
        <w:jc w:val="both"/>
        <w:rPr>
          <w:rFonts w:ascii="Times New Roman" w:hAnsi="Times New Roman"/>
          <w:sz w:val="24"/>
          <w:szCs w:val="24"/>
        </w:rPr>
      </w:pPr>
      <w:r w:rsidRPr="00E24C2F">
        <w:rPr>
          <w:rFonts w:ascii="Times New Roman" w:hAnsi="Times New Roman"/>
          <w:sz w:val="24"/>
          <w:szCs w:val="24"/>
        </w:rPr>
        <w:t>развивать методы формирования естественнонаучных знаний учащихся, повышения мотивации, контроля уровня сформированности знаний.</w:t>
      </w:r>
    </w:p>
    <w:p w14:paraId="214D7D7C" w14:textId="77777777" w:rsidR="000701BE" w:rsidRPr="00E24C2F" w:rsidRDefault="000701BE" w:rsidP="000701BE">
      <w:pPr>
        <w:spacing w:after="0" w:line="276" w:lineRule="auto"/>
        <w:ind w:firstLine="708"/>
        <w:jc w:val="both"/>
        <w:rPr>
          <w:rFonts w:ascii="Times New Roman" w:hAnsi="Times New Roman" w:cs="Times New Roman"/>
          <w:sz w:val="24"/>
          <w:szCs w:val="24"/>
        </w:rPr>
      </w:pPr>
      <w:r w:rsidRPr="00E24C2F">
        <w:rPr>
          <w:rFonts w:ascii="Times New Roman" w:hAnsi="Times New Roman" w:cs="Times New Roman"/>
          <w:sz w:val="24"/>
          <w:szCs w:val="24"/>
        </w:rPr>
        <w:t xml:space="preserve">Для дальнейшего формирования метапредметных </w:t>
      </w:r>
      <w:proofErr w:type="gramStart"/>
      <w:r w:rsidRPr="00E24C2F">
        <w:rPr>
          <w:rFonts w:ascii="Times New Roman" w:hAnsi="Times New Roman" w:cs="Times New Roman"/>
          <w:sz w:val="24"/>
          <w:szCs w:val="24"/>
        </w:rPr>
        <w:t>умений</w:t>
      </w:r>
      <w:proofErr w:type="gramEnd"/>
      <w:r w:rsidRPr="00E24C2F">
        <w:rPr>
          <w:rFonts w:ascii="Times New Roman" w:hAnsi="Times New Roman" w:cs="Times New Roman"/>
          <w:sz w:val="24"/>
          <w:szCs w:val="24"/>
        </w:rPr>
        <w:t xml:space="preserve"> учащихся необходимо продолжить работу в следующих направлениях:</w:t>
      </w:r>
    </w:p>
    <w:p w14:paraId="34D3B053" w14:textId="77777777" w:rsidR="000701BE" w:rsidRPr="00E24C2F" w:rsidRDefault="000701BE" w:rsidP="00087978">
      <w:pPr>
        <w:pStyle w:val="af"/>
        <w:numPr>
          <w:ilvl w:val="0"/>
          <w:numId w:val="52"/>
        </w:numPr>
        <w:spacing w:after="0"/>
        <w:ind w:left="0" w:firstLine="0"/>
        <w:jc w:val="both"/>
        <w:rPr>
          <w:rFonts w:ascii="Times New Roman" w:hAnsi="Times New Roman"/>
          <w:sz w:val="24"/>
          <w:szCs w:val="24"/>
        </w:rPr>
      </w:pPr>
      <w:r w:rsidRPr="00E24C2F">
        <w:rPr>
          <w:rFonts w:ascii="Times New Roman" w:hAnsi="Times New Roman"/>
          <w:sz w:val="24"/>
          <w:szCs w:val="24"/>
        </w:rPr>
        <w:t>предоставлять больше базовых задач на запоминание, закрепление изученного материала;</w:t>
      </w:r>
    </w:p>
    <w:p w14:paraId="3820356C" w14:textId="77777777" w:rsidR="000701BE" w:rsidRPr="00E24C2F" w:rsidRDefault="000701BE" w:rsidP="00087978">
      <w:pPr>
        <w:pStyle w:val="af"/>
        <w:numPr>
          <w:ilvl w:val="0"/>
          <w:numId w:val="52"/>
        </w:numPr>
        <w:spacing w:after="0"/>
        <w:ind w:left="284" w:firstLine="0"/>
        <w:jc w:val="both"/>
        <w:rPr>
          <w:rFonts w:ascii="Times New Roman" w:hAnsi="Times New Roman"/>
          <w:sz w:val="24"/>
          <w:szCs w:val="24"/>
        </w:rPr>
      </w:pPr>
      <w:r w:rsidRPr="00E24C2F">
        <w:rPr>
          <w:rFonts w:ascii="Times New Roman" w:hAnsi="Times New Roman"/>
          <w:sz w:val="24"/>
          <w:szCs w:val="24"/>
        </w:rPr>
        <w:t>уделять больше внимания самостоятельной формулировке учащимися примеров изучаемых явлений;</w:t>
      </w:r>
    </w:p>
    <w:p w14:paraId="46AE3ED6" w14:textId="77777777" w:rsidR="000701BE" w:rsidRPr="00E24C2F" w:rsidRDefault="000701BE" w:rsidP="00087978">
      <w:pPr>
        <w:pStyle w:val="af"/>
        <w:numPr>
          <w:ilvl w:val="0"/>
          <w:numId w:val="52"/>
        </w:numPr>
        <w:spacing w:after="0"/>
        <w:ind w:left="284" w:firstLine="0"/>
        <w:jc w:val="both"/>
        <w:rPr>
          <w:rFonts w:ascii="Times New Roman" w:hAnsi="Times New Roman"/>
          <w:sz w:val="24"/>
          <w:szCs w:val="24"/>
        </w:rPr>
      </w:pPr>
      <w:r w:rsidRPr="00E24C2F">
        <w:rPr>
          <w:rFonts w:ascii="Times New Roman" w:hAnsi="Times New Roman"/>
          <w:sz w:val="24"/>
          <w:szCs w:val="24"/>
        </w:rPr>
        <w:t>увеличить количество заданий, направленных объяснение наблюдаемых явлений научным языком;</w:t>
      </w:r>
    </w:p>
    <w:p w14:paraId="25AD5FFA" w14:textId="77777777" w:rsidR="000701BE" w:rsidRPr="00E24C2F" w:rsidRDefault="000701BE" w:rsidP="00087978">
      <w:pPr>
        <w:pStyle w:val="af"/>
        <w:numPr>
          <w:ilvl w:val="0"/>
          <w:numId w:val="51"/>
        </w:numPr>
        <w:tabs>
          <w:tab w:val="left" w:pos="851"/>
        </w:tabs>
        <w:spacing w:after="0"/>
        <w:ind w:left="284" w:firstLine="0"/>
        <w:jc w:val="both"/>
        <w:rPr>
          <w:rFonts w:ascii="Times New Roman" w:hAnsi="Times New Roman"/>
          <w:sz w:val="24"/>
          <w:szCs w:val="24"/>
        </w:rPr>
      </w:pPr>
      <w:r w:rsidRPr="00E24C2F">
        <w:rPr>
          <w:rFonts w:ascii="Times New Roman" w:hAnsi="Times New Roman"/>
          <w:sz w:val="24"/>
          <w:szCs w:val="24"/>
        </w:rPr>
        <w:t>демонстрировать учащимся прикладную сторону изучаемых естественных наук: использовать бытовой контекст задач, реальные жизненные ситуации;</w:t>
      </w:r>
    </w:p>
    <w:p w14:paraId="0747B132" w14:textId="77777777" w:rsidR="000701BE" w:rsidRPr="00E24C2F" w:rsidRDefault="000701BE" w:rsidP="00087978">
      <w:pPr>
        <w:pStyle w:val="af"/>
        <w:numPr>
          <w:ilvl w:val="0"/>
          <w:numId w:val="51"/>
        </w:numPr>
        <w:tabs>
          <w:tab w:val="left" w:pos="851"/>
        </w:tabs>
        <w:spacing w:after="0"/>
        <w:ind w:left="284" w:firstLine="0"/>
        <w:jc w:val="both"/>
        <w:rPr>
          <w:rFonts w:ascii="Times New Roman" w:hAnsi="Times New Roman"/>
          <w:sz w:val="24"/>
          <w:szCs w:val="24"/>
        </w:rPr>
      </w:pPr>
      <w:r w:rsidRPr="00E24C2F">
        <w:rPr>
          <w:rFonts w:ascii="Times New Roman" w:hAnsi="Times New Roman"/>
          <w:sz w:val="24"/>
          <w:szCs w:val="24"/>
        </w:rPr>
        <w:t>предоставлять задания, позволяющие учащимся самим определять области применения тех или иных научных знаний (т.е. задача, обратная данной);</w:t>
      </w:r>
    </w:p>
    <w:p w14:paraId="6465878E" w14:textId="77777777" w:rsidR="000701BE" w:rsidRDefault="000701BE" w:rsidP="00087978">
      <w:pPr>
        <w:pStyle w:val="af"/>
        <w:numPr>
          <w:ilvl w:val="0"/>
          <w:numId w:val="51"/>
        </w:numPr>
        <w:tabs>
          <w:tab w:val="left" w:pos="851"/>
        </w:tabs>
        <w:spacing w:after="0"/>
        <w:ind w:left="0" w:firstLine="284"/>
        <w:jc w:val="both"/>
        <w:rPr>
          <w:rFonts w:ascii="Times New Roman" w:hAnsi="Times New Roman"/>
          <w:sz w:val="24"/>
          <w:szCs w:val="24"/>
        </w:rPr>
      </w:pPr>
      <w:r w:rsidRPr="00E24C2F">
        <w:rPr>
          <w:rFonts w:ascii="Times New Roman" w:hAnsi="Times New Roman"/>
          <w:sz w:val="24"/>
          <w:szCs w:val="24"/>
        </w:rPr>
        <w:t>чаще использовать задания, направленные на формирование функциональной грамотности учащихся</w:t>
      </w:r>
      <w:r w:rsidRPr="00E24C2F">
        <w:rPr>
          <w:rFonts w:ascii="Times New Roman" w:hAnsi="Times New Roman"/>
          <w:sz w:val="24"/>
          <w:szCs w:val="24"/>
        </w:rPr>
        <w:tab/>
        <w:t xml:space="preserve">как во внеурочной, так и в урочной деятельности. </w:t>
      </w:r>
    </w:p>
    <w:p w14:paraId="260E3BDD" w14:textId="77777777" w:rsidR="000701BE" w:rsidRDefault="000701BE" w:rsidP="000701BE">
      <w:pPr>
        <w:tabs>
          <w:tab w:val="left" w:pos="851"/>
        </w:tabs>
        <w:spacing w:after="0" w:line="276" w:lineRule="auto"/>
        <w:jc w:val="both"/>
        <w:rPr>
          <w:rFonts w:ascii="Times New Roman" w:hAnsi="Times New Roman" w:cs="Times New Roman"/>
          <w:sz w:val="24"/>
          <w:szCs w:val="24"/>
        </w:rPr>
      </w:pPr>
    </w:p>
    <w:p w14:paraId="0B1B48A2"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9-е классы</w:t>
      </w:r>
    </w:p>
    <w:p w14:paraId="30BE1CEF"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p>
    <w:p w14:paraId="0868CB81"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Часть1. Читательская грамотность</w:t>
      </w:r>
    </w:p>
    <w:p w14:paraId="3753BCB3" w14:textId="77777777" w:rsidR="000701BE" w:rsidRDefault="000701BE" w:rsidP="000701BE">
      <w:pPr>
        <w:ind w:firstLine="708"/>
        <w:jc w:val="both"/>
        <w:rPr>
          <w:rFonts w:ascii="Times New Roman" w:hAnsi="Times New Roman"/>
          <w:sz w:val="24"/>
        </w:rPr>
      </w:pPr>
      <w:r>
        <w:rPr>
          <w:rFonts w:ascii="Times New Roman" w:hAnsi="Times New Roman"/>
          <w:sz w:val="24"/>
        </w:rPr>
        <w:t>Средний результат по классу составил 69,2 %, что соответствует повышенному уровню сформированности читательской грамотности.</w:t>
      </w:r>
    </w:p>
    <w:p w14:paraId="227AF8A5" w14:textId="77777777" w:rsidR="000701BE" w:rsidRDefault="000701BE" w:rsidP="000701BE">
      <w:pPr>
        <w:ind w:firstLine="708"/>
        <w:jc w:val="both"/>
        <w:rPr>
          <w:rFonts w:ascii="Times New Roman" w:hAnsi="Times New Roman"/>
          <w:sz w:val="24"/>
        </w:rPr>
      </w:pPr>
      <w:r>
        <w:rPr>
          <w:rFonts w:ascii="Times New Roman" w:hAnsi="Times New Roman"/>
          <w:sz w:val="24"/>
        </w:rPr>
        <w:lastRenderedPageBreak/>
        <w:t xml:space="preserve">Пониженный уровень сформированности читательской грамотности показали 13,3% учащихся, средний (базовый) уровень – 47%, 20% учащихся показали высокий уровень и повышенный. </w:t>
      </w:r>
    </w:p>
    <w:p w14:paraId="62A18EB5" w14:textId="77777777" w:rsidR="000701BE" w:rsidRDefault="000701BE" w:rsidP="000701BE">
      <w:pPr>
        <w:pStyle w:val="Default"/>
        <w:ind w:firstLine="708"/>
        <w:jc w:val="both"/>
      </w:pPr>
      <w:r>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Pr>
          <w:i/>
        </w:rPr>
        <w:t>универсальные действия</w:t>
      </w:r>
      <w:r>
        <w:t xml:space="preserve">, характеризующие </w:t>
      </w:r>
      <w:r>
        <w:rPr>
          <w:i/>
        </w:rPr>
        <w:t>компетентностную область оценки читательской грамотности</w:t>
      </w:r>
      <w:r>
        <w:t xml:space="preserve">: </w:t>
      </w:r>
    </w:p>
    <w:p w14:paraId="6AEC9B81" w14:textId="77777777" w:rsidR="000701BE" w:rsidRDefault="000701BE" w:rsidP="000701BE">
      <w:pPr>
        <w:pStyle w:val="Default"/>
        <w:ind w:firstLine="708"/>
        <w:jc w:val="both"/>
      </w:pPr>
    </w:p>
    <w:p w14:paraId="12169755" w14:textId="77777777" w:rsidR="000701BE" w:rsidRDefault="000701BE" w:rsidP="000701BE">
      <w:pPr>
        <w:pStyle w:val="Default"/>
      </w:pPr>
      <w:r>
        <w:t xml:space="preserve">1) находить и извлекать информацию; </w:t>
      </w:r>
    </w:p>
    <w:p w14:paraId="07B847E9" w14:textId="77777777" w:rsidR="000701BE" w:rsidRDefault="000701BE" w:rsidP="000701BE">
      <w:pPr>
        <w:pStyle w:val="Default"/>
      </w:pPr>
      <w:r>
        <w:t xml:space="preserve">2) интегрировать и интерпретировать информацию; </w:t>
      </w:r>
    </w:p>
    <w:p w14:paraId="43AB79AE" w14:textId="77777777" w:rsidR="000701BE" w:rsidRDefault="000701BE" w:rsidP="000701BE">
      <w:pPr>
        <w:pStyle w:val="Default"/>
      </w:pPr>
      <w:r>
        <w:t xml:space="preserve">3) оценивать содержание </w:t>
      </w:r>
      <w:proofErr w:type="gramStart"/>
      <w:r>
        <w:t>и  форму</w:t>
      </w:r>
      <w:proofErr w:type="gramEnd"/>
      <w:r>
        <w:t xml:space="preserve"> текста (структуру, стиль и т.д.), использовать информацию из текста в практической задаче.</w:t>
      </w:r>
    </w:p>
    <w:p w14:paraId="2467DF5B" w14:textId="77777777" w:rsidR="000701BE" w:rsidRDefault="000701BE" w:rsidP="000701BE">
      <w:pPr>
        <w:pStyle w:val="Default"/>
      </w:pPr>
    </w:p>
    <w:p w14:paraId="3FF0630D" w14:textId="77777777" w:rsidR="000701BE" w:rsidRDefault="000701BE" w:rsidP="000701BE">
      <w:pPr>
        <w:jc w:val="both"/>
        <w:rPr>
          <w:rFonts w:ascii="Times New Roman" w:hAnsi="Times New Roman"/>
          <w:sz w:val="24"/>
        </w:rPr>
      </w:pPr>
      <w:r>
        <w:rPr>
          <w:rFonts w:ascii="Times New Roman" w:hAnsi="Times New Roman"/>
          <w:sz w:val="24"/>
        </w:rPr>
        <w:tab/>
        <w:t>В таблице можно увидеть результативность выполнения заданий:</w:t>
      </w:r>
    </w:p>
    <w:tbl>
      <w:tblPr>
        <w:tblStyle w:val="af8"/>
        <w:tblW w:w="0" w:type="auto"/>
        <w:tblInd w:w="-459" w:type="dxa"/>
        <w:tblLayout w:type="fixed"/>
        <w:tblLook w:val="04A0" w:firstRow="1" w:lastRow="0" w:firstColumn="1" w:lastColumn="0" w:noHBand="0" w:noVBand="1"/>
      </w:tblPr>
      <w:tblGrid>
        <w:gridCol w:w="993"/>
        <w:gridCol w:w="6124"/>
        <w:gridCol w:w="992"/>
        <w:gridCol w:w="2267"/>
      </w:tblGrid>
      <w:tr w:rsidR="000701BE" w14:paraId="368F95E1" w14:textId="77777777" w:rsidTr="000701BE">
        <w:trPr>
          <w:trHeight w:val="683"/>
        </w:trPr>
        <w:tc>
          <w:tcPr>
            <w:tcW w:w="993" w:type="dxa"/>
          </w:tcPr>
          <w:p w14:paraId="0414BE05" w14:textId="77777777" w:rsidR="000701BE" w:rsidRDefault="000701BE" w:rsidP="000701BE">
            <w:pPr>
              <w:jc w:val="center"/>
              <w:rPr>
                <w:rFonts w:ascii="Times New Roman" w:hAnsi="Times New Roman"/>
                <w:sz w:val="20"/>
              </w:rPr>
            </w:pPr>
            <w:r>
              <w:rPr>
                <w:rFonts w:ascii="Times New Roman" w:hAnsi="Times New Roman"/>
                <w:sz w:val="20"/>
              </w:rPr>
              <w:t>№</w:t>
            </w:r>
          </w:p>
          <w:p w14:paraId="2ACA868E" w14:textId="77777777" w:rsidR="000701BE" w:rsidRDefault="000701BE" w:rsidP="000701BE">
            <w:pPr>
              <w:jc w:val="center"/>
              <w:rPr>
                <w:rFonts w:ascii="Times New Roman" w:hAnsi="Times New Roman"/>
                <w:sz w:val="20"/>
              </w:rPr>
            </w:pPr>
            <w:r>
              <w:rPr>
                <w:rFonts w:ascii="Times New Roman" w:hAnsi="Times New Roman"/>
                <w:sz w:val="20"/>
              </w:rPr>
              <w:t>задания</w:t>
            </w:r>
          </w:p>
          <w:p w14:paraId="3698CD07" w14:textId="77777777" w:rsidR="000701BE" w:rsidRDefault="000701BE" w:rsidP="000701BE">
            <w:pPr>
              <w:jc w:val="center"/>
              <w:rPr>
                <w:rFonts w:ascii="Times New Roman" w:hAnsi="Times New Roman"/>
                <w:sz w:val="20"/>
              </w:rPr>
            </w:pPr>
            <w:r>
              <w:rPr>
                <w:rFonts w:ascii="Times New Roman" w:hAnsi="Times New Roman"/>
                <w:sz w:val="20"/>
              </w:rPr>
              <w:t>в варианте</w:t>
            </w:r>
          </w:p>
        </w:tc>
        <w:tc>
          <w:tcPr>
            <w:tcW w:w="6124" w:type="dxa"/>
          </w:tcPr>
          <w:p w14:paraId="1EFE5E69" w14:textId="77777777" w:rsidR="000701BE" w:rsidRDefault="000701BE" w:rsidP="000701BE">
            <w:pPr>
              <w:jc w:val="both"/>
              <w:rPr>
                <w:rFonts w:ascii="Times New Roman" w:hAnsi="Times New Roman"/>
                <w:sz w:val="24"/>
              </w:rPr>
            </w:pPr>
            <w:r>
              <w:rPr>
                <w:rFonts w:ascii="Times New Roman" w:hAnsi="Times New Roman"/>
                <w:sz w:val="24"/>
              </w:rPr>
              <w:t>Что оценивается в задании (объект контроля)</w:t>
            </w:r>
          </w:p>
        </w:tc>
        <w:tc>
          <w:tcPr>
            <w:tcW w:w="992" w:type="dxa"/>
          </w:tcPr>
          <w:p w14:paraId="1F78A5F5" w14:textId="77777777" w:rsidR="000701BE" w:rsidRDefault="000701BE" w:rsidP="000701BE">
            <w:pPr>
              <w:jc w:val="center"/>
              <w:rPr>
                <w:rFonts w:ascii="Times New Roman" w:hAnsi="Times New Roman"/>
              </w:rPr>
            </w:pPr>
            <w:r>
              <w:rPr>
                <w:rFonts w:ascii="Times New Roman" w:hAnsi="Times New Roman"/>
              </w:rPr>
              <w:t>Баллы за задание</w:t>
            </w:r>
          </w:p>
        </w:tc>
        <w:tc>
          <w:tcPr>
            <w:tcW w:w="2267" w:type="dxa"/>
          </w:tcPr>
          <w:p w14:paraId="72836A3D" w14:textId="77777777" w:rsidR="000701BE" w:rsidRDefault="000701BE" w:rsidP="000701BE">
            <w:pPr>
              <w:jc w:val="center"/>
              <w:rPr>
                <w:rFonts w:ascii="Times New Roman" w:hAnsi="Times New Roman"/>
                <w:sz w:val="24"/>
              </w:rPr>
            </w:pPr>
            <w:r>
              <w:rPr>
                <w:rFonts w:ascii="Times New Roman" w:hAnsi="Times New Roman"/>
                <w:sz w:val="24"/>
              </w:rPr>
              <w:t xml:space="preserve">Процент выполнения </w:t>
            </w:r>
          </w:p>
        </w:tc>
      </w:tr>
      <w:tr w:rsidR="000701BE" w14:paraId="43E7F854" w14:textId="77777777" w:rsidTr="000701BE">
        <w:trPr>
          <w:trHeight w:val="362"/>
        </w:trPr>
        <w:tc>
          <w:tcPr>
            <w:tcW w:w="993" w:type="dxa"/>
          </w:tcPr>
          <w:p w14:paraId="3D75ABFC" w14:textId="77777777" w:rsidR="000701BE" w:rsidRDefault="000701BE" w:rsidP="000701BE">
            <w:pPr>
              <w:jc w:val="both"/>
              <w:rPr>
                <w:rFonts w:ascii="Times New Roman" w:hAnsi="Times New Roman"/>
                <w:sz w:val="24"/>
              </w:rPr>
            </w:pPr>
            <w:r>
              <w:rPr>
                <w:rFonts w:ascii="Times New Roman" w:hAnsi="Times New Roman"/>
                <w:sz w:val="24"/>
              </w:rPr>
              <w:t>1.</w:t>
            </w:r>
          </w:p>
        </w:tc>
        <w:tc>
          <w:tcPr>
            <w:tcW w:w="6124" w:type="dxa"/>
          </w:tcPr>
          <w:p w14:paraId="6653B4D1" w14:textId="77777777" w:rsidR="000701BE" w:rsidRDefault="000701BE" w:rsidP="000701BE">
            <w:pPr>
              <w:jc w:val="both"/>
              <w:rPr>
                <w:rFonts w:ascii="Times New Roman" w:hAnsi="Times New Roman"/>
                <w:sz w:val="24"/>
              </w:rPr>
            </w:pPr>
            <w:r>
              <w:rPr>
                <w:rFonts w:ascii="Times New Roman" w:hAnsi="Times New Roman"/>
                <w:sz w:val="24"/>
              </w:rPr>
              <w:t>Находить в тексте конкретные сведения, факты, заданные в явном виде; отвечать на вопросы с использованием явно заданной в тексте информации</w:t>
            </w:r>
          </w:p>
        </w:tc>
        <w:tc>
          <w:tcPr>
            <w:tcW w:w="992" w:type="dxa"/>
          </w:tcPr>
          <w:p w14:paraId="344CA0B3" w14:textId="77777777" w:rsidR="000701BE" w:rsidRDefault="000701BE" w:rsidP="000701BE">
            <w:pPr>
              <w:jc w:val="both"/>
              <w:rPr>
                <w:rFonts w:ascii="Times New Roman" w:hAnsi="Times New Roman"/>
                <w:sz w:val="24"/>
              </w:rPr>
            </w:pPr>
            <w:r>
              <w:rPr>
                <w:rFonts w:ascii="Times New Roman" w:hAnsi="Times New Roman"/>
                <w:sz w:val="24"/>
              </w:rPr>
              <w:t>1</w:t>
            </w:r>
          </w:p>
        </w:tc>
        <w:tc>
          <w:tcPr>
            <w:tcW w:w="2267" w:type="dxa"/>
          </w:tcPr>
          <w:p w14:paraId="7ABDC6A5" w14:textId="77777777" w:rsidR="000701BE" w:rsidRDefault="000701BE" w:rsidP="000701BE">
            <w:pPr>
              <w:jc w:val="both"/>
              <w:rPr>
                <w:rFonts w:ascii="Times New Roman" w:hAnsi="Times New Roman"/>
                <w:sz w:val="24"/>
              </w:rPr>
            </w:pPr>
            <w:r>
              <w:rPr>
                <w:rFonts w:ascii="Times New Roman" w:hAnsi="Times New Roman"/>
                <w:sz w:val="24"/>
              </w:rPr>
              <w:t>1 балл 93%</w:t>
            </w:r>
          </w:p>
          <w:p w14:paraId="5D7A9D0E" w14:textId="77777777" w:rsidR="000701BE" w:rsidRDefault="000701BE" w:rsidP="000701BE">
            <w:pPr>
              <w:jc w:val="both"/>
              <w:rPr>
                <w:rFonts w:ascii="Times New Roman" w:hAnsi="Times New Roman"/>
                <w:sz w:val="24"/>
              </w:rPr>
            </w:pPr>
            <w:r>
              <w:rPr>
                <w:rFonts w:ascii="Times New Roman" w:hAnsi="Times New Roman"/>
                <w:sz w:val="24"/>
              </w:rPr>
              <w:t>0 баллов 7%</w:t>
            </w:r>
          </w:p>
        </w:tc>
      </w:tr>
      <w:tr w:rsidR="000701BE" w14:paraId="167CF621" w14:textId="77777777" w:rsidTr="000701BE">
        <w:trPr>
          <w:trHeight w:val="510"/>
        </w:trPr>
        <w:tc>
          <w:tcPr>
            <w:tcW w:w="993" w:type="dxa"/>
          </w:tcPr>
          <w:p w14:paraId="352E8AFA" w14:textId="77777777" w:rsidR="000701BE" w:rsidRDefault="000701BE" w:rsidP="000701BE">
            <w:pPr>
              <w:jc w:val="both"/>
              <w:rPr>
                <w:rFonts w:ascii="Times New Roman" w:hAnsi="Times New Roman"/>
                <w:sz w:val="24"/>
              </w:rPr>
            </w:pPr>
            <w:r>
              <w:rPr>
                <w:rFonts w:ascii="Times New Roman" w:hAnsi="Times New Roman"/>
                <w:sz w:val="24"/>
              </w:rPr>
              <w:t>2.</w:t>
            </w:r>
          </w:p>
        </w:tc>
        <w:tc>
          <w:tcPr>
            <w:tcW w:w="6124" w:type="dxa"/>
          </w:tcPr>
          <w:p w14:paraId="55967834" w14:textId="77777777" w:rsidR="000701BE" w:rsidRDefault="000701BE" w:rsidP="000701BE">
            <w:pPr>
              <w:jc w:val="both"/>
              <w:rPr>
                <w:rFonts w:ascii="Times New Roman" w:hAnsi="Times New Roman"/>
                <w:sz w:val="24"/>
              </w:rPr>
            </w:pPr>
            <w:r>
              <w:rPr>
                <w:rFonts w:ascii="Times New Roman" w:hAnsi="Times New Roman"/>
                <w:sz w:val="24"/>
              </w:rPr>
              <w:t>Вычленять недостающую информацию, формулировать запрос на недостающую информацию</w:t>
            </w:r>
          </w:p>
        </w:tc>
        <w:tc>
          <w:tcPr>
            <w:tcW w:w="992" w:type="dxa"/>
          </w:tcPr>
          <w:p w14:paraId="088E4580" w14:textId="77777777" w:rsidR="000701BE" w:rsidRDefault="000701BE" w:rsidP="000701BE">
            <w:pPr>
              <w:jc w:val="both"/>
              <w:rPr>
                <w:rFonts w:ascii="Times New Roman" w:hAnsi="Times New Roman"/>
                <w:sz w:val="24"/>
              </w:rPr>
            </w:pPr>
            <w:r>
              <w:rPr>
                <w:rFonts w:ascii="Times New Roman" w:hAnsi="Times New Roman"/>
                <w:sz w:val="24"/>
              </w:rPr>
              <w:t>2</w:t>
            </w:r>
          </w:p>
        </w:tc>
        <w:tc>
          <w:tcPr>
            <w:tcW w:w="2267" w:type="dxa"/>
          </w:tcPr>
          <w:p w14:paraId="550CF479" w14:textId="77777777" w:rsidR="000701BE" w:rsidRDefault="000701BE" w:rsidP="000701BE">
            <w:pPr>
              <w:jc w:val="both"/>
              <w:rPr>
                <w:rFonts w:ascii="Times New Roman" w:hAnsi="Times New Roman"/>
                <w:sz w:val="24"/>
              </w:rPr>
            </w:pPr>
            <w:r>
              <w:rPr>
                <w:rFonts w:ascii="Times New Roman" w:hAnsi="Times New Roman"/>
                <w:sz w:val="24"/>
              </w:rPr>
              <w:t>2 балла 13%</w:t>
            </w:r>
          </w:p>
          <w:p w14:paraId="6D0BAFE7" w14:textId="77777777" w:rsidR="000701BE" w:rsidRDefault="000701BE" w:rsidP="000701BE">
            <w:pPr>
              <w:jc w:val="both"/>
              <w:rPr>
                <w:rFonts w:ascii="Times New Roman" w:hAnsi="Times New Roman"/>
                <w:sz w:val="24"/>
              </w:rPr>
            </w:pPr>
            <w:r>
              <w:rPr>
                <w:rFonts w:ascii="Times New Roman" w:hAnsi="Times New Roman"/>
                <w:sz w:val="24"/>
              </w:rPr>
              <w:t>1 балл 60%</w:t>
            </w:r>
          </w:p>
          <w:p w14:paraId="74682AF9" w14:textId="77777777" w:rsidR="000701BE" w:rsidRDefault="000701BE" w:rsidP="000701BE">
            <w:pPr>
              <w:jc w:val="both"/>
              <w:rPr>
                <w:rFonts w:ascii="Times New Roman" w:hAnsi="Times New Roman"/>
                <w:sz w:val="24"/>
              </w:rPr>
            </w:pPr>
            <w:r>
              <w:rPr>
                <w:rFonts w:ascii="Times New Roman" w:hAnsi="Times New Roman"/>
                <w:sz w:val="24"/>
              </w:rPr>
              <w:t>0 баллов 20%</w:t>
            </w:r>
          </w:p>
          <w:p w14:paraId="5B458E9D" w14:textId="77777777" w:rsidR="000701BE" w:rsidRDefault="000701BE" w:rsidP="000701BE">
            <w:pPr>
              <w:jc w:val="both"/>
              <w:rPr>
                <w:rFonts w:ascii="Times New Roman" w:hAnsi="Times New Roman"/>
                <w:sz w:val="24"/>
              </w:rPr>
            </w:pPr>
            <w:r>
              <w:rPr>
                <w:rFonts w:ascii="Times New Roman" w:hAnsi="Times New Roman"/>
                <w:sz w:val="24"/>
              </w:rPr>
              <w:t>Не приступал 7%</w:t>
            </w:r>
          </w:p>
        </w:tc>
      </w:tr>
      <w:tr w:rsidR="000701BE" w14:paraId="77B23B91" w14:textId="77777777" w:rsidTr="000701BE">
        <w:trPr>
          <w:trHeight w:val="522"/>
        </w:trPr>
        <w:tc>
          <w:tcPr>
            <w:tcW w:w="993" w:type="dxa"/>
          </w:tcPr>
          <w:p w14:paraId="52FB0257" w14:textId="77777777" w:rsidR="000701BE" w:rsidRDefault="000701BE" w:rsidP="000701BE">
            <w:pPr>
              <w:jc w:val="both"/>
              <w:rPr>
                <w:rFonts w:ascii="Times New Roman" w:hAnsi="Times New Roman"/>
                <w:sz w:val="24"/>
              </w:rPr>
            </w:pPr>
            <w:r>
              <w:rPr>
                <w:rFonts w:ascii="Times New Roman" w:hAnsi="Times New Roman"/>
                <w:sz w:val="24"/>
              </w:rPr>
              <w:t>3.</w:t>
            </w:r>
          </w:p>
        </w:tc>
        <w:tc>
          <w:tcPr>
            <w:tcW w:w="6124" w:type="dxa"/>
          </w:tcPr>
          <w:p w14:paraId="02959FD9" w14:textId="77777777" w:rsidR="000701BE" w:rsidRDefault="000701BE" w:rsidP="000701BE">
            <w:pPr>
              <w:jc w:val="both"/>
              <w:rPr>
                <w:rFonts w:ascii="Times New Roman" w:hAnsi="Times New Roman"/>
                <w:sz w:val="24"/>
              </w:rPr>
            </w:pPr>
            <w:r>
              <w:rPr>
                <w:rFonts w:ascii="Times New Roman" w:hAnsi="Times New Roman"/>
                <w:sz w:val="24"/>
              </w:rPr>
              <w:t>Различать факты и мнения</w:t>
            </w:r>
          </w:p>
        </w:tc>
        <w:tc>
          <w:tcPr>
            <w:tcW w:w="992" w:type="dxa"/>
          </w:tcPr>
          <w:p w14:paraId="4121EBF3" w14:textId="77777777" w:rsidR="000701BE" w:rsidRDefault="000701BE" w:rsidP="000701BE">
            <w:pPr>
              <w:jc w:val="both"/>
              <w:rPr>
                <w:rFonts w:ascii="Times New Roman" w:hAnsi="Times New Roman"/>
                <w:sz w:val="24"/>
              </w:rPr>
            </w:pPr>
            <w:r>
              <w:rPr>
                <w:rFonts w:ascii="Times New Roman" w:hAnsi="Times New Roman"/>
                <w:sz w:val="24"/>
              </w:rPr>
              <w:t>2</w:t>
            </w:r>
          </w:p>
        </w:tc>
        <w:tc>
          <w:tcPr>
            <w:tcW w:w="2267" w:type="dxa"/>
          </w:tcPr>
          <w:p w14:paraId="4D6591E2" w14:textId="77777777" w:rsidR="000701BE" w:rsidRDefault="000701BE" w:rsidP="000701BE">
            <w:pPr>
              <w:jc w:val="both"/>
              <w:rPr>
                <w:rFonts w:ascii="Times New Roman" w:hAnsi="Times New Roman"/>
                <w:sz w:val="24"/>
              </w:rPr>
            </w:pPr>
            <w:r>
              <w:rPr>
                <w:rFonts w:ascii="Times New Roman" w:hAnsi="Times New Roman"/>
                <w:sz w:val="24"/>
              </w:rPr>
              <w:t>2 балла 40%</w:t>
            </w:r>
          </w:p>
          <w:p w14:paraId="4C9A7C51" w14:textId="77777777" w:rsidR="000701BE" w:rsidRDefault="000701BE" w:rsidP="000701BE">
            <w:pPr>
              <w:jc w:val="both"/>
              <w:rPr>
                <w:rFonts w:ascii="Times New Roman" w:hAnsi="Times New Roman"/>
                <w:sz w:val="24"/>
              </w:rPr>
            </w:pPr>
            <w:r>
              <w:rPr>
                <w:rFonts w:ascii="Times New Roman" w:hAnsi="Times New Roman"/>
                <w:sz w:val="24"/>
              </w:rPr>
              <w:t>1 балл 47%</w:t>
            </w:r>
          </w:p>
          <w:p w14:paraId="5DA01ADF" w14:textId="77777777" w:rsidR="000701BE" w:rsidRDefault="000701BE" w:rsidP="000701BE">
            <w:pPr>
              <w:jc w:val="both"/>
              <w:rPr>
                <w:rFonts w:ascii="Times New Roman" w:hAnsi="Times New Roman"/>
                <w:sz w:val="24"/>
              </w:rPr>
            </w:pPr>
            <w:r>
              <w:rPr>
                <w:rFonts w:ascii="Times New Roman" w:hAnsi="Times New Roman"/>
                <w:sz w:val="24"/>
              </w:rPr>
              <w:t>0 баллов 13%</w:t>
            </w:r>
          </w:p>
          <w:p w14:paraId="6233C8FB" w14:textId="77777777" w:rsidR="000701BE" w:rsidRDefault="000701BE" w:rsidP="000701BE">
            <w:pPr>
              <w:jc w:val="both"/>
              <w:rPr>
                <w:rFonts w:ascii="Times New Roman" w:hAnsi="Times New Roman"/>
                <w:sz w:val="24"/>
              </w:rPr>
            </w:pPr>
            <w:r>
              <w:rPr>
                <w:rFonts w:ascii="Times New Roman" w:hAnsi="Times New Roman"/>
                <w:sz w:val="24"/>
              </w:rPr>
              <w:t>Не приступал ---</w:t>
            </w:r>
          </w:p>
        </w:tc>
      </w:tr>
      <w:tr w:rsidR="000701BE" w14:paraId="3FAA1853" w14:textId="77777777" w:rsidTr="000701BE">
        <w:trPr>
          <w:trHeight w:val="510"/>
        </w:trPr>
        <w:tc>
          <w:tcPr>
            <w:tcW w:w="993" w:type="dxa"/>
          </w:tcPr>
          <w:p w14:paraId="0BA42995" w14:textId="77777777" w:rsidR="000701BE" w:rsidRDefault="000701BE" w:rsidP="000701BE">
            <w:pPr>
              <w:jc w:val="both"/>
              <w:rPr>
                <w:rFonts w:ascii="Times New Roman" w:hAnsi="Times New Roman"/>
                <w:sz w:val="24"/>
              </w:rPr>
            </w:pPr>
            <w:r>
              <w:rPr>
                <w:rFonts w:ascii="Times New Roman" w:hAnsi="Times New Roman"/>
                <w:sz w:val="24"/>
              </w:rPr>
              <w:t>4.</w:t>
            </w:r>
          </w:p>
        </w:tc>
        <w:tc>
          <w:tcPr>
            <w:tcW w:w="6124" w:type="dxa"/>
          </w:tcPr>
          <w:p w14:paraId="33DBEF01" w14:textId="77777777" w:rsidR="000701BE" w:rsidRDefault="000701BE" w:rsidP="000701BE">
            <w:pPr>
              <w:jc w:val="both"/>
              <w:rPr>
                <w:rFonts w:ascii="Times New Roman" w:hAnsi="Times New Roman"/>
                <w:sz w:val="24"/>
              </w:rPr>
            </w:pPr>
            <w:r>
              <w:rPr>
                <w:rFonts w:ascii="Times New Roman" w:hAnsi="Times New Roman"/>
                <w:sz w:val="24"/>
              </w:rPr>
              <w:t>Подбирать из текста аргументы в поддержку собственного мнения, составлять различные точки зрения</w:t>
            </w:r>
          </w:p>
        </w:tc>
        <w:tc>
          <w:tcPr>
            <w:tcW w:w="992" w:type="dxa"/>
          </w:tcPr>
          <w:p w14:paraId="176CC3D8" w14:textId="77777777" w:rsidR="000701BE" w:rsidRDefault="000701BE" w:rsidP="000701BE">
            <w:pPr>
              <w:jc w:val="both"/>
              <w:rPr>
                <w:rFonts w:ascii="Times New Roman" w:hAnsi="Times New Roman"/>
                <w:sz w:val="24"/>
              </w:rPr>
            </w:pPr>
            <w:r>
              <w:rPr>
                <w:rFonts w:ascii="Times New Roman" w:hAnsi="Times New Roman"/>
                <w:sz w:val="24"/>
              </w:rPr>
              <w:t>1</w:t>
            </w:r>
          </w:p>
        </w:tc>
        <w:tc>
          <w:tcPr>
            <w:tcW w:w="2267" w:type="dxa"/>
          </w:tcPr>
          <w:p w14:paraId="42A1FE13" w14:textId="77777777" w:rsidR="000701BE" w:rsidRDefault="000701BE" w:rsidP="000701BE">
            <w:pPr>
              <w:jc w:val="both"/>
              <w:rPr>
                <w:rFonts w:ascii="Times New Roman" w:hAnsi="Times New Roman"/>
                <w:sz w:val="24"/>
              </w:rPr>
            </w:pPr>
            <w:r>
              <w:rPr>
                <w:rFonts w:ascii="Times New Roman" w:hAnsi="Times New Roman"/>
                <w:sz w:val="24"/>
              </w:rPr>
              <w:t>2 балла 27%</w:t>
            </w:r>
          </w:p>
          <w:p w14:paraId="5B9CF91D" w14:textId="77777777" w:rsidR="000701BE" w:rsidRDefault="000701BE" w:rsidP="000701BE">
            <w:pPr>
              <w:jc w:val="both"/>
              <w:rPr>
                <w:rFonts w:ascii="Times New Roman" w:hAnsi="Times New Roman"/>
                <w:sz w:val="24"/>
              </w:rPr>
            </w:pPr>
            <w:r>
              <w:rPr>
                <w:rFonts w:ascii="Times New Roman" w:hAnsi="Times New Roman"/>
                <w:sz w:val="24"/>
              </w:rPr>
              <w:t>1 балл 53%</w:t>
            </w:r>
          </w:p>
          <w:p w14:paraId="300DC20D" w14:textId="77777777" w:rsidR="000701BE" w:rsidRDefault="000701BE" w:rsidP="000701BE">
            <w:pPr>
              <w:jc w:val="both"/>
              <w:rPr>
                <w:rFonts w:ascii="Times New Roman" w:hAnsi="Times New Roman"/>
                <w:sz w:val="24"/>
              </w:rPr>
            </w:pPr>
            <w:r>
              <w:rPr>
                <w:rFonts w:ascii="Times New Roman" w:hAnsi="Times New Roman"/>
                <w:sz w:val="24"/>
              </w:rPr>
              <w:t>0 баллов 20%</w:t>
            </w:r>
          </w:p>
          <w:p w14:paraId="1ADA3182" w14:textId="77777777" w:rsidR="000701BE" w:rsidRDefault="000701BE" w:rsidP="000701BE">
            <w:pPr>
              <w:jc w:val="both"/>
              <w:rPr>
                <w:rFonts w:ascii="Times New Roman" w:hAnsi="Times New Roman"/>
                <w:sz w:val="24"/>
              </w:rPr>
            </w:pPr>
            <w:r>
              <w:rPr>
                <w:rFonts w:ascii="Times New Roman" w:hAnsi="Times New Roman"/>
                <w:sz w:val="24"/>
              </w:rPr>
              <w:t>Не приступал ---</w:t>
            </w:r>
          </w:p>
        </w:tc>
      </w:tr>
      <w:tr w:rsidR="000701BE" w14:paraId="54EB1A4E" w14:textId="77777777" w:rsidTr="000701BE">
        <w:trPr>
          <w:trHeight w:val="510"/>
        </w:trPr>
        <w:tc>
          <w:tcPr>
            <w:tcW w:w="993" w:type="dxa"/>
          </w:tcPr>
          <w:p w14:paraId="7B7408A8" w14:textId="77777777" w:rsidR="000701BE" w:rsidRDefault="000701BE" w:rsidP="000701BE">
            <w:pPr>
              <w:jc w:val="both"/>
              <w:rPr>
                <w:rFonts w:ascii="Times New Roman" w:hAnsi="Times New Roman"/>
                <w:sz w:val="24"/>
              </w:rPr>
            </w:pPr>
            <w:r>
              <w:rPr>
                <w:rFonts w:ascii="Times New Roman" w:hAnsi="Times New Roman"/>
                <w:sz w:val="24"/>
              </w:rPr>
              <w:t>5.</w:t>
            </w:r>
          </w:p>
        </w:tc>
        <w:tc>
          <w:tcPr>
            <w:tcW w:w="6124" w:type="dxa"/>
          </w:tcPr>
          <w:p w14:paraId="2D7D1370" w14:textId="77777777" w:rsidR="000701BE" w:rsidRDefault="000701BE" w:rsidP="000701BE">
            <w:pPr>
              <w:jc w:val="both"/>
              <w:rPr>
                <w:rFonts w:ascii="Times New Roman" w:hAnsi="Times New Roman"/>
                <w:sz w:val="24"/>
              </w:rPr>
            </w:pPr>
            <w:r>
              <w:rPr>
                <w:rFonts w:ascii="Times New Roman" w:hAnsi="Times New Roman"/>
                <w:sz w:val="24"/>
              </w:rPr>
              <w:t>Составлять на основании текста монологическое высказывание по заданному вопросу</w:t>
            </w:r>
          </w:p>
        </w:tc>
        <w:tc>
          <w:tcPr>
            <w:tcW w:w="992" w:type="dxa"/>
          </w:tcPr>
          <w:p w14:paraId="325F73A6" w14:textId="77777777" w:rsidR="000701BE" w:rsidRDefault="000701BE" w:rsidP="000701BE">
            <w:pPr>
              <w:jc w:val="both"/>
              <w:rPr>
                <w:rFonts w:ascii="Times New Roman" w:hAnsi="Times New Roman"/>
                <w:sz w:val="24"/>
              </w:rPr>
            </w:pPr>
            <w:r>
              <w:rPr>
                <w:rFonts w:ascii="Times New Roman" w:hAnsi="Times New Roman"/>
                <w:sz w:val="24"/>
              </w:rPr>
              <w:t>1</w:t>
            </w:r>
          </w:p>
        </w:tc>
        <w:tc>
          <w:tcPr>
            <w:tcW w:w="2267" w:type="dxa"/>
          </w:tcPr>
          <w:p w14:paraId="12E4777B" w14:textId="77777777" w:rsidR="000701BE" w:rsidRDefault="000701BE" w:rsidP="000701BE">
            <w:pPr>
              <w:jc w:val="both"/>
              <w:rPr>
                <w:rFonts w:ascii="Times New Roman" w:hAnsi="Times New Roman"/>
                <w:sz w:val="24"/>
              </w:rPr>
            </w:pPr>
            <w:r>
              <w:rPr>
                <w:rFonts w:ascii="Times New Roman" w:hAnsi="Times New Roman"/>
                <w:sz w:val="24"/>
              </w:rPr>
              <w:t>2 балла 53%</w:t>
            </w:r>
          </w:p>
          <w:p w14:paraId="61C86ACB" w14:textId="77777777" w:rsidR="000701BE" w:rsidRDefault="000701BE" w:rsidP="000701BE">
            <w:pPr>
              <w:jc w:val="both"/>
              <w:rPr>
                <w:rFonts w:ascii="Times New Roman" w:hAnsi="Times New Roman"/>
                <w:sz w:val="24"/>
              </w:rPr>
            </w:pPr>
            <w:r>
              <w:rPr>
                <w:rFonts w:ascii="Times New Roman" w:hAnsi="Times New Roman"/>
                <w:sz w:val="24"/>
              </w:rPr>
              <w:t>1 балл 33%</w:t>
            </w:r>
          </w:p>
          <w:p w14:paraId="60B5E807" w14:textId="77777777" w:rsidR="000701BE" w:rsidRDefault="000701BE" w:rsidP="000701BE">
            <w:pPr>
              <w:jc w:val="both"/>
              <w:rPr>
                <w:rFonts w:ascii="Times New Roman" w:hAnsi="Times New Roman"/>
                <w:sz w:val="24"/>
              </w:rPr>
            </w:pPr>
            <w:r>
              <w:rPr>
                <w:rFonts w:ascii="Times New Roman" w:hAnsi="Times New Roman"/>
                <w:sz w:val="24"/>
              </w:rPr>
              <w:t>0 баллов 7%</w:t>
            </w:r>
          </w:p>
          <w:p w14:paraId="3D933F2B" w14:textId="77777777" w:rsidR="000701BE" w:rsidRDefault="000701BE" w:rsidP="000701BE">
            <w:pPr>
              <w:jc w:val="both"/>
              <w:rPr>
                <w:rFonts w:ascii="Times New Roman" w:hAnsi="Times New Roman"/>
                <w:sz w:val="24"/>
              </w:rPr>
            </w:pPr>
            <w:r>
              <w:rPr>
                <w:rFonts w:ascii="Times New Roman" w:hAnsi="Times New Roman"/>
                <w:sz w:val="24"/>
              </w:rPr>
              <w:t>Не приступал 7%</w:t>
            </w:r>
          </w:p>
        </w:tc>
      </w:tr>
    </w:tbl>
    <w:p w14:paraId="5A5CF954" w14:textId="77777777" w:rsidR="000701BE" w:rsidRDefault="000701BE" w:rsidP="000701BE">
      <w:pPr>
        <w:jc w:val="center"/>
        <w:rPr>
          <w:rFonts w:ascii="Times New Roman" w:hAnsi="Times New Roman"/>
          <w:sz w:val="24"/>
        </w:rPr>
      </w:pPr>
    </w:p>
    <w:p w14:paraId="3BD5E0EF" w14:textId="77777777" w:rsidR="000701BE" w:rsidRDefault="000701BE" w:rsidP="000701BE">
      <w:pPr>
        <w:spacing w:after="0"/>
        <w:ind w:firstLine="360"/>
        <w:jc w:val="both"/>
        <w:rPr>
          <w:rFonts w:ascii="Times New Roman" w:hAnsi="Times New Roman"/>
          <w:sz w:val="24"/>
        </w:rPr>
      </w:pPr>
      <w:r>
        <w:rPr>
          <w:rFonts w:ascii="Times New Roman" w:hAnsi="Times New Roman"/>
          <w:sz w:val="24"/>
        </w:rPr>
        <w:t>Анализируя вышеприведенные данные, можно сделать вывод о сформированности проверяемых универсальных действий:</w:t>
      </w:r>
    </w:p>
    <w:p w14:paraId="17230D5D" w14:textId="77777777" w:rsidR="000701BE" w:rsidRDefault="000701BE" w:rsidP="00087978">
      <w:pPr>
        <w:pStyle w:val="Default"/>
        <w:numPr>
          <w:ilvl w:val="0"/>
          <w:numId w:val="72"/>
        </w:numPr>
        <w:rPr>
          <w:u w:val="single"/>
        </w:rPr>
      </w:pPr>
      <w:r>
        <w:rPr>
          <w:u w:val="single"/>
        </w:rPr>
        <w:t>Уметь находить и извлекать информацию.</w:t>
      </w:r>
    </w:p>
    <w:p w14:paraId="36C468C6" w14:textId="77777777" w:rsidR="000701BE" w:rsidRDefault="000701BE" w:rsidP="000701BE">
      <w:pPr>
        <w:pStyle w:val="Default"/>
        <w:jc w:val="both"/>
      </w:pPr>
      <w:r>
        <w:t>Учащиеся умеют находить и извлекать одну единицу информации, большая часть учащихся не испытывает трудностей при нахождении и извлечении нескольких единиц информации, расположенных в одном фрагменте текста, учащиеся умеют устанавливать связь между событиями или утверждениями.</w:t>
      </w:r>
    </w:p>
    <w:p w14:paraId="27F4526B" w14:textId="77777777" w:rsidR="000701BE" w:rsidRDefault="000701BE" w:rsidP="00087978">
      <w:pPr>
        <w:pStyle w:val="Default"/>
        <w:numPr>
          <w:ilvl w:val="0"/>
          <w:numId w:val="72"/>
        </w:numPr>
        <w:rPr>
          <w:u w:val="single"/>
        </w:rPr>
      </w:pPr>
      <w:r>
        <w:rPr>
          <w:u w:val="single"/>
        </w:rPr>
        <w:t>Умение интегрировать и интерпретировать информацию.</w:t>
      </w:r>
    </w:p>
    <w:p w14:paraId="630A8838" w14:textId="77777777" w:rsidR="000701BE" w:rsidRDefault="000701BE" w:rsidP="000701BE">
      <w:pPr>
        <w:pStyle w:val="Default"/>
        <w:jc w:val="both"/>
      </w:pPr>
      <w:r>
        <w:t xml:space="preserve">Практически все учащиеся умеют оценивать достоверность информации. </w:t>
      </w:r>
    </w:p>
    <w:p w14:paraId="2618B2C6" w14:textId="77777777" w:rsidR="000701BE" w:rsidRDefault="000701BE" w:rsidP="00087978">
      <w:pPr>
        <w:pStyle w:val="Default"/>
        <w:numPr>
          <w:ilvl w:val="0"/>
          <w:numId w:val="72"/>
        </w:numPr>
        <w:rPr>
          <w:u w:val="single"/>
        </w:rPr>
      </w:pPr>
      <w:r>
        <w:rPr>
          <w:u w:val="single"/>
        </w:rPr>
        <w:t xml:space="preserve">Оценивать содержание </w:t>
      </w:r>
      <w:proofErr w:type="gramStart"/>
      <w:r>
        <w:rPr>
          <w:u w:val="single"/>
        </w:rPr>
        <w:t>и  форму</w:t>
      </w:r>
      <w:proofErr w:type="gramEnd"/>
      <w:r>
        <w:rPr>
          <w:u w:val="single"/>
        </w:rPr>
        <w:t xml:space="preserve"> текста (структуру, стиль и т.д.), использовать информацию из текста в практической задаче.</w:t>
      </w:r>
    </w:p>
    <w:p w14:paraId="1C8F1506" w14:textId="77777777" w:rsidR="000701BE" w:rsidRDefault="000701BE" w:rsidP="000701BE">
      <w:pPr>
        <w:pStyle w:val="Default"/>
      </w:pPr>
      <w:r>
        <w:lastRenderedPageBreak/>
        <w:t>Большинство учащихся с разной степенью успешности умеют различать факты и мнения, подбирать из текста аргументы в поддержку собственного мнения и составлять на основании текста монологическое высказывание по заданному вопросу.</w:t>
      </w:r>
    </w:p>
    <w:p w14:paraId="38263869" w14:textId="77777777" w:rsidR="000701BE" w:rsidRDefault="000701BE" w:rsidP="000701BE">
      <w:pPr>
        <w:jc w:val="both"/>
        <w:rPr>
          <w:rFonts w:ascii="Times New Roman" w:hAnsi="Times New Roman"/>
          <w:sz w:val="24"/>
          <w:u w:val="single"/>
        </w:rPr>
      </w:pPr>
    </w:p>
    <w:p w14:paraId="2D4ED496" w14:textId="77777777" w:rsidR="000701BE" w:rsidRDefault="000701BE" w:rsidP="000701BE">
      <w:pPr>
        <w:jc w:val="both"/>
        <w:rPr>
          <w:rFonts w:ascii="Times New Roman" w:hAnsi="Times New Roman"/>
          <w:sz w:val="24"/>
        </w:rPr>
      </w:pPr>
      <w:r>
        <w:rPr>
          <w:rFonts w:ascii="Times New Roman" w:hAnsi="Times New Roman"/>
          <w:sz w:val="24"/>
          <w:u w:val="single"/>
        </w:rPr>
        <w:t>Для повышения уровня сформированности читательской грамотности на уроках русского языка и литературы необходимо:</w:t>
      </w:r>
    </w:p>
    <w:p w14:paraId="443E3A0F" w14:textId="77777777" w:rsidR="000701BE" w:rsidRDefault="000701BE" w:rsidP="00087978">
      <w:pPr>
        <w:pStyle w:val="af"/>
        <w:numPr>
          <w:ilvl w:val="0"/>
          <w:numId w:val="73"/>
        </w:numPr>
        <w:spacing w:after="160" w:line="259" w:lineRule="auto"/>
        <w:jc w:val="both"/>
        <w:rPr>
          <w:rFonts w:ascii="Times New Roman" w:hAnsi="Times New Roman"/>
          <w:sz w:val="24"/>
        </w:rPr>
      </w:pPr>
      <w:r>
        <w:rPr>
          <w:rFonts w:ascii="Times New Roman" w:hAnsi="Times New Roman"/>
          <w:color w:val="000000"/>
          <w:sz w:val="24"/>
        </w:rPr>
        <w:t>Особенное внимание уделять работе над отдельным фрагментом текста и заданиям, связанным с нахождением отдельных микротем, анализу логических связей между частями текста.</w:t>
      </w:r>
    </w:p>
    <w:p w14:paraId="22463ACD" w14:textId="77777777" w:rsidR="000701BE" w:rsidRDefault="000701BE" w:rsidP="00087978">
      <w:pPr>
        <w:pStyle w:val="af"/>
        <w:numPr>
          <w:ilvl w:val="0"/>
          <w:numId w:val="73"/>
        </w:numPr>
        <w:spacing w:after="160" w:line="259" w:lineRule="auto"/>
        <w:jc w:val="both"/>
        <w:rPr>
          <w:rFonts w:ascii="Times New Roman" w:hAnsi="Times New Roman"/>
          <w:sz w:val="24"/>
        </w:rPr>
      </w:pPr>
      <w:r>
        <w:rPr>
          <w:rFonts w:ascii="Times New Roman" w:hAnsi="Times New Roman"/>
          <w:color w:val="000000"/>
          <w:sz w:val="24"/>
        </w:rPr>
        <w:t>Включать задания, для выполнения которых требуется не столько вычленить информацию, заданную в явном виде, сколько интерпретировать, преобразовывать, оценивать.</w:t>
      </w:r>
    </w:p>
    <w:p w14:paraId="7B4A8CC8" w14:textId="77777777" w:rsidR="000701BE" w:rsidRPr="00D70351" w:rsidRDefault="000701BE" w:rsidP="00087978">
      <w:pPr>
        <w:pStyle w:val="af"/>
        <w:numPr>
          <w:ilvl w:val="0"/>
          <w:numId w:val="73"/>
        </w:numPr>
        <w:spacing w:after="160" w:line="259" w:lineRule="auto"/>
        <w:jc w:val="both"/>
        <w:rPr>
          <w:rFonts w:ascii="Times New Roman" w:hAnsi="Times New Roman"/>
          <w:sz w:val="24"/>
        </w:rPr>
      </w:pPr>
      <w:r>
        <w:rPr>
          <w:rFonts w:ascii="Times New Roman" w:hAnsi="Times New Roman"/>
          <w:color w:val="000000"/>
          <w:sz w:val="24"/>
        </w:rPr>
        <w:t xml:space="preserve">Формировать критический взгляд на достоверность информации, умение текстом подтверждать правильность или ошибочность высказываний. </w:t>
      </w:r>
    </w:p>
    <w:p w14:paraId="7607CB57" w14:textId="77777777" w:rsidR="000701BE" w:rsidRPr="00D70351" w:rsidRDefault="000701BE" w:rsidP="00087978">
      <w:pPr>
        <w:pStyle w:val="af"/>
        <w:numPr>
          <w:ilvl w:val="0"/>
          <w:numId w:val="73"/>
        </w:numPr>
        <w:spacing w:after="160" w:line="259" w:lineRule="auto"/>
        <w:jc w:val="both"/>
        <w:rPr>
          <w:rFonts w:ascii="Times New Roman" w:hAnsi="Times New Roman"/>
          <w:sz w:val="24"/>
        </w:rPr>
      </w:pPr>
      <w:r w:rsidRPr="00D70351">
        <w:rPr>
          <w:rFonts w:ascii="Times New Roman" w:hAnsi="Times New Roman"/>
          <w:color w:val="000000"/>
          <w:sz w:val="24"/>
        </w:rPr>
        <w:t>Использовать тексты, относящиеся к разным стилям и типам речи. Учить работать с затекстовой информацией (сноски, приложения, различные словари, дневники и письма писателя).</w:t>
      </w:r>
    </w:p>
    <w:p w14:paraId="2410BE05"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Часть 2. Математическая грамотность</w:t>
      </w:r>
    </w:p>
    <w:p w14:paraId="31569192" w14:textId="77777777" w:rsidR="000701BE" w:rsidRDefault="000701BE" w:rsidP="000701BE">
      <w:pPr>
        <w:tabs>
          <w:tab w:val="left" w:pos="851"/>
        </w:tabs>
        <w:spacing w:after="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9 </w:t>
      </w:r>
      <w:proofErr w:type="gramStart"/>
      <w:r>
        <w:rPr>
          <w:rFonts w:ascii="Times New Roman" w:hAnsi="Times New Roman" w:cs="Times New Roman"/>
          <w:b/>
          <w:sz w:val="24"/>
          <w:szCs w:val="24"/>
          <w:u w:val="single"/>
        </w:rPr>
        <w:t>А</w:t>
      </w:r>
      <w:proofErr w:type="gramEnd"/>
      <w:r>
        <w:rPr>
          <w:rFonts w:ascii="Times New Roman" w:hAnsi="Times New Roman" w:cs="Times New Roman"/>
          <w:b/>
          <w:sz w:val="24"/>
          <w:szCs w:val="24"/>
          <w:u w:val="single"/>
        </w:rPr>
        <w:t xml:space="preserve"> класс</w:t>
      </w:r>
    </w:p>
    <w:p w14:paraId="611B5A04"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Средний р</w:t>
      </w:r>
      <w:r>
        <w:rPr>
          <w:rFonts w:ascii="Times New Roman" w:hAnsi="Times New Roman" w:cs="Times New Roman"/>
          <w:sz w:val="24"/>
          <w:szCs w:val="24"/>
        </w:rPr>
        <w:t>езультат по классу составил 76</w:t>
      </w:r>
      <w:r w:rsidRPr="007F393B">
        <w:rPr>
          <w:rFonts w:ascii="Times New Roman" w:hAnsi="Times New Roman" w:cs="Times New Roman"/>
          <w:sz w:val="24"/>
          <w:szCs w:val="24"/>
        </w:rPr>
        <w:t>%</w:t>
      </w:r>
      <w:r>
        <w:rPr>
          <w:rFonts w:ascii="Times New Roman" w:hAnsi="Times New Roman" w:cs="Times New Roman"/>
          <w:sz w:val="24"/>
          <w:szCs w:val="24"/>
        </w:rPr>
        <w:t>,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 xml:space="preserve">повышенному </w:t>
      </w:r>
      <w:r w:rsidRPr="007F393B">
        <w:rPr>
          <w:rFonts w:ascii="Times New Roman" w:hAnsi="Times New Roman" w:cs="Times New Roman"/>
          <w:sz w:val="24"/>
          <w:szCs w:val="24"/>
        </w:rPr>
        <w:t>уровню</w:t>
      </w:r>
      <w:r>
        <w:rPr>
          <w:rFonts w:ascii="Times New Roman" w:hAnsi="Times New Roman" w:cs="Times New Roman"/>
          <w:sz w:val="24"/>
          <w:szCs w:val="24"/>
        </w:rPr>
        <w:t xml:space="preserve"> сформированности математической</w:t>
      </w:r>
      <w:r w:rsidRPr="007F393B">
        <w:rPr>
          <w:rFonts w:ascii="Times New Roman" w:hAnsi="Times New Roman" w:cs="Times New Roman"/>
          <w:sz w:val="24"/>
          <w:szCs w:val="24"/>
        </w:rPr>
        <w:t xml:space="preserve"> грамотности.</w:t>
      </w:r>
      <w:r>
        <w:rPr>
          <w:rFonts w:ascii="Times New Roman" w:hAnsi="Times New Roman" w:cs="Times New Roman"/>
          <w:sz w:val="24"/>
          <w:szCs w:val="24"/>
        </w:rPr>
        <w:t xml:space="preserve"> Повышенный уровень</w:t>
      </w:r>
      <w:r w:rsidRPr="00936EC2">
        <w:rPr>
          <w:rFonts w:ascii="Times New Roman" w:hAnsi="Times New Roman" w:cs="Times New Roman"/>
          <w:sz w:val="24"/>
          <w:szCs w:val="24"/>
        </w:rPr>
        <w:t xml:space="preserve"> </w:t>
      </w:r>
      <w:r>
        <w:rPr>
          <w:rFonts w:ascii="Times New Roman" w:hAnsi="Times New Roman" w:cs="Times New Roman"/>
          <w:sz w:val="24"/>
          <w:szCs w:val="24"/>
        </w:rPr>
        <w:t>59</w:t>
      </w:r>
      <w:r w:rsidRPr="00936EC2">
        <w:rPr>
          <w:rFonts w:ascii="Times New Roman" w:hAnsi="Times New Roman" w:cs="Times New Roman"/>
          <w:sz w:val="24"/>
          <w:szCs w:val="24"/>
        </w:rPr>
        <w:t xml:space="preserve">% - </w:t>
      </w:r>
      <w:r>
        <w:rPr>
          <w:rFonts w:ascii="Times New Roman" w:hAnsi="Times New Roman" w:cs="Times New Roman"/>
          <w:sz w:val="24"/>
          <w:szCs w:val="24"/>
        </w:rPr>
        <w:t>82</w:t>
      </w:r>
      <w:r w:rsidRPr="00936EC2">
        <w:rPr>
          <w:rFonts w:ascii="Times New Roman" w:hAnsi="Times New Roman" w:cs="Times New Roman"/>
          <w:sz w:val="24"/>
          <w:szCs w:val="24"/>
        </w:rPr>
        <w:t>%.</w:t>
      </w:r>
    </w:p>
    <w:p w14:paraId="71592C55" w14:textId="77777777" w:rsidR="000701BE" w:rsidRPr="007F393B"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Половина всех учащихся, писавших работу (50%)</w:t>
      </w:r>
      <w:r w:rsidRPr="007F393B">
        <w:rPr>
          <w:rFonts w:ascii="Times New Roman" w:hAnsi="Times New Roman" w:cs="Times New Roman"/>
          <w:sz w:val="24"/>
          <w:szCs w:val="24"/>
        </w:rPr>
        <w:t xml:space="preserve"> показали </w:t>
      </w:r>
      <w:r>
        <w:rPr>
          <w:rFonts w:ascii="Times New Roman" w:hAnsi="Times New Roman" w:cs="Times New Roman"/>
          <w:sz w:val="24"/>
          <w:szCs w:val="24"/>
        </w:rPr>
        <w:t xml:space="preserve">высокий </w:t>
      </w:r>
      <w:r w:rsidRPr="007F393B">
        <w:rPr>
          <w:rFonts w:ascii="Times New Roman" w:hAnsi="Times New Roman" w:cs="Times New Roman"/>
          <w:sz w:val="24"/>
          <w:szCs w:val="24"/>
        </w:rPr>
        <w:t>уровень</w:t>
      </w:r>
      <w:r>
        <w:rPr>
          <w:rFonts w:ascii="Times New Roman" w:hAnsi="Times New Roman" w:cs="Times New Roman"/>
          <w:sz w:val="24"/>
          <w:szCs w:val="24"/>
        </w:rPr>
        <w:t xml:space="preserve"> сформированности математической грамотности, повышенный уровень -13%, базовый-38%. </w:t>
      </w:r>
      <w:r w:rsidRPr="007F393B">
        <w:rPr>
          <w:rFonts w:ascii="Times New Roman" w:hAnsi="Times New Roman" w:cs="Times New Roman"/>
          <w:sz w:val="24"/>
          <w:szCs w:val="24"/>
        </w:rPr>
        <w:t>Соотношение уровней можно увидеть на диаграмме:</w:t>
      </w:r>
    </w:p>
    <w:p w14:paraId="0506B3C4" w14:textId="77777777" w:rsidR="000701BE" w:rsidRPr="007F393B" w:rsidRDefault="000701BE" w:rsidP="000701BE">
      <w:pPr>
        <w:jc w:val="center"/>
        <w:rPr>
          <w:rFonts w:ascii="Times New Roman" w:hAnsi="Times New Roman" w:cs="Times New Roman"/>
          <w:sz w:val="24"/>
          <w:szCs w:val="24"/>
        </w:rPr>
      </w:pPr>
      <w:r>
        <w:rPr>
          <w:noProof/>
          <w:lang w:eastAsia="ru-RU"/>
        </w:rPr>
        <w:drawing>
          <wp:inline distT="0" distB="0" distL="0" distR="0" wp14:anchorId="161D738D" wp14:editId="02E6B660">
            <wp:extent cx="4562475" cy="2762250"/>
            <wp:effectExtent l="0" t="0" r="9525"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6D2B157B" w14:textId="77777777" w:rsidR="000701BE" w:rsidRDefault="000701BE" w:rsidP="000701BE">
      <w:pPr>
        <w:pStyle w:val="Default"/>
        <w:ind w:firstLine="708"/>
        <w:jc w:val="both"/>
      </w:pPr>
      <w:r w:rsidRPr="007F393B">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sidRPr="007F393B">
        <w:t xml:space="preserve"> </w:t>
      </w:r>
      <w:r>
        <w:rPr>
          <w:i/>
          <w:iCs/>
        </w:rPr>
        <w:t xml:space="preserve">математической </w:t>
      </w:r>
      <w:r w:rsidRPr="007F393B">
        <w:rPr>
          <w:i/>
          <w:iCs/>
        </w:rPr>
        <w:t>грамотности</w:t>
      </w:r>
      <w:r w:rsidRPr="007F393B">
        <w:t xml:space="preserve">: </w:t>
      </w:r>
    </w:p>
    <w:p w14:paraId="28E40120" w14:textId="77777777" w:rsidR="000701BE" w:rsidRDefault="000701BE" w:rsidP="00087978">
      <w:pPr>
        <w:pStyle w:val="Default"/>
        <w:numPr>
          <w:ilvl w:val="0"/>
          <w:numId w:val="74"/>
        </w:numPr>
        <w:autoSpaceDE w:val="0"/>
        <w:autoSpaceDN w:val="0"/>
        <w:adjustRightInd w:val="0"/>
        <w:jc w:val="both"/>
      </w:pPr>
      <w:r>
        <w:t>Применять математические понятия, факты, процедуры;</w:t>
      </w:r>
    </w:p>
    <w:p w14:paraId="4E0C02C3" w14:textId="77777777" w:rsidR="000701BE" w:rsidRDefault="000701BE" w:rsidP="00087978">
      <w:pPr>
        <w:pStyle w:val="Default"/>
        <w:numPr>
          <w:ilvl w:val="0"/>
          <w:numId w:val="74"/>
        </w:numPr>
        <w:autoSpaceDE w:val="0"/>
        <w:autoSpaceDN w:val="0"/>
        <w:adjustRightInd w:val="0"/>
        <w:jc w:val="both"/>
      </w:pPr>
      <w:r>
        <w:t>Формулировать ситуацию на языке математики, применять понятия, факты, процедуры, интерпретировать, использовать и оценивать математические результаты;</w:t>
      </w:r>
    </w:p>
    <w:p w14:paraId="3DD2E063" w14:textId="77777777" w:rsidR="000701BE" w:rsidRDefault="000701BE" w:rsidP="00087978">
      <w:pPr>
        <w:pStyle w:val="Default"/>
        <w:numPr>
          <w:ilvl w:val="0"/>
          <w:numId w:val="74"/>
        </w:numPr>
        <w:autoSpaceDE w:val="0"/>
        <w:autoSpaceDN w:val="0"/>
        <w:adjustRightInd w:val="0"/>
        <w:jc w:val="both"/>
      </w:pPr>
      <w:r>
        <w:lastRenderedPageBreak/>
        <w:t>Применять математические понятия, факты, процедуры, интерпретировать и оценивать математические результаты;</w:t>
      </w:r>
    </w:p>
    <w:p w14:paraId="5DF6FEDE" w14:textId="77777777" w:rsidR="000701BE" w:rsidRDefault="000701BE" w:rsidP="00087978">
      <w:pPr>
        <w:pStyle w:val="Default"/>
        <w:numPr>
          <w:ilvl w:val="0"/>
          <w:numId w:val="74"/>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679C80BC" w14:textId="77777777" w:rsidR="000701BE" w:rsidRDefault="000701BE" w:rsidP="00087978">
      <w:pPr>
        <w:pStyle w:val="Default"/>
        <w:numPr>
          <w:ilvl w:val="0"/>
          <w:numId w:val="74"/>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7A039053" w14:textId="77777777" w:rsidR="000701BE" w:rsidRPr="007F393B" w:rsidRDefault="000701BE" w:rsidP="000701BE">
      <w:pPr>
        <w:pStyle w:val="Default"/>
      </w:pPr>
    </w:p>
    <w:p w14:paraId="75C4ACCC"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432" w:type="dxa"/>
        <w:tblInd w:w="-108" w:type="dxa"/>
        <w:tblBorders>
          <w:top w:val="nil"/>
          <w:left w:val="nil"/>
          <w:bottom w:val="nil"/>
          <w:right w:val="nil"/>
        </w:tblBorders>
        <w:tblLayout w:type="fixed"/>
        <w:tblLook w:val="0000" w:firstRow="0" w:lastRow="0" w:firstColumn="0" w:lastColumn="0" w:noHBand="0" w:noVBand="0"/>
      </w:tblPr>
      <w:tblGrid>
        <w:gridCol w:w="1237"/>
        <w:gridCol w:w="4961"/>
        <w:gridCol w:w="1702"/>
        <w:gridCol w:w="1532"/>
      </w:tblGrid>
      <w:tr w:rsidR="000701BE" w:rsidRPr="007F393B" w14:paraId="7AF06559"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1525F6A3" w14:textId="77777777" w:rsidR="000701BE" w:rsidRPr="007F393B" w:rsidRDefault="000701BE" w:rsidP="000701BE">
            <w:pPr>
              <w:pStyle w:val="Default"/>
            </w:pPr>
            <w:r>
              <w:t xml:space="preserve">Номер </w:t>
            </w:r>
            <w:r w:rsidRPr="007F393B">
              <w:t xml:space="preserve">задания </w:t>
            </w:r>
          </w:p>
        </w:tc>
        <w:tc>
          <w:tcPr>
            <w:tcW w:w="4961" w:type="dxa"/>
            <w:tcBorders>
              <w:top w:val="single" w:sz="4" w:space="0" w:color="auto"/>
              <w:left w:val="single" w:sz="4" w:space="0" w:color="auto"/>
              <w:bottom w:val="single" w:sz="4" w:space="0" w:color="auto"/>
              <w:right w:val="single" w:sz="4" w:space="0" w:color="auto"/>
            </w:tcBorders>
          </w:tcPr>
          <w:p w14:paraId="6C738DAD"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280F041C" w14:textId="77777777" w:rsidR="000701BE" w:rsidRPr="007F393B" w:rsidRDefault="000701BE" w:rsidP="000701BE">
            <w:pPr>
              <w:pStyle w:val="Default"/>
            </w:pPr>
            <w:r w:rsidRPr="007F393B">
              <w:t xml:space="preserve">Группа </w:t>
            </w:r>
            <w:r>
              <w:t xml:space="preserve">математических </w:t>
            </w:r>
            <w:r w:rsidRPr="007F393B">
              <w:t xml:space="preserve">действий </w:t>
            </w:r>
          </w:p>
        </w:tc>
        <w:tc>
          <w:tcPr>
            <w:tcW w:w="1532" w:type="dxa"/>
            <w:tcBorders>
              <w:top w:val="single" w:sz="4" w:space="0" w:color="auto"/>
              <w:left w:val="single" w:sz="4" w:space="0" w:color="auto"/>
              <w:bottom w:val="single" w:sz="4" w:space="0" w:color="auto"/>
              <w:right w:val="single" w:sz="4" w:space="0" w:color="auto"/>
            </w:tcBorders>
          </w:tcPr>
          <w:p w14:paraId="631D6D21" w14:textId="77777777" w:rsidR="000701BE" w:rsidRPr="007F393B" w:rsidRDefault="000701BE" w:rsidP="000701BE">
            <w:pPr>
              <w:pStyle w:val="Default"/>
            </w:pPr>
            <w:r w:rsidRPr="007F393B">
              <w:t>Процент выполнения заданий</w:t>
            </w:r>
          </w:p>
        </w:tc>
      </w:tr>
      <w:tr w:rsidR="000701BE" w:rsidRPr="007F393B" w14:paraId="006B8BB7"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736D09C8" w14:textId="77777777" w:rsidR="000701BE" w:rsidRPr="007F393B" w:rsidRDefault="000701BE" w:rsidP="000701BE">
            <w:pPr>
              <w:pStyle w:val="Default"/>
            </w:pPr>
            <w:r>
              <w:t>6</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391D20A3" w14:textId="77777777" w:rsidR="000701BE" w:rsidRPr="00984FB8" w:rsidRDefault="000701BE" w:rsidP="000701BE">
            <w:pPr>
              <w:pStyle w:val="Default"/>
              <w:spacing w:line="276" w:lineRule="auto"/>
              <w:jc w:val="both"/>
            </w:pPr>
            <w:r>
              <w:t>Анализировать информацию, представленную в различных формах: текст, таблицы, чертежи. Решать проблемы, используя математические знания и методы. Интерпретировать полученные результаты с учетом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2D79E51B" w14:textId="77777777" w:rsidR="000701BE" w:rsidRPr="007F393B" w:rsidRDefault="000701BE" w:rsidP="000701BE">
            <w:pPr>
              <w:pStyle w:val="Default"/>
              <w:jc w:val="center"/>
            </w:pPr>
            <w:r w:rsidRPr="007F393B">
              <w:t>1</w:t>
            </w:r>
          </w:p>
        </w:tc>
        <w:tc>
          <w:tcPr>
            <w:tcW w:w="1532" w:type="dxa"/>
            <w:tcBorders>
              <w:top w:val="single" w:sz="4" w:space="0" w:color="auto"/>
              <w:left w:val="single" w:sz="4" w:space="0" w:color="auto"/>
              <w:bottom w:val="single" w:sz="4" w:space="0" w:color="auto"/>
              <w:right w:val="single" w:sz="4" w:space="0" w:color="auto"/>
            </w:tcBorders>
          </w:tcPr>
          <w:p w14:paraId="3857191F" w14:textId="77777777" w:rsidR="000701BE" w:rsidRPr="007F393B" w:rsidRDefault="000701BE" w:rsidP="000701BE">
            <w:pPr>
              <w:pStyle w:val="Default"/>
              <w:spacing w:line="360" w:lineRule="auto"/>
              <w:jc w:val="center"/>
            </w:pPr>
            <w:r>
              <w:t>87%</w:t>
            </w:r>
          </w:p>
        </w:tc>
      </w:tr>
      <w:tr w:rsidR="000701BE" w:rsidRPr="007F393B" w14:paraId="40BB2CD3"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38DB899A" w14:textId="77777777" w:rsidR="000701BE" w:rsidRPr="007F393B" w:rsidRDefault="000701BE" w:rsidP="000701BE">
            <w:pPr>
              <w:pStyle w:val="Default"/>
            </w:pPr>
            <w:r>
              <w:t>7</w:t>
            </w:r>
          </w:p>
        </w:tc>
        <w:tc>
          <w:tcPr>
            <w:tcW w:w="4961" w:type="dxa"/>
            <w:tcBorders>
              <w:top w:val="single" w:sz="4" w:space="0" w:color="auto"/>
              <w:left w:val="single" w:sz="4" w:space="0" w:color="auto"/>
              <w:bottom w:val="single" w:sz="4" w:space="0" w:color="auto"/>
              <w:right w:val="single" w:sz="4" w:space="0" w:color="auto"/>
            </w:tcBorders>
          </w:tcPr>
          <w:p w14:paraId="593AB389" w14:textId="77777777" w:rsidR="000701BE" w:rsidRPr="00984FB8" w:rsidRDefault="000701BE" w:rsidP="000701BE">
            <w:pPr>
              <w:pStyle w:val="Default"/>
              <w:spacing w:line="276" w:lineRule="auto"/>
            </w:pPr>
            <w:r>
              <w:t>Анализировать информацию, представленную в различных формах: текст, таблицы, чертежи. Решать проблемы, используя математические знания и методы.</w:t>
            </w:r>
          </w:p>
        </w:tc>
        <w:tc>
          <w:tcPr>
            <w:tcW w:w="1702" w:type="dxa"/>
            <w:tcBorders>
              <w:top w:val="single" w:sz="4" w:space="0" w:color="auto"/>
              <w:left w:val="single" w:sz="4" w:space="0" w:color="auto"/>
              <w:bottom w:val="single" w:sz="4" w:space="0" w:color="auto"/>
              <w:right w:val="single" w:sz="4" w:space="0" w:color="auto"/>
            </w:tcBorders>
          </w:tcPr>
          <w:p w14:paraId="3C0664DD"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5C5840CF" w14:textId="77777777" w:rsidR="000701BE" w:rsidRPr="007F393B" w:rsidRDefault="000701BE" w:rsidP="000701BE">
            <w:pPr>
              <w:pStyle w:val="Default"/>
              <w:jc w:val="center"/>
            </w:pPr>
            <w:r>
              <w:t>81</w:t>
            </w:r>
            <w:r w:rsidRPr="007F393B">
              <w:t xml:space="preserve"> %</w:t>
            </w:r>
          </w:p>
        </w:tc>
      </w:tr>
      <w:tr w:rsidR="000701BE" w:rsidRPr="007F393B" w14:paraId="61AF200C"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7B37C82" w14:textId="77777777" w:rsidR="000701BE" w:rsidRPr="007F393B" w:rsidRDefault="000701BE" w:rsidP="000701BE">
            <w:pPr>
              <w:pStyle w:val="Default"/>
            </w:pPr>
            <w:r>
              <w:t>8</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6BBC699B" w14:textId="77777777" w:rsidR="000701BE" w:rsidRPr="0073571C" w:rsidRDefault="000701BE" w:rsidP="000701BE">
            <w:pPr>
              <w:pStyle w:val="Default"/>
              <w:spacing w:line="276" w:lineRule="auto"/>
            </w:pPr>
            <w:r>
              <w:t>Анализировать информацию, представленную в различных формах: текст, таблицы, чертежи. Решать проблемы, используя математические знания и методы.</w:t>
            </w:r>
          </w:p>
        </w:tc>
        <w:tc>
          <w:tcPr>
            <w:tcW w:w="1702" w:type="dxa"/>
            <w:tcBorders>
              <w:top w:val="single" w:sz="4" w:space="0" w:color="auto"/>
              <w:left w:val="single" w:sz="4" w:space="0" w:color="auto"/>
              <w:bottom w:val="single" w:sz="4" w:space="0" w:color="auto"/>
              <w:right w:val="single" w:sz="4" w:space="0" w:color="auto"/>
            </w:tcBorders>
          </w:tcPr>
          <w:p w14:paraId="362C4C1B"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5C7077C1" w14:textId="77777777" w:rsidR="000701BE" w:rsidRPr="007F393B" w:rsidRDefault="000701BE" w:rsidP="000701BE">
            <w:pPr>
              <w:pStyle w:val="Default"/>
              <w:jc w:val="center"/>
            </w:pPr>
            <w:r>
              <w:t>87</w:t>
            </w:r>
            <w:r w:rsidRPr="007F393B">
              <w:t xml:space="preserve"> %</w:t>
            </w:r>
          </w:p>
        </w:tc>
      </w:tr>
      <w:tr w:rsidR="000701BE" w:rsidRPr="007F393B" w14:paraId="48B45CF0"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166D4CA5" w14:textId="77777777" w:rsidR="000701BE" w:rsidRPr="007F393B" w:rsidRDefault="000701BE" w:rsidP="000701BE">
            <w:pPr>
              <w:pStyle w:val="Default"/>
            </w:pPr>
            <w:r>
              <w:t>9</w:t>
            </w:r>
          </w:p>
        </w:tc>
        <w:tc>
          <w:tcPr>
            <w:tcW w:w="4961" w:type="dxa"/>
            <w:tcBorders>
              <w:top w:val="single" w:sz="4" w:space="0" w:color="auto"/>
              <w:left w:val="single" w:sz="4" w:space="0" w:color="auto"/>
              <w:bottom w:val="single" w:sz="4" w:space="0" w:color="auto"/>
              <w:right w:val="single" w:sz="4" w:space="0" w:color="auto"/>
            </w:tcBorders>
          </w:tcPr>
          <w:p w14:paraId="7A221913" w14:textId="77777777" w:rsidR="000701BE" w:rsidRPr="0073571C" w:rsidRDefault="000701BE" w:rsidP="000701BE">
            <w:pPr>
              <w:pStyle w:val="Default"/>
              <w:spacing w:line="276" w:lineRule="auto"/>
              <w:jc w:val="both"/>
            </w:pPr>
            <w:r>
              <w:t>Формулировать проблемы на математическом языке. Решать проблемы, используя математические знания и методы. Анализировать информацию, представленную в различных формах: текст, таблицы, рисунки, чертежи.</w:t>
            </w:r>
          </w:p>
        </w:tc>
        <w:tc>
          <w:tcPr>
            <w:tcW w:w="1702" w:type="dxa"/>
            <w:tcBorders>
              <w:top w:val="single" w:sz="4" w:space="0" w:color="auto"/>
              <w:left w:val="single" w:sz="4" w:space="0" w:color="auto"/>
              <w:bottom w:val="single" w:sz="4" w:space="0" w:color="auto"/>
              <w:right w:val="single" w:sz="4" w:space="0" w:color="auto"/>
            </w:tcBorders>
          </w:tcPr>
          <w:p w14:paraId="0928E484"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00D3641D" w14:textId="77777777" w:rsidR="000701BE" w:rsidRPr="007F393B" w:rsidRDefault="000701BE" w:rsidP="000701BE">
            <w:pPr>
              <w:pStyle w:val="Default"/>
              <w:jc w:val="center"/>
            </w:pPr>
            <w:r>
              <w:t>50</w:t>
            </w:r>
            <w:r w:rsidRPr="007F393B">
              <w:t xml:space="preserve"> %</w:t>
            </w:r>
          </w:p>
        </w:tc>
      </w:tr>
      <w:tr w:rsidR="000701BE" w:rsidRPr="007F393B" w14:paraId="082043B8"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4A5E4A11" w14:textId="77777777" w:rsidR="000701BE" w:rsidRPr="007F393B" w:rsidRDefault="000701BE" w:rsidP="000701BE">
            <w:pPr>
              <w:pStyle w:val="Default"/>
            </w:pPr>
            <w:r>
              <w:t>10</w:t>
            </w:r>
          </w:p>
        </w:tc>
        <w:tc>
          <w:tcPr>
            <w:tcW w:w="4961" w:type="dxa"/>
            <w:tcBorders>
              <w:top w:val="single" w:sz="4" w:space="0" w:color="auto"/>
              <w:left w:val="single" w:sz="4" w:space="0" w:color="auto"/>
              <w:bottom w:val="single" w:sz="4" w:space="0" w:color="auto"/>
              <w:right w:val="single" w:sz="4" w:space="0" w:color="auto"/>
            </w:tcBorders>
          </w:tcPr>
          <w:p w14:paraId="1E4C3C2E" w14:textId="77777777" w:rsidR="000701BE" w:rsidRPr="00992C04" w:rsidRDefault="000701BE" w:rsidP="000701BE">
            <w:pPr>
              <w:pStyle w:val="Default"/>
              <w:spacing w:line="276" w:lineRule="auto"/>
              <w:jc w:val="both"/>
            </w:pPr>
            <w:r>
              <w:t>Распознавать проблемы, возникающие в окружающей действительности, которые могут быть решены математическими средствами. Формулировать проблемы на математическом языке. Решать проблемы, используя математические знания и методы. Анализировать информацию, представленную в различных формах: текст, таблицы, рисунки, чертежи.</w:t>
            </w:r>
          </w:p>
        </w:tc>
        <w:tc>
          <w:tcPr>
            <w:tcW w:w="1702" w:type="dxa"/>
            <w:tcBorders>
              <w:top w:val="single" w:sz="4" w:space="0" w:color="auto"/>
              <w:left w:val="single" w:sz="4" w:space="0" w:color="auto"/>
              <w:bottom w:val="single" w:sz="4" w:space="0" w:color="auto"/>
              <w:right w:val="single" w:sz="4" w:space="0" w:color="auto"/>
            </w:tcBorders>
          </w:tcPr>
          <w:p w14:paraId="6DAD678E"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306AB14A" w14:textId="77777777" w:rsidR="000701BE" w:rsidRPr="007F393B" w:rsidRDefault="000701BE" w:rsidP="000701BE">
            <w:pPr>
              <w:pStyle w:val="Default"/>
              <w:jc w:val="center"/>
            </w:pPr>
            <w:r>
              <w:t>75</w:t>
            </w:r>
            <w:r w:rsidRPr="007F393B">
              <w:t xml:space="preserve"> %</w:t>
            </w:r>
          </w:p>
        </w:tc>
      </w:tr>
    </w:tbl>
    <w:p w14:paraId="58D2A988" w14:textId="77777777" w:rsidR="000701BE" w:rsidRPr="00B17E5B"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B17E5B">
        <w:rPr>
          <w:rFonts w:ascii="Times New Roman" w:eastAsia="Times New Roman" w:hAnsi="Times New Roman" w:cs="Times New Roman"/>
          <w:color w:val="1A1A1A"/>
          <w:sz w:val="24"/>
          <w:szCs w:val="24"/>
          <w:lang w:eastAsia="ru-RU"/>
        </w:rPr>
        <w:t>Группы математических действий:</w:t>
      </w:r>
    </w:p>
    <w:p w14:paraId="24BEAF62" w14:textId="77777777" w:rsidR="000701BE" w:rsidRPr="00D70351" w:rsidRDefault="000701BE" w:rsidP="00087978">
      <w:pPr>
        <w:pStyle w:val="af"/>
        <w:numPr>
          <w:ilvl w:val="0"/>
          <w:numId w:val="75"/>
        </w:numPr>
        <w:shd w:val="clear" w:color="auto" w:fill="FFFFFF"/>
        <w:spacing w:after="0" w:line="240" w:lineRule="auto"/>
        <w:rPr>
          <w:rFonts w:ascii="Times New Roman" w:eastAsia="Times New Roman" w:hAnsi="Times New Roman"/>
          <w:color w:val="1A1A1A"/>
          <w:sz w:val="24"/>
          <w:szCs w:val="24"/>
          <w:lang w:eastAsia="ru-RU"/>
        </w:rPr>
      </w:pPr>
      <w:r w:rsidRPr="00D70351">
        <w:rPr>
          <w:rFonts w:ascii="Times New Roman" w:eastAsia="Times New Roman" w:hAnsi="Times New Roman"/>
          <w:color w:val="1A1A1A"/>
          <w:sz w:val="24"/>
          <w:szCs w:val="24"/>
          <w:lang w:eastAsia="ru-RU"/>
        </w:rPr>
        <w:t>формулировать ситуацию на языке математики, применять математические понятия, факты, процедуры;</w:t>
      </w:r>
    </w:p>
    <w:p w14:paraId="425B086F" w14:textId="77777777" w:rsidR="000701BE" w:rsidRPr="00D70351" w:rsidRDefault="000701BE" w:rsidP="00087978">
      <w:pPr>
        <w:pStyle w:val="af"/>
        <w:numPr>
          <w:ilvl w:val="0"/>
          <w:numId w:val="75"/>
        </w:numPr>
        <w:shd w:val="clear" w:color="auto" w:fill="FFFFFF"/>
        <w:spacing w:after="0" w:line="240" w:lineRule="auto"/>
        <w:rPr>
          <w:rFonts w:ascii="Times New Roman" w:eastAsia="Times New Roman" w:hAnsi="Times New Roman"/>
          <w:color w:val="1A1A1A"/>
          <w:sz w:val="24"/>
          <w:szCs w:val="24"/>
          <w:lang w:eastAsia="ru-RU"/>
        </w:rPr>
      </w:pPr>
      <w:r w:rsidRPr="00D70351">
        <w:rPr>
          <w:rFonts w:ascii="Times New Roman" w:eastAsia="Times New Roman" w:hAnsi="Times New Roman"/>
          <w:color w:val="1A1A1A"/>
          <w:sz w:val="24"/>
          <w:szCs w:val="24"/>
          <w:lang w:eastAsia="ru-RU"/>
        </w:rPr>
        <w:t>применять математические факты, процедуры, размышления;</w:t>
      </w:r>
    </w:p>
    <w:p w14:paraId="395F6F41" w14:textId="77777777" w:rsidR="000701BE" w:rsidRPr="00D70351" w:rsidRDefault="000701BE" w:rsidP="00087978">
      <w:pPr>
        <w:pStyle w:val="af"/>
        <w:numPr>
          <w:ilvl w:val="0"/>
          <w:numId w:val="75"/>
        </w:numPr>
        <w:shd w:val="clear" w:color="auto" w:fill="FFFFFF"/>
        <w:spacing w:after="0" w:line="240" w:lineRule="auto"/>
        <w:rPr>
          <w:rFonts w:ascii="Times New Roman" w:eastAsia="Times New Roman" w:hAnsi="Times New Roman"/>
          <w:color w:val="1A1A1A"/>
          <w:sz w:val="24"/>
          <w:szCs w:val="24"/>
          <w:lang w:eastAsia="ru-RU"/>
        </w:rPr>
      </w:pPr>
      <w:r w:rsidRPr="00D70351">
        <w:rPr>
          <w:rFonts w:ascii="Times New Roman" w:eastAsia="Times New Roman" w:hAnsi="Times New Roman"/>
          <w:color w:val="1A1A1A"/>
          <w:sz w:val="24"/>
          <w:szCs w:val="24"/>
          <w:lang w:eastAsia="ru-RU"/>
        </w:rPr>
        <w:t>интерпретировать, использовать и оценивать математические результаты;</w:t>
      </w:r>
    </w:p>
    <w:p w14:paraId="1D3BDDCB" w14:textId="77777777" w:rsidR="000701BE" w:rsidRPr="00B17E5B" w:rsidRDefault="000701BE" w:rsidP="000701BE">
      <w:pPr>
        <w:pStyle w:val="af"/>
        <w:shd w:val="clear" w:color="auto" w:fill="FFFFFF"/>
        <w:spacing w:after="0" w:line="240" w:lineRule="auto"/>
        <w:ind w:left="142"/>
        <w:rPr>
          <w:rFonts w:ascii="Times New Roman" w:eastAsia="Times New Roman" w:hAnsi="Times New Roman"/>
          <w:color w:val="1A1A1A"/>
          <w:sz w:val="24"/>
          <w:szCs w:val="24"/>
          <w:lang w:eastAsia="ru-RU"/>
        </w:rPr>
      </w:pPr>
    </w:p>
    <w:p w14:paraId="1CB86BAC" w14:textId="77777777" w:rsidR="000701BE" w:rsidRPr="0073274D" w:rsidRDefault="000701BE" w:rsidP="000701BE">
      <w:pPr>
        <w:jc w:val="center"/>
        <w:rPr>
          <w:rFonts w:ascii="Times New Roman" w:hAnsi="Times New Roman" w:cs="Times New Roman"/>
          <w:b/>
          <w:sz w:val="24"/>
          <w:szCs w:val="24"/>
        </w:rPr>
      </w:pPr>
      <w:r>
        <w:rPr>
          <w:noProof/>
          <w:lang w:eastAsia="ru-RU"/>
        </w:rPr>
        <w:lastRenderedPageBreak/>
        <w:drawing>
          <wp:inline distT="0" distB="0" distL="0" distR="0" wp14:anchorId="67EF45A8" wp14:editId="6150347E">
            <wp:extent cx="3019425" cy="2266950"/>
            <wp:effectExtent l="0" t="0" r="9525" b="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6A075E6D"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37BE7D99"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Учащиеся умеют р</w:t>
      </w:r>
      <w:r w:rsidRPr="007E5C16">
        <w:rPr>
          <w:rFonts w:ascii="Times New Roman" w:hAnsi="Times New Roman" w:cs="Times New Roman"/>
          <w:sz w:val="24"/>
          <w:szCs w:val="24"/>
        </w:rPr>
        <w:t xml:space="preserve">аспознавать проблемы, возникающие в окружающей действительности, которые могут быть решены математическими средствами. </w:t>
      </w:r>
      <w:r>
        <w:rPr>
          <w:rFonts w:ascii="Times New Roman" w:hAnsi="Times New Roman" w:cs="Times New Roman"/>
          <w:sz w:val="24"/>
          <w:szCs w:val="24"/>
        </w:rPr>
        <w:t>Могут ф</w:t>
      </w:r>
      <w:r w:rsidRPr="007E5C16">
        <w:rPr>
          <w:rFonts w:ascii="Times New Roman" w:hAnsi="Times New Roman" w:cs="Times New Roman"/>
          <w:sz w:val="24"/>
          <w:szCs w:val="24"/>
        </w:rPr>
        <w:t>ормулировать проблемы на математическом языке. Учащиеся могут анализировать информацию, представленную в различных формах: текст, табли</w:t>
      </w:r>
      <w:r>
        <w:rPr>
          <w:rFonts w:ascii="Times New Roman" w:hAnsi="Times New Roman" w:cs="Times New Roman"/>
          <w:sz w:val="24"/>
          <w:szCs w:val="24"/>
        </w:rPr>
        <w:t xml:space="preserve">цы, рисунки, чертежи. Ученики </w:t>
      </w:r>
      <w:r w:rsidRPr="007E5C16">
        <w:rPr>
          <w:rFonts w:ascii="Times New Roman" w:hAnsi="Times New Roman" w:cs="Times New Roman"/>
          <w:sz w:val="24"/>
          <w:szCs w:val="24"/>
        </w:rPr>
        <w:t xml:space="preserve">могут 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 Учащиеся умеют анализировать реальные числовые данные, представленные в таблицах, на диаграммах, графиках. Решать несложные практические расчетные задачи; решать задачи, связанные с отношением, пропорциональностью </w:t>
      </w:r>
      <w:r>
        <w:rPr>
          <w:rFonts w:ascii="Times New Roman" w:hAnsi="Times New Roman" w:cs="Times New Roman"/>
          <w:sz w:val="24"/>
          <w:szCs w:val="24"/>
        </w:rPr>
        <w:t>величин, дробями, процентами. У</w:t>
      </w:r>
      <w:r w:rsidRPr="007E5C16">
        <w:rPr>
          <w:rFonts w:ascii="Times New Roman" w:hAnsi="Times New Roman" w:cs="Times New Roman"/>
          <w:sz w:val="24"/>
          <w:szCs w:val="24"/>
        </w:rPr>
        <w:t xml:space="preserve"> учащихся</w:t>
      </w:r>
      <w:r>
        <w:rPr>
          <w:rFonts w:ascii="Times New Roman" w:hAnsi="Times New Roman" w:cs="Times New Roman"/>
          <w:sz w:val="24"/>
          <w:szCs w:val="24"/>
        </w:rPr>
        <w:t xml:space="preserve"> не</w:t>
      </w:r>
      <w:r w:rsidRPr="007E5C16">
        <w:rPr>
          <w:rFonts w:ascii="Times New Roman" w:hAnsi="Times New Roman" w:cs="Times New Roman"/>
          <w:sz w:val="24"/>
          <w:szCs w:val="24"/>
        </w:rPr>
        <w:t xml:space="preserve"> возникают сложности при оценке и прикидки практических расчет</w:t>
      </w:r>
      <w:r>
        <w:rPr>
          <w:rFonts w:ascii="Times New Roman" w:hAnsi="Times New Roman" w:cs="Times New Roman"/>
          <w:sz w:val="24"/>
          <w:szCs w:val="24"/>
        </w:rPr>
        <w:t xml:space="preserve">ах. Ученики </w:t>
      </w:r>
      <w:r w:rsidRPr="007E5C16">
        <w:rPr>
          <w:rFonts w:ascii="Times New Roman" w:hAnsi="Times New Roman" w:cs="Times New Roman"/>
          <w:sz w:val="24"/>
          <w:szCs w:val="24"/>
        </w:rPr>
        <w:t xml:space="preserve">могут интерпретировать результаты решения задач с учетом ограничений, связанных с реальными свойствами рассматриваемых объектов. У большей части учащихся </w:t>
      </w:r>
      <w:r>
        <w:rPr>
          <w:rFonts w:ascii="Times New Roman" w:hAnsi="Times New Roman" w:cs="Times New Roman"/>
          <w:sz w:val="24"/>
          <w:szCs w:val="24"/>
        </w:rPr>
        <w:t>нет сложностей</w:t>
      </w:r>
      <w:r w:rsidRPr="007E5C16">
        <w:rPr>
          <w:rFonts w:ascii="Times New Roman" w:hAnsi="Times New Roman" w:cs="Times New Roman"/>
          <w:sz w:val="24"/>
          <w:szCs w:val="24"/>
        </w:rPr>
        <w:t xml:space="preserve"> с моделированием реальных ситуаций на математическом языке, </w:t>
      </w:r>
      <w:r>
        <w:rPr>
          <w:rFonts w:ascii="Times New Roman" w:hAnsi="Times New Roman" w:cs="Times New Roman"/>
          <w:sz w:val="24"/>
          <w:szCs w:val="24"/>
        </w:rPr>
        <w:t xml:space="preserve">они </w:t>
      </w:r>
      <w:r w:rsidRPr="00F76973">
        <w:rPr>
          <w:rFonts w:ascii="Times New Roman" w:hAnsi="Times New Roman" w:cs="Times New Roman"/>
          <w:sz w:val="24"/>
          <w:szCs w:val="24"/>
        </w:rPr>
        <w:t xml:space="preserve">могут </w:t>
      </w:r>
      <w:r w:rsidRPr="007E5C16">
        <w:rPr>
          <w:rFonts w:ascii="Times New Roman" w:hAnsi="Times New Roman" w:cs="Times New Roman"/>
          <w:sz w:val="24"/>
          <w:szCs w:val="24"/>
        </w:rPr>
        <w:t>составлять выражения, уравнения и неравенства по условию задачи; исследовать построенные модели с использованием математического аппарата.</w:t>
      </w:r>
    </w:p>
    <w:p w14:paraId="21E5360B" w14:textId="77777777" w:rsidR="000701BE" w:rsidRPr="00D70351" w:rsidRDefault="000701BE" w:rsidP="000701BE">
      <w:pPr>
        <w:ind w:firstLine="708"/>
        <w:jc w:val="center"/>
        <w:rPr>
          <w:rFonts w:ascii="Times New Roman" w:hAnsi="Times New Roman" w:cs="Times New Roman"/>
          <w:b/>
          <w:sz w:val="24"/>
          <w:szCs w:val="24"/>
          <w:u w:val="single"/>
        </w:rPr>
      </w:pPr>
      <w:r>
        <w:rPr>
          <w:rFonts w:ascii="Times New Roman" w:hAnsi="Times New Roman" w:cs="Times New Roman"/>
          <w:b/>
          <w:sz w:val="24"/>
          <w:szCs w:val="24"/>
          <w:u w:val="single"/>
        </w:rPr>
        <w:t>9 М класс</w:t>
      </w:r>
    </w:p>
    <w:p w14:paraId="71570734" w14:textId="77777777" w:rsidR="000701BE" w:rsidRPr="007F393B"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Работу выполняло 15 человек из 16, что соответствует 94</w:t>
      </w:r>
      <w:r w:rsidRPr="007F393B">
        <w:rPr>
          <w:rFonts w:ascii="Times New Roman" w:hAnsi="Times New Roman" w:cs="Times New Roman"/>
          <w:sz w:val="24"/>
          <w:szCs w:val="24"/>
        </w:rPr>
        <w:t xml:space="preserve"> % от численного состава учащихся.</w:t>
      </w:r>
    </w:p>
    <w:p w14:paraId="32BC5379" w14:textId="77777777" w:rsidR="000701BE" w:rsidRPr="007F393B" w:rsidRDefault="000701BE" w:rsidP="000701BE">
      <w:pPr>
        <w:ind w:firstLine="708"/>
        <w:jc w:val="both"/>
        <w:rPr>
          <w:rFonts w:ascii="Times New Roman" w:hAnsi="Times New Roman" w:cs="Times New Roman"/>
          <w:sz w:val="24"/>
          <w:szCs w:val="24"/>
        </w:rPr>
      </w:pPr>
      <w:r w:rsidRPr="007F393B">
        <w:rPr>
          <w:rFonts w:ascii="Times New Roman" w:hAnsi="Times New Roman" w:cs="Times New Roman"/>
          <w:sz w:val="24"/>
          <w:szCs w:val="24"/>
        </w:rPr>
        <w:t>Средний р</w:t>
      </w:r>
      <w:r>
        <w:rPr>
          <w:rFonts w:ascii="Times New Roman" w:hAnsi="Times New Roman" w:cs="Times New Roman"/>
          <w:sz w:val="24"/>
          <w:szCs w:val="24"/>
        </w:rPr>
        <w:t>езультат по классу составил 78</w:t>
      </w:r>
      <w:r w:rsidRPr="007F393B">
        <w:rPr>
          <w:rFonts w:ascii="Times New Roman" w:hAnsi="Times New Roman" w:cs="Times New Roman"/>
          <w:sz w:val="24"/>
          <w:szCs w:val="24"/>
        </w:rPr>
        <w:t>%</w:t>
      </w:r>
      <w:r>
        <w:rPr>
          <w:rFonts w:ascii="Times New Roman" w:hAnsi="Times New Roman" w:cs="Times New Roman"/>
          <w:sz w:val="24"/>
          <w:szCs w:val="24"/>
        </w:rPr>
        <w:t>, ч</w:t>
      </w:r>
      <w:r w:rsidRPr="007F393B">
        <w:rPr>
          <w:rFonts w:ascii="Times New Roman" w:hAnsi="Times New Roman" w:cs="Times New Roman"/>
          <w:sz w:val="24"/>
          <w:szCs w:val="24"/>
        </w:rPr>
        <w:t xml:space="preserve">то соответствует </w:t>
      </w:r>
      <w:r>
        <w:rPr>
          <w:rFonts w:ascii="Times New Roman" w:hAnsi="Times New Roman" w:cs="Times New Roman"/>
          <w:sz w:val="24"/>
          <w:szCs w:val="24"/>
        </w:rPr>
        <w:t xml:space="preserve">повышенному </w:t>
      </w:r>
      <w:r w:rsidRPr="007F393B">
        <w:rPr>
          <w:rFonts w:ascii="Times New Roman" w:hAnsi="Times New Roman" w:cs="Times New Roman"/>
          <w:sz w:val="24"/>
          <w:szCs w:val="24"/>
        </w:rPr>
        <w:t>уровню</w:t>
      </w:r>
      <w:r>
        <w:rPr>
          <w:rFonts w:ascii="Times New Roman" w:hAnsi="Times New Roman" w:cs="Times New Roman"/>
          <w:sz w:val="24"/>
          <w:szCs w:val="24"/>
        </w:rPr>
        <w:t xml:space="preserve"> сформированности математической</w:t>
      </w:r>
      <w:r w:rsidRPr="007F393B">
        <w:rPr>
          <w:rFonts w:ascii="Times New Roman" w:hAnsi="Times New Roman" w:cs="Times New Roman"/>
          <w:sz w:val="24"/>
          <w:szCs w:val="24"/>
        </w:rPr>
        <w:t xml:space="preserve"> грамотности.</w:t>
      </w:r>
      <w:r>
        <w:rPr>
          <w:rFonts w:ascii="Times New Roman" w:hAnsi="Times New Roman" w:cs="Times New Roman"/>
          <w:sz w:val="24"/>
          <w:szCs w:val="24"/>
        </w:rPr>
        <w:t xml:space="preserve"> Повышенный уровень 59</w:t>
      </w:r>
      <w:r w:rsidRPr="00936EC2">
        <w:rPr>
          <w:rFonts w:ascii="Times New Roman" w:hAnsi="Times New Roman" w:cs="Times New Roman"/>
          <w:sz w:val="24"/>
          <w:szCs w:val="24"/>
        </w:rPr>
        <w:t xml:space="preserve">% - </w:t>
      </w:r>
      <w:r>
        <w:rPr>
          <w:rFonts w:ascii="Times New Roman" w:hAnsi="Times New Roman" w:cs="Times New Roman"/>
          <w:sz w:val="24"/>
          <w:szCs w:val="24"/>
        </w:rPr>
        <w:t>82</w:t>
      </w:r>
      <w:r w:rsidRPr="00936EC2">
        <w:rPr>
          <w:rFonts w:ascii="Times New Roman" w:hAnsi="Times New Roman" w:cs="Times New Roman"/>
          <w:sz w:val="24"/>
          <w:szCs w:val="24"/>
        </w:rPr>
        <w:t>%.</w:t>
      </w:r>
    </w:p>
    <w:p w14:paraId="7DDB0CEA" w14:textId="77777777" w:rsidR="000701BE" w:rsidRPr="007F393B" w:rsidRDefault="000701BE" w:rsidP="000701BE">
      <w:pPr>
        <w:ind w:firstLine="708"/>
        <w:jc w:val="both"/>
        <w:rPr>
          <w:rFonts w:ascii="Times New Roman" w:hAnsi="Times New Roman" w:cs="Times New Roman"/>
          <w:sz w:val="24"/>
          <w:szCs w:val="24"/>
        </w:rPr>
      </w:pPr>
      <w:r>
        <w:rPr>
          <w:rFonts w:ascii="Times New Roman" w:hAnsi="Times New Roman" w:cs="Times New Roman"/>
          <w:sz w:val="24"/>
          <w:szCs w:val="24"/>
        </w:rPr>
        <w:t xml:space="preserve">Больше </w:t>
      </w:r>
      <w:proofErr w:type="gramStart"/>
      <w:r>
        <w:rPr>
          <w:rFonts w:ascii="Times New Roman" w:hAnsi="Times New Roman" w:cs="Times New Roman"/>
          <w:sz w:val="24"/>
          <w:szCs w:val="24"/>
        </w:rPr>
        <w:t>половины  всех</w:t>
      </w:r>
      <w:proofErr w:type="gramEnd"/>
      <w:r>
        <w:rPr>
          <w:rFonts w:ascii="Times New Roman" w:hAnsi="Times New Roman" w:cs="Times New Roman"/>
          <w:sz w:val="24"/>
          <w:szCs w:val="24"/>
        </w:rPr>
        <w:t xml:space="preserve"> учащихся, писавших работу (53%)</w:t>
      </w:r>
      <w:r w:rsidRPr="007F393B">
        <w:rPr>
          <w:rFonts w:ascii="Times New Roman" w:hAnsi="Times New Roman" w:cs="Times New Roman"/>
          <w:sz w:val="24"/>
          <w:szCs w:val="24"/>
        </w:rPr>
        <w:t xml:space="preserve"> показали </w:t>
      </w:r>
      <w:r>
        <w:rPr>
          <w:rFonts w:ascii="Times New Roman" w:hAnsi="Times New Roman" w:cs="Times New Roman"/>
          <w:sz w:val="24"/>
          <w:szCs w:val="24"/>
        </w:rPr>
        <w:t xml:space="preserve">высокий </w:t>
      </w:r>
      <w:r w:rsidRPr="007F393B">
        <w:rPr>
          <w:rFonts w:ascii="Times New Roman" w:hAnsi="Times New Roman" w:cs="Times New Roman"/>
          <w:sz w:val="24"/>
          <w:szCs w:val="24"/>
        </w:rPr>
        <w:t xml:space="preserve"> уровень</w:t>
      </w:r>
      <w:r>
        <w:rPr>
          <w:rFonts w:ascii="Times New Roman" w:hAnsi="Times New Roman" w:cs="Times New Roman"/>
          <w:sz w:val="24"/>
          <w:szCs w:val="24"/>
        </w:rPr>
        <w:t xml:space="preserve"> сформированности математической грамотности, повышенный уровень  -13%, базовый-20%, пониженный – 13% </w:t>
      </w:r>
      <w:r w:rsidRPr="007F393B">
        <w:rPr>
          <w:rFonts w:ascii="Times New Roman" w:hAnsi="Times New Roman" w:cs="Times New Roman"/>
          <w:sz w:val="24"/>
          <w:szCs w:val="24"/>
        </w:rPr>
        <w:t>Соотношение уровней можно увидеть на диаграмме:</w:t>
      </w:r>
    </w:p>
    <w:p w14:paraId="578B638B" w14:textId="77777777" w:rsidR="000701BE" w:rsidRPr="007F393B" w:rsidRDefault="000701BE" w:rsidP="000701BE">
      <w:pPr>
        <w:jc w:val="center"/>
        <w:rPr>
          <w:rFonts w:ascii="Times New Roman" w:hAnsi="Times New Roman" w:cs="Times New Roman"/>
          <w:sz w:val="24"/>
          <w:szCs w:val="24"/>
        </w:rPr>
      </w:pPr>
      <w:r>
        <w:rPr>
          <w:noProof/>
          <w:lang w:eastAsia="ru-RU"/>
        </w:rPr>
        <w:lastRenderedPageBreak/>
        <w:drawing>
          <wp:inline distT="0" distB="0" distL="0" distR="0" wp14:anchorId="5CFABD48" wp14:editId="1A3C687F">
            <wp:extent cx="4562475" cy="2762250"/>
            <wp:effectExtent l="0" t="0" r="9525" b="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1976B320" w14:textId="77777777" w:rsidR="000701BE" w:rsidRDefault="000701BE" w:rsidP="000701BE">
      <w:pPr>
        <w:pStyle w:val="Default"/>
        <w:ind w:firstLine="708"/>
        <w:jc w:val="both"/>
      </w:pPr>
      <w:r w:rsidRPr="007F393B">
        <w:t xml:space="preserve">В соответствии с планируемыми метапредметными результатами обучения в качестве конкретных объектов контроля были выделены следующие </w:t>
      </w:r>
      <w:r w:rsidRPr="007F393B">
        <w:rPr>
          <w:i/>
          <w:iCs/>
        </w:rPr>
        <w:t>универсальные действия</w:t>
      </w:r>
      <w:r w:rsidRPr="007F393B">
        <w:t xml:space="preserve">, характеризующие </w:t>
      </w:r>
      <w:r w:rsidRPr="007F393B">
        <w:rPr>
          <w:i/>
          <w:iCs/>
        </w:rPr>
        <w:t>компетентностную область оценки</w:t>
      </w:r>
      <w:r w:rsidRPr="007F393B">
        <w:t xml:space="preserve"> </w:t>
      </w:r>
      <w:r>
        <w:rPr>
          <w:i/>
          <w:iCs/>
        </w:rPr>
        <w:t xml:space="preserve">математической </w:t>
      </w:r>
      <w:r w:rsidRPr="007F393B">
        <w:rPr>
          <w:i/>
          <w:iCs/>
        </w:rPr>
        <w:t>грамотности</w:t>
      </w:r>
      <w:r w:rsidRPr="007F393B">
        <w:t xml:space="preserve">: </w:t>
      </w:r>
    </w:p>
    <w:p w14:paraId="79C28E1D" w14:textId="77777777" w:rsidR="000701BE" w:rsidRDefault="000701BE" w:rsidP="00087978">
      <w:pPr>
        <w:pStyle w:val="Default"/>
        <w:numPr>
          <w:ilvl w:val="0"/>
          <w:numId w:val="78"/>
        </w:numPr>
        <w:autoSpaceDE w:val="0"/>
        <w:autoSpaceDN w:val="0"/>
        <w:adjustRightInd w:val="0"/>
        <w:jc w:val="both"/>
      </w:pPr>
      <w:r>
        <w:t>Применять математические понятия, факты, процедуры;</w:t>
      </w:r>
    </w:p>
    <w:p w14:paraId="37D2F748" w14:textId="77777777" w:rsidR="000701BE" w:rsidRDefault="000701BE" w:rsidP="00087978">
      <w:pPr>
        <w:pStyle w:val="Default"/>
        <w:numPr>
          <w:ilvl w:val="0"/>
          <w:numId w:val="78"/>
        </w:numPr>
        <w:autoSpaceDE w:val="0"/>
        <w:autoSpaceDN w:val="0"/>
        <w:adjustRightInd w:val="0"/>
        <w:jc w:val="both"/>
      </w:pPr>
      <w:r>
        <w:t>Формулировать ситуацию на языке математики, применять понятия, факты, процедуры, интерпретировать, использовать и оценивать математические результаты;</w:t>
      </w:r>
    </w:p>
    <w:p w14:paraId="33654BAA" w14:textId="77777777" w:rsidR="000701BE" w:rsidRDefault="000701BE" w:rsidP="00087978">
      <w:pPr>
        <w:pStyle w:val="Default"/>
        <w:numPr>
          <w:ilvl w:val="0"/>
          <w:numId w:val="78"/>
        </w:numPr>
        <w:autoSpaceDE w:val="0"/>
        <w:autoSpaceDN w:val="0"/>
        <w:adjustRightInd w:val="0"/>
        <w:jc w:val="both"/>
      </w:pPr>
      <w:r>
        <w:t>Применять математические понятия, факты, процедуры, интерпретировать и оценивать математические результаты;</w:t>
      </w:r>
    </w:p>
    <w:p w14:paraId="50148FAD" w14:textId="77777777" w:rsidR="000701BE" w:rsidRDefault="000701BE" w:rsidP="00087978">
      <w:pPr>
        <w:pStyle w:val="Default"/>
        <w:numPr>
          <w:ilvl w:val="0"/>
          <w:numId w:val="78"/>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3FD8AE4C" w14:textId="77777777" w:rsidR="000701BE" w:rsidRDefault="000701BE" w:rsidP="00087978">
      <w:pPr>
        <w:pStyle w:val="Default"/>
        <w:numPr>
          <w:ilvl w:val="0"/>
          <w:numId w:val="78"/>
        </w:numPr>
        <w:autoSpaceDE w:val="0"/>
        <w:autoSpaceDN w:val="0"/>
        <w:adjustRightInd w:val="0"/>
        <w:jc w:val="both"/>
      </w:pPr>
      <w:r>
        <w:t>Применять математические понятия, факты, процедуры; интерпретировать, использовать и оценивать математические результаты.</w:t>
      </w:r>
    </w:p>
    <w:p w14:paraId="76A37A44" w14:textId="77777777" w:rsidR="000701BE" w:rsidRDefault="000701BE" w:rsidP="000701BE">
      <w:pPr>
        <w:pStyle w:val="Default"/>
        <w:jc w:val="both"/>
      </w:pPr>
    </w:p>
    <w:p w14:paraId="789668AD" w14:textId="77777777" w:rsidR="000701BE" w:rsidRPr="007F393B" w:rsidRDefault="000701BE" w:rsidP="000701BE">
      <w:pPr>
        <w:jc w:val="both"/>
        <w:rPr>
          <w:rFonts w:ascii="Times New Roman" w:hAnsi="Times New Roman" w:cs="Times New Roman"/>
          <w:sz w:val="24"/>
          <w:szCs w:val="24"/>
        </w:rPr>
      </w:pPr>
      <w:r w:rsidRPr="007F393B">
        <w:rPr>
          <w:rFonts w:ascii="Times New Roman" w:hAnsi="Times New Roman" w:cs="Times New Roman"/>
          <w:sz w:val="24"/>
          <w:szCs w:val="24"/>
        </w:rPr>
        <w:tab/>
        <w:t>В таблице и диаграмме можно увидеть результативность выполнения заданий:</w:t>
      </w:r>
    </w:p>
    <w:tbl>
      <w:tblPr>
        <w:tblW w:w="9432" w:type="dxa"/>
        <w:tblInd w:w="-108" w:type="dxa"/>
        <w:tblBorders>
          <w:top w:val="nil"/>
          <w:left w:val="nil"/>
          <w:bottom w:val="nil"/>
          <w:right w:val="nil"/>
        </w:tblBorders>
        <w:tblLayout w:type="fixed"/>
        <w:tblLook w:val="0000" w:firstRow="0" w:lastRow="0" w:firstColumn="0" w:lastColumn="0" w:noHBand="0" w:noVBand="0"/>
      </w:tblPr>
      <w:tblGrid>
        <w:gridCol w:w="1237"/>
        <w:gridCol w:w="4961"/>
        <w:gridCol w:w="1702"/>
        <w:gridCol w:w="1532"/>
      </w:tblGrid>
      <w:tr w:rsidR="000701BE" w:rsidRPr="007F393B" w14:paraId="78A3342D" w14:textId="77777777" w:rsidTr="000701BE">
        <w:trPr>
          <w:trHeight w:val="902"/>
        </w:trPr>
        <w:tc>
          <w:tcPr>
            <w:tcW w:w="1237" w:type="dxa"/>
            <w:tcBorders>
              <w:top w:val="single" w:sz="4" w:space="0" w:color="auto"/>
              <w:left w:val="single" w:sz="4" w:space="0" w:color="auto"/>
              <w:bottom w:val="single" w:sz="4" w:space="0" w:color="auto"/>
              <w:right w:val="single" w:sz="4" w:space="0" w:color="auto"/>
            </w:tcBorders>
          </w:tcPr>
          <w:p w14:paraId="3D3ABD4B" w14:textId="77777777" w:rsidR="000701BE" w:rsidRPr="007F393B" w:rsidRDefault="000701BE" w:rsidP="000701BE">
            <w:pPr>
              <w:pStyle w:val="Default"/>
            </w:pPr>
            <w:r>
              <w:t xml:space="preserve">Номер </w:t>
            </w:r>
            <w:r w:rsidRPr="007F393B">
              <w:t xml:space="preserve">задания </w:t>
            </w:r>
          </w:p>
        </w:tc>
        <w:tc>
          <w:tcPr>
            <w:tcW w:w="4961" w:type="dxa"/>
            <w:tcBorders>
              <w:top w:val="single" w:sz="4" w:space="0" w:color="auto"/>
              <w:left w:val="single" w:sz="4" w:space="0" w:color="auto"/>
              <w:bottom w:val="single" w:sz="4" w:space="0" w:color="auto"/>
              <w:right w:val="single" w:sz="4" w:space="0" w:color="auto"/>
            </w:tcBorders>
          </w:tcPr>
          <w:p w14:paraId="117CB73F" w14:textId="77777777" w:rsidR="000701BE" w:rsidRPr="007F393B" w:rsidRDefault="000701BE" w:rsidP="000701BE">
            <w:pPr>
              <w:pStyle w:val="Default"/>
            </w:pPr>
            <w:r w:rsidRPr="007F393B">
              <w:t xml:space="preserve">Объект контроля </w:t>
            </w:r>
          </w:p>
        </w:tc>
        <w:tc>
          <w:tcPr>
            <w:tcW w:w="1702" w:type="dxa"/>
            <w:tcBorders>
              <w:top w:val="single" w:sz="4" w:space="0" w:color="auto"/>
              <w:left w:val="single" w:sz="4" w:space="0" w:color="auto"/>
              <w:bottom w:val="single" w:sz="4" w:space="0" w:color="auto"/>
              <w:right w:val="single" w:sz="4" w:space="0" w:color="auto"/>
            </w:tcBorders>
          </w:tcPr>
          <w:p w14:paraId="788EACEC" w14:textId="77777777" w:rsidR="000701BE" w:rsidRPr="007F393B" w:rsidRDefault="000701BE" w:rsidP="000701BE">
            <w:pPr>
              <w:pStyle w:val="Default"/>
            </w:pPr>
            <w:r w:rsidRPr="007F393B">
              <w:t xml:space="preserve">Группа </w:t>
            </w:r>
            <w:r>
              <w:t xml:space="preserve">математических </w:t>
            </w:r>
            <w:r w:rsidRPr="007F393B">
              <w:t xml:space="preserve">действий </w:t>
            </w:r>
          </w:p>
        </w:tc>
        <w:tc>
          <w:tcPr>
            <w:tcW w:w="1532" w:type="dxa"/>
            <w:tcBorders>
              <w:top w:val="single" w:sz="4" w:space="0" w:color="auto"/>
              <w:left w:val="single" w:sz="4" w:space="0" w:color="auto"/>
              <w:bottom w:val="single" w:sz="4" w:space="0" w:color="auto"/>
              <w:right w:val="single" w:sz="4" w:space="0" w:color="auto"/>
            </w:tcBorders>
          </w:tcPr>
          <w:p w14:paraId="148CCD0D" w14:textId="77777777" w:rsidR="000701BE" w:rsidRPr="007F393B" w:rsidRDefault="000701BE" w:rsidP="000701BE">
            <w:pPr>
              <w:pStyle w:val="Default"/>
            </w:pPr>
            <w:r w:rsidRPr="007F393B">
              <w:t>Процент выполнения заданий</w:t>
            </w:r>
          </w:p>
        </w:tc>
      </w:tr>
      <w:tr w:rsidR="000701BE" w:rsidRPr="007F393B" w14:paraId="3565196E"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281594FD" w14:textId="77777777" w:rsidR="000701BE" w:rsidRPr="007F393B" w:rsidRDefault="000701BE" w:rsidP="000701BE">
            <w:pPr>
              <w:pStyle w:val="Default"/>
            </w:pPr>
            <w:r>
              <w:t>6</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5F018473" w14:textId="77777777" w:rsidR="000701BE" w:rsidRPr="00984FB8" w:rsidRDefault="000701BE" w:rsidP="000701BE">
            <w:pPr>
              <w:pStyle w:val="Default"/>
              <w:spacing w:line="276" w:lineRule="auto"/>
              <w:jc w:val="both"/>
            </w:pPr>
            <w:r>
              <w:t>Анализировать информацию, представленную в различных формах: текст, таблицы, чертежи. Решать проблемы, используя математические знания и методы. Интерпретировать полученные результаты с учетом поставленной проблемы</w:t>
            </w:r>
          </w:p>
        </w:tc>
        <w:tc>
          <w:tcPr>
            <w:tcW w:w="1702" w:type="dxa"/>
            <w:tcBorders>
              <w:top w:val="single" w:sz="4" w:space="0" w:color="auto"/>
              <w:left w:val="single" w:sz="4" w:space="0" w:color="auto"/>
              <w:bottom w:val="single" w:sz="4" w:space="0" w:color="auto"/>
              <w:right w:val="single" w:sz="4" w:space="0" w:color="auto"/>
            </w:tcBorders>
          </w:tcPr>
          <w:p w14:paraId="5843281C" w14:textId="77777777" w:rsidR="000701BE" w:rsidRPr="007F393B" w:rsidRDefault="000701BE" w:rsidP="000701BE">
            <w:pPr>
              <w:pStyle w:val="Default"/>
              <w:jc w:val="center"/>
            </w:pPr>
            <w:r w:rsidRPr="007F393B">
              <w:t>1</w:t>
            </w:r>
          </w:p>
        </w:tc>
        <w:tc>
          <w:tcPr>
            <w:tcW w:w="1532" w:type="dxa"/>
            <w:tcBorders>
              <w:top w:val="single" w:sz="4" w:space="0" w:color="auto"/>
              <w:left w:val="single" w:sz="4" w:space="0" w:color="auto"/>
              <w:bottom w:val="single" w:sz="4" w:space="0" w:color="auto"/>
              <w:right w:val="single" w:sz="4" w:space="0" w:color="auto"/>
            </w:tcBorders>
          </w:tcPr>
          <w:p w14:paraId="2366AF70" w14:textId="77777777" w:rsidR="000701BE" w:rsidRPr="007F393B" w:rsidRDefault="000701BE" w:rsidP="000701BE">
            <w:pPr>
              <w:pStyle w:val="Default"/>
              <w:spacing w:line="360" w:lineRule="auto"/>
              <w:jc w:val="center"/>
            </w:pPr>
            <w:r>
              <w:t>87%</w:t>
            </w:r>
          </w:p>
        </w:tc>
      </w:tr>
      <w:tr w:rsidR="000701BE" w:rsidRPr="007F393B" w14:paraId="3DC5C165" w14:textId="77777777" w:rsidTr="000701BE">
        <w:trPr>
          <w:trHeight w:val="426"/>
        </w:trPr>
        <w:tc>
          <w:tcPr>
            <w:tcW w:w="1237" w:type="dxa"/>
            <w:tcBorders>
              <w:top w:val="single" w:sz="4" w:space="0" w:color="auto"/>
              <w:left w:val="single" w:sz="4" w:space="0" w:color="auto"/>
              <w:bottom w:val="single" w:sz="4" w:space="0" w:color="auto"/>
              <w:right w:val="single" w:sz="4" w:space="0" w:color="auto"/>
            </w:tcBorders>
          </w:tcPr>
          <w:p w14:paraId="028D5E37" w14:textId="77777777" w:rsidR="000701BE" w:rsidRPr="007F393B" w:rsidRDefault="000701BE" w:rsidP="000701BE">
            <w:pPr>
              <w:pStyle w:val="Default"/>
            </w:pPr>
            <w:r>
              <w:t>7</w:t>
            </w:r>
          </w:p>
        </w:tc>
        <w:tc>
          <w:tcPr>
            <w:tcW w:w="4961" w:type="dxa"/>
            <w:tcBorders>
              <w:top w:val="single" w:sz="4" w:space="0" w:color="auto"/>
              <w:left w:val="single" w:sz="4" w:space="0" w:color="auto"/>
              <w:bottom w:val="single" w:sz="4" w:space="0" w:color="auto"/>
              <w:right w:val="single" w:sz="4" w:space="0" w:color="auto"/>
            </w:tcBorders>
          </w:tcPr>
          <w:p w14:paraId="046421E0" w14:textId="77777777" w:rsidR="000701BE" w:rsidRPr="00984FB8" w:rsidRDefault="000701BE" w:rsidP="000701BE">
            <w:pPr>
              <w:pStyle w:val="Default"/>
              <w:spacing w:line="276" w:lineRule="auto"/>
            </w:pPr>
            <w:r>
              <w:t>Анализировать информацию, представленную в различных формах: текст, таблицы, чертежи. Решать проблемы, используя математические знания и методы.</w:t>
            </w:r>
          </w:p>
        </w:tc>
        <w:tc>
          <w:tcPr>
            <w:tcW w:w="1702" w:type="dxa"/>
            <w:tcBorders>
              <w:top w:val="single" w:sz="4" w:space="0" w:color="auto"/>
              <w:left w:val="single" w:sz="4" w:space="0" w:color="auto"/>
              <w:bottom w:val="single" w:sz="4" w:space="0" w:color="auto"/>
              <w:right w:val="single" w:sz="4" w:space="0" w:color="auto"/>
            </w:tcBorders>
          </w:tcPr>
          <w:p w14:paraId="10744334"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5742EE88" w14:textId="77777777" w:rsidR="000701BE" w:rsidRPr="007F393B" w:rsidRDefault="000701BE" w:rsidP="000701BE">
            <w:pPr>
              <w:pStyle w:val="Default"/>
              <w:jc w:val="center"/>
            </w:pPr>
            <w:r>
              <w:t>67</w:t>
            </w:r>
            <w:r w:rsidRPr="007F393B">
              <w:t xml:space="preserve"> %</w:t>
            </w:r>
          </w:p>
        </w:tc>
      </w:tr>
      <w:tr w:rsidR="000701BE" w:rsidRPr="007F393B" w14:paraId="28C30E5A"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669903B9" w14:textId="77777777" w:rsidR="000701BE" w:rsidRPr="007F393B" w:rsidRDefault="000701BE" w:rsidP="000701BE">
            <w:pPr>
              <w:pStyle w:val="Default"/>
            </w:pPr>
            <w:r>
              <w:t>8</w:t>
            </w:r>
            <w:r w:rsidRPr="007F393B">
              <w:t xml:space="preserve"> </w:t>
            </w:r>
          </w:p>
        </w:tc>
        <w:tc>
          <w:tcPr>
            <w:tcW w:w="4961" w:type="dxa"/>
            <w:tcBorders>
              <w:top w:val="single" w:sz="4" w:space="0" w:color="auto"/>
              <w:left w:val="single" w:sz="4" w:space="0" w:color="auto"/>
              <w:bottom w:val="single" w:sz="4" w:space="0" w:color="auto"/>
              <w:right w:val="single" w:sz="4" w:space="0" w:color="auto"/>
            </w:tcBorders>
          </w:tcPr>
          <w:p w14:paraId="1730CDB7" w14:textId="77777777" w:rsidR="000701BE" w:rsidRPr="0073571C" w:rsidRDefault="000701BE" w:rsidP="000701BE">
            <w:pPr>
              <w:pStyle w:val="Default"/>
              <w:spacing w:line="276" w:lineRule="auto"/>
            </w:pPr>
            <w:r>
              <w:t>Анализировать информацию, представленную в различных формах: текст, таблицы, чертежи. Решать проблемы, используя математические знания и методы.</w:t>
            </w:r>
          </w:p>
        </w:tc>
        <w:tc>
          <w:tcPr>
            <w:tcW w:w="1702" w:type="dxa"/>
            <w:tcBorders>
              <w:top w:val="single" w:sz="4" w:space="0" w:color="auto"/>
              <w:left w:val="single" w:sz="4" w:space="0" w:color="auto"/>
              <w:bottom w:val="single" w:sz="4" w:space="0" w:color="auto"/>
              <w:right w:val="single" w:sz="4" w:space="0" w:color="auto"/>
            </w:tcBorders>
          </w:tcPr>
          <w:p w14:paraId="4650A279" w14:textId="77777777" w:rsidR="000701BE" w:rsidRPr="007F393B" w:rsidRDefault="000701BE" w:rsidP="000701BE">
            <w:pPr>
              <w:pStyle w:val="Default"/>
              <w:jc w:val="center"/>
            </w:pPr>
            <w:r>
              <w:t>2</w:t>
            </w:r>
          </w:p>
        </w:tc>
        <w:tc>
          <w:tcPr>
            <w:tcW w:w="1532" w:type="dxa"/>
            <w:tcBorders>
              <w:top w:val="single" w:sz="4" w:space="0" w:color="auto"/>
              <w:left w:val="single" w:sz="4" w:space="0" w:color="auto"/>
              <w:bottom w:val="single" w:sz="4" w:space="0" w:color="auto"/>
              <w:right w:val="single" w:sz="4" w:space="0" w:color="auto"/>
            </w:tcBorders>
          </w:tcPr>
          <w:p w14:paraId="1E75D041" w14:textId="77777777" w:rsidR="000701BE" w:rsidRPr="007F393B" w:rsidRDefault="000701BE" w:rsidP="000701BE">
            <w:pPr>
              <w:pStyle w:val="Default"/>
              <w:jc w:val="center"/>
            </w:pPr>
            <w:r>
              <w:t>80</w:t>
            </w:r>
            <w:r w:rsidRPr="007F393B">
              <w:t xml:space="preserve"> %</w:t>
            </w:r>
          </w:p>
        </w:tc>
      </w:tr>
      <w:tr w:rsidR="000701BE" w:rsidRPr="007F393B" w14:paraId="72071DBC" w14:textId="77777777" w:rsidTr="000701BE">
        <w:trPr>
          <w:trHeight w:val="267"/>
        </w:trPr>
        <w:tc>
          <w:tcPr>
            <w:tcW w:w="1237" w:type="dxa"/>
            <w:tcBorders>
              <w:top w:val="single" w:sz="4" w:space="0" w:color="auto"/>
              <w:left w:val="single" w:sz="4" w:space="0" w:color="auto"/>
              <w:bottom w:val="single" w:sz="4" w:space="0" w:color="auto"/>
              <w:right w:val="single" w:sz="4" w:space="0" w:color="auto"/>
            </w:tcBorders>
          </w:tcPr>
          <w:p w14:paraId="5E0A6A23" w14:textId="77777777" w:rsidR="000701BE" w:rsidRPr="007F393B" w:rsidRDefault="000701BE" w:rsidP="000701BE">
            <w:pPr>
              <w:pStyle w:val="Default"/>
            </w:pPr>
            <w:r>
              <w:lastRenderedPageBreak/>
              <w:t>9</w:t>
            </w:r>
          </w:p>
        </w:tc>
        <w:tc>
          <w:tcPr>
            <w:tcW w:w="4961" w:type="dxa"/>
            <w:tcBorders>
              <w:top w:val="single" w:sz="4" w:space="0" w:color="auto"/>
              <w:left w:val="single" w:sz="4" w:space="0" w:color="auto"/>
              <w:bottom w:val="single" w:sz="4" w:space="0" w:color="auto"/>
              <w:right w:val="single" w:sz="4" w:space="0" w:color="auto"/>
            </w:tcBorders>
          </w:tcPr>
          <w:p w14:paraId="50969994" w14:textId="77777777" w:rsidR="000701BE" w:rsidRPr="0073571C" w:rsidRDefault="000701BE" w:rsidP="000701BE">
            <w:pPr>
              <w:pStyle w:val="Default"/>
              <w:spacing w:line="276" w:lineRule="auto"/>
              <w:jc w:val="both"/>
            </w:pPr>
            <w:r>
              <w:t>Формулировать проблемы на математическом языке. Решать проблемы, используя математические знания и методы. Анализировать информацию, представленную в различных формах: текст, таблицы, рисунки, чертежи.</w:t>
            </w:r>
          </w:p>
        </w:tc>
        <w:tc>
          <w:tcPr>
            <w:tcW w:w="1702" w:type="dxa"/>
            <w:tcBorders>
              <w:top w:val="single" w:sz="4" w:space="0" w:color="auto"/>
              <w:left w:val="single" w:sz="4" w:space="0" w:color="auto"/>
              <w:bottom w:val="single" w:sz="4" w:space="0" w:color="auto"/>
              <w:right w:val="single" w:sz="4" w:space="0" w:color="auto"/>
            </w:tcBorders>
          </w:tcPr>
          <w:p w14:paraId="3C8EACF1"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488D5BCA" w14:textId="77777777" w:rsidR="000701BE" w:rsidRPr="007F393B" w:rsidRDefault="000701BE" w:rsidP="000701BE">
            <w:pPr>
              <w:pStyle w:val="Default"/>
              <w:jc w:val="center"/>
            </w:pPr>
            <w:r>
              <w:t>87</w:t>
            </w:r>
            <w:r w:rsidRPr="007F393B">
              <w:t xml:space="preserve"> %</w:t>
            </w:r>
          </w:p>
        </w:tc>
      </w:tr>
      <w:tr w:rsidR="000701BE" w:rsidRPr="007F393B" w14:paraId="666E7C81" w14:textId="77777777" w:rsidTr="000701BE">
        <w:trPr>
          <w:trHeight w:val="584"/>
        </w:trPr>
        <w:tc>
          <w:tcPr>
            <w:tcW w:w="1237" w:type="dxa"/>
            <w:tcBorders>
              <w:top w:val="single" w:sz="4" w:space="0" w:color="auto"/>
              <w:left w:val="single" w:sz="4" w:space="0" w:color="auto"/>
              <w:bottom w:val="single" w:sz="4" w:space="0" w:color="auto"/>
              <w:right w:val="single" w:sz="4" w:space="0" w:color="auto"/>
            </w:tcBorders>
          </w:tcPr>
          <w:p w14:paraId="160CAED5" w14:textId="77777777" w:rsidR="000701BE" w:rsidRPr="007F393B" w:rsidRDefault="000701BE" w:rsidP="000701BE">
            <w:pPr>
              <w:pStyle w:val="Default"/>
            </w:pPr>
            <w:r>
              <w:t>10</w:t>
            </w:r>
          </w:p>
        </w:tc>
        <w:tc>
          <w:tcPr>
            <w:tcW w:w="4961" w:type="dxa"/>
            <w:tcBorders>
              <w:top w:val="single" w:sz="4" w:space="0" w:color="auto"/>
              <w:left w:val="single" w:sz="4" w:space="0" w:color="auto"/>
              <w:bottom w:val="single" w:sz="4" w:space="0" w:color="auto"/>
              <w:right w:val="single" w:sz="4" w:space="0" w:color="auto"/>
            </w:tcBorders>
          </w:tcPr>
          <w:p w14:paraId="7F9BECD4" w14:textId="77777777" w:rsidR="000701BE" w:rsidRPr="00992C04" w:rsidRDefault="000701BE" w:rsidP="000701BE">
            <w:pPr>
              <w:pStyle w:val="Default"/>
              <w:spacing w:line="276" w:lineRule="auto"/>
              <w:jc w:val="both"/>
            </w:pPr>
            <w:r>
              <w:t>Распознавать проблемы, возникающие в окружающей действительности, которые могут быть решены математическими средствами. Формулировать проблемы на математическом языке. Решать проблемы, используя математические знания и методы. Анализировать информацию, представленную в различных формах: текст, таблицы, рисунки, чертежи.</w:t>
            </w:r>
          </w:p>
        </w:tc>
        <w:tc>
          <w:tcPr>
            <w:tcW w:w="1702" w:type="dxa"/>
            <w:tcBorders>
              <w:top w:val="single" w:sz="4" w:space="0" w:color="auto"/>
              <w:left w:val="single" w:sz="4" w:space="0" w:color="auto"/>
              <w:bottom w:val="single" w:sz="4" w:space="0" w:color="auto"/>
              <w:right w:val="single" w:sz="4" w:space="0" w:color="auto"/>
            </w:tcBorders>
          </w:tcPr>
          <w:p w14:paraId="1BD97DD9" w14:textId="77777777" w:rsidR="000701BE" w:rsidRPr="007F393B" w:rsidRDefault="000701BE" w:rsidP="000701BE">
            <w:pPr>
              <w:pStyle w:val="Default"/>
              <w:jc w:val="center"/>
            </w:pPr>
            <w:r>
              <w:t>1</w:t>
            </w:r>
          </w:p>
        </w:tc>
        <w:tc>
          <w:tcPr>
            <w:tcW w:w="1532" w:type="dxa"/>
            <w:tcBorders>
              <w:top w:val="single" w:sz="4" w:space="0" w:color="auto"/>
              <w:left w:val="single" w:sz="4" w:space="0" w:color="auto"/>
              <w:bottom w:val="single" w:sz="4" w:space="0" w:color="auto"/>
              <w:right w:val="single" w:sz="4" w:space="0" w:color="auto"/>
            </w:tcBorders>
          </w:tcPr>
          <w:p w14:paraId="01BDB8FD" w14:textId="77777777" w:rsidR="000701BE" w:rsidRPr="007F393B" w:rsidRDefault="000701BE" w:rsidP="000701BE">
            <w:pPr>
              <w:pStyle w:val="Default"/>
              <w:jc w:val="center"/>
            </w:pPr>
            <w:r>
              <w:t>67</w:t>
            </w:r>
            <w:r w:rsidRPr="007F393B">
              <w:t xml:space="preserve"> %</w:t>
            </w:r>
          </w:p>
        </w:tc>
      </w:tr>
    </w:tbl>
    <w:p w14:paraId="37AB3C5B" w14:textId="77777777" w:rsidR="000701BE" w:rsidRPr="00B17E5B" w:rsidRDefault="000701BE" w:rsidP="000701BE">
      <w:pPr>
        <w:shd w:val="clear" w:color="auto" w:fill="FFFFFF"/>
        <w:spacing w:after="0" w:line="240" w:lineRule="auto"/>
        <w:jc w:val="center"/>
        <w:rPr>
          <w:rFonts w:ascii="Times New Roman" w:eastAsia="Times New Roman" w:hAnsi="Times New Roman" w:cs="Times New Roman"/>
          <w:color w:val="1A1A1A"/>
          <w:sz w:val="24"/>
          <w:szCs w:val="24"/>
          <w:lang w:eastAsia="ru-RU"/>
        </w:rPr>
      </w:pPr>
      <w:r w:rsidRPr="00B17E5B">
        <w:rPr>
          <w:rFonts w:ascii="Times New Roman" w:eastAsia="Times New Roman" w:hAnsi="Times New Roman" w:cs="Times New Roman"/>
          <w:color w:val="1A1A1A"/>
          <w:sz w:val="24"/>
          <w:szCs w:val="24"/>
          <w:lang w:eastAsia="ru-RU"/>
        </w:rPr>
        <w:t>Группы математических действий:</w:t>
      </w:r>
    </w:p>
    <w:p w14:paraId="3F373138" w14:textId="77777777" w:rsidR="000701BE" w:rsidRPr="00D70351" w:rsidRDefault="000701BE" w:rsidP="00087978">
      <w:pPr>
        <w:pStyle w:val="af"/>
        <w:numPr>
          <w:ilvl w:val="0"/>
          <w:numId w:val="79"/>
        </w:numPr>
        <w:shd w:val="clear" w:color="auto" w:fill="FFFFFF"/>
        <w:spacing w:after="0" w:line="240" w:lineRule="auto"/>
        <w:rPr>
          <w:rFonts w:ascii="Times New Roman" w:eastAsia="Times New Roman" w:hAnsi="Times New Roman"/>
          <w:color w:val="1A1A1A"/>
          <w:sz w:val="24"/>
          <w:szCs w:val="24"/>
          <w:lang w:eastAsia="ru-RU"/>
        </w:rPr>
      </w:pPr>
      <w:r w:rsidRPr="00D70351">
        <w:rPr>
          <w:rFonts w:ascii="Times New Roman" w:eastAsia="Times New Roman" w:hAnsi="Times New Roman"/>
          <w:color w:val="1A1A1A"/>
          <w:sz w:val="24"/>
          <w:szCs w:val="24"/>
          <w:lang w:eastAsia="ru-RU"/>
        </w:rPr>
        <w:t>формулировать ситуацию на языке математики, применять математические понятия, факты, процедуры;</w:t>
      </w:r>
    </w:p>
    <w:p w14:paraId="43681A18" w14:textId="77777777" w:rsidR="000701BE" w:rsidRPr="00D70351" w:rsidRDefault="000701BE" w:rsidP="00087978">
      <w:pPr>
        <w:pStyle w:val="af"/>
        <w:numPr>
          <w:ilvl w:val="0"/>
          <w:numId w:val="79"/>
        </w:numPr>
        <w:shd w:val="clear" w:color="auto" w:fill="FFFFFF"/>
        <w:spacing w:after="0" w:line="240" w:lineRule="auto"/>
        <w:rPr>
          <w:rFonts w:ascii="Times New Roman" w:eastAsia="Times New Roman" w:hAnsi="Times New Roman"/>
          <w:color w:val="1A1A1A"/>
          <w:sz w:val="24"/>
          <w:szCs w:val="24"/>
          <w:lang w:eastAsia="ru-RU"/>
        </w:rPr>
      </w:pPr>
      <w:r w:rsidRPr="00D70351">
        <w:rPr>
          <w:rFonts w:ascii="Times New Roman" w:eastAsia="Times New Roman" w:hAnsi="Times New Roman"/>
          <w:color w:val="1A1A1A"/>
          <w:sz w:val="24"/>
          <w:szCs w:val="24"/>
          <w:lang w:eastAsia="ru-RU"/>
        </w:rPr>
        <w:t>применять математические факты, процедуры, размышления;</w:t>
      </w:r>
    </w:p>
    <w:p w14:paraId="0BBDE204" w14:textId="77777777" w:rsidR="000701BE" w:rsidRPr="00D70351" w:rsidRDefault="000701BE" w:rsidP="00087978">
      <w:pPr>
        <w:pStyle w:val="af"/>
        <w:numPr>
          <w:ilvl w:val="0"/>
          <w:numId w:val="79"/>
        </w:numPr>
        <w:shd w:val="clear" w:color="auto" w:fill="FFFFFF"/>
        <w:spacing w:after="0" w:line="240" w:lineRule="auto"/>
        <w:rPr>
          <w:rFonts w:ascii="Times New Roman" w:eastAsia="Times New Roman" w:hAnsi="Times New Roman"/>
          <w:color w:val="1A1A1A"/>
          <w:sz w:val="24"/>
          <w:szCs w:val="24"/>
          <w:lang w:eastAsia="ru-RU"/>
        </w:rPr>
      </w:pPr>
      <w:r w:rsidRPr="00D70351">
        <w:rPr>
          <w:rFonts w:ascii="Times New Roman" w:eastAsia="Times New Roman" w:hAnsi="Times New Roman"/>
          <w:color w:val="1A1A1A"/>
          <w:sz w:val="24"/>
          <w:szCs w:val="24"/>
          <w:lang w:eastAsia="ru-RU"/>
        </w:rPr>
        <w:t>интерпретировать, использовать и оценивать математические результаты;</w:t>
      </w:r>
    </w:p>
    <w:p w14:paraId="0E945805" w14:textId="77777777" w:rsidR="000701BE" w:rsidRPr="00B17E5B" w:rsidRDefault="000701BE" w:rsidP="000701BE">
      <w:pPr>
        <w:pStyle w:val="af"/>
        <w:shd w:val="clear" w:color="auto" w:fill="FFFFFF"/>
        <w:spacing w:after="0" w:line="240" w:lineRule="auto"/>
        <w:ind w:left="142"/>
        <w:rPr>
          <w:rFonts w:ascii="Times New Roman" w:eastAsia="Times New Roman" w:hAnsi="Times New Roman"/>
          <w:color w:val="1A1A1A"/>
          <w:sz w:val="24"/>
          <w:szCs w:val="24"/>
          <w:lang w:eastAsia="ru-RU"/>
        </w:rPr>
      </w:pPr>
    </w:p>
    <w:p w14:paraId="6C0183DE" w14:textId="77777777" w:rsidR="000701BE" w:rsidRPr="0073274D" w:rsidRDefault="000701BE" w:rsidP="000701BE">
      <w:pPr>
        <w:jc w:val="center"/>
        <w:rPr>
          <w:rFonts w:ascii="Times New Roman" w:hAnsi="Times New Roman" w:cs="Times New Roman"/>
          <w:b/>
          <w:sz w:val="24"/>
          <w:szCs w:val="24"/>
        </w:rPr>
      </w:pPr>
      <w:r>
        <w:rPr>
          <w:noProof/>
          <w:lang w:eastAsia="ru-RU"/>
        </w:rPr>
        <w:drawing>
          <wp:inline distT="0" distB="0" distL="0" distR="0" wp14:anchorId="1A8194D9" wp14:editId="783811F5">
            <wp:extent cx="3019425" cy="2266950"/>
            <wp:effectExtent l="0" t="0" r="9525"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112CC381" w14:textId="77777777" w:rsidR="000701BE"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Анализируя вышеприведенные данные, можно сделать вывод о сформированности проверяемых универсальных действий:</w:t>
      </w:r>
    </w:p>
    <w:p w14:paraId="7D54D60B" w14:textId="77777777" w:rsidR="000701BE" w:rsidRPr="007E5C16" w:rsidRDefault="000701BE" w:rsidP="000701BE">
      <w:pPr>
        <w:ind w:firstLine="360"/>
        <w:jc w:val="both"/>
        <w:rPr>
          <w:rFonts w:ascii="Times New Roman" w:hAnsi="Times New Roman" w:cs="Times New Roman"/>
          <w:sz w:val="24"/>
          <w:szCs w:val="24"/>
        </w:rPr>
      </w:pPr>
      <w:r>
        <w:rPr>
          <w:rFonts w:ascii="Times New Roman" w:hAnsi="Times New Roman" w:cs="Times New Roman"/>
          <w:sz w:val="24"/>
          <w:szCs w:val="24"/>
        </w:rPr>
        <w:t>Учащиеся умеют р</w:t>
      </w:r>
      <w:r w:rsidRPr="007E5C16">
        <w:rPr>
          <w:rFonts w:ascii="Times New Roman" w:hAnsi="Times New Roman" w:cs="Times New Roman"/>
          <w:sz w:val="24"/>
          <w:szCs w:val="24"/>
        </w:rPr>
        <w:t xml:space="preserve">аспознавать проблемы, возникающие в окружающей действительности, которые могут быть решены математическими средствами. </w:t>
      </w:r>
      <w:r>
        <w:rPr>
          <w:rFonts w:ascii="Times New Roman" w:hAnsi="Times New Roman" w:cs="Times New Roman"/>
          <w:sz w:val="24"/>
          <w:szCs w:val="24"/>
        </w:rPr>
        <w:t>Могут ф</w:t>
      </w:r>
      <w:r w:rsidRPr="007E5C16">
        <w:rPr>
          <w:rFonts w:ascii="Times New Roman" w:hAnsi="Times New Roman" w:cs="Times New Roman"/>
          <w:sz w:val="24"/>
          <w:szCs w:val="24"/>
        </w:rPr>
        <w:t>ормулировать проблемы на математическом языке. Учащиеся могут анализировать информацию, представленную в различных формах: текст, табли</w:t>
      </w:r>
      <w:r>
        <w:rPr>
          <w:rFonts w:ascii="Times New Roman" w:hAnsi="Times New Roman" w:cs="Times New Roman"/>
          <w:sz w:val="24"/>
          <w:szCs w:val="24"/>
        </w:rPr>
        <w:t xml:space="preserve">цы, рисунки, чертежи. Ученики </w:t>
      </w:r>
      <w:r w:rsidRPr="007E5C16">
        <w:rPr>
          <w:rFonts w:ascii="Times New Roman" w:hAnsi="Times New Roman" w:cs="Times New Roman"/>
          <w:sz w:val="24"/>
          <w:szCs w:val="24"/>
        </w:rPr>
        <w:t xml:space="preserve">могут интерпретировать полученные результаты с учетом поставленной проблемы, формулировать и записывать окончательные результаты решения поставленной проблемы. Учащиеся умеют анализировать реальные числовые данные, представленные в таблицах, на диаграммах, графиках. Решать несложные практические расчетные задачи; решать задачи, связанные с отношением, пропорциональностью </w:t>
      </w:r>
      <w:r>
        <w:rPr>
          <w:rFonts w:ascii="Times New Roman" w:hAnsi="Times New Roman" w:cs="Times New Roman"/>
          <w:sz w:val="24"/>
          <w:szCs w:val="24"/>
        </w:rPr>
        <w:t>величин, дробями, процентами. У</w:t>
      </w:r>
      <w:r w:rsidRPr="007E5C16">
        <w:rPr>
          <w:rFonts w:ascii="Times New Roman" w:hAnsi="Times New Roman" w:cs="Times New Roman"/>
          <w:sz w:val="24"/>
          <w:szCs w:val="24"/>
        </w:rPr>
        <w:t xml:space="preserve"> учащихся</w:t>
      </w:r>
      <w:r>
        <w:rPr>
          <w:rFonts w:ascii="Times New Roman" w:hAnsi="Times New Roman" w:cs="Times New Roman"/>
          <w:sz w:val="24"/>
          <w:szCs w:val="24"/>
        </w:rPr>
        <w:t xml:space="preserve"> не</w:t>
      </w:r>
      <w:r w:rsidRPr="007E5C16">
        <w:rPr>
          <w:rFonts w:ascii="Times New Roman" w:hAnsi="Times New Roman" w:cs="Times New Roman"/>
          <w:sz w:val="24"/>
          <w:szCs w:val="24"/>
        </w:rPr>
        <w:t xml:space="preserve"> возникают сложности при оценке и прикидки практических расчет</w:t>
      </w:r>
      <w:r>
        <w:rPr>
          <w:rFonts w:ascii="Times New Roman" w:hAnsi="Times New Roman" w:cs="Times New Roman"/>
          <w:sz w:val="24"/>
          <w:szCs w:val="24"/>
        </w:rPr>
        <w:t xml:space="preserve">ах. Ученики </w:t>
      </w:r>
      <w:r w:rsidRPr="007E5C16">
        <w:rPr>
          <w:rFonts w:ascii="Times New Roman" w:hAnsi="Times New Roman" w:cs="Times New Roman"/>
          <w:sz w:val="24"/>
          <w:szCs w:val="24"/>
        </w:rPr>
        <w:t xml:space="preserve">могут интерпретировать результаты решения задач с учетом ограничений, связанных с реальными свойствами рассматриваемых объектов. У большей части учащихся </w:t>
      </w:r>
      <w:r>
        <w:rPr>
          <w:rFonts w:ascii="Times New Roman" w:hAnsi="Times New Roman" w:cs="Times New Roman"/>
          <w:sz w:val="24"/>
          <w:szCs w:val="24"/>
        </w:rPr>
        <w:t>нет сложностей</w:t>
      </w:r>
      <w:r w:rsidRPr="007E5C16">
        <w:rPr>
          <w:rFonts w:ascii="Times New Roman" w:hAnsi="Times New Roman" w:cs="Times New Roman"/>
          <w:sz w:val="24"/>
          <w:szCs w:val="24"/>
        </w:rPr>
        <w:t xml:space="preserve"> с моделированием реальных ситуаций на </w:t>
      </w:r>
      <w:r w:rsidRPr="007E5C16">
        <w:rPr>
          <w:rFonts w:ascii="Times New Roman" w:hAnsi="Times New Roman" w:cs="Times New Roman"/>
          <w:sz w:val="24"/>
          <w:szCs w:val="24"/>
        </w:rPr>
        <w:lastRenderedPageBreak/>
        <w:t xml:space="preserve">математическом языке, </w:t>
      </w:r>
      <w:r>
        <w:rPr>
          <w:rFonts w:ascii="Times New Roman" w:hAnsi="Times New Roman" w:cs="Times New Roman"/>
          <w:sz w:val="24"/>
          <w:szCs w:val="24"/>
        </w:rPr>
        <w:t xml:space="preserve">они </w:t>
      </w:r>
      <w:r w:rsidRPr="00F76973">
        <w:rPr>
          <w:rFonts w:ascii="Times New Roman" w:hAnsi="Times New Roman" w:cs="Times New Roman"/>
          <w:sz w:val="24"/>
          <w:szCs w:val="24"/>
        </w:rPr>
        <w:t xml:space="preserve">могут </w:t>
      </w:r>
      <w:r w:rsidRPr="007E5C16">
        <w:rPr>
          <w:rFonts w:ascii="Times New Roman" w:hAnsi="Times New Roman" w:cs="Times New Roman"/>
          <w:sz w:val="24"/>
          <w:szCs w:val="24"/>
        </w:rPr>
        <w:t>составлять выражения, уравнения и неравенства по условию задачи; исследовать построенные модели с использованием математического аппарата.</w:t>
      </w:r>
    </w:p>
    <w:p w14:paraId="3AA46E50" w14:textId="77777777" w:rsidR="000701BE" w:rsidRPr="00C43C51" w:rsidRDefault="000701BE" w:rsidP="000701BE">
      <w:pPr>
        <w:jc w:val="both"/>
        <w:rPr>
          <w:rFonts w:ascii="Times New Roman" w:hAnsi="Times New Roman" w:cs="Times New Roman"/>
          <w:sz w:val="24"/>
          <w:szCs w:val="24"/>
          <w:highlight w:val="yellow"/>
          <w:u w:val="single"/>
        </w:rPr>
      </w:pPr>
      <w:r>
        <w:rPr>
          <w:rFonts w:ascii="Times New Roman" w:hAnsi="Times New Roman" w:cs="Times New Roman"/>
          <w:sz w:val="24"/>
          <w:szCs w:val="24"/>
        </w:rPr>
        <w:tab/>
      </w:r>
      <w:r w:rsidRPr="00C43C51">
        <w:rPr>
          <w:rFonts w:ascii="Times New Roman" w:hAnsi="Times New Roman" w:cs="Times New Roman"/>
          <w:sz w:val="24"/>
          <w:szCs w:val="24"/>
          <w:u w:val="single"/>
        </w:rPr>
        <w:t>Для повышения уровня сформированности математической грамотности на уроках алгебры и геометрии необходимо:</w:t>
      </w:r>
    </w:p>
    <w:p w14:paraId="5128D8E4" w14:textId="77777777" w:rsidR="000701BE" w:rsidRPr="00D70351" w:rsidRDefault="000701BE" w:rsidP="00087978">
      <w:pPr>
        <w:pStyle w:val="af"/>
        <w:numPr>
          <w:ilvl w:val="0"/>
          <w:numId w:val="76"/>
        </w:numPr>
        <w:shd w:val="clear" w:color="auto" w:fill="FFFFFF"/>
        <w:spacing w:after="0" w:line="240" w:lineRule="auto"/>
        <w:jc w:val="both"/>
        <w:rPr>
          <w:rFonts w:ascii="Times New Roman" w:eastAsia="Times New Roman" w:hAnsi="Times New Roman"/>
          <w:color w:val="000000"/>
          <w:sz w:val="24"/>
          <w:szCs w:val="24"/>
          <w:lang w:eastAsia="ru-RU"/>
        </w:rPr>
      </w:pPr>
      <w:r w:rsidRPr="00D70351">
        <w:rPr>
          <w:rFonts w:ascii="Times New Roman" w:eastAsia="Times New Roman" w:hAnsi="Times New Roman"/>
          <w:color w:val="000000"/>
          <w:sz w:val="24"/>
          <w:szCs w:val="24"/>
          <w:lang w:eastAsia="ru-RU"/>
        </w:rPr>
        <w:t>Разбирать задания на формирование умения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w:t>
      </w:r>
    </w:p>
    <w:p w14:paraId="271576E6" w14:textId="77777777" w:rsidR="000701BE" w:rsidRPr="00D70351" w:rsidRDefault="000701BE" w:rsidP="00087978">
      <w:pPr>
        <w:pStyle w:val="af"/>
        <w:numPr>
          <w:ilvl w:val="0"/>
          <w:numId w:val="76"/>
        </w:numPr>
        <w:shd w:val="clear" w:color="auto" w:fill="FFFFFF"/>
        <w:spacing w:after="0" w:line="240" w:lineRule="auto"/>
        <w:jc w:val="both"/>
        <w:rPr>
          <w:rFonts w:ascii="Times New Roman" w:eastAsia="Times New Roman" w:hAnsi="Times New Roman"/>
          <w:color w:val="000000"/>
          <w:sz w:val="24"/>
          <w:szCs w:val="24"/>
          <w:lang w:eastAsia="ru-RU"/>
        </w:rPr>
      </w:pPr>
      <w:r w:rsidRPr="00D70351">
        <w:rPr>
          <w:rFonts w:ascii="Times New Roman" w:eastAsia="Times New Roman" w:hAnsi="Times New Roman"/>
          <w:color w:val="000000"/>
          <w:sz w:val="24"/>
          <w:szCs w:val="24"/>
          <w:lang w:eastAsia="ru-RU"/>
        </w:rPr>
        <w:t>Умение выполнять алгебраические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14:paraId="7D7F27BF" w14:textId="77777777" w:rsidR="000701BE" w:rsidRPr="00D70351" w:rsidRDefault="000701BE" w:rsidP="00087978">
      <w:pPr>
        <w:pStyle w:val="af"/>
        <w:numPr>
          <w:ilvl w:val="0"/>
          <w:numId w:val="76"/>
        </w:numPr>
        <w:shd w:val="clear" w:color="auto" w:fill="FFFFFF"/>
        <w:spacing w:after="0" w:line="240" w:lineRule="auto"/>
        <w:jc w:val="both"/>
        <w:rPr>
          <w:rFonts w:ascii="Times New Roman" w:eastAsia="Times New Roman" w:hAnsi="Times New Roman"/>
          <w:color w:val="000000"/>
          <w:sz w:val="24"/>
          <w:szCs w:val="24"/>
          <w:lang w:eastAsia="ru-RU"/>
        </w:rPr>
      </w:pPr>
      <w:r w:rsidRPr="00D70351">
        <w:rPr>
          <w:rFonts w:ascii="Times New Roman" w:eastAsia="Times New Roman" w:hAnsi="Times New Roman"/>
          <w:color w:val="000000"/>
          <w:sz w:val="24"/>
          <w:szCs w:val="24"/>
          <w:lang w:eastAsia="ru-RU"/>
        </w:rPr>
        <w:t>При решении задач отдельное внимание уделять самостоятельному составлению формул зависимостей между величинами на основе обобщения частных случаев и эксперимента.</w:t>
      </w:r>
    </w:p>
    <w:p w14:paraId="1224D48F" w14:textId="77777777" w:rsidR="000701BE" w:rsidRPr="00D70351" w:rsidRDefault="000701BE" w:rsidP="00087978">
      <w:pPr>
        <w:pStyle w:val="af"/>
        <w:numPr>
          <w:ilvl w:val="0"/>
          <w:numId w:val="76"/>
        </w:numPr>
        <w:shd w:val="clear" w:color="auto" w:fill="FFFFFF"/>
        <w:spacing w:after="0" w:line="240" w:lineRule="auto"/>
        <w:jc w:val="both"/>
        <w:rPr>
          <w:rFonts w:ascii="Times New Roman" w:eastAsia="Times New Roman" w:hAnsi="Times New Roman"/>
          <w:color w:val="000000"/>
          <w:sz w:val="24"/>
          <w:szCs w:val="24"/>
          <w:lang w:eastAsia="ru-RU"/>
        </w:rPr>
      </w:pPr>
      <w:r w:rsidRPr="00D70351">
        <w:rPr>
          <w:rFonts w:ascii="Times New Roman" w:eastAsia="Times New Roman" w:hAnsi="Times New Roman"/>
          <w:color w:val="000000"/>
          <w:sz w:val="24"/>
          <w:szCs w:val="24"/>
          <w:lang w:eastAsia="ru-RU"/>
        </w:rPr>
        <w:t>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14:paraId="29FB2354" w14:textId="77777777" w:rsidR="000701BE" w:rsidRPr="00D70351" w:rsidRDefault="000701BE" w:rsidP="00087978">
      <w:pPr>
        <w:pStyle w:val="af"/>
        <w:numPr>
          <w:ilvl w:val="0"/>
          <w:numId w:val="76"/>
        </w:numPr>
        <w:shd w:val="clear" w:color="auto" w:fill="FFFFFF"/>
        <w:spacing w:after="0" w:line="240" w:lineRule="auto"/>
        <w:jc w:val="both"/>
        <w:rPr>
          <w:rFonts w:ascii="Times New Roman" w:eastAsia="Times New Roman" w:hAnsi="Times New Roman"/>
          <w:color w:val="000000"/>
          <w:sz w:val="24"/>
          <w:szCs w:val="24"/>
          <w:lang w:eastAsia="ru-RU"/>
        </w:rPr>
      </w:pPr>
      <w:r w:rsidRPr="00D70351">
        <w:rPr>
          <w:rFonts w:ascii="Times New Roman" w:eastAsia="Times New Roman" w:hAnsi="Times New Roman"/>
          <w:color w:val="000000"/>
          <w:sz w:val="24"/>
          <w:szCs w:val="24"/>
          <w:lang w:eastAsia="ru-RU"/>
        </w:rPr>
        <w:t>Разбирать задания на овладение основными способами представления и анализа статистических данных; умение решать задачи на нахождение частоты и вероятности случайных событий.</w:t>
      </w:r>
    </w:p>
    <w:p w14:paraId="22871BE5" w14:textId="77777777" w:rsidR="000701BE" w:rsidRPr="00D70351" w:rsidRDefault="000701BE" w:rsidP="00087978">
      <w:pPr>
        <w:pStyle w:val="af"/>
        <w:numPr>
          <w:ilvl w:val="0"/>
          <w:numId w:val="76"/>
        </w:numPr>
        <w:shd w:val="clear" w:color="auto" w:fill="FFFFFF"/>
        <w:spacing w:after="0" w:line="240" w:lineRule="auto"/>
        <w:jc w:val="both"/>
        <w:rPr>
          <w:rFonts w:ascii="Times New Roman" w:eastAsia="Times New Roman" w:hAnsi="Times New Roman"/>
          <w:color w:val="000000"/>
          <w:sz w:val="24"/>
          <w:szCs w:val="24"/>
          <w:lang w:eastAsia="ru-RU"/>
        </w:rPr>
      </w:pPr>
      <w:r w:rsidRPr="00D70351">
        <w:rPr>
          <w:rFonts w:ascii="Times New Roman" w:eastAsia="Times New Roman" w:hAnsi="Times New Roman"/>
          <w:color w:val="000000"/>
          <w:sz w:val="24"/>
          <w:szCs w:val="24"/>
          <w:lang w:eastAsia="ru-RU"/>
        </w:rPr>
        <w:t>Умение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14:paraId="3445D385" w14:textId="77777777" w:rsidR="000701BE" w:rsidRDefault="000701BE" w:rsidP="000701BE">
      <w:pPr>
        <w:jc w:val="both"/>
        <w:rPr>
          <w:rFonts w:ascii="Times New Roman" w:hAnsi="Times New Roman" w:cs="Times New Roman"/>
          <w:sz w:val="24"/>
          <w:szCs w:val="24"/>
          <w:highlight w:val="yellow"/>
          <w:u w:val="single"/>
        </w:rPr>
      </w:pPr>
    </w:p>
    <w:p w14:paraId="75D0590C" w14:textId="77777777" w:rsidR="000701BE" w:rsidRPr="00C43C51" w:rsidRDefault="000701BE" w:rsidP="000701BE">
      <w:pPr>
        <w:ind w:firstLine="709"/>
        <w:jc w:val="both"/>
        <w:rPr>
          <w:rFonts w:ascii="Times New Roman" w:hAnsi="Times New Roman" w:cs="Times New Roman"/>
          <w:sz w:val="24"/>
          <w:szCs w:val="24"/>
          <w:u w:val="single"/>
        </w:rPr>
      </w:pPr>
      <w:r w:rsidRPr="00C43C51">
        <w:rPr>
          <w:rFonts w:ascii="Times New Roman" w:hAnsi="Times New Roman" w:cs="Times New Roman"/>
          <w:sz w:val="24"/>
          <w:szCs w:val="24"/>
          <w:u w:val="single"/>
        </w:rPr>
        <w:t>В этих целях использовать:</w:t>
      </w:r>
    </w:p>
    <w:p w14:paraId="54F5295A" w14:textId="77777777" w:rsidR="000701BE" w:rsidRPr="00D70351" w:rsidRDefault="000701BE" w:rsidP="00087978">
      <w:pPr>
        <w:pStyle w:val="af"/>
        <w:numPr>
          <w:ilvl w:val="0"/>
          <w:numId w:val="77"/>
        </w:numPr>
        <w:spacing w:after="160" w:line="259" w:lineRule="auto"/>
        <w:jc w:val="both"/>
        <w:rPr>
          <w:rFonts w:ascii="Times New Roman" w:hAnsi="Times New Roman"/>
          <w:sz w:val="24"/>
          <w:szCs w:val="24"/>
        </w:rPr>
      </w:pPr>
      <w:r w:rsidRPr="00D70351">
        <w:rPr>
          <w:rFonts w:ascii="Times New Roman" w:hAnsi="Times New Roman"/>
          <w:sz w:val="24"/>
          <w:szCs w:val="24"/>
        </w:rPr>
        <w:t xml:space="preserve">Упражнения, предложенные в разделе «Элементы комбинаторики, статистики и теории вероятностей», а также в </w:t>
      </w:r>
      <w:r>
        <w:rPr>
          <w:rFonts w:ascii="Times New Roman" w:hAnsi="Times New Roman"/>
          <w:sz w:val="24"/>
          <w:szCs w:val="24"/>
        </w:rPr>
        <w:t xml:space="preserve">итоговом повторении в учебнике </w:t>
      </w:r>
      <w:r w:rsidRPr="00D70351">
        <w:rPr>
          <w:rFonts w:ascii="Times New Roman" w:hAnsi="Times New Roman"/>
          <w:sz w:val="24"/>
          <w:szCs w:val="24"/>
        </w:rPr>
        <w:t>«Алгебра» Мордковича А.Г.</w:t>
      </w:r>
    </w:p>
    <w:p w14:paraId="5C40559C" w14:textId="77777777" w:rsidR="000701BE" w:rsidRPr="00D70351" w:rsidRDefault="000701BE" w:rsidP="00087978">
      <w:pPr>
        <w:pStyle w:val="af"/>
        <w:numPr>
          <w:ilvl w:val="0"/>
          <w:numId w:val="77"/>
        </w:numPr>
        <w:spacing w:after="160" w:line="259" w:lineRule="auto"/>
        <w:jc w:val="both"/>
        <w:rPr>
          <w:rFonts w:ascii="Times New Roman" w:hAnsi="Times New Roman"/>
          <w:sz w:val="24"/>
          <w:szCs w:val="24"/>
        </w:rPr>
      </w:pPr>
      <w:r w:rsidRPr="00D70351">
        <w:rPr>
          <w:rFonts w:ascii="Times New Roman" w:hAnsi="Times New Roman"/>
          <w:sz w:val="24"/>
          <w:szCs w:val="24"/>
        </w:rPr>
        <w:t xml:space="preserve">Задания 1-5 </w:t>
      </w:r>
      <w:proofErr w:type="gramStart"/>
      <w:r w:rsidRPr="00D70351">
        <w:rPr>
          <w:rFonts w:ascii="Times New Roman" w:hAnsi="Times New Roman"/>
          <w:sz w:val="24"/>
          <w:szCs w:val="24"/>
        </w:rPr>
        <w:t>ОГЭ..</w:t>
      </w:r>
      <w:proofErr w:type="gramEnd"/>
    </w:p>
    <w:p w14:paraId="2B211B70" w14:textId="77777777" w:rsidR="000701BE" w:rsidRPr="0095418D" w:rsidRDefault="000701BE" w:rsidP="000701BE">
      <w:pPr>
        <w:jc w:val="center"/>
        <w:rPr>
          <w:rFonts w:ascii="Times New Roman" w:hAnsi="Times New Roman" w:cs="Times New Roman"/>
          <w:b/>
          <w:sz w:val="24"/>
          <w:szCs w:val="24"/>
          <w:u w:val="single"/>
        </w:rPr>
      </w:pPr>
      <w:r w:rsidRPr="0095418D">
        <w:rPr>
          <w:rFonts w:ascii="Times New Roman" w:hAnsi="Times New Roman" w:cs="Times New Roman"/>
          <w:b/>
          <w:sz w:val="24"/>
          <w:szCs w:val="24"/>
          <w:u w:val="single"/>
        </w:rPr>
        <w:t>3 часть. Естественно-научная грамотность</w:t>
      </w:r>
    </w:p>
    <w:p w14:paraId="30266264"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rFonts w:ascii="Times New Roman" w:hAnsi="Times New Roman" w:cs="Times New Roman"/>
          <w:sz w:val="24"/>
          <w:szCs w:val="24"/>
        </w:rPr>
        <w:t>1. Средний результат составил 57%, что соответствует базовому уровню сформированности естественно-научной грамотности. Учащихся, достигших повышенного и высокого уровней сформированности метапредметных результатов 61,3% и 3,2% соответственно.</w:t>
      </w:r>
    </w:p>
    <w:p w14:paraId="4B9973D7" w14:textId="77777777" w:rsidR="000701BE" w:rsidRPr="0095418D" w:rsidRDefault="000701BE" w:rsidP="000701BE">
      <w:pPr>
        <w:spacing w:after="0" w:line="276" w:lineRule="auto"/>
        <w:ind w:firstLine="708"/>
        <w:jc w:val="both"/>
        <w:rPr>
          <w:rFonts w:ascii="Times New Roman" w:hAnsi="Times New Roman" w:cs="Times New Roman"/>
          <w:sz w:val="24"/>
          <w:szCs w:val="24"/>
        </w:rPr>
      </w:pPr>
    </w:p>
    <w:p w14:paraId="58FDCCF4"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noProof/>
          <w:sz w:val="24"/>
          <w:szCs w:val="24"/>
          <w:lang w:eastAsia="ru-RU"/>
        </w:rPr>
        <w:lastRenderedPageBreak/>
        <w:drawing>
          <wp:inline distT="0" distB="0" distL="0" distR="0" wp14:anchorId="1A15EF00" wp14:editId="567E8460">
            <wp:extent cx="4572000" cy="2743200"/>
            <wp:effectExtent l="0" t="0" r="0" b="0"/>
            <wp:docPr id="405" name="Диаграмма 4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1BACA248"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noProof/>
          <w:sz w:val="24"/>
          <w:szCs w:val="24"/>
          <w:lang w:eastAsia="ru-RU"/>
        </w:rPr>
        <w:drawing>
          <wp:inline distT="0" distB="0" distL="0" distR="0" wp14:anchorId="4EA94B9D" wp14:editId="4FC69FB9">
            <wp:extent cx="4572000" cy="2743200"/>
            <wp:effectExtent l="0" t="0" r="0" b="0"/>
            <wp:docPr id="406" name="Диаграмма 4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48DA5E60" w14:textId="77777777" w:rsidR="000701BE" w:rsidRPr="0095418D" w:rsidRDefault="000701BE" w:rsidP="000701BE">
      <w:pPr>
        <w:spacing w:after="0" w:line="276" w:lineRule="auto"/>
        <w:ind w:firstLine="708"/>
        <w:jc w:val="both"/>
        <w:rPr>
          <w:rFonts w:ascii="Times New Roman" w:hAnsi="Times New Roman" w:cs="Times New Roman"/>
          <w:sz w:val="24"/>
          <w:szCs w:val="24"/>
        </w:rPr>
      </w:pPr>
    </w:p>
    <w:p w14:paraId="7C6367E1" w14:textId="77777777" w:rsidR="000701BE" w:rsidRPr="0095418D" w:rsidRDefault="000701BE" w:rsidP="000701BE">
      <w:pPr>
        <w:spacing w:line="276" w:lineRule="auto"/>
        <w:ind w:firstLine="708"/>
        <w:jc w:val="both"/>
        <w:rPr>
          <w:rFonts w:ascii="Times New Roman" w:hAnsi="Times New Roman" w:cs="Times New Roman"/>
          <w:sz w:val="24"/>
          <w:szCs w:val="24"/>
        </w:rPr>
      </w:pPr>
      <w:r w:rsidRPr="0095418D">
        <w:rPr>
          <w:rFonts w:ascii="Times New Roman" w:hAnsi="Times New Roman" w:cs="Times New Roman"/>
          <w:sz w:val="24"/>
          <w:szCs w:val="24"/>
        </w:rPr>
        <w:t>2. Средний процент выполнения заданий обоих вариантов примерно одинаковый (58,7 и 55, %), однако среди учащихся, выполнявших второй вариант работы, никто не достиг высокого уровня сформированности естественно-научной грамотности:</w:t>
      </w:r>
    </w:p>
    <w:p w14:paraId="0C952F3B" w14:textId="77777777" w:rsidR="000701BE" w:rsidRPr="0095418D" w:rsidRDefault="000701BE" w:rsidP="000701BE">
      <w:pPr>
        <w:spacing w:line="276" w:lineRule="auto"/>
        <w:ind w:firstLine="708"/>
        <w:jc w:val="both"/>
        <w:rPr>
          <w:rFonts w:ascii="Times New Roman" w:hAnsi="Times New Roman" w:cs="Times New Roman"/>
          <w:sz w:val="24"/>
          <w:szCs w:val="24"/>
        </w:rPr>
      </w:pPr>
      <w:r w:rsidRPr="0095418D">
        <w:rPr>
          <w:noProof/>
          <w:sz w:val="24"/>
          <w:szCs w:val="24"/>
          <w:lang w:eastAsia="ru-RU"/>
        </w:rPr>
        <w:drawing>
          <wp:inline distT="0" distB="0" distL="0" distR="0" wp14:anchorId="11EA664F" wp14:editId="68639FF7">
            <wp:extent cx="4572000" cy="2743200"/>
            <wp:effectExtent l="0" t="0" r="0" b="0"/>
            <wp:docPr id="407" name="Диаграмма 4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5241B416" w14:textId="77777777" w:rsidR="000701BE" w:rsidRPr="0095418D" w:rsidRDefault="000701BE" w:rsidP="000701BE">
      <w:pPr>
        <w:spacing w:line="276" w:lineRule="auto"/>
        <w:ind w:firstLine="708"/>
        <w:jc w:val="both"/>
        <w:rPr>
          <w:rFonts w:ascii="Times New Roman" w:hAnsi="Times New Roman" w:cs="Times New Roman"/>
          <w:sz w:val="24"/>
          <w:szCs w:val="24"/>
        </w:rPr>
      </w:pPr>
      <w:r w:rsidRPr="0095418D">
        <w:rPr>
          <w:noProof/>
          <w:sz w:val="24"/>
          <w:szCs w:val="24"/>
          <w:lang w:eastAsia="ru-RU"/>
        </w:rPr>
        <w:lastRenderedPageBreak/>
        <w:drawing>
          <wp:inline distT="0" distB="0" distL="0" distR="0" wp14:anchorId="50FCBA92" wp14:editId="0A8E45D7">
            <wp:extent cx="4572000" cy="2743200"/>
            <wp:effectExtent l="0" t="0" r="0" b="0"/>
            <wp:docPr id="408" name="Диаграмма 4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3DA69F09"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rFonts w:ascii="Times New Roman" w:hAnsi="Times New Roman" w:cs="Times New Roman"/>
          <w:sz w:val="24"/>
          <w:szCs w:val="24"/>
        </w:rPr>
        <w:t>Из гистограмм, представленных выше, видно, что большинство учащихся продемонстрировали повышенный уровень сформированности метапредметных результатов.</w:t>
      </w:r>
    </w:p>
    <w:p w14:paraId="3C2FFD74" w14:textId="77777777" w:rsidR="000701BE" w:rsidRPr="0095418D" w:rsidRDefault="000701BE" w:rsidP="000701BE">
      <w:pPr>
        <w:spacing w:after="0" w:line="276" w:lineRule="auto"/>
        <w:ind w:firstLine="708"/>
        <w:jc w:val="both"/>
        <w:rPr>
          <w:rFonts w:ascii="Times New Roman" w:hAnsi="Times New Roman" w:cs="Times New Roman"/>
          <w:sz w:val="24"/>
          <w:szCs w:val="24"/>
        </w:rPr>
      </w:pPr>
    </w:p>
    <w:p w14:paraId="181B152C"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rFonts w:ascii="Times New Roman" w:hAnsi="Times New Roman" w:cs="Times New Roman"/>
          <w:sz w:val="24"/>
          <w:szCs w:val="24"/>
        </w:rPr>
        <w:t>3. Наибольшие трудности в обоих вариантах у обучающихся вызвало задание, направленное на выявление сформированности уровня умения формулировать и обосновывать соответствующие научные прогнозы и решения (задание 5), хотя результаты выполнения довольно высокие</w:t>
      </w:r>
    </w:p>
    <w:p w14:paraId="6207FE24"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noProof/>
          <w:sz w:val="24"/>
          <w:szCs w:val="24"/>
          <w:lang w:eastAsia="ru-RU"/>
        </w:rPr>
        <w:drawing>
          <wp:inline distT="0" distB="0" distL="0" distR="0" wp14:anchorId="0F19F192" wp14:editId="715524CF">
            <wp:extent cx="4572000" cy="2743200"/>
            <wp:effectExtent l="0" t="0" r="0" b="0"/>
            <wp:docPr id="409" name="Диаграмма 4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67AD9E04"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noProof/>
          <w:sz w:val="24"/>
          <w:szCs w:val="24"/>
          <w:lang w:eastAsia="ru-RU"/>
        </w:rPr>
        <w:lastRenderedPageBreak/>
        <w:drawing>
          <wp:inline distT="0" distB="0" distL="0" distR="0" wp14:anchorId="6A7210EF" wp14:editId="350084DB">
            <wp:extent cx="4572000" cy="2743200"/>
            <wp:effectExtent l="0" t="0" r="0" b="0"/>
            <wp:docPr id="410" name="Диаграмма 4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0A93F1B9" w14:textId="77777777" w:rsidR="000701BE" w:rsidRPr="0095418D" w:rsidRDefault="000701BE" w:rsidP="000701BE">
      <w:pPr>
        <w:spacing w:after="0" w:line="276" w:lineRule="auto"/>
        <w:ind w:firstLine="708"/>
        <w:jc w:val="both"/>
        <w:rPr>
          <w:rFonts w:ascii="Times New Roman" w:hAnsi="Times New Roman" w:cs="Times New Roman"/>
          <w:sz w:val="24"/>
          <w:szCs w:val="24"/>
        </w:rPr>
      </w:pPr>
    </w:p>
    <w:p w14:paraId="68ACF9C1" w14:textId="77777777" w:rsidR="000701BE" w:rsidRPr="0095418D" w:rsidRDefault="000701BE" w:rsidP="000701BE">
      <w:pPr>
        <w:spacing w:after="0" w:line="276" w:lineRule="auto"/>
        <w:ind w:firstLine="708"/>
        <w:jc w:val="both"/>
        <w:rPr>
          <w:rFonts w:ascii="Times New Roman" w:hAnsi="Times New Roman" w:cs="Times New Roman"/>
          <w:sz w:val="24"/>
          <w:szCs w:val="24"/>
        </w:rPr>
      </w:pPr>
    </w:p>
    <w:p w14:paraId="4EF6601E" w14:textId="77777777" w:rsidR="000701BE" w:rsidRPr="0095418D" w:rsidRDefault="000701BE" w:rsidP="000701BE">
      <w:pPr>
        <w:spacing w:before="240" w:after="0" w:line="276" w:lineRule="auto"/>
        <w:ind w:firstLine="708"/>
        <w:jc w:val="both"/>
        <w:rPr>
          <w:rFonts w:ascii="Times New Roman" w:hAnsi="Times New Roman" w:cs="Times New Roman"/>
          <w:sz w:val="24"/>
          <w:szCs w:val="24"/>
          <w:u w:val="single"/>
        </w:rPr>
      </w:pPr>
      <w:r w:rsidRPr="0095418D">
        <w:rPr>
          <w:rFonts w:ascii="Times New Roman" w:hAnsi="Times New Roman" w:cs="Times New Roman"/>
          <w:sz w:val="24"/>
          <w:szCs w:val="24"/>
          <w:u w:val="single"/>
        </w:rPr>
        <w:t>4. Для преодоления выявленных трудностей и достижения высоких результатов следует:</w:t>
      </w:r>
    </w:p>
    <w:p w14:paraId="5CD2342A" w14:textId="77777777" w:rsidR="000701BE" w:rsidRPr="0095418D" w:rsidRDefault="000701BE" w:rsidP="00087978">
      <w:pPr>
        <w:pStyle w:val="af"/>
        <w:numPr>
          <w:ilvl w:val="0"/>
          <w:numId w:val="50"/>
        </w:numPr>
        <w:spacing w:after="0"/>
        <w:ind w:left="0" w:firstLine="1134"/>
        <w:jc w:val="both"/>
        <w:rPr>
          <w:rFonts w:ascii="Times New Roman" w:hAnsi="Times New Roman"/>
          <w:sz w:val="24"/>
          <w:szCs w:val="24"/>
        </w:rPr>
      </w:pPr>
      <w:r w:rsidRPr="0095418D">
        <w:rPr>
          <w:rFonts w:ascii="Times New Roman" w:hAnsi="Times New Roman"/>
          <w:sz w:val="24"/>
          <w:szCs w:val="24"/>
        </w:rPr>
        <w:t>уделять больше внимания аналитической составляющей при решении качественных и количественных задач и составлению алгоритмов решения и рассуждений;</w:t>
      </w:r>
    </w:p>
    <w:p w14:paraId="0728243A" w14:textId="77777777" w:rsidR="000701BE" w:rsidRPr="0095418D" w:rsidRDefault="000701BE" w:rsidP="00087978">
      <w:pPr>
        <w:pStyle w:val="af"/>
        <w:numPr>
          <w:ilvl w:val="0"/>
          <w:numId w:val="50"/>
        </w:numPr>
        <w:spacing w:after="0"/>
        <w:ind w:left="0" w:firstLine="1134"/>
        <w:jc w:val="both"/>
        <w:rPr>
          <w:rFonts w:ascii="Times New Roman" w:hAnsi="Times New Roman"/>
          <w:sz w:val="24"/>
          <w:szCs w:val="24"/>
        </w:rPr>
      </w:pPr>
      <w:r w:rsidRPr="0095418D">
        <w:rPr>
          <w:rFonts w:ascii="Times New Roman" w:hAnsi="Times New Roman"/>
          <w:sz w:val="24"/>
          <w:szCs w:val="24"/>
        </w:rPr>
        <w:t>отказаться от старого формата лабораторных работ, в которых цель и ход работы указаны заранее, а прибегать к самостоятельной формулировки цели и планированию эксперимента;</w:t>
      </w:r>
    </w:p>
    <w:p w14:paraId="2A0266F1" w14:textId="77777777" w:rsidR="000701BE" w:rsidRPr="0095418D" w:rsidRDefault="000701BE" w:rsidP="00087978">
      <w:pPr>
        <w:pStyle w:val="af"/>
        <w:numPr>
          <w:ilvl w:val="0"/>
          <w:numId w:val="50"/>
        </w:numPr>
        <w:spacing w:after="0"/>
        <w:ind w:left="0" w:firstLine="1134"/>
        <w:jc w:val="both"/>
        <w:rPr>
          <w:rFonts w:ascii="Times New Roman" w:hAnsi="Times New Roman"/>
          <w:sz w:val="24"/>
          <w:szCs w:val="24"/>
        </w:rPr>
      </w:pPr>
      <w:r w:rsidRPr="0095418D">
        <w:rPr>
          <w:rFonts w:ascii="Times New Roman" w:hAnsi="Times New Roman"/>
          <w:sz w:val="24"/>
          <w:szCs w:val="24"/>
        </w:rPr>
        <w:t>развивать методы формирования естественнонаучных знаний учащихся, повышения мотивации, контроля уровня сформированности знаний.</w:t>
      </w:r>
    </w:p>
    <w:p w14:paraId="3933E2EC" w14:textId="77777777" w:rsidR="000701BE" w:rsidRPr="0095418D" w:rsidRDefault="000701BE" w:rsidP="000701BE">
      <w:pPr>
        <w:spacing w:after="0" w:line="276" w:lineRule="auto"/>
        <w:ind w:firstLine="708"/>
        <w:jc w:val="both"/>
        <w:rPr>
          <w:rFonts w:ascii="Times New Roman" w:hAnsi="Times New Roman" w:cs="Times New Roman"/>
          <w:sz w:val="24"/>
          <w:szCs w:val="24"/>
        </w:rPr>
      </w:pPr>
    </w:p>
    <w:p w14:paraId="16955A7E" w14:textId="77777777" w:rsidR="000701BE" w:rsidRPr="0095418D" w:rsidRDefault="000701BE" w:rsidP="000701BE">
      <w:pPr>
        <w:spacing w:after="0" w:line="276" w:lineRule="auto"/>
        <w:ind w:firstLine="708"/>
        <w:jc w:val="both"/>
        <w:rPr>
          <w:rFonts w:ascii="Times New Roman" w:hAnsi="Times New Roman" w:cs="Times New Roman"/>
          <w:sz w:val="24"/>
          <w:szCs w:val="24"/>
        </w:rPr>
      </w:pPr>
      <w:r w:rsidRPr="0095418D">
        <w:rPr>
          <w:rFonts w:ascii="Times New Roman" w:hAnsi="Times New Roman" w:cs="Times New Roman"/>
          <w:sz w:val="24"/>
          <w:szCs w:val="24"/>
        </w:rPr>
        <w:t xml:space="preserve">Для дальнейшего формирования метапредметных </w:t>
      </w:r>
      <w:proofErr w:type="gramStart"/>
      <w:r w:rsidRPr="0095418D">
        <w:rPr>
          <w:rFonts w:ascii="Times New Roman" w:hAnsi="Times New Roman" w:cs="Times New Roman"/>
          <w:sz w:val="24"/>
          <w:szCs w:val="24"/>
        </w:rPr>
        <w:t>умений</w:t>
      </w:r>
      <w:proofErr w:type="gramEnd"/>
      <w:r w:rsidRPr="0095418D">
        <w:rPr>
          <w:rFonts w:ascii="Times New Roman" w:hAnsi="Times New Roman" w:cs="Times New Roman"/>
          <w:sz w:val="24"/>
          <w:szCs w:val="24"/>
        </w:rPr>
        <w:t xml:space="preserve"> учащихся необходимо продолжить работу в следующих направлениях:</w:t>
      </w:r>
    </w:p>
    <w:p w14:paraId="7ABD56AE" w14:textId="77777777" w:rsidR="000701BE" w:rsidRPr="0095418D" w:rsidRDefault="000701BE" w:rsidP="00087978">
      <w:pPr>
        <w:pStyle w:val="af"/>
        <w:numPr>
          <w:ilvl w:val="0"/>
          <w:numId w:val="52"/>
        </w:numPr>
        <w:spacing w:after="0"/>
        <w:ind w:left="0" w:firstLine="0"/>
        <w:jc w:val="both"/>
        <w:rPr>
          <w:rFonts w:ascii="Times New Roman" w:hAnsi="Times New Roman"/>
          <w:sz w:val="24"/>
          <w:szCs w:val="24"/>
        </w:rPr>
      </w:pPr>
      <w:r w:rsidRPr="0095418D">
        <w:rPr>
          <w:rFonts w:ascii="Times New Roman" w:hAnsi="Times New Roman"/>
          <w:sz w:val="24"/>
          <w:szCs w:val="24"/>
        </w:rPr>
        <w:t>предоставлять больше базовых задач на запоминание, закрепление изученного материала;</w:t>
      </w:r>
    </w:p>
    <w:p w14:paraId="4CB35948" w14:textId="77777777" w:rsidR="000701BE" w:rsidRPr="0095418D" w:rsidRDefault="000701BE" w:rsidP="00087978">
      <w:pPr>
        <w:pStyle w:val="af"/>
        <w:numPr>
          <w:ilvl w:val="0"/>
          <w:numId w:val="52"/>
        </w:numPr>
        <w:spacing w:after="0"/>
        <w:ind w:left="284" w:firstLine="0"/>
        <w:jc w:val="both"/>
        <w:rPr>
          <w:rFonts w:ascii="Times New Roman" w:hAnsi="Times New Roman"/>
          <w:sz w:val="24"/>
          <w:szCs w:val="24"/>
        </w:rPr>
      </w:pPr>
      <w:r w:rsidRPr="0095418D">
        <w:rPr>
          <w:rFonts w:ascii="Times New Roman" w:hAnsi="Times New Roman"/>
          <w:sz w:val="24"/>
          <w:szCs w:val="24"/>
        </w:rPr>
        <w:t>уделять больше внимания самостоятельной формулировке учащимися примеров изучаемых явлений;</w:t>
      </w:r>
    </w:p>
    <w:p w14:paraId="1774F39A" w14:textId="77777777" w:rsidR="000701BE" w:rsidRPr="0095418D" w:rsidRDefault="000701BE" w:rsidP="00087978">
      <w:pPr>
        <w:pStyle w:val="af"/>
        <w:numPr>
          <w:ilvl w:val="0"/>
          <w:numId w:val="52"/>
        </w:numPr>
        <w:spacing w:after="0"/>
        <w:ind w:left="284" w:firstLine="0"/>
        <w:jc w:val="both"/>
        <w:rPr>
          <w:rFonts w:ascii="Times New Roman" w:hAnsi="Times New Roman"/>
          <w:sz w:val="24"/>
          <w:szCs w:val="24"/>
        </w:rPr>
      </w:pPr>
      <w:r w:rsidRPr="0095418D">
        <w:rPr>
          <w:rFonts w:ascii="Times New Roman" w:hAnsi="Times New Roman"/>
          <w:sz w:val="24"/>
          <w:szCs w:val="24"/>
        </w:rPr>
        <w:t>увеличить количество заданий, направленных объяснение наблюдаемых явлений научным языком;</w:t>
      </w:r>
    </w:p>
    <w:p w14:paraId="7CB2299E" w14:textId="77777777" w:rsidR="000701BE" w:rsidRPr="0095418D" w:rsidRDefault="000701BE" w:rsidP="00087978">
      <w:pPr>
        <w:pStyle w:val="af"/>
        <w:numPr>
          <w:ilvl w:val="0"/>
          <w:numId w:val="51"/>
        </w:numPr>
        <w:tabs>
          <w:tab w:val="left" w:pos="851"/>
        </w:tabs>
        <w:spacing w:after="0"/>
        <w:ind w:left="284" w:firstLine="0"/>
        <w:jc w:val="both"/>
        <w:rPr>
          <w:rFonts w:ascii="Times New Roman" w:hAnsi="Times New Roman"/>
          <w:sz w:val="24"/>
          <w:szCs w:val="24"/>
        </w:rPr>
      </w:pPr>
      <w:r w:rsidRPr="0095418D">
        <w:rPr>
          <w:rFonts w:ascii="Times New Roman" w:hAnsi="Times New Roman"/>
          <w:sz w:val="24"/>
          <w:szCs w:val="24"/>
        </w:rPr>
        <w:t>демонстрировать учащимся прикладную сторону изучаемых естественных наук: использовать бытовой контекст задач, реальные жизненные ситуации;</w:t>
      </w:r>
    </w:p>
    <w:p w14:paraId="59F387F6" w14:textId="77777777" w:rsidR="000701BE" w:rsidRPr="0095418D" w:rsidRDefault="000701BE" w:rsidP="00087978">
      <w:pPr>
        <w:pStyle w:val="af"/>
        <w:numPr>
          <w:ilvl w:val="0"/>
          <w:numId w:val="51"/>
        </w:numPr>
        <w:tabs>
          <w:tab w:val="left" w:pos="851"/>
        </w:tabs>
        <w:spacing w:after="0"/>
        <w:ind w:left="284" w:firstLine="0"/>
        <w:jc w:val="both"/>
        <w:rPr>
          <w:rFonts w:ascii="Times New Roman" w:hAnsi="Times New Roman"/>
          <w:sz w:val="24"/>
          <w:szCs w:val="24"/>
        </w:rPr>
      </w:pPr>
      <w:r w:rsidRPr="0095418D">
        <w:rPr>
          <w:rFonts w:ascii="Times New Roman" w:hAnsi="Times New Roman"/>
          <w:sz w:val="24"/>
          <w:szCs w:val="24"/>
        </w:rPr>
        <w:t>предоставлять задания, позволяющие учащимся самим определять области применения тех или иных научных знаний (т.е. задача, обратная данной);</w:t>
      </w:r>
    </w:p>
    <w:p w14:paraId="6EB3C20E" w14:textId="77777777" w:rsidR="000701BE" w:rsidRPr="0095418D" w:rsidRDefault="000701BE" w:rsidP="00087978">
      <w:pPr>
        <w:pStyle w:val="af"/>
        <w:numPr>
          <w:ilvl w:val="0"/>
          <w:numId w:val="51"/>
        </w:numPr>
        <w:tabs>
          <w:tab w:val="left" w:pos="851"/>
        </w:tabs>
        <w:spacing w:after="0"/>
        <w:ind w:left="0" w:firstLine="284"/>
        <w:jc w:val="both"/>
        <w:rPr>
          <w:rFonts w:ascii="Times New Roman" w:hAnsi="Times New Roman"/>
          <w:sz w:val="24"/>
          <w:szCs w:val="24"/>
        </w:rPr>
      </w:pPr>
      <w:r w:rsidRPr="0095418D">
        <w:rPr>
          <w:rFonts w:ascii="Times New Roman" w:hAnsi="Times New Roman"/>
          <w:sz w:val="24"/>
          <w:szCs w:val="24"/>
        </w:rPr>
        <w:t>чаще использовать задания, направленные на формирование функциональной грамотности учащихся</w:t>
      </w:r>
      <w:r w:rsidRPr="0095418D">
        <w:rPr>
          <w:rFonts w:ascii="Times New Roman" w:hAnsi="Times New Roman"/>
          <w:sz w:val="24"/>
          <w:szCs w:val="24"/>
        </w:rPr>
        <w:tab/>
        <w:t xml:space="preserve">как во внеурочной, так и в урочной деятельности. </w:t>
      </w:r>
    </w:p>
    <w:p w14:paraId="01287D30" w14:textId="77777777" w:rsidR="00DF6639" w:rsidRPr="00D141CB" w:rsidRDefault="00DF6639">
      <w:pPr>
        <w:spacing w:after="0"/>
        <w:rPr>
          <w:rFonts w:ascii="Times New Roman" w:hAnsi="Times New Roman" w:cs="Times New Roman"/>
          <w:b/>
          <w:color w:val="FF0000"/>
          <w:sz w:val="24"/>
          <w:szCs w:val="24"/>
          <w:u w:val="single"/>
        </w:rPr>
      </w:pPr>
    </w:p>
    <w:p w14:paraId="095755B6" w14:textId="77777777" w:rsidR="00A66D87" w:rsidRPr="00F15346" w:rsidRDefault="00A66D87" w:rsidP="00A66D87">
      <w:pPr>
        <w:autoSpaceDE w:val="0"/>
        <w:autoSpaceDN w:val="0"/>
        <w:adjustRightInd w:val="0"/>
        <w:spacing w:after="0" w:line="360" w:lineRule="auto"/>
        <w:jc w:val="center"/>
        <w:rPr>
          <w:rFonts w:ascii="Times New Roman" w:hAnsi="Times New Roman" w:cs="Times New Roman"/>
          <w:b/>
          <w:bCs/>
          <w:iCs/>
          <w:sz w:val="24"/>
          <w:szCs w:val="24"/>
        </w:rPr>
      </w:pPr>
      <w:r w:rsidRPr="00F15346">
        <w:rPr>
          <w:rFonts w:ascii="Times New Roman" w:hAnsi="Times New Roman" w:cs="Times New Roman"/>
          <w:b/>
          <w:bCs/>
          <w:iCs/>
          <w:sz w:val="24"/>
          <w:szCs w:val="24"/>
        </w:rPr>
        <w:t>3.6. Результаты государственной итоговой аттестации.</w:t>
      </w:r>
    </w:p>
    <w:p w14:paraId="767FCE3A" w14:textId="77777777" w:rsidR="00CD7315" w:rsidRDefault="00A66D87" w:rsidP="00A66D87">
      <w:pPr>
        <w:autoSpaceDE w:val="0"/>
        <w:autoSpaceDN w:val="0"/>
        <w:adjustRightInd w:val="0"/>
        <w:spacing w:after="0" w:line="360" w:lineRule="auto"/>
        <w:jc w:val="both"/>
        <w:rPr>
          <w:rFonts w:ascii="Times New Roman" w:hAnsi="Times New Roman" w:cs="Times New Roman"/>
          <w:b/>
          <w:bCs/>
          <w:sz w:val="23"/>
          <w:szCs w:val="23"/>
        </w:rPr>
      </w:pPr>
      <w:r w:rsidRPr="00F15346">
        <w:rPr>
          <w:rFonts w:ascii="Times New Roman" w:hAnsi="Times New Roman" w:cs="Times New Roman"/>
          <w:b/>
          <w:bCs/>
          <w:sz w:val="23"/>
          <w:szCs w:val="23"/>
        </w:rPr>
        <w:t xml:space="preserve">3.6.1. Государственная итоговая аттестация за уровень основного общего образования </w:t>
      </w:r>
    </w:p>
    <w:p w14:paraId="20178BBC" w14:textId="77777777" w:rsidR="00A66D87" w:rsidRPr="00F15346" w:rsidRDefault="00A66D87" w:rsidP="00A66D87">
      <w:pPr>
        <w:autoSpaceDE w:val="0"/>
        <w:autoSpaceDN w:val="0"/>
        <w:adjustRightInd w:val="0"/>
        <w:spacing w:after="0" w:line="360" w:lineRule="auto"/>
        <w:jc w:val="both"/>
        <w:rPr>
          <w:rFonts w:ascii="Times New Roman" w:hAnsi="Times New Roman" w:cs="Times New Roman"/>
          <w:sz w:val="23"/>
          <w:szCs w:val="23"/>
        </w:rPr>
      </w:pPr>
      <w:r w:rsidRPr="00F15346">
        <w:rPr>
          <w:rFonts w:ascii="Times New Roman" w:hAnsi="Times New Roman" w:cs="Times New Roman"/>
          <w:b/>
          <w:bCs/>
          <w:sz w:val="23"/>
          <w:szCs w:val="23"/>
        </w:rPr>
        <w:t>(ОГЭ -9)</w:t>
      </w:r>
    </w:p>
    <w:p w14:paraId="42586285" w14:textId="77777777" w:rsidR="00A66D87" w:rsidRPr="00F15346" w:rsidRDefault="00A66D87" w:rsidP="00A66D87">
      <w:pPr>
        <w:autoSpaceDE w:val="0"/>
        <w:autoSpaceDN w:val="0"/>
        <w:adjustRightInd w:val="0"/>
        <w:spacing w:after="0" w:line="360" w:lineRule="auto"/>
        <w:ind w:firstLine="708"/>
        <w:jc w:val="both"/>
        <w:rPr>
          <w:rFonts w:ascii="Times New Roman" w:hAnsi="Times New Roman" w:cs="Times New Roman"/>
          <w:sz w:val="23"/>
          <w:szCs w:val="23"/>
        </w:rPr>
      </w:pPr>
      <w:r w:rsidRPr="00F15346">
        <w:rPr>
          <w:rFonts w:ascii="Times New Roman" w:hAnsi="Times New Roman" w:cs="Times New Roman"/>
          <w:sz w:val="23"/>
          <w:szCs w:val="23"/>
        </w:rPr>
        <w:lastRenderedPageBreak/>
        <w:t xml:space="preserve">Успешное прохождение Итогового собеседования по русскому языку являлось условием допуска обучающихся 9-ых классов к государственной итоговой аттестации по образовательным программам основного общего образования. </w:t>
      </w:r>
    </w:p>
    <w:p w14:paraId="53C85D22" w14:textId="77777777" w:rsidR="00A66D87" w:rsidRPr="00F15346" w:rsidRDefault="00A66D87" w:rsidP="00A66D87">
      <w:pPr>
        <w:autoSpaceDE w:val="0"/>
        <w:autoSpaceDN w:val="0"/>
        <w:adjustRightInd w:val="0"/>
        <w:spacing w:after="0" w:line="360" w:lineRule="auto"/>
        <w:ind w:firstLine="708"/>
        <w:jc w:val="both"/>
        <w:rPr>
          <w:rFonts w:ascii="Times New Roman" w:hAnsi="Times New Roman" w:cs="Times New Roman"/>
          <w:sz w:val="23"/>
          <w:szCs w:val="23"/>
        </w:rPr>
      </w:pPr>
      <w:r w:rsidRPr="00F15346">
        <w:rPr>
          <w:rFonts w:ascii="Times New Roman" w:hAnsi="Times New Roman" w:cs="Times New Roman"/>
          <w:sz w:val="23"/>
          <w:szCs w:val="23"/>
        </w:rPr>
        <w:t>В феврале 202</w:t>
      </w:r>
      <w:r>
        <w:rPr>
          <w:rFonts w:ascii="Times New Roman" w:hAnsi="Times New Roman" w:cs="Times New Roman"/>
          <w:sz w:val="23"/>
          <w:szCs w:val="23"/>
        </w:rPr>
        <w:t>5</w:t>
      </w:r>
      <w:r w:rsidRPr="00F15346">
        <w:rPr>
          <w:rFonts w:ascii="Times New Roman" w:hAnsi="Times New Roman" w:cs="Times New Roman"/>
          <w:sz w:val="23"/>
          <w:szCs w:val="23"/>
        </w:rPr>
        <w:t xml:space="preserve"> года учащиеся 9-х классов участвовали в итоговом собеседовании по русскому языку. По результатам итогового собеседования по русскому языку, все обучающиеся школы были допущены к государственной итоговой аттестации за уровень основного общего образования. Средний балл за итоговое собеседование </w:t>
      </w:r>
      <w:r>
        <w:rPr>
          <w:rFonts w:ascii="Times New Roman" w:hAnsi="Times New Roman" w:cs="Times New Roman"/>
          <w:sz w:val="23"/>
          <w:szCs w:val="23"/>
        </w:rPr>
        <w:t>14,5</w:t>
      </w:r>
      <w:r w:rsidRPr="00F15346">
        <w:rPr>
          <w:rFonts w:ascii="Times New Roman" w:hAnsi="Times New Roman" w:cs="Times New Roman"/>
          <w:sz w:val="23"/>
          <w:szCs w:val="23"/>
        </w:rPr>
        <w:t xml:space="preserve">, что </w:t>
      </w:r>
      <w:r>
        <w:rPr>
          <w:rFonts w:ascii="Times New Roman" w:hAnsi="Times New Roman" w:cs="Times New Roman"/>
          <w:sz w:val="23"/>
          <w:szCs w:val="23"/>
        </w:rPr>
        <w:t>на 0,5</w:t>
      </w:r>
      <w:r w:rsidRPr="00F15346">
        <w:rPr>
          <w:rFonts w:ascii="Times New Roman" w:hAnsi="Times New Roman" w:cs="Times New Roman"/>
          <w:sz w:val="23"/>
          <w:szCs w:val="23"/>
        </w:rPr>
        <w:t xml:space="preserve"> балл ниже, чем в прошлом году.  В этом учебном году максимальный балл</w:t>
      </w:r>
      <w:r>
        <w:rPr>
          <w:rFonts w:ascii="Times New Roman" w:hAnsi="Times New Roman" w:cs="Times New Roman"/>
          <w:sz w:val="23"/>
          <w:szCs w:val="23"/>
        </w:rPr>
        <w:t xml:space="preserve"> не набрал никто, но 4 человека набрали 17</w:t>
      </w:r>
      <w:r w:rsidRPr="00F15346">
        <w:rPr>
          <w:rFonts w:ascii="Times New Roman" w:hAnsi="Times New Roman" w:cs="Times New Roman"/>
          <w:sz w:val="23"/>
          <w:szCs w:val="23"/>
        </w:rPr>
        <w:t xml:space="preserve"> баллов. </w:t>
      </w:r>
    </w:p>
    <w:p w14:paraId="48A9D2DE" w14:textId="77777777" w:rsidR="00A66D87" w:rsidRPr="00F15346" w:rsidRDefault="00A66D87" w:rsidP="00A66D87">
      <w:pPr>
        <w:autoSpaceDE w:val="0"/>
        <w:autoSpaceDN w:val="0"/>
        <w:adjustRightInd w:val="0"/>
        <w:spacing w:after="0" w:line="360" w:lineRule="auto"/>
        <w:ind w:firstLine="708"/>
        <w:jc w:val="both"/>
        <w:rPr>
          <w:rFonts w:ascii="Times New Roman" w:hAnsi="Times New Roman" w:cs="Times New Roman"/>
          <w:sz w:val="23"/>
          <w:szCs w:val="23"/>
        </w:rPr>
      </w:pPr>
      <w:r w:rsidRPr="00F15346">
        <w:rPr>
          <w:rFonts w:ascii="Times New Roman" w:hAnsi="Times New Roman" w:cs="Times New Roman"/>
          <w:sz w:val="23"/>
          <w:szCs w:val="23"/>
        </w:rPr>
        <w:t>Результаты итогового собеседования следующие:</w:t>
      </w:r>
    </w:p>
    <w:p w14:paraId="360B6F9B" w14:textId="77777777" w:rsidR="00A66D87" w:rsidRPr="007C13B2" w:rsidRDefault="00A66D87" w:rsidP="00A66D87">
      <w:pPr>
        <w:autoSpaceDE w:val="0"/>
        <w:autoSpaceDN w:val="0"/>
        <w:adjustRightInd w:val="0"/>
        <w:spacing w:after="0" w:line="360" w:lineRule="auto"/>
        <w:jc w:val="both"/>
        <w:rPr>
          <w:rFonts w:ascii="Times New Roman" w:hAnsi="Times New Roman" w:cs="Times New Roman"/>
          <w:color w:val="FF0000"/>
          <w:sz w:val="23"/>
          <w:szCs w:val="23"/>
        </w:rPr>
      </w:pPr>
      <w:r>
        <w:rPr>
          <w:noProof/>
          <w:lang w:eastAsia="ru-RU"/>
        </w:rPr>
        <w:drawing>
          <wp:inline distT="0" distB="0" distL="0" distR="0" wp14:anchorId="3247E605" wp14:editId="0B500D82">
            <wp:extent cx="6219825" cy="2353310"/>
            <wp:effectExtent l="0" t="0" r="9525" b="8890"/>
            <wp:docPr id="421" name="Диаграмма 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6FC568CB" w14:textId="77777777" w:rsidR="00A66D87" w:rsidRPr="007C13B2" w:rsidRDefault="00A66D87" w:rsidP="00A66D87">
      <w:pPr>
        <w:pStyle w:val="Default"/>
        <w:jc w:val="both"/>
        <w:rPr>
          <w:color w:val="FF0000"/>
        </w:rPr>
      </w:pPr>
    </w:p>
    <w:p w14:paraId="03522BA3" w14:textId="77777777" w:rsidR="00A66D87" w:rsidRPr="00640582" w:rsidRDefault="00A66D87" w:rsidP="00A66D87">
      <w:pPr>
        <w:autoSpaceDE w:val="0"/>
        <w:autoSpaceDN w:val="0"/>
        <w:adjustRightInd w:val="0"/>
        <w:spacing w:after="0" w:line="240" w:lineRule="auto"/>
        <w:jc w:val="both"/>
        <w:rPr>
          <w:rFonts w:ascii="Times New Roman" w:eastAsia="Times New Roman" w:hAnsi="Times New Roman" w:cs="Times New Roman"/>
          <w:sz w:val="24"/>
          <w:szCs w:val="24"/>
        </w:rPr>
      </w:pPr>
      <w:r w:rsidRPr="00640582">
        <w:rPr>
          <w:rFonts w:ascii="Times New Roman" w:hAnsi="Times New Roman" w:cs="Times New Roman"/>
          <w:sz w:val="24"/>
          <w:szCs w:val="24"/>
        </w:rPr>
        <w:t>В соответствии со ст.59 п.6  </w:t>
      </w:r>
      <w:hyperlink r:id="rId190" w:history="1">
        <w:r w:rsidRPr="00640582">
          <w:rPr>
            <w:rFonts w:ascii="Times New Roman" w:hAnsi="Times New Roman" w:cs="Times New Roman"/>
            <w:sz w:val="24"/>
            <w:szCs w:val="24"/>
          </w:rPr>
          <w:t>Федерального закона от 29.12.2012 N 273-ФЗ «Об образовании в Российской Федерации»,</w:t>
        </w:r>
      </w:hyperlink>
      <w:r w:rsidRPr="00640582">
        <w:rPr>
          <w:rFonts w:ascii="Times New Roman" w:hAnsi="Times New Roman" w:cs="Times New Roman"/>
          <w:sz w:val="24"/>
          <w:szCs w:val="24"/>
        </w:rPr>
        <w:t xml:space="preserve"> </w:t>
      </w:r>
      <w:r w:rsidRPr="00640582">
        <w:rPr>
          <w:rFonts w:ascii="Times New Roman" w:hAnsi="Times New Roman" w:cs="Times New Roman"/>
          <w:kern w:val="2"/>
          <w:sz w:val="24"/>
          <w:szCs w:val="24"/>
        </w:rPr>
        <w:t xml:space="preserve">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Рособрнадзора № 189/1513 от 07.11.2018 «Об утверждении Порядка проведения государственной итоговой аттестации по образовательным программам основного общего образования», Приказом Министерства Просвещения РФ №546 от 5 октября 2020 г. «Об утверждении Порядка заполнения, учета и выдачи аттестатов об основном общем и среднем общем образовании и их дубликатов», </w:t>
      </w:r>
      <w:r w:rsidRPr="00640582">
        <w:rPr>
          <w:rFonts w:ascii="Times New Roman" w:hAnsi="Times New Roman" w:cs="Times New Roman"/>
          <w:sz w:val="24"/>
          <w:szCs w:val="24"/>
        </w:rPr>
        <w:t xml:space="preserve">Приказом по учреждению от 06.05.2025 г. № 111 «О порядке окончания 2024-2025 учебного года, проведении выпускных экзаменов, выпускного вечера и подготовке к новому учебному году в ОАНО «Лидеры»,  </w:t>
      </w:r>
      <w:r w:rsidRPr="00640582">
        <w:rPr>
          <w:rFonts w:ascii="Times New Roman" w:eastAsia="Times New Roman" w:hAnsi="Times New Roman" w:cs="Times New Roman"/>
          <w:sz w:val="24"/>
          <w:szCs w:val="24"/>
        </w:rPr>
        <w:t xml:space="preserve">на основании решения Педагогического совета ОАНО «Лидеры» (протокол № 6 от 20.06.2025 г.), </w:t>
      </w:r>
      <w:r w:rsidRPr="00640582">
        <w:rPr>
          <w:rFonts w:ascii="Times New Roman" w:hAnsi="Times New Roman" w:cs="Times New Roman"/>
          <w:sz w:val="24"/>
          <w:szCs w:val="24"/>
        </w:rPr>
        <w:t>в июне-июле 202</w:t>
      </w:r>
      <w:r>
        <w:rPr>
          <w:rFonts w:ascii="Times New Roman" w:hAnsi="Times New Roman" w:cs="Times New Roman"/>
          <w:sz w:val="24"/>
          <w:szCs w:val="24"/>
        </w:rPr>
        <w:t>5</w:t>
      </w:r>
      <w:r w:rsidRPr="00640582">
        <w:rPr>
          <w:rFonts w:ascii="Times New Roman" w:hAnsi="Times New Roman" w:cs="Times New Roman"/>
          <w:sz w:val="24"/>
          <w:szCs w:val="24"/>
        </w:rPr>
        <w:t xml:space="preserve"> года выпускникам 9 класса, завершившим обучение по образовательной программе основного общего образования, не имеющим академической задолженности, в полном объеме выполнившим учебный план (имеющих годовые отметки по всем учебным предметам учебного плана за IX класс не ниже удовлетворительных), имеющим результат «зачет» за итоговое собеседование по русскому языку и успешно прошедшим государственную итоговую аттестацию  были выданы аттестаты об основном общем образовании и приложения к ним. </w:t>
      </w:r>
    </w:p>
    <w:p w14:paraId="0260B14F" w14:textId="77777777" w:rsidR="00A66D87" w:rsidRDefault="00A66D87" w:rsidP="00A66D87">
      <w:pPr>
        <w:autoSpaceDE w:val="0"/>
        <w:autoSpaceDN w:val="0"/>
        <w:adjustRightInd w:val="0"/>
        <w:spacing w:line="240" w:lineRule="auto"/>
        <w:jc w:val="center"/>
        <w:rPr>
          <w:rFonts w:ascii="Times New Roman" w:hAnsi="Times New Roman" w:cs="Times New Roman"/>
          <w:b/>
          <w:sz w:val="24"/>
          <w:szCs w:val="24"/>
        </w:rPr>
      </w:pPr>
      <w:r w:rsidRPr="001C5F6F">
        <w:rPr>
          <w:rFonts w:ascii="Times New Roman" w:hAnsi="Times New Roman" w:cs="Times New Roman"/>
          <w:b/>
          <w:sz w:val="24"/>
          <w:szCs w:val="24"/>
        </w:rPr>
        <w:t>Выбор предметов распределился следующим образом:</w:t>
      </w:r>
    </w:p>
    <w:tbl>
      <w:tblPr>
        <w:tblW w:w="10343" w:type="dxa"/>
        <w:tblLook w:val="04A0" w:firstRow="1" w:lastRow="0" w:firstColumn="1" w:lastColumn="0" w:noHBand="0" w:noVBand="1"/>
      </w:tblPr>
      <w:tblGrid>
        <w:gridCol w:w="1057"/>
        <w:gridCol w:w="1135"/>
        <w:gridCol w:w="1200"/>
        <w:gridCol w:w="1164"/>
        <w:gridCol w:w="940"/>
        <w:gridCol w:w="1180"/>
        <w:gridCol w:w="1100"/>
        <w:gridCol w:w="836"/>
        <w:gridCol w:w="820"/>
        <w:gridCol w:w="911"/>
      </w:tblGrid>
      <w:tr w:rsidR="00A66D87" w:rsidRPr="00640582" w14:paraId="3461AC1A" w14:textId="77777777" w:rsidTr="00177C47">
        <w:trPr>
          <w:trHeight w:val="585"/>
        </w:trPr>
        <w:tc>
          <w:tcPr>
            <w:tcW w:w="1057" w:type="dxa"/>
            <w:tcBorders>
              <w:top w:val="single" w:sz="4" w:space="0" w:color="000000"/>
              <w:left w:val="single" w:sz="4" w:space="0" w:color="000000"/>
              <w:bottom w:val="single" w:sz="4" w:space="0" w:color="000000"/>
              <w:right w:val="single" w:sz="4" w:space="0" w:color="000000"/>
            </w:tcBorders>
            <w:noWrap/>
            <w:vAlign w:val="bottom"/>
            <w:hideMark/>
          </w:tcPr>
          <w:p w14:paraId="527ED3CE" w14:textId="77777777" w:rsidR="00A66D87" w:rsidRPr="00640582" w:rsidRDefault="00A66D87" w:rsidP="00177C47">
            <w:pPr>
              <w:spacing w:after="0" w:line="240" w:lineRule="auto"/>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предмет</w:t>
            </w:r>
          </w:p>
        </w:tc>
        <w:tc>
          <w:tcPr>
            <w:tcW w:w="1135" w:type="dxa"/>
            <w:tcBorders>
              <w:top w:val="single" w:sz="4" w:space="0" w:color="000000"/>
              <w:left w:val="nil"/>
              <w:bottom w:val="single" w:sz="4" w:space="0" w:color="000000"/>
              <w:right w:val="single" w:sz="4" w:space="0" w:color="000000"/>
            </w:tcBorders>
            <w:shd w:val="clear" w:color="FFFFCC" w:fill="auto"/>
            <w:noWrap/>
            <w:vAlign w:val="center"/>
            <w:hideMark/>
          </w:tcPr>
          <w:p w14:paraId="669067D6"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sidRPr="00640582">
              <w:rPr>
                <w:rFonts w:ascii="Times New Roman" w:eastAsia="Times New Roman" w:hAnsi="Times New Roman" w:cs="Times New Roman"/>
                <w:sz w:val="24"/>
                <w:szCs w:val="24"/>
                <w:lang w:eastAsia="ru-RU"/>
              </w:rPr>
              <w:t>обществ.</w:t>
            </w:r>
          </w:p>
        </w:tc>
        <w:tc>
          <w:tcPr>
            <w:tcW w:w="1200" w:type="dxa"/>
            <w:tcBorders>
              <w:top w:val="single" w:sz="4" w:space="0" w:color="000000"/>
              <w:left w:val="nil"/>
              <w:bottom w:val="single" w:sz="4" w:space="0" w:color="000000"/>
              <w:right w:val="single" w:sz="4" w:space="0" w:color="000000"/>
            </w:tcBorders>
            <w:shd w:val="clear" w:color="FFFFCC" w:fill="auto"/>
            <w:noWrap/>
            <w:vAlign w:val="center"/>
            <w:hideMark/>
          </w:tcPr>
          <w:p w14:paraId="4CEC656B"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sidRPr="00640582">
              <w:rPr>
                <w:rFonts w:ascii="Times New Roman" w:eastAsia="Times New Roman" w:hAnsi="Times New Roman" w:cs="Times New Roman"/>
                <w:sz w:val="24"/>
                <w:szCs w:val="24"/>
                <w:lang w:eastAsia="ru-RU"/>
              </w:rPr>
              <w:t>англ.яз.</w:t>
            </w:r>
          </w:p>
        </w:tc>
        <w:tc>
          <w:tcPr>
            <w:tcW w:w="1164" w:type="dxa"/>
            <w:tcBorders>
              <w:top w:val="single" w:sz="4" w:space="0" w:color="000000"/>
              <w:left w:val="nil"/>
              <w:bottom w:val="single" w:sz="4" w:space="0" w:color="000000"/>
              <w:right w:val="single" w:sz="4" w:space="0" w:color="000000"/>
            </w:tcBorders>
            <w:shd w:val="clear" w:color="FFFFCC" w:fill="auto"/>
            <w:noWrap/>
            <w:vAlign w:val="center"/>
            <w:hideMark/>
          </w:tcPr>
          <w:p w14:paraId="23FB8A32"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sidRPr="00640582">
              <w:rPr>
                <w:rFonts w:ascii="Times New Roman" w:eastAsia="Times New Roman" w:hAnsi="Times New Roman" w:cs="Times New Roman"/>
                <w:sz w:val="24"/>
                <w:szCs w:val="24"/>
                <w:lang w:eastAsia="ru-RU"/>
              </w:rPr>
              <w:t>биология</w:t>
            </w:r>
          </w:p>
        </w:tc>
        <w:tc>
          <w:tcPr>
            <w:tcW w:w="940" w:type="dxa"/>
            <w:tcBorders>
              <w:top w:val="single" w:sz="4" w:space="0" w:color="000000"/>
              <w:left w:val="nil"/>
              <w:bottom w:val="single" w:sz="4" w:space="0" w:color="000000"/>
              <w:right w:val="single" w:sz="4" w:space="0" w:color="000000"/>
            </w:tcBorders>
            <w:shd w:val="clear" w:color="FFFFCC" w:fill="auto"/>
            <w:noWrap/>
            <w:vAlign w:val="center"/>
            <w:hideMark/>
          </w:tcPr>
          <w:p w14:paraId="03F16F38"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sidRPr="00640582">
              <w:rPr>
                <w:rFonts w:ascii="Times New Roman" w:eastAsia="Times New Roman" w:hAnsi="Times New Roman" w:cs="Times New Roman"/>
                <w:sz w:val="24"/>
                <w:szCs w:val="24"/>
                <w:lang w:eastAsia="ru-RU"/>
              </w:rPr>
              <w:t>химия</w:t>
            </w:r>
          </w:p>
        </w:tc>
        <w:tc>
          <w:tcPr>
            <w:tcW w:w="1180" w:type="dxa"/>
            <w:tcBorders>
              <w:top w:val="single" w:sz="4" w:space="0" w:color="000000"/>
              <w:left w:val="nil"/>
              <w:bottom w:val="single" w:sz="4" w:space="0" w:color="000000"/>
              <w:right w:val="single" w:sz="4" w:space="0" w:color="000000"/>
            </w:tcBorders>
            <w:shd w:val="clear" w:color="FFFFCC" w:fill="auto"/>
            <w:noWrap/>
            <w:vAlign w:val="center"/>
            <w:hideMark/>
          </w:tcPr>
          <w:p w14:paraId="60445CA8"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sidRPr="00640582">
              <w:rPr>
                <w:rFonts w:ascii="Times New Roman" w:eastAsia="Times New Roman" w:hAnsi="Times New Roman" w:cs="Times New Roman"/>
                <w:sz w:val="24"/>
                <w:szCs w:val="24"/>
                <w:lang w:eastAsia="ru-RU"/>
              </w:rPr>
              <w:t>история</w:t>
            </w:r>
          </w:p>
        </w:tc>
        <w:tc>
          <w:tcPr>
            <w:tcW w:w="1100" w:type="dxa"/>
            <w:tcBorders>
              <w:top w:val="single" w:sz="4" w:space="0" w:color="000000"/>
              <w:left w:val="nil"/>
              <w:bottom w:val="single" w:sz="4" w:space="0" w:color="000000"/>
              <w:right w:val="single" w:sz="4" w:space="0" w:color="000000"/>
            </w:tcBorders>
            <w:shd w:val="clear" w:color="FFFFCC" w:fill="auto"/>
            <w:noWrap/>
            <w:vAlign w:val="center"/>
            <w:hideMark/>
          </w:tcPr>
          <w:p w14:paraId="39A38467"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sidRPr="00640582">
              <w:rPr>
                <w:rFonts w:ascii="Times New Roman" w:eastAsia="Times New Roman" w:hAnsi="Times New Roman" w:cs="Times New Roman"/>
                <w:sz w:val="24"/>
                <w:szCs w:val="24"/>
                <w:lang w:eastAsia="ru-RU"/>
              </w:rPr>
              <w:t>физика</w:t>
            </w:r>
          </w:p>
        </w:tc>
        <w:tc>
          <w:tcPr>
            <w:tcW w:w="836" w:type="dxa"/>
            <w:tcBorders>
              <w:top w:val="single" w:sz="4" w:space="0" w:color="000000"/>
              <w:left w:val="nil"/>
              <w:bottom w:val="single" w:sz="4" w:space="0" w:color="000000"/>
              <w:right w:val="single" w:sz="4" w:space="0" w:color="000000"/>
            </w:tcBorders>
            <w:shd w:val="clear" w:color="FFFFCC" w:fill="auto"/>
            <w:noWrap/>
            <w:vAlign w:val="center"/>
            <w:hideMark/>
          </w:tcPr>
          <w:p w14:paraId="511B486C"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sidRPr="00640582">
              <w:rPr>
                <w:rFonts w:ascii="Times New Roman" w:eastAsia="Times New Roman" w:hAnsi="Times New Roman" w:cs="Times New Roman"/>
                <w:sz w:val="24"/>
                <w:szCs w:val="24"/>
                <w:lang w:eastAsia="ru-RU"/>
              </w:rPr>
              <w:t>ИКТ</w:t>
            </w:r>
          </w:p>
        </w:tc>
        <w:tc>
          <w:tcPr>
            <w:tcW w:w="820" w:type="dxa"/>
            <w:tcBorders>
              <w:top w:val="single" w:sz="4" w:space="0" w:color="000000"/>
              <w:left w:val="nil"/>
              <w:bottom w:val="single" w:sz="4" w:space="0" w:color="000000"/>
              <w:right w:val="single" w:sz="4" w:space="0" w:color="000000"/>
            </w:tcBorders>
            <w:shd w:val="clear" w:color="FFFFCC" w:fill="auto"/>
            <w:noWrap/>
            <w:vAlign w:val="center"/>
            <w:hideMark/>
          </w:tcPr>
          <w:p w14:paraId="1EB62B62"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w:t>
            </w:r>
          </w:p>
        </w:tc>
        <w:tc>
          <w:tcPr>
            <w:tcW w:w="911" w:type="dxa"/>
            <w:tcBorders>
              <w:top w:val="single" w:sz="4" w:space="0" w:color="000000"/>
              <w:left w:val="nil"/>
              <w:bottom w:val="single" w:sz="4" w:space="0" w:color="000000"/>
              <w:right w:val="single" w:sz="4" w:space="0" w:color="000000"/>
            </w:tcBorders>
            <w:shd w:val="clear" w:color="FFFFCC" w:fill="auto"/>
            <w:noWrap/>
            <w:vAlign w:val="center"/>
            <w:hideMark/>
          </w:tcPr>
          <w:p w14:paraId="4DAB0167" w14:textId="77777777" w:rsidR="00A66D87" w:rsidRPr="00640582" w:rsidRDefault="00A66D87" w:rsidP="00177C47">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Лит-</w:t>
            </w:r>
            <w:r w:rsidRPr="00640582">
              <w:rPr>
                <w:rFonts w:ascii="Times New Roman" w:eastAsia="Times New Roman" w:hAnsi="Times New Roman" w:cs="Times New Roman"/>
                <w:sz w:val="24"/>
                <w:szCs w:val="24"/>
                <w:lang w:eastAsia="ru-RU"/>
              </w:rPr>
              <w:t>ра</w:t>
            </w:r>
            <w:proofErr w:type="gramEnd"/>
          </w:p>
        </w:tc>
      </w:tr>
      <w:tr w:rsidR="00A66D87" w:rsidRPr="00640582" w14:paraId="7E10417B" w14:textId="77777777" w:rsidTr="00177C47">
        <w:trPr>
          <w:trHeight w:val="630"/>
        </w:trPr>
        <w:tc>
          <w:tcPr>
            <w:tcW w:w="1057" w:type="dxa"/>
            <w:tcBorders>
              <w:top w:val="nil"/>
              <w:left w:val="single" w:sz="4" w:space="0" w:color="000000"/>
              <w:bottom w:val="single" w:sz="4" w:space="0" w:color="000000"/>
              <w:right w:val="single" w:sz="4" w:space="0" w:color="000000"/>
            </w:tcBorders>
            <w:noWrap/>
            <w:vAlign w:val="bottom"/>
            <w:hideMark/>
          </w:tcPr>
          <w:p w14:paraId="22143990" w14:textId="77777777" w:rsidR="00A66D87" w:rsidRPr="00640582" w:rsidRDefault="00A66D87" w:rsidP="00177C47">
            <w:pPr>
              <w:spacing w:after="0" w:line="240" w:lineRule="auto"/>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кол-во</w:t>
            </w:r>
          </w:p>
        </w:tc>
        <w:tc>
          <w:tcPr>
            <w:tcW w:w="1135" w:type="dxa"/>
            <w:tcBorders>
              <w:top w:val="nil"/>
              <w:left w:val="nil"/>
              <w:bottom w:val="single" w:sz="4" w:space="0" w:color="000000"/>
              <w:right w:val="single" w:sz="4" w:space="0" w:color="000000"/>
            </w:tcBorders>
            <w:shd w:val="clear" w:color="FFFFCC" w:fill="auto"/>
            <w:noWrap/>
            <w:vAlign w:val="center"/>
            <w:hideMark/>
          </w:tcPr>
          <w:p w14:paraId="7CF1142A"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17</w:t>
            </w:r>
          </w:p>
        </w:tc>
        <w:tc>
          <w:tcPr>
            <w:tcW w:w="1200" w:type="dxa"/>
            <w:tcBorders>
              <w:top w:val="nil"/>
              <w:left w:val="nil"/>
              <w:bottom w:val="single" w:sz="4" w:space="0" w:color="000000"/>
              <w:right w:val="single" w:sz="4" w:space="0" w:color="000000"/>
            </w:tcBorders>
            <w:shd w:val="clear" w:color="FFFFCC" w:fill="auto"/>
            <w:noWrap/>
            <w:vAlign w:val="center"/>
            <w:hideMark/>
          </w:tcPr>
          <w:p w14:paraId="479F7AB4"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18</w:t>
            </w:r>
          </w:p>
        </w:tc>
        <w:tc>
          <w:tcPr>
            <w:tcW w:w="1164" w:type="dxa"/>
            <w:tcBorders>
              <w:top w:val="nil"/>
              <w:left w:val="nil"/>
              <w:bottom w:val="single" w:sz="4" w:space="0" w:color="000000"/>
              <w:right w:val="single" w:sz="4" w:space="0" w:color="000000"/>
            </w:tcBorders>
            <w:shd w:val="clear" w:color="FFFFCC" w:fill="auto"/>
            <w:noWrap/>
            <w:vAlign w:val="center"/>
            <w:hideMark/>
          </w:tcPr>
          <w:p w14:paraId="4C333783"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7</w:t>
            </w:r>
          </w:p>
        </w:tc>
        <w:tc>
          <w:tcPr>
            <w:tcW w:w="940" w:type="dxa"/>
            <w:tcBorders>
              <w:top w:val="nil"/>
              <w:left w:val="nil"/>
              <w:bottom w:val="single" w:sz="4" w:space="0" w:color="000000"/>
              <w:right w:val="single" w:sz="4" w:space="0" w:color="000000"/>
            </w:tcBorders>
            <w:shd w:val="clear" w:color="FFFFCC" w:fill="auto"/>
            <w:noWrap/>
            <w:vAlign w:val="center"/>
            <w:hideMark/>
          </w:tcPr>
          <w:p w14:paraId="63E57A8C"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4</w:t>
            </w:r>
          </w:p>
        </w:tc>
        <w:tc>
          <w:tcPr>
            <w:tcW w:w="1180" w:type="dxa"/>
            <w:tcBorders>
              <w:top w:val="nil"/>
              <w:left w:val="nil"/>
              <w:bottom w:val="single" w:sz="4" w:space="0" w:color="000000"/>
              <w:right w:val="single" w:sz="4" w:space="0" w:color="000000"/>
            </w:tcBorders>
            <w:shd w:val="clear" w:color="FFFFCC" w:fill="auto"/>
            <w:noWrap/>
            <w:vAlign w:val="center"/>
            <w:hideMark/>
          </w:tcPr>
          <w:p w14:paraId="759B4484"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3</w:t>
            </w:r>
          </w:p>
        </w:tc>
        <w:tc>
          <w:tcPr>
            <w:tcW w:w="1100" w:type="dxa"/>
            <w:tcBorders>
              <w:top w:val="nil"/>
              <w:left w:val="nil"/>
              <w:bottom w:val="single" w:sz="4" w:space="0" w:color="000000"/>
              <w:right w:val="single" w:sz="4" w:space="0" w:color="000000"/>
            </w:tcBorders>
            <w:shd w:val="clear" w:color="FFFFCC" w:fill="auto"/>
            <w:noWrap/>
            <w:vAlign w:val="center"/>
            <w:hideMark/>
          </w:tcPr>
          <w:p w14:paraId="60A07F3A"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4</w:t>
            </w:r>
          </w:p>
        </w:tc>
        <w:tc>
          <w:tcPr>
            <w:tcW w:w="836" w:type="dxa"/>
            <w:tcBorders>
              <w:top w:val="nil"/>
              <w:left w:val="nil"/>
              <w:bottom w:val="single" w:sz="4" w:space="0" w:color="000000"/>
              <w:right w:val="single" w:sz="4" w:space="0" w:color="000000"/>
            </w:tcBorders>
            <w:shd w:val="clear" w:color="FFFFCC" w:fill="auto"/>
            <w:noWrap/>
            <w:vAlign w:val="center"/>
            <w:hideMark/>
          </w:tcPr>
          <w:p w14:paraId="083DB6E8"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4</w:t>
            </w:r>
          </w:p>
        </w:tc>
        <w:tc>
          <w:tcPr>
            <w:tcW w:w="820" w:type="dxa"/>
            <w:tcBorders>
              <w:top w:val="nil"/>
              <w:left w:val="nil"/>
              <w:bottom w:val="single" w:sz="4" w:space="0" w:color="000000"/>
              <w:right w:val="single" w:sz="4" w:space="0" w:color="000000"/>
            </w:tcBorders>
            <w:shd w:val="clear" w:color="FFFFCC" w:fill="auto"/>
            <w:noWrap/>
            <w:vAlign w:val="center"/>
            <w:hideMark/>
          </w:tcPr>
          <w:p w14:paraId="429E85CC"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2</w:t>
            </w:r>
          </w:p>
        </w:tc>
        <w:tc>
          <w:tcPr>
            <w:tcW w:w="911" w:type="dxa"/>
            <w:tcBorders>
              <w:top w:val="nil"/>
              <w:left w:val="nil"/>
              <w:bottom w:val="single" w:sz="4" w:space="0" w:color="000000"/>
              <w:right w:val="single" w:sz="4" w:space="0" w:color="000000"/>
            </w:tcBorders>
            <w:shd w:val="clear" w:color="FFFFCC" w:fill="auto"/>
            <w:noWrap/>
            <w:vAlign w:val="center"/>
            <w:hideMark/>
          </w:tcPr>
          <w:p w14:paraId="567FC0B2" w14:textId="77777777" w:rsidR="00A66D87" w:rsidRPr="00640582" w:rsidRDefault="00A66D87" w:rsidP="00177C47">
            <w:pPr>
              <w:spacing w:after="0" w:line="240" w:lineRule="auto"/>
              <w:jc w:val="center"/>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7</w:t>
            </w:r>
          </w:p>
        </w:tc>
      </w:tr>
      <w:tr w:rsidR="00A66D87" w:rsidRPr="00640582" w14:paraId="30D1EBB2" w14:textId="77777777" w:rsidTr="00177C47">
        <w:trPr>
          <w:trHeight w:val="300"/>
        </w:trPr>
        <w:tc>
          <w:tcPr>
            <w:tcW w:w="1057" w:type="dxa"/>
            <w:tcBorders>
              <w:top w:val="nil"/>
              <w:left w:val="single" w:sz="4" w:space="0" w:color="000000"/>
              <w:bottom w:val="single" w:sz="4" w:space="0" w:color="000000"/>
              <w:right w:val="single" w:sz="4" w:space="0" w:color="000000"/>
            </w:tcBorders>
            <w:noWrap/>
            <w:vAlign w:val="bottom"/>
            <w:hideMark/>
          </w:tcPr>
          <w:p w14:paraId="50ACFD33" w14:textId="77777777" w:rsidR="00A66D87" w:rsidRPr="00640582" w:rsidRDefault="00A66D87" w:rsidP="00177C47">
            <w:pPr>
              <w:spacing w:after="0" w:line="240" w:lineRule="auto"/>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lastRenderedPageBreak/>
              <w:t>% от всех</w:t>
            </w:r>
          </w:p>
        </w:tc>
        <w:tc>
          <w:tcPr>
            <w:tcW w:w="1135" w:type="dxa"/>
            <w:tcBorders>
              <w:top w:val="nil"/>
              <w:left w:val="nil"/>
              <w:bottom w:val="single" w:sz="4" w:space="0" w:color="000000"/>
              <w:right w:val="single" w:sz="4" w:space="0" w:color="000000"/>
            </w:tcBorders>
            <w:noWrap/>
            <w:vAlign w:val="bottom"/>
            <w:hideMark/>
          </w:tcPr>
          <w:p w14:paraId="177A6E90"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50,0%</w:t>
            </w:r>
          </w:p>
        </w:tc>
        <w:tc>
          <w:tcPr>
            <w:tcW w:w="1200" w:type="dxa"/>
            <w:tcBorders>
              <w:top w:val="nil"/>
              <w:left w:val="nil"/>
              <w:bottom w:val="single" w:sz="4" w:space="0" w:color="000000"/>
              <w:right w:val="single" w:sz="4" w:space="0" w:color="000000"/>
            </w:tcBorders>
            <w:noWrap/>
            <w:vAlign w:val="bottom"/>
            <w:hideMark/>
          </w:tcPr>
          <w:p w14:paraId="4EF04668"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52,9%</w:t>
            </w:r>
          </w:p>
        </w:tc>
        <w:tc>
          <w:tcPr>
            <w:tcW w:w="1164" w:type="dxa"/>
            <w:tcBorders>
              <w:top w:val="nil"/>
              <w:left w:val="nil"/>
              <w:bottom w:val="single" w:sz="4" w:space="0" w:color="000000"/>
              <w:right w:val="single" w:sz="4" w:space="0" w:color="000000"/>
            </w:tcBorders>
            <w:noWrap/>
            <w:vAlign w:val="bottom"/>
            <w:hideMark/>
          </w:tcPr>
          <w:p w14:paraId="72C9D12E"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20,6%</w:t>
            </w:r>
          </w:p>
        </w:tc>
        <w:tc>
          <w:tcPr>
            <w:tcW w:w="940" w:type="dxa"/>
            <w:tcBorders>
              <w:top w:val="nil"/>
              <w:left w:val="nil"/>
              <w:bottom w:val="single" w:sz="4" w:space="0" w:color="000000"/>
              <w:right w:val="single" w:sz="4" w:space="0" w:color="000000"/>
            </w:tcBorders>
            <w:noWrap/>
            <w:vAlign w:val="bottom"/>
            <w:hideMark/>
          </w:tcPr>
          <w:p w14:paraId="436AC3E7"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11,8%</w:t>
            </w:r>
          </w:p>
        </w:tc>
        <w:tc>
          <w:tcPr>
            <w:tcW w:w="1180" w:type="dxa"/>
            <w:tcBorders>
              <w:top w:val="nil"/>
              <w:left w:val="nil"/>
              <w:bottom w:val="single" w:sz="4" w:space="0" w:color="000000"/>
              <w:right w:val="single" w:sz="4" w:space="0" w:color="000000"/>
            </w:tcBorders>
            <w:noWrap/>
            <w:vAlign w:val="bottom"/>
            <w:hideMark/>
          </w:tcPr>
          <w:p w14:paraId="71EA47DC"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8,8%</w:t>
            </w:r>
          </w:p>
        </w:tc>
        <w:tc>
          <w:tcPr>
            <w:tcW w:w="1100" w:type="dxa"/>
            <w:tcBorders>
              <w:top w:val="nil"/>
              <w:left w:val="nil"/>
              <w:bottom w:val="single" w:sz="4" w:space="0" w:color="000000"/>
              <w:right w:val="single" w:sz="4" w:space="0" w:color="000000"/>
            </w:tcBorders>
            <w:noWrap/>
            <w:vAlign w:val="bottom"/>
            <w:hideMark/>
          </w:tcPr>
          <w:p w14:paraId="43D3C60C"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11,8%</w:t>
            </w:r>
          </w:p>
        </w:tc>
        <w:tc>
          <w:tcPr>
            <w:tcW w:w="836" w:type="dxa"/>
            <w:tcBorders>
              <w:top w:val="nil"/>
              <w:left w:val="nil"/>
              <w:bottom w:val="single" w:sz="4" w:space="0" w:color="000000"/>
              <w:right w:val="single" w:sz="4" w:space="0" w:color="000000"/>
            </w:tcBorders>
            <w:noWrap/>
            <w:vAlign w:val="bottom"/>
            <w:hideMark/>
          </w:tcPr>
          <w:p w14:paraId="2E618F68"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11,8%</w:t>
            </w:r>
          </w:p>
        </w:tc>
        <w:tc>
          <w:tcPr>
            <w:tcW w:w="820" w:type="dxa"/>
            <w:tcBorders>
              <w:top w:val="nil"/>
              <w:left w:val="nil"/>
              <w:bottom w:val="single" w:sz="4" w:space="0" w:color="000000"/>
              <w:right w:val="single" w:sz="4" w:space="0" w:color="000000"/>
            </w:tcBorders>
            <w:noWrap/>
            <w:vAlign w:val="bottom"/>
            <w:hideMark/>
          </w:tcPr>
          <w:p w14:paraId="6FC74279"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5,9%</w:t>
            </w:r>
          </w:p>
        </w:tc>
        <w:tc>
          <w:tcPr>
            <w:tcW w:w="911" w:type="dxa"/>
            <w:tcBorders>
              <w:top w:val="nil"/>
              <w:left w:val="nil"/>
              <w:bottom w:val="single" w:sz="4" w:space="0" w:color="000000"/>
              <w:right w:val="single" w:sz="4" w:space="0" w:color="000000"/>
            </w:tcBorders>
            <w:noWrap/>
            <w:vAlign w:val="bottom"/>
            <w:hideMark/>
          </w:tcPr>
          <w:p w14:paraId="4A4E16EA" w14:textId="77777777" w:rsidR="00A66D87" w:rsidRPr="00640582" w:rsidRDefault="00A66D87" w:rsidP="00177C47">
            <w:pPr>
              <w:spacing w:after="0" w:line="240" w:lineRule="auto"/>
              <w:jc w:val="right"/>
              <w:rPr>
                <w:rFonts w:ascii="Times New Roman" w:eastAsia="Times New Roman" w:hAnsi="Times New Roman" w:cs="Times New Roman"/>
                <w:color w:val="000000"/>
                <w:sz w:val="24"/>
                <w:szCs w:val="24"/>
                <w:lang w:eastAsia="ru-RU"/>
              </w:rPr>
            </w:pPr>
            <w:r w:rsidRPr="00640582">
              <w:rPr>
                <w:rFonts w:ascii="Times New Roman" w:eastAsia="Times New Roman" w:hAnsi="Times New Roman" w:cs="Times New Roman"/>
                <w:color w:val="000000"/>
                <w:sz w:val="24"/>
                <w:szCs w:val="24"/>
                <w:lang w:eastAsia="ru-RU"/>
              </w:rPr>
              <w:t>20,6%</w:t>
            </w:r>
          </w:p>
        </w:tc>
      </w:tr>
    </w:tbl>
    <w:p w14:paraId="004BD998" w14:textId="77777777" w:rsidR="00A66D87" w:rsidRPr="001C5F6F" w:rsidRDefault="00A66D87" w:rsidP="00A66D87">
      <w:pPr>
        <w:autoSpaceDE w:val="0"/>
        <w:autoSpaceDN w:val="0"/>
        <w:adjustRightInd w:val="0"/>
        <w:spacing w:line="240" w:lineRule="auto"/>
        <w:jc w:val="center"/>
        <w:rPr>
          <w:rFonts w:ascii="Times New Roman" w:hAnsi="Times New Roman" w:cs="Times New Roman"/>
          <w:b/>
          <w:sz w:val="24"/>
          <w:szCs w:val="24"/>
        </w:rPr>
      </w:pPr>
    </w:p>
    <w:p w14:paraId="78E74C18" w14:textId="77777777" w:rsidR="00A66D87" w:rsidRPr="001C5F6F" w:rsidRDefault="00A66D87" w:rsidP="00A66D87">
      <w:pPr>
        <w:pStyle w:val="Default"/>
        <w:spacing w:line="276" w:lineRule="auto"/>
        <w:ind w:firstLine="708"/>
        <w:jc w:val="both"/>
        <w:rPr>
          <w:color w:val="auto"/>
        </w:rPr>
      </w:pPr>
      <w:r w:rsidRPr="001C5F6F">
        <w:rPr>
          <w:color w:val="auto"/>
        </w:rPr>
        <w:t xml:space="preserve">Самыми популярными предметами по выбору традиционно в нашей школе являются английский язык и обществознание. </w:t>
      </w:r>
    </w:p>
    <w:p w14:paraId="5C5F378B" w14:textId="77777777" w:rsidR="00A66D87" w:rsidRPr="001C5F6F" w:rsidRDefault="00A66D87" w:rsidP="00A66D87">
      <w:pPr>
        <w:pStyle w:val="Default"/>
        <w:spacing w:line="276" w:lineRule="auto"/>
        <w:ind w:firstLine="708"/>
        <w:jc w:val="both"/>
        <w:rPr>
          <w:color w:val="auto"/>
        </w:rPr>
      </w:pPr>
    </w:p>
    <w:p w14:paraId="4BE2BD44" w14:textId="77777777" w:rsidR="00A66D87" w:rsidRDefault="00A66D87" w:rsidP="00A66D87">
      <w:pPr>
        <w:pStyle w:val="Default"/>
        <w:spacing w:line="276" w:lineRule="auto"/>
        <w:ind w:firstLine="708"/>
        <w:jc w:val="both"/>
        <w:rPr>
          <w:color w:val="auto"/>
          <w:sz w:val="23"/>
          <w:szCs w:val="23"/>
        </w:rPr>
      </w:pPr>
      <w:r w:rsidRPr="001C5F6F">
        <w:rPr>
          <w:color w:val="auto"/>
          <w:sz w:val="23"/>
          <w:szCs w:val="23"/>
        </w:rPr>
        <w:t>Средний балл по предметам представлен на диаграмме:</w:t>
      </w:r>
    </w:p>
    <w:p w14:paraId="5483B783" w14:textId="77777777" w:rsidR="00A66D87" w:rsidRDefault="00A66D87" w:rsidP="00A66D87">
      <w:pPr>
        <w:pStyle w:val="Default"/>
        <w:spacing w:line="276" w:lineRule="auto"/>
        <w:ind w:firstLine="708"/>
        <w:jc w:val="both"/>
        <w:rPr>
          <w:color w:val="auto"/>
          <w:sz w:val="23"/>
          <w:szCs w:val="23"/>
        </w:rPr>
      </w:pPr>
      <w:r>
        <w:rPr>
          <w:noProof/>
        </w:rPr>
        <w:drawing>
          <wp:inline distT="0" distB="0" distL="0" distR="0" wp14:anchorId="1922F6D7" wp14:editId="0DF8EB77">
            <wp:extent cx="5467350" cy="2481580"/>
            <wp:effectExtent l="0" t="0" r="0" b="13970"/>
            <wp:docPr id="422" name="Диаграмма 4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5C240650" w14:textId="77777777" w:rsidR="00A66D87" w:rsidRPr="001C5F6F" w:rsidRDefault="00A66D87" w:rsidP="00A66D87">
      <w:pPr>
        <w:pStyle w:val="Default"/>
        <w:spacing w:line="276" w:lineRule="auto"/>
        <w:ind w:firstLine="708"/>
        <w:jc w:val="both"/>
        <w:rPr>
          <w:color w:val="auto"/>
          <w:sz w:val="23"/>
          <w:szCs w:val="23"/>
        </w:rPr>
      </w:pPr>
    </w:p>
    <w:p w14:paraId="6D131037" w14:textId="77777777" w:rsidR="00A66D87" w:rsidRPr="001C5F6F" w:rsidRDefault="00A66D87" w:rsidP="00A66D87">
      <w:pPr>
        <w:pStyle w:val="Default"/>
        <w:spacing w:line="360" w:lineRule="auto"/>
        <w:jc w:val="both"/>
      </w:pPr>
      <w:r w:rsidRPr="007C13B2">
        <w:rPr>
          <w:color w:val="FF0000"/>
          <w:sz w:val="23"/>
          <w:szCs w:val="23"/>
        </w:rPr>
        <w:tab/>
        <w:t xml:space="preserve"> </w:t>
      </w:r>
      <w:r w:rsidRPr="001C5F6F">
        <w:t xml:space="preserve">За счет высоких результатов, полученных учащимися на экзаменах, большинство выпускников улучшило свои отметки, выставляемые в аттестат. </w:t>
      </w:r>
    </w:p>
    <w:p w14:paraId="0F61F011" w14:textId="77777777" w:rsidR="00A66D87" w:rsidRDefault="00A66D87" w:rsidP="00A66D87">
      <w:pPr>
        <w:pStyle w:val="ad"/>
        <w:ind w:firstLine="708"/>
        <w:jc w:val="both"/>
      </w:pPr>
      <w:r>
        <w:rPr>
          <w:noProof/>
        </w:rPr>
        <w:drawing>
          <wp:anchor distT="0" distB="0" distL="114300" distR="114300" simplePos="0" relativeHeight="251938816" behindDoc="1" locked="0" layoutInCell="1" allowOverlap="1" wp14:anchorId="3E27EB1E" wp14:editId="43FF4FA0">
            <wp:simplePos x="0" y="0"/>
            <wp:positionH relativeFrom="column">
              <wp:posOffset>-24765</wp:posOffset>
            </wp:positionH>
            <wp:positionV relativeFrom="paragraph">
              <wp:posOffset>1227455</wp:posOffset>
            </wp:positionV>
            <wp:extent cx="6300470" cy="2344420"/>
            <wp:effectExtent l="0" t="0" r="5080" b="17780"/>
            <wp:wrapTight wrapText="bothSides">
              <wp:wrapPolygon edited="0">
                <wp:start x="0" y="0"/>
                <wp:lineTo x="0" y="21588"/>
                <wp:lineTo x="21552" y="21588"/>
                <wp:lineTo x="21552" y="0"/>
                <wp:lineTo x="0" y="0"/>
              </wp:wrapPolygon>
            </wp:wrapTight>
            <wp:docPr id="423" name="Диаграмма 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anchor>
        </w:drawing>
      </w:r>
      <w:r w:rsidRPr="00EE5022">
        <w:t xml:space="preserve">Если сравнивать качество результатов по сравнению с прошлым годом, то можно отметить, что </w:t>
      </w:r>
      <w:r>
        <w:t xml:space="preserve">результат по ОГЭ вырос по биологии, истории, физике. По математике результат остается стабильным. Значительно ниже результат показали учащиеся по ИКТ. </w:t>
      </w:r>
      <w:r w:rsidRPr="00EE5022">
        <w:t xml:space="preserve"> 100% качество обученности в этом учебном году учащиеся показали по </w:t>
      </w:r>
      <w:r>
        <w:t>истории, высокий результат показали учащиеся по английскому языку и литературе</w:t>
      </w:r>
      <w:r w:rsidRPr="00EE5022">
        <w:t xml:space="preserve">. Снизился процент качества по русскому языку и ИКТ. Несмотря на это учащиеся продемонстрировали максимум своих возможностей при сдаче данных предметов. </w:t>
      </w:r>
    </w:p>
    <w:p w14:paraId="3B4366D0" w14:textId="77777777" w:rsidR="00A66D87" w:rsidRDefault="00A66D87" w:rsidP="00A66D87">
      <w:pPr>
        <w:pStyle w:val="ad"/>
        <w:ind w:firstLine="708"/>
        <w:jc w:val="both"/>
      </w:pPr>
    </w:p>
    <w:p w14:paraId="23CBFA9A" w14:textId="77777777" w:rsidR="00A66D87" w:rsidRPr="00EE5022" w:rsidRDefault="00A66D87" w:rsidP="00A66D87">
      <w:pPr>
        <w:pStyle w:val="ad"/>
        <w:ind w:firstLine="708"/>
        <w:jc w:val="both"/>
      </w:pPr>
      <w:r>
        <w:t xml:space="preserve">Четверо </w:t>
      </w:r>
      <w:r w:rsidRPr="00EE5022">
        <w:t>учащихся в течение года демонстрировали очень низкие результаты по русскому языку</w:t>
      </w:r>
      <w:r>
        <w:t xml:space="preserve"> и математике</w:t>
      </w:r>
      <w:r w:rsidRPr="00EE5022">
        <w:t>, нестабильно писали диагностические работы, однако на экзамене смогли собраться и показать достойный результат.</w:t>
      </w:r>
      <w:r>
        <w:t xml:space="preserve"> </w:t>
      </w:r>
      <w:r w:rsidRPr="00EE5022">
        <w:t xml:space="preserve">В таблице можно увидеть соотношение отметок по предметам как в количественном эквиваленте, так и в процентном соотношении. </w:t>
      </w:r>
    </w:p>
    <w:tbl>
      <w:tblPr>
        <w:tblW w:w="10316" w:type="dxa"/>
        <w:tblLayout w:type="fixed"/>
        <w:tblLook w:val="04A0" w:firstRow="1" w:lastRow="0" w:firstColumn="1" w:lastColumn="0" w:noHBand="0" w:noVBand="1"/>
      </w:tblPr>
      <w:tblGrid>
        <w:gridCol w:w="704"/>
        <w:gridCol w:w="853"/>
        <w:gridCol w:w="958"/>
        <w:gridCol w:w="883"/>
        <w:gridCol w:w="940"/>
        <w:gridCol w:w="864"/>
        <w:gridCol w:w="940"/>
        <w:gridCol w:w="941"/>
        <w:gridCol w:w="763"/>
        <w:gridCol w:w="892"/>
        <w:gridCol w:w="883"/>
        <w:gridCol w:w="695"/>
      </w:tblGrid>
      <w:tr w:rsidR="00A66D87" w:rsidRPr="00640582" w14:paraId="0DB0D833" w14:textId="77777777" w:rsidTr="00EA6A84">
        <w:trPr>
          <w:trHeight w:val="300"/>
        </w:trPr>
        <w:tc>
          <w:tcPr>
            <w:tcW w:w="704" w:type="dxa"/>
            <w:tcBorders>
              <w:top w:val="single" w:sz="4" w:space="0" w:color="000000"/>
              <w:left w:val="single" w:sz="4" w:space="0" w:color="000000"/>
              <w:bottom w:val="single" w:sz="4" w:space="0" w:color="000000"/>
              <w:right w:val="single" w:sz="4" w:space="0" w:color="000000"/>
            </w:tcBorders>
            <w:shd w:val="clear" w:color="FFFFCC" w:fill="auto"/>
            <w:noWrap/>
            <w:vAlign w:val="bottom"/>
            <w:hideMark/>
          </w:tcPr>
          <w:p w14:paraId="6359B2E5" w14:textId="77777777" w:rsidR="00A66D87" w:rsidRPr="00640582" w:rsidRDefault="00A66D87" w:rsidP="00177C47">
            <w:pPr>
              <w:spacing w:after="0" w:line="240" w:lineRule="auto"/>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lastRenderedPageBreak/>
              <w:t>отметка</w:t>
            </w:r>
          </w:p>
        </w:tc>
        <w:tc>
          <w:tcPr>
            <w:tcW w:w="853" w:type="dxa"/>
            <w:tcBorders>
              <w:top w:val="single" w:sz="4" w:space="0" w:color="000000"/>
              <w:left w:val="nil"/>
              <w:bottom w:val="single" w:sz="4" w:space="0" w:color="000000"/>
              <w:right w:val="single" w:sz="4" w:space="0" w:color="000000"/>
            </w:tcBorders>
            <w:shd w:val="clear" w:color="FFFFCC" w:fill="auto"/>
            <w:noWrap/>
            <w:vAlign w:val="bottom"/>
            <w:hideMark/>
          </w:tcPr>
          <w:p w14:paraId="0330E9F1" w14:textId="77777777" w:rsidR="00A66D87" w:rsidRPr="00640582" w:rsidRDefault="00A66D87" w:rsidP="00177C47">
            <w:pPr>
              <w:spacing w:after="0" w:line="240" w:lineRule="auto"/>
              <w:rPr>
                <w:rFonts w:ascii="Calibri" w:eastAsia="Times New Roman" w:hAnsi="Calibri" w:cs="Times New Roman"/>
                <w:color w:val="000000"/>
                <w:lang w:eastAsia="ru-RU"/>
              </w:rPr>
            </w:pPr>
            <w:proofErr w:type="gramStart"/>
            <w:r>
              <w:rPr>
                <w:rFonts w:ascii="Calibri" w:eastAsia="Times New Roman" w:hAnsi="Calibri" w:cs="Times New Roman"/>
                <w:color w:val="000000"/>
                <w:lang w:eastAsia="ru-RU"/>
              </w:rPr>
              <w:t>Мат-</w:t>
            </w:r>
            <w:r w:rsidRPr="00640582">
              <w:rPr>
                <w:rFonts w:ascii="Calibri" w:eastAsia="Times New Roman" w:hAnsi="Calibri" w:cs="Times New Roman"/>
                <w:color w:val="000000"/>
                <w:lang w:eastAsia="ru-RU"/>
              </w:rPr>
              <w:t>ка</w:t>
            </w:r>
            <w:proofErr w:type="gramEnd"/>
          </w:p>
        </w:tc>
        <w:tc>
          <w:tcPr>
            <w:tcW w:w="958" w:type="dxa"/>
            <w:tcBorders>
              <w:top w:val="single" w:sz="4" w:space="0" w:color="000000"/>
              <w:left w:val="nil"/>
              <w:bottom w:val="single" w:sz="4" w:space="0" w:color="000000"/>
              <w:right w:val="single" w:sz="4" w:space="0" w:color="000000"/>
            </w:tcBorders>
            <w:shd w:val="clear" w:color="FFFFCC" w:fill="auto"/>
            <w:noWrap/>
            <w:vAlign w:val="bottom"/>
            <w:hideMark/>
          </w:tcPr>
          <w:p w14:paraId="068B6180" w14:textId="77777777" w:rsidR="00A66D87" w:rsidRPr="00640582" w:rsidRDefault="00A66D87" w:rsidP="00177C47">
            <w:pPr>
              <w:spacing w:after="0" w:line="240" w:lineRule="auto"/>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русский</w:t>
            </w:r>
          </w:p>
        </w:tc>
        <w:tc>
          <w:tcPr>
            <w:tcW w:w="883" w:type="dxa"/>
            <w:tcBorders>
              <w:top w:val="single" w:sz="4" w:space="0" w:color="000000"/>
              <w:left w:val="nil"/>
              <w:bottom w:val="single" w:sz="4" w:space="0" w:color="000000"/>
              <w:right w:val="single" w:sz="4" w:space="0" w:color="000000"/>
            </w:tcBorders>
            <w:shd w:val="clear" w:color="FFFFCC" w:fill="auto"/>
            <w:noWrap/>
            <w:vAlign w:val="bottom"/>
            <w:hideMark/>
          </w:tcPr>
          <w:p w14:paraId="2C281FA7" w14:textId="77777777" w:rsidR="00A66D87" w:rsidRPr="00640582" w:rsidRDefault="00A66D87" w:rsidP="00177C4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общ</w:t>
            </w:r>
            <w:r w:rsidRPr="00640582">
              <w:rPr>
                <w:rFonts w:ascii="Calibri" w:eastAsia="Times New Roman" w:hAnsi="Calibri" w:cs="Times New Roman"/>
                <w:color w:val="000000"/>
                <w:lang w:eastAsia="ru-RU"/>
              </w:rPr>
              <w:t>.</w:t>
            </w:r>
          </w:p>
        </w:tc>
        <w:tc>
          <w:tcPr>
            <w:tcW w:w="940" w:type="dxa"/>
            <w:tcBorders>
              <w:top w:val="single" w:sz="4" w:space="0" w:color="000000"/>
              <w:left w:val="nil"/>
              <w:bottom w:val="single" w:sz="4" w:space="0" w:color="000000"/>
              <w:right w:val="single" w:sz="4" w:space="0" w:color="000000"/>
            </w:tcBorders>
            <w:shd w:val="clear" w:color="FFFFCC" w:fill="auto"/>
            <w:noWrap/>
            <w:vAlign w:val="bottom"/>
            <w:hideMark/>
          </w:tcPr>
          <w:p w14:paraId="1A532453" w14:textId="77777777" w:rsidR="00A66D87" w:rsidRPr="00640582" w:rsidRDefault="00A66D87" w:rsidP="00177C47">
            <w:pPr>
              <w:spacing w:after="0" w:line="240" w:lineRule="auto"/>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англ.</w:t>
            </w:r>
          </w:p>
        </w:tc>
        <w:tc>
          <w:tcPr>
            <w:tcW w:w="864" w:type="dxa"/>
            <w:tcBorders>
              <w:top w:val="single" w:sz="4" w:space="0" w:color="000000"/>
              <w:left w:val="nil"/>
              <w:bottom w:val="single" w:sz="4" w:space="0" w:color="000000"/>
              <w:right w:val="single" w:sz="4" w:space="0" w:color="000000"/>
            </w:tcBorders>
            <w:shd w:val="clear" w:color="FFFFCC" w:fill="auto"/>
            <w:noWrap/>
            <w:vAlign w:val="bottom"/>
            <w:hideMark/>
          </w:tcPr>
          <w:p w14:paraId="02A54681" w14:textId="77777777" w:rsidR="00A66D87" w:rsidRPr="00640582" w:rsidRDefault="00A66D87" w:rsidP="00177C4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Биол.</w:t>
            </w:r>
          </w:p>
        </w:tc>
        <w:tc>
          <w:tcPr>
            <w:tcW w:w="940" w:type="dxa"/>
            <w:tcBorders>
              <w:top w:val="single" w:sz="4" w:space="0" w:color="000000"/>
              <w:left w:val="nil"/>
              <w:bottom w:val="single" w:sz="4" w:space="0" w:color="000000"/>
              <w:right w:val="single" w:sz="4" w:space="0" w:color="000000"/>
            </w:tcBorders>
            <w:shd w:val="clear" w:color="FFFFCC" w:fill="auto"/>
            <w:noWrap/>
            <w:vAlign w:val="bottom"/>
            <w:hideMark/>
          </w:tcPr>
          <w:p w14:paraId="198E837E" w14:textId="77777777" w:rsidR="00A66D87" w:rsidRPr="00640582" w:rsidRDefault="00A66D87" w:rsidP="00177C47">
            <w:pPr>
              <w:spacing w:after="0" w:line="240" w:lineRule="auto"/>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химия</w:t>
            </w:r>
          </w:p>
        </w:tc>
        <w:tc>
          <w:tcPr>
            <w:tcW w:w="941" w:type="dxa"/>
            <w:tcBorders>
              <w:top w:val="single" w:sz="4" w:space="0" w:color="000000"/>
              <w:left w:val="nil"/>
              <w:bottom w:val="single" w:sz="4" w:space="0" w:color="000000"/>
              <w:right w:val="single" w:sz="4" w:space="0" w:color="000000"/>
            </w:tcBorders>
            <w:shd w:val="clear" w:color="FFFFCC" w:fill="auto"/>
            <w:noWrap/>
            <w:vAlign w:val="bottom"/>
            <w:hideMark/>
          </w:tcPr>
          <w:p w14:paraId="0B573296" w14:textId="77777777" w:rsidR="00A66D87" w:rsidRPr="00640582" w:rsidRDefault="00A66D87" w:rsidP="00177C4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Ист.</w:t>
            </w:r>
          </w:p>
        </w:tc>
        <w:tc>
          <w:tcPr>
            <w:tcW w:w="763" w:type="dxa"/>
            <w:tcBorders>
              <w:top w:val="single" w:sz="4" w:space="0" w:color="000000"/>
              <w:left w:val="nil"/>
              <w:bottom w:val="single" w:sz="4" w:space="0" w:color="000000"/>
              <w:right w:val="single" w:sz="4" w:space="0" w:color="000000"/>
            </w:tcBorders>
            <w:shd w:val="clear" w:color="FFFFCC" w:fill="auto"/>
            <w:noWrap/>
            <w:vAlign w:val="bottom"/>
            <w:hideMark/>
          </w:tcPr>
          <w:p w14:paraId="2B3C6100" w14:textId="77777777" w:rsidR="00A66D87" w:rsidRPr="00640582" w:rsidRDefault="00A66D87" w:rsidP="00177C47">
            <w:pPr>
              <w:spacing w:after="0" w:line="240" w:lineRule="auto"/>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икт</w:t>
            </w:r>
          </w:p>
        </w:tc>
        <w:tc>
          <w:tcPr>
            <w:tcW w:w="892" w:type="dxa"/>
            <w:tcBorders>
              <w:top w:val="single" w:sz="4" w:space="0" w:color="000000"/>
              <w:left w:val="nil"/>
              <w:bottom w:val="single" w:sz="4" w:space="0" w:color="000000"/>
              <w:right w:val="single" w:sz="4" w:space="0" w:color="000000"/>
            </w:tcBorders>
            <w:shd w:val="clear" w:color="FFFFCC" w:fill="auto"/>
            <w:noWrap/>
            <w:vAlign w:val="bottom"/>
            <w:hideMark/>
          </w:tcPr>
          <w:p w14:paraId="4661F72F" w14:textId="77777777" w:rsidR="00A66D87" w:rsidRPr="00640582" w:rsidRDefault="00A66D87" w:rsidP="00177C47">
            <w:pPr>
              <w:spacing w:after="0" w:line="240" w:lineRule="auto"/>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физика</w:t>
            </w:r>
          </w:p>
        </w:tc>
        <w:tc>
          <w:tcPr>
            <w:tcW w:w="883" w:type="dxa"/>
            <w:tcBorders>
              <w:top w:val="single" w:sz="4" w:space="0" w:color="000000"/>
              <w:left w:val="nil"/>
              <w:bottom w:val="single" w:sz="4" w:space="0" w:color="000000"/>
              <w:right w:val="single" w:sz="4" w:space="0" w:color="000000"/>
            </w:tcBorders>
            <w:shd w:val="clear" w:color="FFFFCC" w:fill="auto"/>
            <w:noWrap/>
            <w:vAlign w:val="bottom"/>
            <w:hideMark/>
          </w:tcPr>
          <w:p w14:paraId="37548E6B" w14:textId="77777777" w:rsidR="00A66D87" w:rsidRPr="00640582" w:rsidRDefault="00A66D87" w:rsidP="00177C4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Геогр.</w:t>
            </w:r>
          </w:p>
        </w:tc>
        <w:tc>
          <w:tcPr>
            <w:tcW w:w="695" w:type="dxa"/>
            <w:tcBorders>
              <w:top w:val="single" w:sz="4" w:space="0" w:color="000000"/>
              <w:left w:val="nil"/>
              <w:bottom w:val="single" w:sz="4" w:space="0" w:color="000000"/>
              <w:right w:val="single" w:sz="4" w:space="0" w:color="000000"/>
            </w:tcBorders>
            <w:shd w:val="clear" w:color="FFFFCC" w:fill="auto"/>
            <w:noWrap/>
            <w:vAlign w:val="bottom"/>
            <w:hideMark/>
          </w:tcPr>
          <w:p w14:paraId="41E873D7" w14:textId="77777777" w:rsidR="00A66D87" w:rsidRPr="00640582" w:rsidRDefault="00A66D87" w:rsidP="00177C47">
            <w:pPr>
              <w:spacing w:after="0" w:line="240" w:lineRule="auto"/>
              <w:rPr>
                <w:rFonts w:ascii="Calibri" w:eastAsia="Times New Roman" w:hAnsi="Calibri" w:cs="Times New Roman"/>
                <w:color w:val="000000"/>
                <w:lang w:eastAsia="ru-RU"/>
              </w:rPr>
            </w:pPr>
            <w:proofErr w:type="gramStart"/>
            <w:r>
              <w:rPr>
                <w:rFonts w:ascii="Calibri" w:eastAsia="Times New Roman" w:hAnsi="Calibri" w:cs="Times New Roman"/>
                <w:color w:val="000000"/>
                <w:lang w:eastAsia="ru-RU"/>
              </w:rPr>
              <w:t>Лит-</w:t>
            </w:r>
            <w:r w:rsidRPr="00640582">
              <w:rPr>
                <w:rFonts w:ascii="Calibri" w:eastAsia="Times New Roman" w:hAnsi="Calibri" w:cs="Times New Roman"/>
                <w:color w:val="000000"/>
                <w:lang w:eastAsia="ru-RU"/>
              </w:rPr>
              <w:t>ра</w:t>
            </w:r>
            <w:proofErr w:type="gramEnd"/>
          </w:p>
        </w:tc>
      </w:tr>
      <w:tr w:rsidR="00A66D87" w:rsidRPr="00640582" w14:paraId="43B5B50C" w14:textId="77777777" w:rsidTr="00EA6A84">
        <w:trPr>
          <w:trHeight w:val="315"/>
        </w:trPr>
        <w:tc>
          <w:tcPr>
            <w:tcW w:w="704" w:type="dxa"/>
            <w:tcBorders>
              <w:top w:val="nil"/>
              <w:left w:val="single" w:sz="4" w:space="0" w:color="000000"/>
              <w:bottom w:val="single" w:sz="4" w:space="0" w:color="000000"/>
              <w:right w:val="single" w:sz="4" w:space="0" w:color="000000"/>
            </w:tcBorders>
            <w:shd w:val="clear" w:color="FFFFCC" w:fill="auto"/>
            <w:noWrap/>
            <w:vAlign w:val="bottom"/>
            <w:hideMark/>
          </w:tcPr>
          <w:p w14:paraId="5462CEE1"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w:t>
            </w:r>
          </w:p>
        </w:tc>
        <w:tc>
          <w:tcPr>
            <w:tcW w:w="853" w:type="dxa"/>
            <w:tcBorders>
              <w:top w:val="nil"/>
              <w:left w:val="nil"/>
              <w:bottom w:val="single" w:sz="4" w:space="0" w:color="000000"/>
              <w:right w:val="single" w:sz="4" w:space="0" w:color="000000"/>
            </w:tcBorders>
            <w:shd w:val="clear" w:color="FFFFCC" w:fill="auto"/>
            <w:noWrap/>
            <w:vAlign w:val="bottom"/>
            <w:hideMark/>
          </w:tcPr>
          <w:p w14:paraId="6DA769F9"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10</w:t>
            </w:r>
          </w:p>
        </w:tc>
        <w:tc>
          <w:tcPr>
            <w:tcW w:w="958" w:type="dxa"/>
            <w:tcBorders>
              <w:top w:val="nil"/>
              <w:left w:val="nil"/>
              <w:bottom w:val="single" w:sz="4" w:space="0" w:color="000000"/>
              <w:right w:val="single" w:sz="4" w:space="0" w:color="000000"/>
            </w:tcBorders>
            <w:shd w:val="clear" w:color="FFFFCC" w:fill="auto"/>
            <w:noWrap/>
            <w:vAlign w:val="bottom"/>
            <w:hideMark/>
          </w:tcPr>
          <w:p w14:paraId="4A99664C"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10</w:t>
            </w:r>
          </w:p>
        </w:tc>
        <w:tc>
          <w:tcPr>
            <w:tcW w:w="883" w:type="dxa"/>
            <w:tcBorders>
              <w:top w:val="nil"/>
              <w:left w:val="nil"/>
              <w:bottom w:val="single" w:sz="4" w:space="0" w:color="000000"/>
              <w:right w:val="single" w:sz="4" w:space="0" w:color="000000"/>
            </w:tcBorders>
            <w:noWrap/>
            <w:vAlign w:val="bottom"/>
            <w:hideMark/>
          </w:tcPr>
          <w:p w14:paraId="79F660BA"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w:t>
            </w:r>
          </w:p>
        </w:tc>
        <w:tc>
          <w:tcPr>
            <w:tcW w:w="940" w:type="dxa"/>
            <w:tcBorders>
              <w:top w:val="nil"/>
              <w:left w:val="nil"/>
              <w:bottom w:val="single" w:sz="4" w:space="0" w:color="000000"/>
              <w:right w:val="single" w:sz="4" w:space="0" w:color="000000"/>
            </w:tcBorders>
            <w:noWrap/>
            <w:vAlign w:val="bottom"/>
            <w:hideMark/>
          </w:tcPr>
          <w:p w14:paraId="7BE9A7B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10</w:t>
            </w:r>
          </w:p>
        </w:tc>
        <w:tc>
          <w:tcPr>
            <w:tcW w:w="864" w:type="dxa"/>
            <w:tcBorders>
              <w:top w:val="nil"/>
              <w:left w:val="nil"/>
              <w:bottom w:val="single" w:sz="4" w:space="0" w:color="000000"/>
              <w:right w:val="single" w:sz="4" w:space="0" w:color="000000"/>
            </w:tcBorders>
            <w:noWrap/>
            <w:vAlign w:val="bottom"/>
            <w:hideMark/>
          </w:tcPr>
          <w:p w14:paraId="4DD42A4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w:t>
            </w:r>
          </w:p>
        </w:tc>
        <w:tc>
          <w:tcPr>
            <w:tcW w:w="940" w:type="dxa"/>
            <w:tcBorders>
              <w:top w:val="nil"/>
              <w:left w:val="nil"/>
              <w:bottom w:val="single" w:sz="4" w:space="0" w:color="000000"/>
              <w:right w:val="single" w:sz="4" w:space="0" w:color="000000"/>
            </w:tcBorders>
            <w:noWrap/>
            <w:vAlign w:val="bottom"/>
            <w:hideMark/>
          </w:tcPr>
          <w:p w14:paraId="5F66463F"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w:t>
            </w:r>
          </w:p>
        </w:tc>
        <w:tc>
          <w:tcPr>
            <w:tcW w:w="941" w:type="dxa"/>
            <w:tcBorders>
              <w:top w:val="nil"/>
              <w:left w:val="nil"/>
              <w:bottom w:val="single" w:sz="4" w:space="0" w:color="000000"/>
              <w:right w:val="single" w:sz="4" w:space="0" w:color="000000"/>
            </w:tcBorders>
            <w:noWrap/>
            <w:vAlign w:val="bottom"/>
            <w:hideMark/>
          </w:tcPr>
          <w:p w14:paraId="71A1CD07"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w:t>
            </w:r>
          </w:p>
        </w:tc>
        <w:tc>
          <w:tcPr>
            <w:tcW w:w="763" w:type="dxa"/>
            <w:tcBorders>
              <w:top w:val="nil"/>
              <w:left w:val="nil"/>
              <w:bottom w:val="single" w:sz="4" w:space="0" w:color="000000"/>
              <w:right w:val="single" w:sz="4" w:space="0" w:color="000000"/>
            </w:tcBorders>
            <w:noWrap/>
            <w:vAlign w:val="bottom"/>
            <w:hideMark/>
          </w:tcPr>
          <w:p w14:paraId="67438631"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w:t>
            </w:r>
          </w:p>
        </w:tc>
        <w:tc>
          <w:tcPr>
            <w:tcW w:w="892" w:type="dxa"/>
            <w:tcBorders>
              <w:top w:val="nil"/>
              <w:left w:val="nil"/>
              <w:bottom w:val="single" w:sz="4" w:space="0" w:color="000000"/>
              <w:right w:val="single" w:sz="4" w:space="0" w:color="000000"/>
            </w:tcBorders>
            <w:noWrap/>
            <w:vAlign w:val="bottom"/>
            <w:hideMark/>
          </w:tcPr>
          <w:p w14:paraId="2480015C"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w:t>
            </w:r>
          </w:p>
        </w:tc>
        <w:tc>
          <w:tcPr>
            <w:tcW w:w="883" w:type="dxa"/>
            <w:tcBorders>
              <w:top w:val="nil"/>
              <w:left w:val="nil"/>
              <w:bottom w:val="single" w:sz="4" w:space="0" w:color="000000"/>
              <w:right w:val="single" w:sz="4" w:space="0" w:color="000000"/>
            </w:tcBorders>
            <w:noWrap/>
            <w:vAlign w:val="bottom"/>
            <w:hideMark/>
          </w:tcPr>
          <w:p w14:paraId="5DC0EE0D"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w:t>
            </w:r>
          </w:p>
        </w:tc>
        <w:tc>
          <w:tcPr>
            <w:tcW w:w="695" w:type="dxa"/>
            <w:tcBorders>
              <w:top w:val="nil"/>
              <w:left w:val="nil"/>
              <w:bottom w:val="single" w:sz="4" w:space="0" w:color="000000"/>
              <w:right w:val="single" w:sz="4" w:space="0" w:color="000000"/>
            </w:tcBorders>
            <w:noWrap/>
            <w:vAlign w:val="bottom"/>
            <w:hideMark/>
          </w:tcPr>
          <w:p w14:paraId="4D795B70"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w:t>
            </w:r>
          </w:p>
        </w:tc>
      </w:tr>
      <w:tr w:rsidR="00A66D87" w:rsidRPr="00640582" w14:paraId="5EEE3916" w14:textId="77777777" w:rsidTr="00EA6A84">
        <w:trPr>
          <w:trHeight w:val="300"/>
        </w:trPr>
        <w:tc>
          <w:tcPr>
            <w:tcW w:w="704" w:type="dxa"/>
            <w:tcBorders>
              <w:top w:val="nil"/>
              <w:left w:val="single" w:sz="4" w:space="0" w:color="000000"/>
              <w:bottom w:val="single" w:sz="4" w:space="0" w:color="000000"/>
              <w:right w:val="single" w:sz="4" w:space="0" w:color="000000"/>
            </w:tcBorders>
            <w:shd w:val="clear" w:color="FFFFCC" w:fill="auto"/>
            <w:noWrap/>
            <w:vAlign w:val="bottom"/>
            <w:hideMark/>
          </w:tcPr>
          <w:p w14:paraId="2CEF73A3"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4</w:t>
            </w:r>
          </w:p>
        </w:tc>
        <w:tc>
          <w:tcPr>
            <w:tcW w:w="853" w:type="dxa"/>
            <w:tcBorders>
              <w:top w:val="nil"/>
              <w:left w:val="nil"/>
              <w:bottom w:val="single" w:sz="4" w:space="0" w:color="000000"/>
              <w:right w:val="single" w:sz="4" w:space="0" w:color="000000"/>
            </w:tcBorders>
            <w:shd w:val="clear" w:color="FFFFCC" w:fill="auto"/>
            <w:noWrap/>
            <w:vAlign w:val="bottom"/>
            <w:hideMark/>
          </w:tcPr>
          <w:p w14:paraId="79340BBA"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15</w:t>
            </w:r>
          </w:p>
        </w:tc>
        <w:tc>
          <w:tcPr>
            <w:tcW w:w="958" w:type="dxa"/>
            <w:tcBorders>
              <w:top w:val="nil"/>
              <w:left w:val="nil"/>
              <w:bottom w:val="single" w:sz="4" w:space="0" w:color="000000"/>
              <w:right w:val="single" w:sz="4" w:space="0" w:color="000000"/>
            </w:tcBorders>
            <w:shd w:val="clear" w:color="FFFFCC" w:fill="auto"/>
            <w:noWrap/>
            <w:vAlign w:val="bottom"/>
            <w:hideMark/>
          </w:tcPr>
          <w:p w14:paraId="5CB2E4C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12</w:t>
            </w:r>
          </w:p>
        </w:tc>
        <w:tc>
          <w:tcPr>
            <w:tcW w:w="883" w:type="dxa"/>
            <w:tcBorders>
              <w:top w:val="nil"/>
              <w:left w:val="nil"/>
              <w:bottom w:val="single" w:sz="4" w:space="0" w:color="000000"/>
              <w:right w:val="single" w:sz="4" w:space="0" w:color="000000"/>
            </w:tcBorders>
            <w:noWrap/>
            <w:vAlign w:val="bottom"/>
            <w:hideMark/>
          </w:tcPr>
          <w:p w14:paraId="55FF195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9</w:t>
            </w:r>
          </w:p>
        </w:tc>
        <w:tc>
          <w:tcPr>
            <w:tcW w:w="940" w:type="dxa"/>
            <w:tcBorders>
              <w:top w:val="nil"/>
              <w:left w:val="nil"/>
              <w:bottom w:val="single" w:sz="4" w:space="0" w:color="000000"/>
              <w:right w:val="single" w:sz="4" w:space="0" w:color="000000"/>
            </w:tcBorders>
            <w:noWrap/>
            <w:vAlign w:val="bottom"/>
            <w:hideMark/>
          </w:tcPr>
          <w:p w14:paraId="367B9B76"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7</w:t>
            </w:r>
          </w:p>
        </w:tc>
        <w:tc>
          <w:tcPr>
            <w:tcW w:w="864" w:type="dxa"/>
            <w:tcBorders>
              <w:top w:val="nil"/>
              <w:left w:val="nil"/>
              <w:bottom w:val="single" w:sz="4" w:space="0" w:color="000000"/>
              <w:right w:val="single" w:sz="4" w:space="0" w:color="000000"/>
            </w:tcBorders>
            <w:noWrap/>
            <w:vAlign w:val="bottom"/>
            <w:hideMark/>
          </w:tcPr>
          <w:p w14:paraId="3F07BF9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w:t>
            </w:r>
          </w:p>
        </w:tc>
        <w:tc>
          <w:tcPr>
            <w:tcW w:w="940" w:type="dxa"/>
            <w:tcBorders>
              <w:top w:val="nil"/>
              <w:left w:val="nil"/>
              <w:bottom w:val="single" w:sz="4" w:space="0" w:color="000000"/>
              <w:right w:val="single" w:sz="4" w:space="0" w:color="000000"/>
            </w:tcBorders>
            <w:noWrap/>
            <w:vAlign w:val="bottom"/>
            <w:hideMark/>
          </w:tcPr>
          <w:p w14:paraId="274D7612"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w:t>
            </w:r>
          </w:p>
        </w:tc>
        <w:tc>
          <w:tcPr>
            <w:tcW w:w="941" w:type="dxa"/>
            <w:tcBorders>
              <w:top w:val="nil"/>
              <w:left w:val="nil"/>
              <w:bottom w:val="single" w:sz="4" w:space="0" w:color="000000"/>
              <w:right w:val="single" w:sz="4" w:space="0" w:color="000000"/>
            </w:tcBorders>
            <w:noWrap/>
            <w:vAlign w:val="bottom"/>
            <w:hideMark/>
          </w:tcPr>
          <w:p w14:paraId="61B75A31"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w:t>
            </w:r>
          </w:p>
        </w:tc>
        <w:tc>
          <w:tcPr>
            <w:tcW w:w="763" w:type="dxa"/>
            <w:tcBorders>
              <w:top w:val="nil"/>
              <w:left w:val="nil"/>
              <w:bottom w:val="single" w:sz="4" w:space="0" w:color="000000"/>
              <w:right w:val="single" w:sz="4" w:space="0" w:color="000000"/>
            </w:tcBorders>
            <w:noWrap/>
            <w:vAlign w:val="bottom"/>
            <w:hideMark/>
          </w:tcPr>
          <w:p w14:paraId="520BF8D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c>
          <w:tcPr>
            <w:tcW w:w="892" w:type="dxa"/>
            <w:tcBorders>
              <w:top w:val="nil"/>
              <w:left w:val="nil"/>
              <w:bottom w:val="single" w:sz="4" w:space="0" w:color="000000"/>
              <w:right w:val="single" w:sz="4" w:space="0" w:color="000000"/>
            </w:tcBorders>
            <w:noWrap/>
            <w:vAlign w:val="bottom"/>
            <w:hideMark/>
          </w:tcPr>
          <w:p w14:paraId="305657A7"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c>
          <w:tcPr>
            <w:tcW w:w="883" w:type="dxa"/>
            <w:tcBorders>
              <w:top w:val="nil"/>
              <w:left w:val="nil"/>
              <w:bottom w:val="single" w:sz="4" w:space="0" w:color="000000"/>
              <w:right w:val="single" w:sz="4" w:space="0" w:color="000000"/>
            </w:tcBorders>
            <w:noWrap/>
            <w:vAlign w:val="bottom"/>
            <w:hideMark/>
          </w:tcPr>
          <w:p w14:paraId="7B6D6BB2"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c>
          <w:tcPr>
            <w:tcW w:w="695" w:type="dxa"/>
            <w:tcBorders>
              <w:top w:val="nil"/>
              <w:left w:val="nil"/>
              <w:bottom w:val="single" w:sz="4" w:space="0" w:color="000000"/>
              <w:right w:val="single" w:sz="4" w:space="0" w:color="000000"/>
            </w:tcBorders>
            <w:noWrap/>
            <w:vAlign w:val="bottom"/>
            <w:hideMark/>
          </w:tcPr>
          <w:p w14:paraId="2FC97730"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r>
      <w:tr w:rsidR="00A66D87" w:rsidRPr="00640582" w14:paraId="5463ADE6" w14:textId="77777777" w:rsidTr="00EA6A84">
        <w:trPr>
          <w:trHeight w:val="300"/>
        </w:trPr>
        <w:tc>
          <w:tcPr>
            <w:tcW w:w="704" w:type="dxa"/>
            <w:tcBorders>
              <w:top w:val="nil"/>
              <w:left w:val="single" w:sz="4" w:space="0" w:color="000000"/>
              <w:bottom w:val="single" w:sz="4" w:space="0" w:color="000000"/>
              <w:right w:val="single" w:sz="4" w:space="0" w:color="000000"/>
            </w:tcBorders>
            <w:shd w:val="clear" w:color="FFFFCC" w:fill="auto"/>
            <w:noWrap/>
            <w:vAlign w:val="bottom"/>
            <w:hideMark/>
          </w:tcPr>
          <w:p w14:paraId="7410FA39"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w:t>
            </w:r>
          </w:p>
        </w:tc>
        <w:tc>
          <w:tcPr>
            <w:tcW w:w="853" w:type="dxa"/>
            <w:tcBorders>
              <w:top w:val="nil"/>
              <w:left w:val="nil"/>
              <w:bottom w:val="single" w:sz="4" w:space="0" w:color="000000"/>
              <w:right w:val="single" w:sz="4" w:space="0" w:color="000000"/>
            </w:tcBorders>
            <w:shd w:val="clear" w:color="FFFFCC" w:fill="auto"/>
            <w:noWrap/>
            <w:vAlign w:val="bottom"/>
            <w:hideMark/>
          </w:tcPr>
          <w:p w14:paraId="4A5C58DD"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8</w:t>
            </w:r>
          </w:p>
        </w:tc>
        <w:tc>
          <w:tcPr>
            <w:tcW w:w="958" w:type="dxa"/>
            <w:tcBorders>
              <w:top w:val="nil"/>
              <w:left w:val="nil"/>
              <w:bottom w:val="single" w:sz="4" w:space="0" w:color="000000"/>
              <w:right w:val="single" w:sz="4" w:space="0" w:color="000000"/>
            </w:tcBorders>
            <w:shd w:val="clear" w:color="FFFFCC" w:fill="auto"/>
            <w:noWrap/>
            <w:vAlign w:val="bottom"/>
            <w:hideMark/>
          </w:tcPr>
          <w:p w14:paraId="53C9EF60"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12</w:t>
            </w:r>
          </w:p>
        </w:tc>
        <w:tc>
          <w:tcPr>
            <w:tcW w:w="883" w:type="dxa"/>
            <w:tcBorders>
              <w:top w:val="nil"/>
              <w:left w:val="nil"/>
              <w:bottom w:val="single" w:sz="4" w:space="0" w:color="000000"/>
              <w:right w:val="single" w:sz="4" w:space="0" w:color="000000"/>
            </w:tcBorders>
            <w:shd w:val="clear" w:color="FFFFCC" w:fill="auto"/>
            <w:noWrap/>
            <w:vAlign w:val="bottom"/>
            <w:hideMark/>
          </w:tcPr>
          <w:p w14:paraId="04F10E9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w:t>
            </w:r>
          </w:p>
        </w:tc>
        <w:tc>
          <w:tcPr>
            <w:tcW w:w="940" w:type="dxa"/>
            <w:tcBorders>
              <w:top w:val="nil"/>
              <w:left w:val="nil"/>
              <w:bottom w:val="single" w:sz="4" w:space="0" w:color="000000"/>
              <w:right w:val="single" w:sz="4" w:space="0" w:color="000000"/>
            </w:tcBorders>
            <w:shd w:val="clear" w:color="FFFFCC" w:fill="auto"/>
            <w:noWrap/>
            <w:vAlign w:val="bottom"/>
            <w:hideMark/>
          </w:tcPr>
          <w:p w14:paraId="2EC9931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c>
          <w:tcPr>
            <w:tcW w:w="864" w:type="dxa"/>
            <w:tcBorders>
              <w:top w:val="nil"/>
              <w:left w:val="nil"/>
              <w:bottom w:val="single" w:sz="4" w:space="0" w:color="000000"/>
              <w:right w:val="single" w:sz="4" w:space="0" w:color="000000"/>
            </w:tcBorders>
            <w:shd w:val="clear" w:color="FFFFCC" w:fill="auto"/>
            <w:noWrap/>
            <w:vAlign w:val="bottom"/>
            <w:hideMark/>
          </w:tcPr>
          <w:p w14:paraId="061CCA3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c>
          <w:tcPr>
            <w:tcW w:w="940" w:type="dxa"/>
            <w:tcBorders>
              <w:top w:val="nil"/>
              <w:left w:val="nil"/>
              <w:bottom w:val="single" w:sz="4" w:space="0" w:color="000000"/>
              <w:right w:val="single" w:sz="4" w:space="0" w:color="000000"/>
            </w:tcBorders>
            <w:shd w:val="clear" w:color="FFFFCC" w:fill="auto"/>
            <w:noWrap/>
            <w:vAlign w:val="bottom"/>
            <w:hideMark/>
          </w:tcPr>
          <w:p w14:paraId="1985CF23"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w:t>
            </w:r>
          </w:p>
        </w:tc>
        <w:tc>
          <w:tcPr>
            <w:tcW w:w="941" w:type="dxa"/>
            <w:tcBorders>
              <w:top w:val="nil"/>
              <w:left w:val="nil"/>
              <w:bottom w:val="single" w:sz="4" w:space="0" w:color="000000"/>
              <w:right w:val="single" w:sz="4" w:space="0" w:color="000000"/>
            </w:tcBorders>
            <w:shd w:val="clear" w:color="FFFFCC" w:fill="auto"/>
            <w:noWrap/>
            <w:vAlign w:val="bottom"/>
            <w:hideMark/>
          </w:tcPr>
          <w:p w14:paraId="3D682591"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w:t>
            </w:r>
          </w:p>
        </w:tc>
        <w:tc>
          <w:tcPr>
            <w:tcW w:w="763" w:type="dxa"/>
            <w:tcBorders>
              <w:top w:val="nil"/>
              <w:left w:val="nil"/>
              <w:bottom w:val="single" w:sz="4" w:space="0" w:color="000000"/>
              <w:right w:val="single" w:sz="4" w:space="0" w:color="000000"/>
            </w:tcBorders>
            <w:shd w:val="clear" w:color="FFFFCC" w:fill="auto"/>
            <w:noWrap/>
            <w:vAlign w:val="bottom"/>
            <w:hideMark/>
          </w:tcPr>
          <w:p w14:paraId="5F75F9D3"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w:t>
            </w:r>
          </w:p>
        </w:tc>
        <w:tc>
          <w:tcPr>
            <w:tcW w:w="892" w:type="dxa"/>
            <w:tcBorders>
              <w:top w:val="nil"/>
              <w:left w:val="nil"/>
              <w:bottom w:val="single" w:sz="4" w:space="0" w:color="000000"/>
              <w:right w:val="single" w:sz="4" w:space="0" w:color="000000"/>
            </w:tcBorders>
            <w:shd w:val="clear" w:color="FFFFCC" w:fill="auto"/>
            <w:noWrap/>
            <w:vAlign w:val="bottom"/>
            <w:hideMark/>
          </w:tcPr>
          <w:p w14:paraId="4BFDFECD"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c>
          <w:tcPr>
            <w:tcW w:w="883" w:type="dxa"/>
            <w:tcBorders>
              <w:top w:val="nil"/>
              <w:left w:val="nil"/>
              <w:bottom w:val="single" w:sz="4" w:space="0" w:color="000000"/>
              <w:right w:val="single" w:sz="4" w:space="0" w:color="000000"/>
            </w:tcBorders>
            <w:shd w:val="clear" w:color="FFFFCC" w:fill="auto"/>
            <w:noWrap/>
            <w:vAlign w:val="bottom"/>
            <w:hideMark/>
          </w:tcPr>
          <w:p w14:paraId="6A24CE92"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c>
          <w:tcPr>
            <w:tcW w:w="695" w:type="dxa"/>
            <w:tcBorders>
              <w:top w:val="nil"/>
              <w:left w:val="nil"/>
              <w:bottom w:val="single" w:sz="4" w:space="0" w:color="000000"/>
              <w:right w:val="single" w:sz="4" w:space="0" w:color="000000"/>
            </w:tcBorders>
            <w:shd w:val="clear" w:color="FFFFCC" w:fill="auto"/>
            <w:noWrap/>
            <w:vAlign w:val="bottom"/>
            <w:hideMark/>
          </w:tcPr>
          <w:p w14:paraId="2115978D"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w:t>
            </w:r>
          </w:p>
        </w:tc>
      </w:tr>
      <w:tr w:rsidR="00A66D87" w:rsidRPr="00640582" w14:paraId="444D20EC" w14:textId="77777777" w:rsidTr="00EA6A84">
        <w:trPr>
          <w:trHeight w:val="960"/>
        </w:trPr>
        <w:tc>
          <w:tcPr>
            <w:tcW w:w="704" w:type="dxa"/>
            <w:tcBorders>
              <w:top w:val="nil"/>
              <w:left w:val="single" w:sz="4" w:space="0" w:color="000000"/>
              <w:bottom w:val="single" w:sz="4" w:space="0" w:color="000000"/>
              <w:right w:val="single" w:sz="4" w:space="0" w:color="000000"/>
            </w:tcBorders>
            <w:shd w:val="clear" w:color="FFC000" w:fill="99CC00"/>
            <w:vAlign w:val="bottom"/>
            <w:hideMark/>
          </w:tcPr>
          <w:p w14:paraId="0F133ACE" w14:textId="77777777" w:rsidR="00A66D87" w:rsidRPr="00640582" w:rsidRDefault="00A66D87" w:rsidP="00177C47">
            <w:pPr>
              <w:spacing w:after="0" w:line="240" w:lineRule="auto"/>
              <w:rPr>
                <w:rFonts w:ascii="Calibri" w:eastAsia="Times New Roman" w:hAnsi="Calibri" w:cs="Times New Roman"/>
                <w:color w:val="000000"/>
                <w:lang w:eastAsia="ru-RU"/>
              </w:rPr>
            </w:pPr>
            <w:r>
              <w:rPr>
                <w:rFonts w:ascii="Calibri" w:eastAsia="Times New Roman" w:hAnsi="Calibri" w:cs="Times New Roman"/>
                <w:color w:val="000000"/>
                <w:lang w:eastAsia="ru-RU"/>
              </w:rPr>
              <w:t>Качествоб</w:t>
            </w:r>
            <w:r w:rsidRPr="00640582">
              <w:rPr>
                <w:rFonts w:ascii="Calibri" w:eastAsia="Times New Roman" w:hAnsi="Calibri" w:cs="Times New Roman"/>
                <w:color w:val="000000"/>
                <w:lang w:eastAsia="ru-RU"/>
              </w:rPr>
              <w:t>ученности</w:t>
            </w:r>
          </w:p>
        </w:tc>
        <w:tc>
          <w:tcPr>
            <w:tcW w:w="853" w:type="dxa"/>
            <w:tcBorders>
              <w:top w:val="nil"/>
              <w:left w:val="nil"/>
              <w:bottom w:val="single" w:sz="4" w:space="0" w:color="000000"/>
              <w:right w:val="single" w:sz="4" w:space="0" w:color="000000"/>
            </w:tcBorders>
            <w:shd w:val="clear" w:color="FFC000" w:fill="99CC00"/>
            <w:noWrap/>
            <w:vAlign w:val="bottom"/>
            <w:hideMark/>
          </w:tcPr>
          <w:p w14:paraId="6FC3BA0A"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73,5%</w:t>
            </w:r>
          </w:p>
        </w:tc>
        <w:tc>
          <w:tcPr>
            <w:tcW w:w="958" w:type="dxa"/>
            <w:tcBorders>
              <w:top w:val="nil"/>
              <w:left w:val="nil"/>
              <w:bottom w:val="single" w:sz="4" w:space="0" w:color="000000"/>
              <w:right w:val="single" w:sz="4" w:space="0" w:color="000000"/>
            </w:tcBorders>
            <w:shd w:val="clear" w:color="FFC000" w:fill="99CC00"/>
            <w:noWrap/>
            <w:vAlign w:val="bottom"/>
            <w:hideMark/>
          </w:tcPr>
          <w:p w14:paraId="42C4FD3B"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64,7%</w:t>
            </w:r>
          </w:p>
        </w:tc>
        <w:tc>
          <w:tcPr>
            <w:tcW w:w="883" w:type="dxa"/>
            <w:tcBorders>
              <w:top w:val="nil"/>
              <w:left w:val="nil"/>
              <w:bottom w:val="single" w:sz="4" w:space="0" w:color="000000"/>
              <w:right w:val="single" w:sz="4" w:space="0" w:color="000000"/>
            </w:tcBorders>
            <w:shd w:val="clear" w:color="FFC000" w:fill="99CC00"/>
            <w:noWrap/>
            <w:vAlign w:val="bottom"/>
            <w:hideMark/>
          </w:tcPr>
          <w:p w14:paraId="1A3393FB"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70,6%</w:t>
            </w:r>
          </w:p>
        </w:tc>
        <w:tc>
          <w:tcPr>
            <w:tcW w:w="940" w:type="dxa"/>
            <w:tcBorders>
              <w:top w:val="nil"/>
              <w:left w:val="nil"/>
              <w:bottom w:val="single" w:sz="4" w:space="0" w:color="000000"/>
              <w:right w:val="single" w:sz="4" w:space="0" w:color="000000"/>
            </w:tcBorders>
            <w:shd w:val="clear" w:color="FFC000" w:fill="99CC00"/>
            <w:noWrap/>
            <w:vAlign w:val="bottom"/>
            <w:hideMark/>
          </w:tcPr>
          <w:p w14:paraId="47C0CBF7"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94,4%</w:t>
            </w:r>
          </w:p>
        </w:tc>
        <w:tc>
          <w:tcPr>
            <w:tcW w:w="864" w:type="dxa"/>
            <w:tcBorders>
              <w:top w:val="nil"/>
              <w:left w:val="nil"/>
              <w:bottom w:val="single" w:sz="4" w:space="0" w:color="000000"/>
              <w:right w:val="single" w:sz="4" w:space="0" w:color="000000"/>
            </w:tcBorders>
            <w:shd w:val="clear" w:color="FFC000" w:fill="99CC00"/>
            <w:noWrap/>
            <w:vAlign w:val="bottom"/>
            <w:hideMark/>
          </w:tcPr>
          <w:p w14:paraId="4A5D9D05"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85,7%</w:t>
            </w:r>
          </w:p>
        </w:tc>
        <w:tc>
          <w:tcPr>
            <w:tcW w:w="940" w:type="dxa"/>
            <w:tcBorders>
              <w:top w:val="nil"/>
              <w:left w:val="nil"/>
              <w:bottom w:val="single" w:sz="4" w:space="0" w:color="000000"/>
              <w:right w:val="single" w:sz="4" w:space="0" w:color="000000"/>
            </w:tcBorders>
            <w:shd w:val="clear" w:color="FFC000" w:fill="99CC00"/>
            <w:noWrap/>
            <w:vAlign w:val="bottom"/>
            <w:hideMark/>
          </w:tcPr>
          <w:p w14:paraId="045D9DF0"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50,0%</w:t>
            </w:r>
          </w:p>
        </w:tc>
        <w:tc>
          <w:tcPr>
            <w:tcW w:w="941" w:type="dxa"/>
            <w:tcBorders>
              <w:top w:val="nil"/>
              <w:left w:val="nil"/>
              <w:bottom w:val="single" w:sz="4" w:space="0" w:color="000000"/>
              <w:right w:val="single" w:sz="4" w:space="0" w:color="000000"/>
            </w:tcBorders>
            <w:shd w:val="clear" w:color="FFC000" w:fill="99CC00"/>
            <w:noWrap/>
            <w:vAlign w:val="bottom"/>
            <w:hideMark/>
          </w:tcPr>
          <w:p w14:paraId="1680C0DA"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100,0%</w:t>
            </w:r>
          </w:p>
        </w:tc>
        <w:tc>
          <w:tcPr>
            <w:tcW w:w="763" w:type="dxa"/>
            <w:tcBorders>
              <w:top w:val="nil"/>
              <w:left w:val="nil"/>
              <w:bottom w:val="single" w:sz="4" w:space="0" w:color="000000"/>
              <w:right w:val="single" w:sz="4" w:space="0" w:color="000000"/>
            </w:tcBorders>
            <w:shd w:val="clear" w:color="FFC000" w:fill="99CC00"/>
            <w:noWrap/>
            <w:vAlign w:val="bottom"/>
            <w:hideMark/>
          </w:tcPr>
          <w:p w14:paraId="64733BAB"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25,0%</w:t>
            </w:r>
          </w:p>
        </w:tc>
        <w:tc>
          <w:tcPr>
            <w:tcW w:w="892" w:type="dxa"/>
            <w:tcBorders>
              <w:top w:val="nil"/>
              <w:left w:val="nil"/>
              <w:bottom w:val="single" w:sz="4" w:space="0" w:color="000000"/>
              <w:right w:val="single" w:sz="4" w:space="0" w:color="000000"/>
            </w:tcBorders>
            <w:shd w:val="clear" w:color="FFC000" w:fill="99CC00"/>
            <w:noWrap/>
            <w:vAlign w:val="bottom"/>
            <w:hideMark/>
          </w:tcPr>
          <w:p w14:paraId="33C4EC1C"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75,0%</w:t>
            </w:r>
          </w:p>
        </w:tc>
        <w:tc>
          <w:tcPr>
            <w:tcW w:w="883" w:type="dxa"/>
            <w:tcBorders>
              <w:top w:val="nil"/>
              <w:left w:val="nil"/>
              <w:bottom w:val="single" w:sz="4" w:space="0" w:color="000000"/>
              <w:right w:val="single" w:sz="4" w:space="0" w:color="000000"/>
            </w:tcBorders>
            <w:shd w:val="clear" w:color="FFC000" w:fill="99CC00"/>
            <w:noWrap/>
            <w:vAlign w:val="bottom"/>
            <w:hideMark/>
          </w:tcPr>
          <w:p w14:paraId="24A2B19C"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50,0%</w:t>
            </w:r>
          </w:p>
        </w:tc>
        <w:tc>
          <w:tcPr>
            <w:tcW w:w="695" w:type="dxa"/>
            <w:tcBorders>
              <w:top w:val="nil"/>
              <w:left w:val="nil"/>
              <w:bottom w:val="single" w:sz="4" w:space="0" w:color="000000"/>
              <w:right w:val="single" w:sz="4" w:space="0" w:color="000000"/>
            </w:tcBorders>
            <w:shd w:val="clear" w:color="FFC000" w:fill="99CC00"/>
            <w:noWrap/>
            <w:vAlign w:val="bottom"/>
            <w:hideMark/>
          </w:tcPr>
          <w:p w14:paraId="1084736F"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85,7%</w:t>
            </w:r>
          </w:p>
        </w:tc>
      </w:tr>
      <w:tr w:rsidR="00A66D87" w:rsidRPr="00640582" w14:paraId="7BBA588E" w14:textId="77777777" w:rsidTr="00EA6A84">
        <w:trPr>
          <w:trHeight w:val="300"/>
        </w:trPr>
        <w:tc>
          <w:tcPr>
            <w:tcW w:w="704" w:type="dxa"/>
            <w:tcBorders>
              <w:top w:val="nil"/>
              <w:left w:val="single" w:sz="4" w:space="0" w:color="000000"/>
              <w:bottom w:val="single" w:sz="4" w:space="0" w:color="000000"/>
              <w:right w:val="single" w:sz="4" w:space="0" w:color="000000"/>
            </w:tcBorders>
            <w:shd w:val="clear" w:color="FFFFCC" w:fill="auto"/>
            <w:noWrap/>
            <w:vAlign w:val="bottom"/>
            <w:hideMark/>
          </w:tcPr>
          <w:p w14:paraId="5DF4CF0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w:t>
            </w:r>
          </w:p>
        </w:tc>
        <w:tc>
          <w:tcPr>
            <w:tcW w:w="853" w:type="dxa"/>
            <w:tcBorders>
              <w:top w:val="nil"/>
              <w:left w:val="nil"/>
              <w:bottom w:val="single" w:sz="4" w:space="0" w:color="000000"/>
              <w:right w:val="single" w:sz="4" w:space="0" w:color="000000"/>
            </w:tcBorders>
            <w:shd w:val="clear" w:color="FFFFCC" w:fill="auto"/>
            <w:noWrap/>
            <w:vAlign w:val="bottom"/>
            <w:hideMark/>
          </w:tcPr>
          <w:p w14:paraId="13B742D2"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29,4%</w:t>
            </w:r>
          </w:p>
        </w:tc>
        <w:tc>
          <w:tcPr>
            <w:tcW w:w="958" w:type="dxa"/>
            <w:tcBorders>
              <w:top w:val="nil"/>
              <w:left w:val="nil"/>
              <w:bottom w:val="single" w:sz="4" w:space="0" w:color="000000"/>
              <w:right w:val="single" w:sz="4" w:space="0" w:color="000000"/>
            </w:tcBorders>
            <w:shd w:val="clear" w:color="FFFFCC" w:fill="auto"/>
            <w:noWrap/>
            <w:vAlign w:val="bottom"/>
            <w:hideMark/>
          </w:tcPr>
          <w:p w14:paraId="788B2EC1"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29,4%</w:t>
            </w:r>
          </w:p>
        </w:tc>
        <w:tc>
          <w:tcPr>
            <w:tcW w:w="883" w:type="dxa"/>
            <w:tcBorders>
              <w:top w:val="nil"/>
              <w:left w:val="nil"/>
              <w:bottom w:val="single" w:sz="4" w:space="0" w:color="000000"/>
              <w:right w:val="single" w:sz="4" w:space="0" w:color="000000"/>
            </w:tcBorders>
            <w:shd w:val="clear" w:color="FFFFCC" w:fill="auto"/>
            <w:noWrap/>
            <w:vAlign w:val="bottom"/>
            <w:hideMark/>
          </w:tcPr>
          <w:p w14:paraId="0E8D925C"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17,6%</w:t>
            </w:r>
          </w:p>
        </w:tc>
        <w:tc>
          <w:tcPr>
            <w:tcW w:w="940" w:type="dxa"/>
            <w:tcBorders>
              <w:top w:val="nil"/>
              <w:left w:val="nil"/>
              <w:bottom w:val="single" w:sz="4" w:space="0" w:color="000000"/>
              <w:right w:val="single" w:sz="4" w:space="0" w:color="000000"/>
            </w:tcBorders>
            <w:shd w:val="clear" w:color="FFFFCC" w:fill="auto"/>
            <w:noWrap/>
            <w:vAlign w:val="bottom"/>
            <w:hideMark/>
          </w:tcPr>
          <w:p w14:paraId="68348ACB"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55,6%</w:t>
            </w:r>
          </w:p>
        </w:tc>
        <w:tc>
          <w:tcPr>
            <w:tcW w:w="864" w:type="dxa"/>
            <w:tcBorders>
              <w:top w:val="nil"/>
              <w:left w:val="nil"/>
              <w:bottom w:val="single" w:sz="4" w:space="0" w:color="000000"/>
              <w:right w:val="single" w:sz="4" w:space="0" w:color="000000"/>
            </w:tcBorders>
            <w:shd w:val="clear" w:color="FFFFCC" w:fill="auto"/>
            <w:noWrap/>
            <w:vAlign w:val="bottom"/>
            <w:hideMark/>
          </w:tcPr>
          <w:p w14:paraId="42BD7080"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42,9%</w:t>
            </w:r>
          </w:p>
        </w:tc>
        <w:tc>
          <w:tcPr>
            <w:tcW w:w="940" w:type="dxa"/>
            <w:tcBorders>
              <w:top w:val="nil"/>
              <w:left w:val="nil"/>
              <w:bottom w:val="single" w:sz="4" w:space="0" w:color="000000"/>
              <w:right w:val="single" w:sz="4" w:space="0" w:color="000000"/>
            </w:tcBorders>
            <w:shd w:val="clear" w:color="FFFFCC" w:fill="auto"/>
            <w:noWrap/>
            <w:vAlign w:val="bottom"/>
            <w:hideMark/>
          </w:tcPr>
          <w:p w14:paraId="7891C7C5"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50,0%</w:t>
            </w:r>
          </w:p>
        </w:tc>
        <w:tc>
          <w:tcPr>
            <w:tcW w:w="941" w:type="dxa"/>
            <w:tcBorders>
              <w:top w:val="nil"/>
              <w:left w:val="nil"/>
              <w:bottom w:val="single" w:sz="4" w:space="0" w:color="000000"/>
              <w:right w:val="single" w:sz="4" w:space="0" w:color="000000"/>
            </w:tcBorders>
            <w:shd w:val="clear" w:color="FFFFCC" w:fill="auto"/>
            <w:noWrap/>
            <w:vAlign w:val="bottom"/>
            <w:hideMark/>
          </w:tcPr>
          <w:p w14:paraId="0BA9D8A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0,0%</w:t>
            </w:r>
          </w:p>
        </w:tc>
        <w:tc>
          <w:tcPr>
            <w:tcW w:w="763" w:type="dxa"/>
            <w:tcBorders>
              <w:top w:val="nil"/>
              <w:left w:val="nil"/>
              <w:bottom w:val="single" w:sz="4" w:space="0" w:color="000000"/>
              <w:right w:val="single" w:sz="4" w:space="0" w:color="000000"/>
            </w:tcBorders>
            <w:shd w:val="clear" w:color="FFFFCC" w:fill="auto"/>
            <w:noWrap/>
            <w:vAlign w:val="bottom"/>
            <w:hideMark/>
          </w:tcPr>
          <w:p w14:paraId="0DE8B9AA"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0,0%</w:t>
            </w:r>
          </w:p>
        </w:tc>
        <w:tc>
          <w:tcPr>
            <w:tcW w:w="892" w:type="dxa"/>
            <w:tcBorders>
              <w:top w:val="nil"/>
              <w:left w:val="nil"/>
              <w:bottom w:val="single" w:sz="4" w:space="0" w:color="000000"/>
              <w:right w:val="single" w:sz="4" w:space="0" w:color="000000"/>
            </w:tcBorders>
            <w:shd w:val="clear" w:color="FFFFCC" w:fill="auto"/>
            <w:noWrap/>
            <w:vAlign w:val="bottom"/>
            <w:hideMark/>
          </w:tcPr>
          <w:p w14:paraId="34275712"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50,0%</w:t>
            </w:r>
          </w:p>
        </w:tc>
        <w:tc>
          <w:tcPr>
            <w:tcW w:w="883" w:type="dxa"/>
            <w:tcBorders>
              <w:top w:val="nil"/>
              <w:left w:val="nil"/>
              <w:bottom w:val="single" w:sz="4" w:space="0" w:color="000000"/>
              <w:right w:val="single" w:sz="4" w:space="0" w:color="000000"/>
            </w:tcBorders>
            <w:shd w:val="clear" w:color="FFFFCC" w:fill="auto"/>
            <w:noWrap/>
            <w:vAlign w:val="bottom"/>
            <w:hideMark/>
          </w:tcPr>
          <w:p w14:paraId="64441CBD"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0,0%</w:t>
            </w:r>
          </w:p>
        </w:tc>
        <w:tc>
          <w:tcPr>
            <w:tcW w:w="695" w:type="dxa"/>
            <w:tcBorders>
              <w:top w:val="nil"/>
              <w:left w:val="nil"/>
              <w:bottom w:val="single" w:sz="4" w:space="0" w:color="000000"/>
              <w:right w:val="single" w:sz="4" w:space="0" w:color="000000"/>
            </w:tcBorders>
            <w:shd w:val="clear" w:color="FFFFCC" w:fill="auto"/>
            <w:noWrap/>
            <w:vAlign w:val="bottom"/>
            <w:hideMark/>
          </w:tcPr>
          <w:p w14:paraId="240F5847"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71,4%</w:t>
            </w:r>
          </w:p>
        </w:tc>
      </w:tr>
      <w:tr w:rsidR="00A66D87" w:rsidRPr="00640582" w14:paraId="38311C1C" w14:textId="77777777" w:rsidTr="00EA6A84">
        <w:trPr>
          <w:trHeight w:val="300"/>
        </w:trPr>
        <w:tc>
          <w:tcPr>
            <w:tcW w:w="704" w:type="dxa"/>
            <w:tcBorders>
              <w:top w:val="nil"/>
              <w:left w:val="single" w:sz="4" w:space="0" w:color="000000"/>
              <w:bottom w:val="single" w:sz="4" w:space="0" w:color="000000"/>
              <w:right w:val="single" w:sz="4" w:space="0" w:color="000000"/>
            </w:tcBorders>
            <w:shd w:val="clear" w:color="FFFFCC" w:fill="auto"/>
            <w:noWrap/>
            <w:vAlign w:val="bottom"/>
            <w:hideMark/>
          </w:tcPr>
          <w:p w14:paraId="36E44BB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4</w:t>
            </w:r>
          </w:p>
        </w:tc>
        <w:tc>
          <w:tcPr>
            <w:tcW w:w="853" w:type="dxa"/>
            <w:tcBorders>
              <w:top w:val="nil"/>
              <w:left w:val="nil"/>
              <w:bottom w:val="single" w:sz="4" w:space="0" w:color="000000"/>
              <w:right w:val="single" w:sz="4" w:space="0" w:color="000000"/>
            </w:tcBorders>
            <w:shd w:val="clear" w:color="FFFFCC" w:fill="auto"/>
            <w:noWrap/>
            <w:vAlign w:val="bottom"/>
            <w:hideMark/>
          </w:tcPr>
          <w:p w14:paraId="6F3905A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44,1%</w:t>
            </w:r>
          </w:p>
        </w:tc>
        <w:tc>
          <w:tcPr>
            <w:tcW w:w="958" w:type="dxa"/>
            <w:tcBorders>
              <w:top w:val="nil"/>
              <w:left w:val="nil"/>
              <w:bottom w:val="single" w:sz="4" w:space="0" w:color="000000"/>
              <w:right w:val="single" w:sz="4" w:space="0" w:color="000000"/>
            </w:tcBorders>
            <w:shd w:val="clear" w:color="FFFFCC" w:fill="auto"/>
            <w:noWrap/>
            <w:vAlign w:val="bottom"/>
            <w:hideMark/>
          </w:tcPr>
          <w:p w14:paraId="799A48D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35,3%</w:t>
            </w:r>
          </w:p>
        </w:tc>
        <w:tc>
          <w:tcPr>
            <w:tcW w:w="883" w:type="dxa"/>
            <w:tcBorders>
              <w:top w:val="nil"/>
              <w:left w:val="nil"/>
              <w:bottom w:val="single" w:sz="4" w:space="0" w:color="000000"/>
              <w:right w:val="single" w:sz="4" w:space="0" w:color="000000"/>
            </w:tcBorders>
            <w:shd w:val="clear" w:color="FFFFCC" w:fill="auto"/>
            <w:noWrap/>
            <w:vAlign w:val="bottom"/>
            <w:hideMark/>
          </w:tcPr>
          <w:p w14:paraId="2EE8EEB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52,9%</w:t>
            </w:r>
          </w:p>
        </w:tc>
        <w:tc>
          <w:tcPr>
            <w:tcW w:w="940" w:type="dxa"/>
            <w:tcBorders>
              <w:top w:val="nil"/>
              <w:left w:val="nil"/>
              <w:bottom w:val="single" w:sz="4" w:space="0" w:color="000000"/>
              <w:right w:val="single" w:sz="4" w:space="0" w:color="000000"/>
            </w:tcBorders>
            <w:shd w:val="clear" w:color="FFFFCC" w:fill="auto"/>
            <w:noWrap/>
            <w:vAlign w:val="bottom"/>
            <w:hideMark/>
          </w:tcPr>
          <w:p w14:paraId="391ACC81"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38,9%</w:t>
            </w:r>
          </w:p>
        </w:tc>
        <w:tc>
          <w:tcPr>
            <w:tcW w:w="864" w:type="dxa"/>
            <w:tcBorders>
              <w:top w:val="nil"/>
              <w:left w:val="nil"/>
              <w:bottom w:val="single" w:sz="4" w:space="0" w:color="000000"/>
              <w:right w:val="single" w:sz="4" w:space="0" w:color="000000"/>
            </w:tcBorders>
            <w:shd w:val="clear" w:color="FFFFCC" w:fill="auto"/>
            <w:noWrap/>
            <w:vAlign w:val="bottom"/>
            <w:hideMark/>
          </w:tcPr>
          <w:p w14:paraId="54244B87"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42,9%</w:t>
            </w:r>
          </w:p>
        </w:tc>
        <w:tc>
          <w:tcPr>
            <w:tcW w:w="940" w:type="dxa"/>
            <w:tcBorders>
              <w:top w:val="nil"/>
              <w:left w:val="nil"/>
              <w:bottom w:val="single" w:sz="4" w:space="0" w:color="000000"/>
              <w:right w:val="single" w:sz="4" w:space="0" w:color="000000"/>
            </w:tcBorders>
            <w:shd w:val="clear" w:color="FFFFCC" w:fill="auto"/>
            <w:noWrap/>
            <w:vAlign w:val="bottom"/>
            <w:hideMark/>
          </w:tcPr>
          <w:p w14:paraId="0F724BA5"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0,0%</w:t>
            </w:r>
          </w:p>
        </w:tc>
        <w:tc>
          <w:tcPr>
            <w:tcW w:w="941" w:type="dxa"/>
            <w:tcBorders>
              <w:top w:val="nil"/>
              <w:left w:val="nil"/>
              <w:bottom w:val="single" w:sz="4" w:space="0" w:color="000000"/>
              <w:right w:val="single" w:sz="4" w:space="0" w:color="000000"/>
            </w:tcBorders>
            <w:shd w:val="clear" w:color="FFFFCC" w:fill="auto"/>
            <w:noWrap/>
            <w:vAlign w:val="bottom"/>
            <w:hideMark/>
          </w:tcPr>
          <w:p w14:paraId="2ECCA500"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100,0%</w:t>
            </w:r>
          </w:p>
        </w:tc>
        <w:tc>
          <w:tcPr>
            <w:tcW w:w="763" w:type="dxa"/>
            <w:tcBorders>
              <w:top w:val="nil"/>
              <w:left w:val="nil"/>
              <w:bottom w:val="single" w:sz="4" w:space="0" w:color="000000"/>
              <w:right w:val="single" w:sz="4" w:space="0" w:color="000000"/>
            </w:tcBorders>
            <w:shd w:val="clear" w:color="FFFFCC" w:fill="auto"/>
            <w:noWrap/>
            <w:vAlign w:val="bottom"/>
            <w:hideMark/>
          </w:tcPr>
          <w:p w14:paraId="7BE2C35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25,0%</w:t>
            </w:r>
          </w:p>
        </w:tc>
        <w:tc>
          <w:tcPr>
            <w:tcW w:w="892" w:type="dxa"/>
            <w:tcBorders>
              <w:top w:val="nil"/>
              <w:left w:val="nil"/>
              <w:bottom w:val="single" w:sz="4" w:space="0" w:color="000000"/>
              <w:right w:val="single" w:sz="4" w:space="0" w:color="000000"/>
            </w:tcBorders>
            <w:shd w:val="clear" w:color="FFFFCC" w:fill="auto"/>
            <w:noWrap/>
            <w:vAlign w:val="bottom"/>
            <w:hideMark/>
          </w:tcPr>
          <w:p w14:paraId="456CF8B6"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25,0%</w:t>
            </w:r>
          </w:p>
        </w:tc>
        <w:tc>
          <w:tcPr>
            <w:tcW w:w="883" w:type="dxa"/>
            <w:tcBorders>
              <w:top w:val="nil"/>
              <w:left w:val="nil"/>
              <w:bottom w:val="single" w:sz="4" w:space="0" w:color="000000"/>
              <w:right w:val="single" w:sz="4" w:space="0" w:color="000000"/>
            </w:tcBorders>
            <w:shd w:val="clear" w:color="FFFFCC" w:fill="auto"/>
            <w:noWrap/>
            <w:vAlign w:val="bottom"/>
            <w:hideMark/>
          </w:tcPr>
          <w:p w14:paraId="008E2DC5"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50,0%</w:t>
            </w:r>
          </w:p>
        </w:tc>
        <w:tc>
          <w:tcPr>
            <w:tcW w:w="695" w:type="dxa"/>
            <w:tcBorders>
              <w:top w:val="nil"/>
              <w:left w:val="nil"/>
              <w:bottom w:val="single" w:sz="4" w:space="0" w:color="000000"/>
              <w:right w:val="single" w:sz="4" w:space="0" w:color="000000"/>
            </w:tcBorders>
            <w:shd w:val="clear" w:color="FFFFCC" w:fill="auto"/>
            <w:noWrap/>
            <w:vAlign w:val="bottom"/>
            <w:hideMark/>
          </w:tcPr>
          <w:p w14:paraId="697E9543"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14,3%</w:t>
            </w:r>
          </w:p>
        </w:tc>
      </w:tr>
      <w:tr w:rsidR="00A66D87" w:rsidRPr="00640582" w14:paraId="0C9EDD91" w14:textId="77777777" w:rsidTr="00EA6A84">
        <w:trPr>
          <w:trHeight w:val="300"/>
        </w:trPr>
        <w:tc>
          <w:tcPr>
            <w:tcW w:w="704" w:type="dxa"/>
            <w:tcBorders>
              <w:top w:val="nil"/>
              <w:left w:val="single" w:sz="4" w:space="0" w:color="000000"/>
              <w:bottom w:val="single" w:sz="4" w:space="0" w:color="000000"/>
              <w:right w:val="single" w:sz="4" w:space="0" w:color="000000"/>
            </w:tcBorders>
            <w:shd w:val="clear" w:color="FFFFCC" w:fill="auto"/>
            <w:noWrap/>
            <w:vAlign w:val="bottom"/>
            <w:hideMark/>
          </w:tcPr>
          <w:p w14:paraId="4F102B46"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w:t>
            </w:r>
          </w:p>
        </w:tc>
        <w:tc>
          <w:tcPr>
            <w:tcW w:w="853" w:type="dxa"/>
            <w:tcBorders>
              <w:top w:val="nil"/>
              <w:left w:val="nil"/>
              <w:bottom w:val="single" w:sz="4" w:space="0" w:color="000000"/>
              <w:right w:val="single" w:sz="4" w:space="0" w:color="000000"/>
            </w:tcBorders>
            <w:shd w:val="clear" w:color="FFFFCC" w:fill="auto"/>
            <w:noWrap/>
            <w:vAlign w:val="bottom"/>
            <w:hideMark/>
          </w:tcPr>
          <w:p w14:paraId="3A58F2BF"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23,5%</w:t>
            </w:r>
          </w:p>
        </w:tc>
        <w:tc>
          <w:tcPr>
            <w:tcW w:w="958" w:type="dxa"/>
            <w:tcBorders>
              <w:top w:val="nil"/>
              <w:left w:val="nil"/>
              <w:bottom w:val="single" w:sz="4" w:space="0" w:color="000000"/>
              <w:right w:val="single" w:sz="4" w:space="0" w:color="000000"/>
            </w:tcBorders>
            <w:shd w:val="clear" w:color="FFFFCC" w:fill="auto"/>
            <w:noWrap/>
            <w:vAlign w:val="bottom"/>
            <w:hideMark/>
          </w:tcPr>
          <w:p w14:paraId="01656CD2"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35,3%</w:t>
            </w:r>
          </w:p>
        </w:tc>
        <w:tc>
          <w:tcPr>
            <w:tcW w:w="883" w:type="dxa"/>
            <w:tcBorders>
              <w:top w:val="nil"/>
              <w:left w:val="nil"/>
              <w:bottom w:val="single" w:sz="4" w:space="0" w:color="000000"/>
              <w:right w:val="single" w:sz="4" w:space="0" w:color="000000"/>
            </w:tcBorders>
            <w:shd w:val="clear" w:color="FFFFCC" w:fill="auto"/>
            <w:noWrap/>
            <w:vAlign w:val="bottom"/>
            <w:hideMark/>
          </w:tcPr>
          <w:p w14:paraId="2B0C6931"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29,4%</w:t>
            </w:r>
          </w:p>
        </w:tc>
        <w:tc>
          <w:tcPr>
            <w:tcW w:w="940" w:type="dxa"/>
            <w:tcBorders>
              <w:top w:val="nil"/>
              <w:left w:val="nil"/>
              <w:bottom w:val="single" w:sz="4" w:space="0" w:color="000000"/>
              <w:right w:val="single" w:sz="4" w:space="0" w:color="000000"/>
            </w:tcBorders>
            <w:shd w:val="clear" w:color="FFFFCC" w:fill="auto"/>
            <w:noWrap/>
            <w:vAlign w:val="bottom"/>
            <w:hideMark/>
          </w:tcPr>
          <w:p w14:paraId="162C396C"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5,6%</w:t>
            </w:r>
          </w:p>
        </w:tc>
        <w:tc>
          <w:tcPr>
            <w:tcW w:w="864" w:type="dxa"/>
            <w:tcBorders>
              <w:top w:val="nil"/>
              <w:left w:val="nil"/>
              <w:bottom w:val="single" w:sz="4" w:space="0" w:color="000000"/>
              <w:right w:val="single" w:sz="4" w:space="0" w:color="000000"/>
            </w:tcBorders>
            <w:shd w:val="clear" w:color="FFFFCC" w:fill="auto"/>
            <w:noWrap/>
            <w:vAlign w:val="bottom"/>
            <w:hideMark/>
          </w:tcPr>
          <w:p w14:paraId="39A3A130"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14,3%</w:t>
            </w:r>
          </w:p>
        </w:tc>
        <w:tc>
          <w:tcPr>
            <w:tcW w:w="940" w:type="dxa"/>
            <w:tcBorders>
              <w:top w:val="nil"/>
              <w:left w:val="nil"/>
              <w:bottom w:val="single" w:sz="4" w:space="0" w:color="000000"/>
              <w:right w:val="single" w:sz="4" w:space="0" w:color="000000"/>
            </w:tcBorders>
            <w:shd w:val="clear" w:color="FFFFCC" w:fill="auto"/>
            <w:noWrap/>
            <w:vAlign w:val="bottom"/>
            <w:hideMark/>
          </w:tcPr>
          <w:p w14:paraId="556B926E"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50,0%</w:t>
            </w:r>
          </w:p>
        </w:tc>
        <w:tc>
          <w:tcPr>
            <w:tcW w:w="941" w:type="dxa"/>
            <w:tcBorders>
              <w:top w:val="nil"/>
              <w:left w:val="nil"/>
              <w:bottom w:val="single" w:sz="4" w:space="0" w:color="000000"/>
              <w:right w:val="single" w:sz="4" w:space="0" w:color="000000"/>
            </w:tcBorders>
            <w:shd w:val="clear" w:color="FFFFCC" w:fill="auto"/>
            <w:noWrap/>
            <w:vAlign w:val="bottom"/>
            <w:hideMark/>
          </w:tcPr>
          <w:p w14:paraId="1ADD5BFB"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0,0%</w:t>
            </w:r>
          </w:p>
        </w:tc>
        <w:tc>
          <w:tcPr>
            <w:tcW w:w="763" w:type="dxa"/>
            <w:tcBorders>
              <w:top w:val="nil"/>
              <w:left w:val="nil"/>
              <w:bottom w:val="single" w:sz="4" w:space="0" w:color="000000"/>
              <w:right w:val="single" w:sz="4" w:space="0" w:color="000000"/>
            </w:tcBorders>
            <w:shd w:val="clear" w:color="FFFFCC" w:fill="auto"/>
            <w:noWrap/>
            <w:vAlign w:val="bottom"/>
            <w:hideMark/>
          </w:tcPr>
          <w:p w14:paraId="391E73BE"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75,0%</w:t>
            </w:r>
          </w:p>
        </w:tc>
        <w:tc>
          <w:tcPr>
            <w:tcW w:w="892" w:type="dxa"/>
            <w:tcBorders>
              <w:top w:val="nil"/>
              <w:left w:val="nil"/>
              <w:bottom w:val="single" w:sz="4" w:space="0" w:color="000000"/>
              <w:right w:val="single" w:sz="4" w:space="0" w:color="000000"/>
            </w:tcBorders>
            <w:shd w:val="clear" w:color="FFFFCC" w:fill="auto"/>
            <w:noWrap/>
            <w:vAlign w:val="bottom"/>
            <w:hideMark/>
          </w:tcPr>
          <w:p w14:paraId="604B0568"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25,0%</w:t>
            </w:r>
          </w:p>
        </w:tc>
        <w:tc>
          <w:tcPr>
            <w:tcW w:w="883" w:type="dxa"/>
            <w:tcBorders>
              <w:top w:val="nil"/>
              <w:left w:val="nil"/>
              <w:bottom w:val="single" w:sz="4" w:space="0" w:color="000000"/>
              <w:right w:val="single" w:sz="4" w:space="0" w:color="000000"/>
            </w:tcBorders>
            <w:shd w:val="clear" w:color="FFFFCC" w:fill="auto"/>
            <w:noWrap/>
            <w:vAlign w:val="bottom"/>
            <w:hideMark/>
          </w:tcPr>
          <w:p w14:paraId="391B4844"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50,0%</w:t>
            </w:r>
          </w:p>
        </w:tc>
        <w:tc>
          <w:tcPr>
            <w:tcW w:w="695" w:type="dxa"/>
            <w:tcBorders>
              <w:top w:val="nil"/>
              <w:left w:val="nil"/>
              <w:bottom w:val="single" w:sz="4" w:space="0" w:color="000000"/>
              <w:right w:val="single" w:sz="4" w:space="0" w:color="000000"/>
            </w:tcBorders>
            <w:shd w:val="clear" w:color="FFFFCC" w:fill="auto"/>
            <w:noWrap/>
            <w:vAlign w:val="bottom"/>
            <w:hideMark/>
          </w:tcPr>
          <w:p w14:paraId="66B0183E" w14:textId="77777777" w:rsidR="00A66D87" w:rsidRPr="00640582" w:rsidRDefault="00A66D87" w:rsidP="00177C47">
            <w:pPr>
              <w:spacing w:after="0" w:line="240" w:lineRule="auto"/>
              <w:jc w:val="right"/>
              <w:rPr>
                <w:rFonts w:ascii="Calibri" w:eastAsia="Times New Roman" w:hAnsi="Calibri" w:cs="Times New Roman"/>
                <w:color w:val="000000"/>
                <w:lang w:eastAsia="ru-RU"/>
              </w:rPr>
            </w:pPr>
            <w:r w:rsidRPr="00640582">
              <w:rPr>
                <w:rFonts w:ascii="Calibri" w:eastAsia="Times New Roman" w:hAnsi="Calibri" w:cs="Times New Roman"/>
                <w:color w:val="000000"/>
                <w:lang w:eastAsia="ru-RU"/>
              </w:rPr>
              <w:t>14,3%</w:t>
            </w:r>
          </w:p>
        </w:tc>
      </w:tr>
    </w:tbl>
    <w:p w14:paraId="45A6AB63" w14:textId="77777777" w:rsidR="00A66D87" w:rsidRDefault="00A66D87" w:rsidP="00A66D87">
      <w:pPr>
        <w:pStyle w:val="ad"/>
        <w:ind w:firstLine="708"/>
        <w:jc w:val="both"/>
        <w:rPr>
          <w:color w:val="FF0000"/>
        </w:rPr>
      </w:pPr>
    </w:p>
    <w:p w14:paraId="2609D925" w14:textId="77777777" w:rsidR="00A66D87" w:rsidRPr="00BD370A" w:rsidRDefault="00A66D87" w:rsidP="00A66D87">
      <w:pPr>
        <w:pStyle w:val="ad"/>
        <w:ind w:firstLine="708"/>
        <w:jc w:val="both"/>
      </w:pPr>
      <w:r w:rsidRPr="00BD370A">
        <w:t>Соотношение качества обученности по предметам можно наглядно увидеть на диаграмме:</w:t>
      </w:r>
    </w:p>
    <w:p w14:paraId="62DC34A9" w14:textId="77777777" w:rsidR="00A66D87" w:rsidRPr="007C13B2" w:rsidRDefault="00A66D87" w:rsidP="00A66D87">
      <w:pPr>
        <w:pStyle w:val="ad"/>
        <w:jc w:val="both"/>
        <w:rPr>
          <w:color w:val="FF0000"/>
        </w:rPr>
      </w:pPr>
      <w:r>
        <w:rPr>
          <w:noProof/>
        </w:rPr>
        <w:drawing>
          <wp:inline distT="0" distB="0" distL="0" distR="0" wp14:anchorId="1C79B510" wp14:editId="6EADD839">
            <wp:extent cx="6174721" cy="2217454"/>
            <wp:effectExtent l="0" t="0" r="17145" b="11430"/>
            <wp:docPr id="424" name="Диаграмма 4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1834D189" w14:textId="77777777" w:rsidR="002046E4" w:rsidRPr="00047E84" w:rsidRDefault="002046E4" w:rsidP="002046E4">
      <w:pPr>
        <w:pStyle w:val="Default"/>
        <w:spacing w:line="360" w:lineRule="auto"/>
        <w:jc w:val="both"/>
        <w:rPr>
          <w:b/>
          <w:bCs/>
          <w:color w:val="auto"/>
          <w:sz w:val="23"/>
          <w:szCs w:val="23"/>
        </w:rPr>
      </w:pPr>
      <w:r w:rsidRPr="007C13B2">
        <w:rPr>
          <w:color w:val="FF0000"/>
          <w:sz w:val="23"/>
          <w:szCs w:val="23"/>
        </w:rPr>
        <w:tab/>
      </w:r>
      <w:r w:rsidRPr="00047E84">
        <w:rPr>
          <w:b/>
          <w:bCs/>
          <w:color w:val="auto"/>
          <w:sz w:val="23"/>
          <w:szCs w:val="23"/>
        </w:rPr>
        <w:t xml:space="preserve">3.6.2. Государственная итоговая аттестация за уровень среднего общего образования </w:t>
      </w:r>
    </w:p>
    <w:p w14:paraId="3D573030" w14:textId="77777777" w:rsidR="002046E4" w:rsidRPr="00047E84" w:rsidRDefault="002046E4" w:rsidP="002046E4">
      <w:pPr>
        <w:autoSpaceDE w:val="0"/>
        <w:autoSpaceDN w:val="0"/>
        <w:adjustRightInd w:val="0"/>
        <w:spacing w:after="0" w:line="360" w:lineRule="auto"/>
        <w:jc w:val="center"/>
        <w:rPr>
          <w:rFonts w:ascii="Times New Roman" w:hAnsi="Times New Roman" w:cs="Times New Roman"/>
          <w:sz w:val="23"/>
          <w:szCs w:val="23"/>
        </w:rPr>
      </w:pPr>
      <w:r w:rsidRPr="00047E84">
        <w:rPr>
          <w:rFonts w:ascii="Times New Roman" w:hAnsi="Times New Roman" w:cs="Times New Roman"/>
          <w:b/>
          <w:bCs/>
          <w:sz w:val="23"/>
          <w:szCs w:val="23"/>
        </w:rPr>
        <w:t>(ЕГЭ-11 класс)</w:t>
      </w:r>
    </w:p>
    <w:p w14:paraId="54E07CD9" w14:textId="77777777" w:rsidR="002046E4" w:rsidRPr="00F639E9" w:rsidRDefault="002046E4" w:rsidP="002046E4">
      <w:pPr>
        <w:autoSpaceDE w:val="0"/>
        <w:autoSpaceDN w:val="0"/>
        <w:adjustRightInd w:val="0"/>
        <w:spacing w:after="0" w:line="240" w:lineRule="auto"/>
        <w:ind w:firstLine="708"/>
        <w:jc w:val="both"/>
        <w:rPr>
          <w:rFonts w:ascii="Times New Roman" w:hAnsi="Times New Roman" w:cs="Times New Roman"/>
          <w:sz w:val="23"/>
          <w:szCs w:val="23"/>
        </w:rPr>
      </w:pPr>
      <w:r w:rsidRPr="00F639E9">
        <w:rPr>
          <w:rFonts w:ascii="Times New Roman" w:hAnsi="Times New Roman" w:cs="Times New Roman"/>
          <w:sz w:val="23"/>
          <w:szCs w:val="23"/>
        </w:rPr>
        <w:t>В декабре</w:t>
      </w:r>
      <w:r>
        <w:rPr>
          <w:rFonts w:ascii="Times New Roman" w:hAnsi="Times New Roman" w:cs="Times New Roman"/>
          <w:sz w:val="23"/>
          <w:szCs w:val="23"/>
        </w:rPr>
        <w:t xml:space="preserve"> 2024</w:t>
      </w:r>
      <w:r w:rsidRPr="00F639E9">
        <w:rPr>
          <w:rFonts w:ascii="Times New Roman" w:hAnsi="Times New Roman" w:cs="Times New Roman"/>
          <w:sz w:val="23"/>
          <w:szCs w:val="23"/>
        </w:rPr>
        <w:t xml:space="preserve"> года учащиеся 11 класса участвовали в итоговом сочинении. По результатам итогового сочинения, все обучающиеся школы были допущены к государственной итоговой аттестации за уровень среднего общего образования. Средни</w:t>
      </w:r>
      <w:r>
        <w:rPr>
          <w:rFonts w:ascii="Times New Roman" w:hAnsi="Times New Roman" w:cs="Times New Roman"/>
          <w:sz w:val="23"/>
          <w:szCs w:val="23"/>
        </w:rPr>
        <w:t>й балл за итоговое сочинение 4,4. Он лишь на 0,1 ниже</w:t>
      </w:r>
      <w:r w:rsidRPr="00F639E9">
        <w:rPr>
          <w:rFonts w:ascii="Times New Roman" w:hAnsi="Times New Roman" w:cs="Times New Roman"/>
          <w:sz w:val="23"/>
          <w:szCs w:val="23"/>
        </w:rPr>
        <w:t xml:space="preserve"> и в прошлом году. Результаты итогового сочинения следующие:</w:t>
      </w:r>
    </w:p>
    <w:p w14:paraId="432281C0" w14:textId="77777777" w:rsidR="002046E4" w:rsidRPr="007C13B2" w:rsidRDefault="002046E4" w:rsidP="002046E4">
      <w:pPr>
        <w:autoSpaceDE w:val="0"/>
        <w:autoSpaceDN w:val="0"/>
        <w:adjustRightInd w:val="0"/>
        <w:spacing w:after="0" w:line="240" w:lineRule="auto"/>
        <w:ind w:firstLine="708"/>
        <w:jc w:val="both"/>
        <w:rPr>
          <w:rFonts w:ascii="Times New Roman" w:hAnsi="Times New Roman" w:cs="Times New Roman"/>
          <w:color w:val="FF0000"/>
          <w:sz w:val="23"/>
          <w:szCs w:val="23"/>
        </w:rPr>
      </w:pPr>
    </w:p>
    <w:p w14:paraId="1DD87254" w14:textId="77777777" w:rsidR="002046E4" w:rsidRPr="007C13B2" w:rsidRDefault="002046E4" w:rsidP="002046E4">
      <w:pPr>
        <w:autoSpaceDE w:val="0"/>
        <w:autoSpaceDN w:val="0"/>
        <w:adjustRightInd w:val="0"/>
        <w:spacing w:after="0" w:line="360" w:lineRule="auto"/>
        <w:jc w:val="center"/>
        <w:rPr>
          <w:rFonts w:ascii="Times New Roman" w:hAnsi="Times New Roman" w:cs="Times New Roman"/>
          <w:color w:val="FF0000"/>
          <w:sz w:val="23"/>
          <w:szCs w:val="23"/>
        </w:rPr>
      </w:pPr>
      <w:r>
        <w:rPr>
          <w:noProof/>
          <w:lang w:eastAsia="ru-RU"/>
        </w:rPr>
        <w:drawing>
          <wp:inline distT="0" distB="0" distL="0" distR="0" wp14:anchorId="061EDBB3" wp14:editId="68DF08D7">
            <wp:extent cx="2586788" cy="1875421"/>
            <wp:effectExtent l="0" t="0" r="4445" b="10795"/>
            <wp:docPr id="429" name="Диаграмма 4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13A6B03F" w14:textId="77777777" w:rsidR="002046E4" w:rsidRPr="007C13B2" w:rsidRDefault="002046E4" w:rsidP="002046E4">
      <w:pPr>
        <w:pStyle w:val="af6"/>
        <w:spacing w:line="360" w:lineRule="auto"/>
        <w:ind w:firstLine="708"/>
        <w:jc w:val="both"/>
        <w:rPr>
          <w:rFonts w:ascii="Times New Roman" w:eastAsiaTheme="minorHAnsi" w:hAnsi="Times New Roman"/>
          <w:color w:val="FF0000"/>
          <w:sz w:val="23"/>
          <w:szCs w:val="23"/>
        </w:rPr>
      </w:pPr>
    </w:p>
    <w:p w14:paraId="7CC42F68" w14:textId="77777777" w:rsidR="002046E4" w:rsidRPr="004A1E0C" w:rsidRDefault="002046E4" w:rsidP="002046E4">
      <w:pPr>
        <w:spacing w:line="240" w:lineRule="auto"/>
        <w:jc w:val="both"/>
        <w:rPr>
          <w:rFonts w:ascii="Times New Roman" w:hAnsi="Times New Roman" w:cs="Times New Roman"/>
          <w:sz w:val="24"/>
          <w:szCs w:val="24"/>
        </w:rPr>
      </w:pPr>
      <w:r w:rsidRPr="004A1E0C">
        <w:rPr>
          <w:rFonts w:ascii="Times New Roman" w:hAnsi="Times New Roman" w:cs="Times New Roman"/>
          <w:sz w:val="24"/>
          <w:szCs w:val="24"/>
        </w:rPr>
        <w:t>В ходе подготовки ЕГЭ была проведена следующая работа:</w:t>
      </w:r>
    </w:p>
    <w:p w14:paraId="0D5BB6C6" w14:textId="77777777" w:rsidR="002046E4" w:rsidRPr="004A1E0C" w:rsidRDefault="002046E4" w:rsidP="00087978">
      <w:pPr>
        <w:pStyle w:val="af"/>
        <w:numPr>
          <w:ilvl w:val="0"/>
          <w:numId w:val="81"/>
        </w:numPr>
        <w:spacing w:after="0" w:line="240" w:lineRule="auto"/>
        <w:jc w:val="both"/>
        <w:rPr>
          <w:rFonts w:ascii="Times New Roman" w:hAnsi="Times New Roman"/>
          <w:sz w:val="24"/>
          <w:szCs w:val="24"/>
        </w:rPr>
      </w:pPr>
      <w:r w:rsidRPr="004A1E0C">
        <w:rPr>
          <w:rFonts w:ascii="Times New Roman" w:hAnsi="Times New Roman"/>
          <w:sz w:val="24"/>
          <w:szCs w:val="24"/>
        </w:rPr>
        <w:t>разъяснительная работа по изучению Положения о государственной итоговой аттестации и ознакомление с процедурой, схемой проведение ЕГЭ со всеми участниками образовательного процесса (учителями, учащимися, родителями);</w:t>
      </w:r>
    </w:p>
    <w:p w14:paraId="127F8580" w14:textId="77777777" w:rsidR="002046E4" w:rsidRPr="004A1E0C" w:rsidRDefault="002046E4" w:rsidP="00087978">
      <w:pPr>
        <w:pStyle w:val="af"/>
        <w:numPr>
          <w:ilvl w:val="0"/>
          <w:numId w:val="81"/>
        </w:numPr>
        <w:spacing w:after="0" w:line="240" w:lineRule="auto"/>
        <w:jc w:val="both"/>
        <w:rPr>
          <w:rFonts w:ascii="Times New Roman" w:hAnsi="Times New Roman"/>
          <w:sz w:val="24"/>
          <w:szCs w:val="24"/>
        </w:rPr>
      </w:pPr>
      <w:r w:rsidRPr="004A1E0C">
        <w:rPr>
          <w:rFonts w:ascii="Times New Roman" w:hAnsi="Times New Roman"/>
          <w:sz w:val="24"/>
          <w:szCs w:val="24"/>
        </w:rPr>
        <w:t>проверка объективности оценки знаний учащихся (диагностические работы, проверка журналов, посещение уроков, консультаций и дополнительных занятий);</w:t>
      </w:r>
    </w:p>
    <w:p w14:paraId="4131427C" w14:textId="77777777" w:rsidR="002046E4" w:rsidRPr="004A1E0C" w:rsidRDefault="002046E4" w:rsidP="00087978">
      <w:pPr>
        <w:pStyle w:val="af"/>
        <w:numPr>
          <w:ilvl w:val="0"/>
          <w:numId w:val="81"/>
        </w:numPr>
        <w:spacing w:after="0" w:line="240" w:lineRule="auto"/>
        <w:jc w:val="both"/>
        <w:rPr>
          <w:rFonts w:ascii="Times New Roman" w:hAnsi="Times New Roman"/>
          <w:sz w:val="24"/>
          <w:szCs w:val="24"/>
        </w:rPr>
      </w:pPr>
      <w:r w:rsidRPr="004A1E0C">
        <w:rPr>
          <w:rFonts w:ascii="Times New Roman" w:hAnsi="Times New Roman"/>
          <w:sz w:val="24"/>
          <w:szCs w:val="24"/>
        </w:rPr>
        <w:t>оформление информационных стендов по подготовке к ЕГЭ;</w:t>
      </w:r>
    </w:p>
    <w:p w14:paraId="19D077B9" w14:textId="77777777" w:rsidR="002046E4" w:rsidRPr="004A1E0C" w:rsidRDefault="002046E4" w:rsidP="00087978">
      <w:pPr>
        <w:pStyle w:val="af"/>
        <w:numPr>
          <w:ilvl w:val="0"/>
          <w:numId w:val="81"/>
        </w:numPr>
        <w:spacing w:after="0" w:line="240" w:lineRule="auto"/>
        <w:jc w:val="both"/>
        <w:rPr>
          <w:rFonts w:ascii="Times New Roman" w:hAnsi="Times New Roman"/>
          <w:sz w:val="24"/>
          <w:szCs w:val="24"/>
        </w:rPr>
      </w:pPr>
      <w:r w:rsidRPr="004A1E0C">
        <w:rPr>
          <w:rFonts w:ascii="Times New Roman" w:hAnsi="Times New Roman"/>
          <w:sz w:val="24"/>
          <w:szCs w:val="24"/>
        </w:rPr>
        <w:t>проведение родительских собраний, классных часов, совещаний педагогических работников по разъяснению нормативных документов.</w:t>
      </w:r>
    </w:p>
    <w:p w14:paraId="6D8DC487" w14:textId="77777777" w:rsidR="002046E4" w:rsidRPr="007C13B2" w:rsidRDefault="002046E4" w:rsidP="002046E4">
      <w:pPr>
        <w:pStyle w:val="af"/>
        <w:spacing w:after="0" w:line="240" w:lineRule="auto"/>
        <w:jc w:val="both"/>
        <w:rPr>
          <w:rFonts w:ascii="Times New Roman" w:hAnsi="Times New Roman"/>
          <w:color w:val="FF0000"/>
          <w:sz w:val="24"/>
          <w:szCs w:val="24"/>
        </w:rPr>
      </w:pPr>
    </w:p>
    <w:p w14:paraId="72B96474" w14:textId="77777777" w:rsidR="002046E4" w:rsidRPr="00B02D95" w:rsidRDefault="002046E4" w:rsidP="002046E4">
      <w:pPr>
        <w:widowControl w:val="0"/>
        <w:autoSpaceDE w:val="0"/>
        <w:autoSpaceDN w:val="0"/>
        <w:adjustRightInd w:val="0"/>
        <w:ind w:firstLine="360"/>
        <w:jc w:val="both"/>
        <w:rPr>
          <w:rFonts w:ascii="Times New Roman" w:hAnsi="Times New Roman" w:cs="Times New Roman"/>
          <w:sz w:val="24"/>
          <w:szCs w:val="24"/>
        </w:rPr>
      </w:pPr>
      <w:r w:rsidRPr="00B02D95">
        <w:rPr>
          <w:rFonts w:ascii="Times New Roman" w:hAnsi="Times New Roman" w:cs="Times New Roman"/>
          <w:sz w:val="24"/>
          <w:szCs w:val="24"/>
        </w:rPr>
        <w:t xml:space="preserve">В соответствии </w:t>
      </w:r>
      <w:r w:rsidRPr="00B02D95">
        <w:rPr>
          <w:rFonts w:ascii="Times New Roman" w:hAnsi="Times New Roman" w:cs="Times New Roman"/>
          <w:color w:val="000000"/>
          <w:sz w:val="24"/>
          <w:szCs w:val="24"/>
        </w:rPr>
        <w:t>пунктом 1 части 1 статьи 61 Федерального закона от 29.12.2012 № 273-ФЗ «Об образовании в Российской Федерации»</w:t>
      </w:r>
      <w:r w:rsidRPr="00B02D95">
        <w:rPr>
          <w:rFonts w:ascii="Times New Roman" w:hAnsi="Times New Roman" w:cs="Times New Roman"/>
          <w:sz w:val="24"/>
          <w:szCs w:val="24"/>
        </w:rPr>
        <w:t xml:space="preserve">, </w:t>
      </w:r>
      <w:r w:rsidRPr="00B02D95">
        <w:rPr>
          <w:rFonts w:ascii="Times New Roman" w:hAnsi="Times New Roman" w:cs="Times New Roman"/>
          <w:kern w:val="2"/>
          <w:sz w:val="24"/>
          <w:szCs w:val="24"/>
        </w:rPr>
        <w:t xml:space="preserve">Порядком проведения государственной итоговой аттестации по образовательным программам среднего общего образования, утвержденным </w:t>
      </w:r>
      <w:r w:rsidRPr="00B02D95">
        <w:rPr>
          <w:rFonts w:ascii="Times New Roman" w:hAnsi="Times New Roman" w:cs="Times New Roman"/>
          <w:sz w:val="24"/>
          <w:szCs w:val="24"/>
        </w:rPr>
        <w:t>приказом Министерства образования РФ №233/552 от 4.04. 2023 г. «Об утверждении Порядка проведения государственной итоговой аттестации по образовательным программам среднего общего образования»</w:t>
      </w:r>
      <w:r w:rsidRPr="00B02D95">
        <w:rPr>
          <w:rFonts w:ascii="Times New Roman" w:hAnsi="Times New Roman" w:cs="Times New Roman"/>
          <w:kern w:val="2"/>
          <w:sz w:val="24"/>
          <w:szCs w:val="24"/>
        </w:rPr>
        <w:t xml:space="preserve">, Приказом Министерства Просвещения РФ №546 от 5 октября 2020 г. «Об утверждении Порядка заполнения, учета и выдачи аттестатов об основном общем и среднем общем образовании и их дубликатов», </w:t>
      </w:r>
      <w:r w:rsidRPr="00B02D95">
        <w:rPr>
          <w:rFonts w:ascii="Times New Roman" w:hAnsi="Times New Roman" w:cs="Times New Roman"/>
          <w:sz w:val="24"/>
          <w:szCs w:val="24"/>
        </w:rPr>
        <w:t xml:space="preserve">приказом Министерства Просвещения РФ от 29.09.23 г. № 730 «Об утверждении Порядка и условий выдачи медалей «За особые успехи в учении» </w:t>
      </w:r>
      <w:r w:rsidRPr="00B02D95">
        <w:rPr>
          <w:rFonts w:ascii="Times New Roman" w:hAnsi="Times New Roman" w:cs="Times New Roman"/>
          <w:sz w:val="24"/>
          <w:szCs w:val="24"/>
          <w:lang w:val="en-US"/>
        </w:rPr>
        <w:t>I</w:t>
      </w:r>
      <w:r w:rsidRPr="00B02D95">
        <w:rPr>
          <w:rFonts w:ascii="Times New Roman" w:hAnsi="Times New Roman" w:cs="Times New Roman"/>
          <w:sz w:val="24"/>
          <w:szCs w:val="24"/>
        </w:rPr>
        <w:t xml:space="preserve"> и </w:t>
      </w:r>
      <w:r w:rsidRPr="00B02D95">
        <w:rPr>
          <w:rFonts w:ascii="Times New Roman" w:hAnsi="Times New Roman" w:cs="Times New Roman"/>
          <w:sz w:val="24"/>
          <w:szCs w:val="24"/>
          <w:lang w:val="en-US"/>
        </w:rPr>
        <w:t>II</w:t>
      </w:r>
      <w:r w:rsidRPr="00B02D95">
        <w:rPr>
          <w:rFonts w:ascii="Times New Roman" w:hAnsi="Times New Roman" w:cs="Times New Roman"/>
          <w:sz w:val="24"/>
          <w:szCs w:val="24"/>
        </w:rPr>
        <w:t xml:space="preserve"> степеней», Приказом по учреждению от 06.05.2025 г. № 111 «О порядке окончания 2024-2025 учебного года, проведении выпускных экзаменов, выпускного вечера и подготовке к новому учебному году в ОАНО «Лидеры»,  на основании решения Педагогического Совета ОАНО «Лидеры» (протокол № 5 от 17.06.2025 г.)</w:t>
      </w:r>
      <w:r w:rsidRPr="00B02D95">
        <w:rPr>
          <w:rFonts w:ascii="Times New Roman" w:eastAsia="Calibri" w:hAnsi="Times New Roman" w:cs="Times New Roman"/>
          <w:sz w:val="24"/>
          <w:szCs w:val="24"/>
        </w:rPr>
        <w:t xml:space="preserve">,  </w:t>
      </w:r>
      <w:r w:rsidR="0062317D">
        <w:rPr>
          <w:rFonts w:ascii="Times New Roman" w:eastAsia="Calibri" w:hAnsi="Times New Roman" w:cs="Times New Roman"/>
          <w:sz w:val="24"/>
          <w:szCs w:val="24"/>
        </w:rPr>
        <w:t>в июне 2025</w:t>
      </w:r>
      <w:r w:rsidRPr="00B02D95">
        <w:rPr>
          <w:rFonts w:ascii="Times New Roman" w:eastAsia="Calibri" w:hAnsi="Times New Roman" w:cs="Times New Roman"/>
          <w:sz w:val="24"/>
          <w:szCs w:val="24"/>
        </w:rPr>
        <w:t xml:space="preserve"> года выпускникам 11-го класса, освоившим образовательную программу среднего общего образования, не имеющим академической задолженности, в полном объеме выполнившим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имеющим результат "зачет" за итоговое сочинение (изложение), преодолевшим минимальный порог на ЕГЭ по русскому языку и математике, были выданы аттестаты о среднем общем образовании и приложения к ним. </w:t>
      </w:r>
    </w:p>
    <w:p w14:paraId="4D4FA842" w14:textId="77777777" w:rsidR="002046E4" w:rsidRPr="00AE614B" w:rsidRDefault="002046E4" w:rsidP="002046E4">
      <w:pPr>
        <w:autoSpaceDE w:val="0"/>
        <w:autoSpaceDN w:val="0"/>
        <w:adjustRightInd w:val="0"/>
        <w:spacing w:after="0" w:line="240" w:lineRule="auto"/>
        <w:ind w:firstLine="360"/>
        <w:jc w:val="both"/>
        <w:rPr>
          <w:rFonts w:ascii="Times New Roman" w:eastAsia="Calibri" w:hAnsi="Times New Roman" w:cs="Times New Roman"/>
          <w:sz w:val="24"/>
          <w:szCs w:val="24"/>
        </w:rPr>
      </w:pPr>
      <w:r w:rsidRPr="00AE614B">
        <w:rPr>
          <w:rFonts w:ascii="Times New Roman" w:eastAsia="Calibri" w:hAnsi="Times New Roman" w:cs="Times New Roman"/>
          <w:sz w:val="24"/>
          <w:szCs w:val="24"/>
        </w:rPr>
        <w:t xml:space="preserve">Трое выпускников 11-ых классов получили аттестат </w:t>
      </w:r>
      <w:r>
        <w:rPr>
          <w:rFonts w:ascii="Times New Roman" w:eastAsia="Calibri" w:hAnsi="Times New Roman" w:cs="Times New Roman"/>
          <w:sz w:val="24"/>
          <w:szCs w:val="24"/>
        </w:rPr>
        <w:t>с отличием красного</w:t>
      </w:r>
      <w:r w:rsidRPr="00AE614B">
        <w:rPr>
          <w:rFonts w:ascii="Times New Roman" w:eastAsia="Calibri" w:hAnsi="Times New Roman" w:cs="Times New Roman"/>
          <w:sz w:val="24"/>
          <w:szCs w:val="24"/>
        </w:rPr>
        <w:t xml:space="preserve"> цвета о среднем общем образовании и приложение к нему и медал</w:t>
      </w:r>
      <w:r>
        <w:rPr>
          <w:rFonts w:ascii="Times New Roman" w:eastAsia="Calibri" w:hAnsi="Times New Roman" w:cs="Times New Roman"/>
          <w:sz w:val="24"/>
          <w:szCs w:val="24"/>
        </w:rPr>
        <w:t>ь «За особые успехи в учении» I</w:t>
      </w:r>
      <w:r w:rsidRPr="00AE614B">
        <w:rPr>
          <w:rFonts w:ascii="Times New Roman" w:eastAsia="Calibri" w:hAnsi="Times New Roman" w:cs="Times New Roman"/>
          <w:sz w:val="24"/>
          <w:szCs w:val="24"/>
        </w:rPr>
        <w:t xml:space="preserve"> степени</w:t>
      </w:r>
      <w:r>
        <w:rPr>
          <w:rFonts w:ascii="Times New Roman" w:eastAsia="Calibri" w:hAnsi="Times New Roman" w:cs="Times New Roman"/>
          <w:sz w:val="24"/>
          <w:szCs w:val="24"/>
        </w:rPr>
        <w:t>.</w:t>
      </w:r>
      <w:r w:rsidRPr="00AE614B">
        <w:rPr>
          <w:rFonts w:ascii="Times New Roman" w:eastAsia="Calibri" w:hAnsi="Times New Roman" w:cs="Times New Roman"/>
          <w:sz w:val="24"/>
          <w:szCs w:val="24"/>
        </w:rPr>
        <w:t xml:space="preserve"> В государственной итоговой аттестации участвовали 1</w:t>
      </w:r>
      <w:r>
        <w:rPr>
          <w:rFonts w:ascii="Times New Roman" w:eastAsia="Calibri" w:hAnsi="Times New Roman" w:cs="Times New Roman"/>
          <w:sz w:val="24"/>
          <w:szCs w:val="24"/>
        </w:rPr>
        <w:t>4</w:t>
      </w:r>
      <w:r w:rsidRPr="00AE614B">
        <w:rPr>
          <w:rFonts w:ascii="Times New Roman" w:eastAsia="Calibri" w:hAnsi="Times New Roman" w:cs="Times New Roman"/>
          <w:sz w:val="24"/>
          <w:szCs w:val="24"/>
        </w:rPr>
        <w:t xml:space="preserve"> выпускников 11 класса.</w:t>
      </w:r>
    </w:p>
    <w:p w14:paraId="03F6B808" w14:textId="77777777" w:rsidR="002046E4" w:rsidRPr="00AE614B" w:rsidRDefault="002046E4" w:rsidP="002046E4">
      <w:pPr>
        <w:autoSpaceDE w:val="0"/>
        <w:autoSpaceDN w:val="0"/>
        <w:adjustRightInd w:val="0"/>
        <w:spacing w:line="240" w:lineRule="auto"/>
        <w:jc w:val="center"/>
        <w:rPr>
          <w:rFonts w:ascii="Times New Roman" w:eastAsia="Calibri" w:hAnsi="Times New Roman" w:cs="Times New Roman"/>
          <w:sz w:val="24"/>
          <w:szCs w:val="24"/>
        </w:rPr>
      </w:pPr>
    </w:p>
    <w:p w14:paraId="2AFECC65" w14:textId="77777777" w:rsidR="002046E4" w:rsidRPr="00904D03" w:rsidRDefault="002046E4" w:rsidP="002046E4">
      <w:pPr>
        <w:autoSpaceDE w:val="0"/>
        <w:autoSpaceDN w:val="0"/>
        <w:adjustRightInd w:val="0"/>
        <w:spacing w:line="240" w:lineRule="auto"/>
        <w:jc w:val="center"/>
        <w:rPr>
          <w:rFonts w:ascii="Times New Roman" w:hAnsi="Times New Roman" w:cs="Times New Roman"/>
          <w:b/>
          <w:sz w:val="24"/>
          <w:szCs w:val="24"/>
        </w:rPr>
      </w:pPr>
      <w:r w:rsidRPr="00904D03">
        <w:rPr>
          <w:rFonts w:ascii="Times New Roman" w:hAnsi="Times New Roman" w:cs="Times New Roman"/>
          <w:b/>
          <w:sz w:val="24"/>
          <w:szCs w:val="24"/>
        </w:rPr>
        <w:t>Выбор предметов распределился следующим образом:</w:t>
      </w:r>
    </w:p>
    <w:tbl>
      <w:tblPr>
        <w:tblW w:w="10308" w:type="dxa"/>
        <w:tblLayout w:type="fixed"/>
        <w:tblLook w:val="04A0" w:firstRow="1" w:lastRow="0" w:firstColumn="1" w:lastColumn="0" w:noHBand="0" w:noVBand="1"/>
      </w:tblPr>
      <w:tblGrid>
        <w:gridCol w:w="1129"/>
        <w:gridCol w:w="851"/>
        <w:gridCol w:w="1044"/>
        <w:gridCol w:w="992"/>
        <w:gridCol w:w="1224"/>
        <w:gridCol w:w="1151"/>
        <w:gridCol w:w="850"/>
        <w:gridCol w:w="1134"/>
        <w:gridCol w:w="941"/>
        <w:gridCol w:w="992"/>
      </w:tblGrid>
      <w:tr w:rsidR="002046E4" w:rsidRPr="001973E5" w14:paraId="7484A3D7" w14:textId="77777777" w:rsidTr="004B7DE7">
        <w:trPr>
          <w:trHeight w:val="630"/>
        </w:trPr>
        <w:tc>
          <w:tcPr>
            <w:tcW w:w="1129" w:type="dxa"/>
            <w:tcBorders>
              <w:top w:val="single" w:sz="4" w:space="0" w:color="auto"/>
              <w:left w:val="single" w:sz="4" w:space="0" w:color="auto"/>
              <w:bottom w:val="single" w:sz="4" w:space="0" w:color="auto"/>
              <w:right w:val="single" w:sz="4" w:space="0" w:color="auto"/>
            </w:tcBorders>
            <w:vAlign w:val="bottom"/>
            <w:hideMark/>
          </w:tcPr>
          <w:p w14:paraId="0BF40F18"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w:t>
            </w:r>
          </w:p>
        </w:tc>
        <w:tc>
          <w:tcPr>
            <w:tcW w:w="851" w:type="dxa"/>
            <w:tcBorders>
              <w:top w:val="single" w:sz="4" w:space="0" w:color="auto"/>
              <w:left w:val="nil"/>
              <w:bottom w:val="single" w:sz="4" w:space="0" w:color="auto"/>
              <w:right w:val="single" w:sz="4" w:space="0" w:color="auto"/>
            </w:tcBorders>
            <w:vAlign w:val="bottom"/>
            <w:hideMark/>
          </w:tcPr>
          <w:p w14:paraId="2CF3BB60"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Биол.</w:t>
            </w:r>
          </w:p>
        </w:tc>
        <w:tc>
          <w:tcPr>
            <w:tcW w:w="1044" w:type="dxa"/>
            <w:tcBorders>
              <w:top w:val="single" w:sz="4" w:space="0" w:color="auto"/>
              <w:left w:val="nil"/>
              <w:bottom w:val="single" w:sz="4" w:space="0" w:color="auto"/>
              <w:right w:val="single" w:sz="4" w:space="0" w:color="auto"/>
            </w:tcBorders>
            <w:vAlign w:val="bottom"/>
            <w:hideMark/>
          </w:tcPr>
          <w:p w14:paraId="1D68196F"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англ. яз</w:t>
            </w:r>
          </w:p>
        </w:tc>
        <w:tc>
          <w:tcPr>
            <w:tcW w:w="992" w:type="dxa"/>
            <w:tcBorders>
              <w:top w:val="single" w:sz="4" w:space="0" w:color="auto"/>
              <w:left w:val="nil"/>
              <w:bottom w:val="single" w:sz="4" w:space="0" w:color="auto"/>
              <w:right w:val="single" w:sz="4" w:space="0" w:color="auto"/>
            </w:tcBorders>
            <w:vAlign w:val="bottom"/>
            <w:hideMark/>
          </w:tcPr>
          <w:p w14:paraId="3DA47CB5"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Лит-</w:t>
            </w:r>
            <w:r w:rsidRPr="001973E5">
              <w:rPr>
                <w:rFonts w:ascii="Times New Roman" w:eastAsia="Times New Roman" w:hAnsi="Times New Roman" w:cs="Times New Roman"/>
                <w:color w:val="000000"/>
                <w:sz w:val="24"/>
                <w:szCs w:val="24"/>
                <w:lang w:eastAsia="ru-RU"/>
              </w:rPr>
              <w:t>ра</w:t>
            </w:r>
            <w:proofErr w:type="gramEnd"/>
          </w:p>
        </w:tc>
        <w:tc>
          <w:tcPr>
            <w:tcW w:w="1224" w:type="dxa"/>
            <w:tcBorders>
              <w:top w:val="single" w:sz="4" w:space="0" w:color="auto"/>
              <w:left w:val="nil"/>
              <w:bottom w:val="single" w:sz="4" w:space="0" w:color="auto"/>
              <w:right w:val="single" w:sz="4" w:space="0" w:color="auto"/>
            </w:tcBorders>
            <w:vAlign w:val="bottom"/>
            <w:hideMark/>
          </w:tcPr>
          <w:p w14:paraId="6A510D3C"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Мат-</w:t>
            </w:r>
            <w:r w:rsidRPr="001973E5">
              <w:rPr>
                <w:rFonts w:ascii="Times New Roman" w:eastAsia="Times New Roman" w:hAnsi="Times New Roman" w:cs="Times New Roman"/>
                <w:color w:val="000000"/>
                <w:sz w:val="24"/>
                <w:szCs w:val="24"/>
                <w:lang w:eastAsia="ru-RU"/>
              </w:rPr>
              <w:t>ка</w:t>
            </w:r>
            <w:proofErr w:type="gramEnd"/>
            <w:r w:rsidRPr="001973E5">
              <w:rPr>
                <w:rFonts w:ascii="Times New Roman" w:eastAsia="Times New Roman" w:hAnsi="Times New Roman" w:cs="Times New Roman"/>
                <w:color w:val="000000"/>
                <w:sz w:val="24"/>
                <w:szCs w:val="24"/>
                <w:lang w:eastAsia="ru-RU"/>
              </w:rPr>
              <w:t xml:space="preserve"> профиль</w:t>
            </w:r>
          </w:p>
        </w:tc>
        <w:tc>
          <w:tcPr>
            <w:tcW w:w="1151" w:type="dxa"/>
            <w:tcBorders>
              <w:top w:val="single" w:sz="4" w:space="0" w:color="auto"/>
              <w:left w:val="nil"/>
              <w:bottom w:val="single" w:sz="4" w:space="0" w:color="auto"/>
              <w:right w:val="single" w:sz="4" w:space="0" w:color="auto"/>
            </w:tcBorders>
            <w:vAlign w:val="bottom"/>
            <w:hideMark/>
          </w:tcPr>
          <w:p w14:paraId="42759CB3"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Мат-</w:t>
            </w:r>
            <w:r w:rsidRPr="001973E5">
              <w:rPr>
                <w:rFonts w:ascii="Times New Roman" w:eastAsia="Times New Roman" w:hAnsi="Times New Roman" w:cs="Times New Roman"/>
                <w:color w:val="000000"/>
                <w:sz w:val="24"/>
                <w:szCs w:val="24"/>
                <w:lang w:eastAsia="ru-RU"/>
              </w:rPr>
              <w:t>ка</w:t>
            </w:r>
            <w:proofErr w:type="gramEnd"/>
            <w:r w:rsidRPr="001973E5">
              <w:rPr>
                <w:rFonts w:ascii="Times New Roman" w:eastAsia="Times New Roman" w:hAnsi="Times New Roman" w:cs="Times New Roman"/>
                <w:color w:val="000000"/>
                <w:sz w:val="24"/>
                <w:szCs w:val="24"/>
                <w:lang w:eastAsia="ru-RU"/>
              </w:rPr>
              <w:t xml:space="preserve"> база</w:t>
            </w:r>
          </w:p>
        </w:tc>
        <w:tc>
          <w:tcPr>
            <w:tcW w:w="850" w:type="dxa"/>
            <w:tcBorders>
              <w:top w:val="single" w:sz="4" w:space="0" w:color="auto"/>
              <w:left w:val="nil"/>
              <w:bottom w:val="single" w:sz="4" w:space="0" w:color="auto"/>
              <w:right w:val="single" w:sz="4" w:space="0" w:color="auto"/>
            </w:tcBorders>
            <w:vAlign w:val="bottom"/>
            <w:hideMark/>
          </w:tcPr>
          <w:p w14:paraId="35095A11"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ИКТ</w:t>
            </w:r>
          </w:p>
        </w:tc>
        <w:tc>
          <w:tcPr>
            <w:tcW w:w="1134" w:type="dxa"/>
            <w:tcBorders>
              <w:top w:val="single" w:sz="4" w:space="0" w:color="auto"/>
              <w:left w:val="nil"/>
              <w:bottom w:val="single" w:sz="4" w:space="0" w:color="auto"/>
              <w:right w:val="single" w:sz="4" w:space="0" w:color="auto"/>
            </w:tcBorders>
            <w:vAlign w:val="bottom"/>
            <w:hideMark/>
          </w:tcPr>
          <w:p w14:paraId="42D10C40"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физика</w:t>
            </w:r>
          </w:p>
        </w:tc>
        <w:tc>
          <w:tcPr>
            <w:tcW w:w="941" w:type="dxa"/>
            <w:tcBorders>
              <w:top w:val="single" w:sz="4" w:space="0" w:color="auto"/>
              <w:left w:val="nil"/>
              <w:bottom w:val="single" w:sz="4" w:space="0" w:color="auto"/>
              <w:right w:val="single" w:sz="4" w:space="0" w:color="auto"/>
            </w:tcBorders>
            <w:vAlign w:val="bottom"/>
            <w:hideMark/>
          </w:tcPr>
          <w:p w14:paraId="68CFD76D"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Истор. </w:t>
            </w:r>
          </w:p>
        </w:tc>
        <w:tc>
          <w:tcPr>
            <w:tcW w:w="992" w:type="dxa"/>
            <w:tcBorders>
              <w:top w:val="single" w:sz="4" w:space="0" w:color="auto"/>
              <w:left w:val="nil"/>
              <w:bottom w:val="single" w:sz="4" w:space="0" w:color="auto"/>
              <w:right w:val="single" w:sz="4" w:space="0" w:color="auto"/>
            </w:tcBorders>
            <w:vAlign w:val="bottom"/>
            <w:hideMark/>
          </w:tcPr>
          <w:p w14:paraId="08886B2F" w14:textId="77777777" w:rsidR="002046E4" w:rsidRPr="001973E5" w:rsidRDefault="002046E4" w:rsidP="00177C4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Геогр.</w:t>
            </w:r>
          </w:p>
        </w:tc>
      </w:tr>
      <w:tr w:rsidR="002046E4" w:rsidRPr="001973E5" w14:paraId="658C27CF" w14:textId="77777777" w:rsidTr="004B7DE7">
        <w:trPr>
          <w:trHeight w:val="315"/>
        </w:trPr>
        <w:tc>
          <w:tcPr>
            <w:tcW w:w="1129" w:type="dxa"/>
            <w:tcBorders>
              <w:top w:val="nil"/>
              <w:left w:val="single" w:sz="4" w:space="0" w:color="auto"/>
              <w:bottom w:val="single" w:sz="4" w:space="0" w:color="auto"/>
              <w:right w:val="single" w:sz="4" w:space="0" w:color="auto"/>
            </w:tcBorders>
            <w:noWrap/>
            <w:vAlign w:val="bottom"/>
            <w:hideMark/>
          </w:tcPr>
          <w:p w14:paraId="1F8E7109"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6</w:t>
            </w:r>
          </w:p>
        </w:tc>
        <w:tc>
          <w:tcPr>
            <w:tcW w:w="851" w:type="dxa"/>
            <w:tcBorders>
              <w:top w:val="nil"/>
              <w:left w:val="nil"/>
              <w:bottom w:val="single" w:sz="4" w:space="0" w:color="auto"/>
              <w:right w:val="single" w:sz="4" w:space="0" w:color="auto"/>
            </w:tcBorders>
            <w:noWrap/>
            <w:vAlign w:val="bottom"/>
            <w:hideMark/>
          </w:tcPr>
          <w:p w14:paraId="3693188C"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1</w:t>
            </w:r>
          </w:p>
        </w:tc>
        <w:tc>
          <w:tcPr>
            <w:tcW w:w="1044" w:type="dxa"/>
            <w:tcBorders>
              <w:top w:val="nil"/>
              <w:left w:val="nil"/>
              <w:bottom w:val="single" w:sz="4" w:space="0" w:color="auto"/>
              <w:right w:val="single" w:sz="4" w:space="0" w:color="auto"/>
            </w:tcBorders>
            <w:noWrap/>
            <w:vAlign w:val="bottom"/>
            <w:hideMark/>
          </w:tcPr>
          <w:p w14:paraId="44218821"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7</w:t>
            </w:r>
          </w:p>
        </w:tc>
        <w:tc>
          <w:tcPr>
            <w:tcW w:w="992" w:type="dxa"/>
            <w:tcBorders>
              <w:top w:val="nil"/>
              <w:left w:val="nil"/>
              <w:bottom w:val="single" w:sz="4" w:space="0" w:color="auto"/>
              <w:right w:val="single" w:sz="4" w:space="0" w:color="auto"/>
            </w:tcBorders>
            <w:noWrap/>
            <w:vAlign w:val="bottom"/>
            <w:hideMark/>
          </w:tcPr>
          <w:p w14:paraId="55702896"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2</w:t>
            </w:r>
          </w:p>
        </w:tc>
        <w:tc>
          <w:tcPr>
            <w:tcW w:w="1224" w:type="dxa"/>
            <w:tcBorders>
              <w:top w:val="nil"/>
              <w:left w:val="nil"/>
              <w:bottom w:val="single" w:sz="4" w:space="0" w:color="auto"/>
              <w:right w:val="single" w:sz="4" w:space="0" w:color="auto"/>
            </w:tcBorders>
            <w:noWrap/>
            <w:vAlign w:val="bottom"/>
            <w:hideMark/>
          </w:tcPr>
          <w:p w14:paraId="4AD1F116"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8</w:t>
            </w:r>
          </w:p>
        </w:tc>
        <w:tc>
          <w:tcPr>
            <w:tcW w:w="1151" w:type="dxa"/>
            <w:tcBorders>
              <w:top w:val="nil"/>
              <w:left w:val="nil"/>
              <w:bottom w:val="single" w:sz="4" w:space="0" w:color="auto"/>
              <w:right w:val="single" w:sz="4" w:space="0" w:color="auto"/>
            </w:tcBorders>
            <w:noWrap/>
            <w:vAlign w:val="bottom"/>
            <w:hideMark/>
          </w:tcPr>
          <w:p w14:paraId="731AB6BA"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6</w:t>
            </w:r>
          </w:p>
        </w:tc>
        <w:tc>
          <w:tcPr>
            <w:tcW w:w="850" w:type="dxa"/>
            <w:tcBorders>
              <w:top w:val="nil"/>
              <w:left w:val="nil"/>
              <w:bottom w:val="single" w:sz="4" w:space="0" w:color="auto"/>
              <w:right w:val="single" w:sz="4" w:space="0" w:color="auto"/>
            </w:tcBorders>
            <w:noWrap/>
            <w:vAlign w:val="bottom"/>
            <w:hideMark/>
          </w:tcPr>
          <w:p w14:paraId="62E0E053"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3</w:t>
            </w:r>
          </w:p>
        </w:tc>
        <w:tc>
          <w:tcPr>
            <w:tcW w:w="1134" w:type="dxa"/>
            <w:tcBorders>
              <w:top w:val="nil"/>
              <w:left w:val="nil"/>
              <w:bottom w:val="single" w:sz="4" w:space="0" w:color="auto"/>
              <w:right w:val="single" w:sz="4" w:space="0" w:color="auto"/>
            </w:tcBorders>
            <w:noWrap/>
            <w:vAlign w:val="bottom"/>
            <w:hideMark/>
          </w:tcPr>
          <w:p w14:paraId="680AB993"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2</w:t>
            </w:r>
          </w:p>
        </w:tc>
        <w:tc>
          <w:tcPr>
            <w:tcW w:w="941" w:type="dxa"/>
            <w:tcBorders>
              <w:top w:val="nil"/>
              <w:left w:val="nil"/>
              <w:bottom w:val="single" w:sz="4" w:space="0" w:color="auto"/>
              <w:right w:val="single" w:sz="4" w:space="0" w:color="auto"/>
            </w:tcBorders>
            <w:noWrap/>
            <w:vAlign w:val="bottom"/>
            <w:hideMark/>
          </w:tcPr>
          <w:p w14:paraId="7E7E2C0B"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1</w:t>
            </w:r>
          </w:p>
        </w:tc>
        <w:tc>
          <w:tcPr>
            <w:tcW w:w="992" w:type="dxa"/>
            <w:tcBorders>
              <w:top w:val="nil"/>
              <w:left w:val="nil"/>
              <w:bottom w:val="single" w:sz="4" w:space="0" w:color="auto"/>
              <w:right w:val="single" w:sz="4" w:space="0" w:color="auto"/>
            </w:tcBorders>
            <w:noWrap/>
            <w:vAlign w:val="bottom"/>
            <w:hideMark/>
          </w:tcPr>
          <w:p w14:paraId="496C9490"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1</w:t>
            </w:r>
          </w:p>
        </w:tc>
      </w:tr>
      <w:tr w:rsidR="002046E4" w:rsidRPr="001973E5" w14:paraId="2B023235" w14:textId="77777777" w:rsidTr="004B7DE7">
        <w:trPr>
          <w:trHeight w:val="315"/>
        </w:trPr>
        <w:tc>
          <w:tcPr>
            <w:tcW w:w="1129" w:type="dxa"/>
            <w:tcBorders>
              <w:top w:val="nil"/>
              <w:left w:val="single" w:sz="4" w:space="0" w:color="auto"/>
              <w:bottom w:val="single" w:sz="4" w:space="0" w:color="auto"/>
              <w:right w:val="single" w:sz="4" w:space="0" w:color="auto"/>
            </w:tcBorders>
            <w:noWrap/>
            <w:vAlign w:val="bottom"/>
            <w:hideMark/>
          </w:tcPr>
          <w:p w14:paraId="4CE025B0"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42,9%</w:t>
            </w:r>
          </w:p>
        </w:tc>
        <w:tc>
          <w:tcPr>
            <w:tcW w:w="851" w:type="dxa"/>
            <w:tcBorders>
              <w:top w:val="nil"/>
              <w:left w:val="nil"/>
              <w:bottom w:val="single" w:sz="4" w:space="0" w:color="auto"/>
              <w:right w:val="single" w:sz="4" w:space="0" w:color="auto"/>
            </w:tcBorders>
            <w:noWrap/>
            <w:vAlign w:val="bottom"/>
            <w:hideMark/>
          </w:tcPr>
          <w:p w14:paraId="4E12A395"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7,1%</w:t>
            </w:r>
          </w:p>
        </w:tc>
        <w:tc>
          <w:tcPr>
            <w:tcW w:w="1044" w:type="dxa"/>
            <w:tcBorders>
              <w:top w:val="nil"/>
              <w:left w:val="nil"/>
              <w:bottom w:val="single" w:sz="4" w:space="0" w:color="auto"/>
              <w:right w:val="single" w:sz="4" w:space="0" w:color="auto"/>
            </w:tcBorders>
            <w:noWrap/>
            <w:vAlign w:val="bottom"/>
            <w:hideMark/>
          </w:tcPr>
          <w:p w14:paraId="3C1A7261"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50,0%</w:t>
            </w:r>
          </w:p>
        </w:tc>
        <w:tc>
          <w:tcPr>
            <w:tcW w:w="992" w:type="dxa"/>
            <w:tcBorders>
              <w:top w:val="nil"/>
              <w:left w:val="nil"/>
              <w:bottom w:val="single" w:sz="4" w:space="0" w:color="auto"/>
              <w:right w:val="single" w:sz="4" w:space="0" w:color="auto"/>
            </w:tcBorders>
            <w:noWrap/>
            <w:vAlign w:val="bottom"/>
            <w:hideMark/>
          </w:tcPr>
          <w:p w14:paraId="5DA2D89D"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14,3%</w:t>
            </w:r>
          </w:p>
        </w:tc>
        <w:tc>
          <w:tcPr>
            <w:tcW w:w="1224" w:type="dxa"/>
            <w:tcBorders>
              <w:top w:val="nil"/>
              <w:left w:val="nil"/>
              <w:bottom w:val="single" w:sz="4" w:space="0" w:color="auto"/>
              <w:right w:val="single" w:sz="4" w:space="0" w:color="auto"/>
            </w:tcBorders>
            <w:noWrap/>
            <w:vAlign w:val="bottom"/>
            <w:hideMark/>
          </w:tcPr>
          <w:p w14:paraId="4B5CF605"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57,1%</w:t>
            </w:r>
          </w:p>
        </w:tc>
        <w:tc>
          <w:tcPr>
            <w:tcW w:w="1151" w:type="dxa"/>
            <w:tcBorders>
              <w:top w:val="nil"/>
              <w:left w:val="nil"/>
              <w:bottom w:val="single" w:sz="4" w:space="0" w:color="auto"/>
              <w:right w:val="single" w:sz="4" w:space="0" w:color="auto"/>
            </w:tcBorders>
            <w:noWrap/>
            <w:vAlign w:val="bottom"/>
            <w:hideMark/>
          </w:tcPr>
          <w:p w14:paraId="485708BD"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42,9%</w:t>
            </w:r>
          </w:p>
        </w:tc>
        <w:tc>
          <w:tcPr>
            <w:tcW w:w="850" w:type="dxa"/>
            <w:tcBorders>
              <w:top w:val="nil"/>
              <w:left w:val="nil"/>
              <w:bottom w:val="single" w:sz="4" w:space="0" w:color="auto"/>
              <w:right w:val="single" w:sz="4" w:space="0" w:color="auto"/>
            </w:tcBorders>
            <w:noWrap/>
            <w:vAlign w:val="bottom"/>
            <w:hideMark/>
          </w:tcPr>
          <w:p w14:paraId="4DF71C37"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21,4%</w:t>
            </w:r>
          </w:p>
        </w:tc>
        <w:tc>
          <w:tcPr>
            <w:tcW w:w="1134" w:type="dxa"/>
            <w:tcBorders>
              <w:top w:val="nil"/>
              <w:left w:val="nil"/>
              <w:bottom w:val="single" w:sz="4" w:space="0" w:color="auto"/>
              <w:right w:val="single" w:sz="4" w:space="0" w:color="auto"/>
            </w:tcBorders>
            <w:noWrap/>
            <w:vAlign w:val="bottom"/>
            <w:hideMark/>
          </w:tcPr>
          <w:p w14:paraId="1C0256DB"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14,3%</w:t>
            </w:r>
          </w:p>
        </w:tc>
        <w:tc>
          <w:tcPr>
            <w:tcW w:w="941" w:type="dxa"/>
            <w:tcBorders>
              <w:top w:val="nil"/>
              <w:left w:val="nil"/>
              <w:bottom w:val="single" w:sz="4" w:space="0" w:color="auto"/>
              <w:right w:val="single" w:sz="4" w:space="0" w:color="auto"/>
            </w:tcBorders>
            <w:noWrap/>
            <w:vAlign w:val="bottom"/>
            <w:hideMark/>
          </w:tcPr>
          <w:p w14:paraId="20CAC01D"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7,1%</w:t>
            </w:r>
          </w:p>
        </w:tc>
        <w:tc>
          <w:tcPr>
            <w:tcW w:w="992" w:type="dxa"/>
            <w:tcBorders>
              <w:top w:val="nil"/>
              <w:left w:val="nil"/>
              <w:bottom w:val="single" w:sz="4" w:space="0" w:color="auto"/>
              <w:right w:val="single" w:sz="4" w:space="0" w:color="auto"/>
            </w:tcBorders>
            <w:noWrap/>
            <w:vAlign w:val="bottom"/>
            <w:hideMark/>
          </w:tcPr>
          <w:p w14:paraId="1D38E6FD" w14:textId="77777777" w:rsidR="002046E4" w:rsidRPr="001973E5" w:rsidRDefault="002046E4" w:rsidP="00177C47">
            <w:pPr>
              <w:spacing w:after="0" w:line="240" w:lineRule="auto"/>
              <w:jc w:val="right"/>
              <w:rPr>
                <w:rFonts w:ascii="Calibri" w:eastAsia="Times New Roman" w:hAnsi="Calibri" w:cs="Times New Roman"/>
                <w:color w:val="000000"/>
                <w:sz w:val="24"/>
                <w:szCs w:val="24"/>
                <w:lang w:eastAsia="ru-RU"/>
              </w:rPr>
            </w:pPr>
            <w:r w:rsidRPr="001973E5">
              <w:rPr>
                <w:rFonts w:ascii="Calibri" w:eastAsia="Times New Roman" w:hAnsi="Calibri" w:cs="Times New Roman"/>
                <w:color w:val="000000"/>
                <w:sz w:val="24"/>
                <w:szCs w:val="24"/>
                <w:lang w:eastAsia="ru-RU"/>
              </w:rPr>
              <w:t>7,1%</w:t>
            </w:r>
          </w:p>
        </w:tc>
      </w:tr>
    </w:tbl>
    <w:p w14:paraId="0E4CDADF" w14:textId="77777777" w:rsidR="002046E4" w:rsidRDefault="002046E4" w:rsidP="002046E4">
      <w:pPr>
        <w:autoSpaceDE w:val="0"/>
        <w:autoSpaceDN w:val="0"/>
        <w:adjustRightInd w:val="0"/>
        <w:spacing w:after="0" w:line="240" w:lineRule="auto"/>
        <w:ind w:firstLine="708"/>
        <w:jc w:val="both"/>
        <w:rPr>
          <w:rFonts w:ascii="Times New Roman" w:hAnsi="Times New Roman" w:cs="Times New Roman"/>
          <w:sz w:val="24"/>
          <w:szCs w:val="24"/>
        </w:rPr>
      </w:pPr>
    </w:p>
    <w:p w14:paraId="357558A8" w14:textId="77777777" w:rsidR="002046E4" w:rsidRPr="004657EC" w:rsidRDefault="002046E4" w:rsidP="002046E4">
      <w:pPr>
        <w:autoSpaceDE w:val="0"/>
        <w:autoSpaceDN w:val="0"/>
        <w:adjustRightInd w:val="0"/>
        <w:spacing w:after="0" w:line="240" w:lineRule="auto"/>
        <w:ind w:firstLine="708"/>
        <w:jc w:val="both"/>
        <w:rPr>
          <w:rFonts w:ascii="Times New Roman" w:hAnsi="Times New Roman" w:cs="Times New Roman"/>
          <w:sz w:val="24"/>
          <w:szCs w:val="24"/>
        </w:rPr>
      </w:pPr>
      <w:r w:rsidRPr="004657EC">
        <w:rPr>
          <w:rFonts w:ascii="Times New Roman" w:hAnsi="Times New Roman" w:cs="Times New Roman"/>
          <w:sz w:val="24"/>
          <w:szCs w:val="24"/>
        </w:rPr>
        <w:t>Самыми популярными предметами по выбору традиционно в нашей школе являются а</w:t>
      </w:r>
      <w:r>
        <w:rPr>
          <w:rFonts w:ascii="Times New Roman" w:hAnsi="Times New Roman" w:cs="Times New Roman"/>
          <w:sz w:val="24"/>
          <w:szCs w:val="24"/>
        </w:rPr>
        <w:t>нглийский язык и обществознание, в этом году большую популярность набирает профильная математика.</w:t>
      </w:r>
      <w:r w:rsidRPr="004657EC">
        <w:rPr>
          <w:rFonts w:ascii="Times New Roman" w:hAnsi="Times New Roman" w:cs="Times New Roman"/>
          <w:sz w:val="24"/>
          <w:szCs w:val="24"/>
        </w:rPr>
        <w:t xml:space="preserve"> Многие ВУЗы стали требовать при поступлении профильный уровень экзамена по математике, поэтому процент детей, вы</w:t>
      </w:r>
      <w:r>
        <w:rPr>
          <w:rFonts w:ascii="Times New Roman" w:hAnsi="Times New Roman" w:cs="Times New Roman"/>
          <w:sz w:val="24"/>
          <w:szCs w:val="24"/>
        </w:rPr>
        <w:t>бравших данный уровень, становится</w:t>
      </w:r>
      <w:r w:rsidRPr="004657EC">
        <w:rPr>
          <w:rFonts w:ascii="Times New Roman" w:hAnsi="Times New Roman" w:cs="Times New Roman"/>
          <w:sz w:val="24"/>
          <w:szCs w:val="24"/>
        </w:rPr>
        <w:t xml:space="preserve"> высоким.</w:t>
      </w:r>
    </w:p>
    <w:p w14:paraId="4F2066B0" w14:textId="77777777" w:rsidR="004B7DE7" w:rsidRDefault="004B7DE7" w:rsidP="002046E4">
      <w:pPr>
        <w:autoSpaceDE w:val="0"/>
        <w:autoSpaceDN w:val="0"/>
        <w:adjustRightInd w:val="0"/>
        <w:spacing w:after="0" w:line="360" w:lineRule="auto"/>
        <w:jc w:val="center"/>
        <w:rPr>
          <w:rFonts w:ascii="Times New Roman" w:hAnsi="Times New Roman" w:cs="Times New Roman"/>
          <w:b/>
          <w:bCs/>
          <w:sz w:val="23"/>
          <w:szCs w:val="23"/>
        </w:rPr>
      </w:pPr>
    </w:p>
    <w:p w14:paraId="29105976" w14:textId="77777777" w:rsidR="004B7DE7" w:rsidRDefault="004B7DE7" w:rsidP="002046E4">
      <w:pPr>
        <w:autoSpaceDE w:val="0"/>
        <w:autoSpaceDN w:val="0"/>
        <w:adjustRightInd w:val="0"/>
        <w:spacing w:after="0" w:line="360" w:lineRule="auto"/>
        <w:jc w:val="center"/>
        <w:rPr>
          <w:rFonts w:ascii="Times New Roman" w:hAnsi="Times New Roman" w:cs="Times New Roman"/>
          <w:b/>
          <w:bCs/>
          <w:sz w:val="23"/>
          <w:szCs w:val="23"/>
        </w:rPr>
      </w:pPr>
    </w:p>
    <w:p w14:paraId="71D6EEFC" w14:textId="77777777" w:rsidR="002046E4" w:rsidRPr="00F4069D" w:rsidRDefault="002046E4" w:rsidP="002046E4">
      <w:pPr>
        <w:autoSpaceDE w:val="0"/>
        <w:autoSpaceDN w:val="0"/>
        <w:adjustRightInd w:val="0"/>
        <w:spacing w:after="0" w:line="360" w:lineRule="auto"/>
        <w:jc w:val="center"/>
        <w:rPr>
          <w:rFonts w:ascii="Times New Roman" w:hAnsi="Times New Roman" w:cs="Times New Roman"/>
          <w:sz w:val="23"/>
          <w:szCs w:val="23"/>
        </w:rPr>
      </w:pPr>
      <w:r w:rsidRPr="00F4069D">
        <w:rPr>
          <w:rFonts w:ascii="Times New Roman" w:hAnsi="Times New Roman" w:cs="Times New Roman"/>
          <w:b/>
          <w:bCs/>
          <w:sz w:val="23"/>
          <w:szCs w:val="23"/>
        </w:rPr>
        <w:lastRenderedPageBreak/>
        <w:t>Результаты ЕГЭ были следующими</w:t>
      </w:r>
      <w:r w:rsidRPr="00F4069D">
        <w:rPr>
          <w:rFonts w:ascii="Times New Roman" w:hAnsi="Times New Roman" w:cs="Times New Roman"/>
          <w:sz w:val="23"/>
          <w:szCs w:val="23"/>
        </w:rPr>
        <w:t>:</w:t>
      </w:r>
    </w:p>
    <w:tbl>
      <w:tblPr>
        <w:tblW w:w="10175" w:type="dxa"/>
        <w:tblLayout w:type="fixed"/>
        <w:tblLook w:val="04A0" w:firstRow="1" w:lastRow="0" w:firstColumn="1" w:lastColumn="0" w:noHBand="0" w:noVBand="1"/>
      </w:tblPr>
      <w:tblGrid>
        <w:gridCol w:w="1115"/>
        <w:gridCol w:w="865"/>
        <w:gridCol w:w="850"/>
        <w:gridCol w:w="851"/>
        <w:gridCol w:w="992"/>
        <w:gridCol w:w="851"/>
        <w:gridCol w:w="992"/>
        <w:gridCol w:w="850"/>
        <w:gridCol w:w="1134"/>
        <w:gridCol w:w="797"/>
        <w:gridCol w:w="878"/>
      </w:tblGrid>
      <w:tr w:rsidR="002046E4" w:rsidRPr="001973E5" w14:paraId="731FA80A" w14:textId="77777777" w:rsidTr="00177C47">
        <w:trPr>
          <w:trHeight w:val="900"/>
        </w:trPr>
        <w:tc>
          <w:tcPr>
            <w:tcW w:w="1115" w:type="dxa"/>
            <w:tcBorders>
              <w:top w:val="single" w:sz="4" w:space="0" w:color="auto"/>
              <w:left w:val="single" w:sz="4" w:space="0" w:color="auto"/>
              <w:bottom w:val="single" w:sz="4" w:space="0" w:color="auto"/>
              <w:right w:val="single" w:sz="4" w:space="0" w:color="auto"/>
            </w:tcBorders>
            <w:vAlign w:val="bottom"/>
            <w:hideMark/>
          </w:tcPr>
          <w:p w14:paraId="5D9B1E19"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русский яз.</w:t>
            </w:r>
          </w:p>
        </w:tc>
        <w:tc>
          <w:tcPr>
            <w:tcW w:w="865" w:type="dxa"/>
            <w:tcBorders>
              <w:top w:val="single" w:sz="4" w:space="0" w:color="auto"/>
              <w:left w:val="nil"/>
              <w:bottom w:val="single" w:sz="4" w:space="0" w:color="auto"/>
              <w:right w:val="single" w:sz="4" w:space="0" w:color="auto"/>
            </w:tcBorders>
            <w:vAlign w:val="bottom"/>
            <w:hideMark/>
          </w:tcPr>
          <w:p w14:paraId="22DE9C4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Общ.</w:t>
            </w:r>
          </w:p>
        </w:tc>
        <w:tc>
          <w:tcPr>
            <w:tcW w:w="850" w:type="dxa"/>
            <w:tcBorders>
              <w:top w:val="single" w:sz="4" w:space="0" w:color="auto"/>
              <w:left w:val="nil"/>
              <w:bottom w:val="single" w:sz="4" w:space="0" w:color="auto"/>
              <w:right w:val="single" w:sz="4" w:space="0" w:color="auto"/>
            </w:tcBorders>
            <w:vAlign w:val="bottom"/>
            <w:hideMark/>
          </w:tcPr>
          <w:p w14:paraId="511EC2B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Геогр.</w:t>
            </w:r>
          </w:p>
        </w:tc>
        <w:tc>
          <w:tcPr>
            <w:tcW w:w="851" w:type="dxa"/>
            <w:tcBorders>
              <w:top w:val="single" w:sz="4" w:space="0" w:color="auto"/>
              <w:left w:val="nil"/>
              <w:bottom w:val="single" w:sz="4" w:space="0" w:color="auto"/>
              <w:right w:val="single" w:sz="4" w:space="0" w:color="auto"/>
            </w:tcBorders>
            <w:vAlign w:val="bottom"/>
            <w:hideMark/>
          </w:tcPr>
          <w:p w14:paraId="2420955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Биол.</w:t>
            </w:r>
          </w:p>
        </w:tc>
        <w:tc>
          <w:tcPr>
            <w:tcW w:w="992" w:type="dxa"/>
            <w:tcBorders>
              <w:top w:val="single" w:sz="4" w:space="0" w:color="auto"/>
              <w:left w:val="nil"/>
              <w:bottom w:val="single" w:sz="4" w:space="0" w:color="auto"/>
              <w:right w:val="single" w:sz="4" w:space="0" w:color="auto"/>
            </w:tcBorders>
            <w:vAlign w:val="bottom"/>
            <w:hideMark/>
          </w:tcPr>
          <w:p w14:paraId="110CE5B2"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англ. яз</w:t>
            </w:r>
          </w:p>
        </w:tc>
        <w:tc>
          <w:tcPr>
            <w:tcW w:w="851" w:type="dxa"/>
            <w:tcBorders>
              <w:top w:val="single" w:sz="4" w:space="0" w:color="auto"/>
              <w:left w:val="nil"/>
              <w:bottom w:val="single" w:sz="4" w:space="0" w:color="auto"/>
              <w:right w:val="single" w:sz="4" w:space="0" w:color="auto"/>
            </w:tcBorders>
            <w:vAlign w:val="bottom"/>
            <w:hideMark/>
          </w:tcPr>
          <w:p w14:paraId="36D4AA0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Лит-</w:t>
            </w:r>
            <w:r w:rsidRPr="001973E5">
              <w:rPr>
                <w:rFonts w:ascii="Times New Roman" w:eastAsia="Times New Roman" w:hAnsi="Times New Roman" w:cs="Times New Roman"/>
                <w:color w:val="000000"/>
                <w:lang w:eastAsia="ru-RU"/>
              </w:rPr>
              <w:t>ра</w:t>
            </w:r>
            <w:proofErr w:type="gramEnd"/>
          </w:p>
        </w:tc>
        <w:tc>
          <w:tcPr>
            <w:tcW w:w="992" w:type="dxa"/>
            <w:tcBorders>
              <w:top w:val="single" w:sz="4" w:space="0" w:color="auto"/>
              <w:left w:val="nil"/>
              <w:bottom w:val="single" w:sz="4" w:space="0" w:color="auto"/>
              <w:right w:val="single" w:sz="4" w:space="0" w:color="auto"/>
            </w:tcBorders>
            <w:vAlign w:val="bottom"/>
            <w:hideMark/>
          </w:tcPr>
          <w:p w14:paraId="178B38D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физика</w:t>
            </w:r>
          </w:p>
        </w:tc>
        <w:tc>
          <w:tcPr>
            <w:tcW w:w="850" w:type="dxa"/>
            <w:tcBorders>
              <w:top w:val="single" w:sz="4" w:space="0" w:color="auto"/>
              <w:left w:val="nil"/>
              <w:bottom w:val="single" w:sz="4" w:space="0" w:color="auto"/>
              <w:right w:val="single" w:sz="4" w:space="0" w:color="auto"/>
            </w:tcBorders>
            <w:vAlign w:val="bottom"/>
            <w:hideMark/>
          </w:tcPr>
          <w:p w14:paraId="530F69D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Истор.</w:t>
            </w:r>
          </w:p>
        </w:tc>
        <w:tc>
          <w:tcPr>
            <w:tcW w:w="1134" w:type="dxa"/>
            <w:tcBorders>
              <w:top w:val="single" w:sz="4" w:space="0" w:color="auto"/>
              <w:left w:val="nil"/>
              <w:bottom w:val="single" w:sz="4" w:space="0" w:color="auto"/>
              <w:right w:val="single" w:sz="4" w:space="0" w:color="auto"/>
            </w:tcBorders>
            <w:vAlign w:val="bottom"/>
            <w:hideMark/>
          </w:tcPr>
          <w:p w14:paraId="115C34A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Матем.</w:t>
            </w:r>
            <w:r w:rsidRPr="001973E5">
              <w:rPr>
                <w:rFonts w:ascii="Times New Roman" w:eastAsia="Times New Roman" w:hAnsi="Times New Roman" w:cs="Times New Roman"/>
                <w:color w:val="000000"/>
                <w:lang w:eastAsia="ru-RU"/>
              </w:rPr>
              <w:t xml:space="preserve"> профиль</w:t>
            </w:r>
          </w:p>
        </w:tc>
        <w:tc>
          <w:tcPr>
            <w:tcW w:w="797" w:type="dxa"/>
            <w:tcBorders>
              <w:top w:val="single" w:sz="4" w:space="0" w:color="auto"/>
              <w:left w:val="nil"/>
              <w:bottom w:val="single" w:sz="4" w:space="0" w:color="auto"/>
              <w:right w:val="nil"/>
            </w:tcBorders>
            <w:vAlign w:val="bottom"/>
            <w:hideMark/>
          </w:tcPr>
          <w:p w14:paraId="195B9799"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ИКТ</w:t>
            </w:r>
          </w:p>
        </w:tc>
        <w:tc>
          <w:tcPr>
            <w:tcW w:w="878" w:type="dxa"/>
            <w:tcBorders>
              <w:top w:val="single" w:sz="4" w:space="0" w:color="auto"/>
              <w:left w:val="single" w:sz="4" w:space="0" w:color="auto"/>
              <w:bottom w:val="single" w:sz="4" w:space="0" w:color="auto"/>
              <w:right w:val="single" w:sz="4" w:space="0" w:color="auto"/>
            </w:tcBorders>
            <w:vAlign w:val="bottom"/>
            <w:hideMark/>
          </w:tcPr>
          <w:p w14:paraId="69D38845"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Матем.</w:t>
            </w:r>
            <w:r w:rsidRPr="001973E5">
              <w:rPr>
                <w:rFonts w:ascii="Times New Roman" w:eastAsia="Times New Roman" w:hAnsi="Times New Roman" w:cs="Times New Roman"/>
                <w:color w:val="000000"/>
                <w:lang w:eastAsia="ru-RU"/>
              </w:rPr>
              <w:t xml:space="preserve"> база</w:t>
            </w:r>
          </w:p>
        </w:tc>
      </w:tr>
      <w:tr w:rsidR="002046E4" w:rsidRPr="001973E5" w14:paraId="09116793" w14:textId="77777777" w:rsidTr="00177C47">
        <w:trPr>
          <w:trHeight w:val="300"/>
        </w:trPr>
        <w:tc>
          <w:tcPr>
            <w:tcW w:w="1115" w:type="dxa"/>
            <w:tcBorders>
              <w:top w:val="nil"/>
              <w:left w:val="single" w:sz="4" w:space="0" w:color="auto"/>
              <w:bottom w:val="nil"/>
              <w:right w:val="double" w:sz="6" w:space="0" w:color="auto"/>
            </w:tcBorders>
            <w:noWrap/>
            <w:vAlign w:val="bottom"/>
            <w:hideMark/>
          </w:tcPr>
          <w:p w14:paraId="207E73D5"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865" w:type="dxa"/>
            <w:tcBorders>
              <w:top w:val="nil"/>
              <w:left w:val="single" w:sz="4" w:space="0" w:color="auto"/>
              <w:bottom w:val="nil"/>
              <w:right w:val="double" w:sz="6" w:space="0" w:color="auto"/>
            </w:tcBorders>
            <w:noWrap/>
            <w:vAlign w:val="bottom"/>
            <w:hideMark/>
          </w:tcPr>
          <w:p w14:paraId="2E2E70F2"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850" w:type="dxa"/>
            <w:tcBorders>
              <w:top w:val="nil"/>
              <w:left w:val="single" w:sz="4" w:space="0" w:color="auto"/>
              <w:bottom w:val="nil"/>
              <w:right w:val="double" w:sz="6" w:space="0" w:color="auto"/>
            </w:tcBorders>
            <w:noWrap/>
            <w:vAlign w:val="bottom"/>
            <w:hideMark/>
          </w:tcPr>
          <w:p w14:paraId="46AFC11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851" w:type="dxa"/>
            <w:tcBorders>
              <w:top w:val="nil"/>
              <w:left w:val="single" w:sz="4" w:space="0" w:color="auto"/>
              <w:bottom w:val="nil"/>
              <w:right w:val="double" w:sz="6" w:space="0" w:color="auto"/>
            </w:tcBorders>
            <w:noWrap/>
            <w:vAlign w:val="bottom"/>
            <w:hideMark/>
          </w:tcPr>
          <w:p w14:paraId="5F8F6CA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992" w:type="dxa"/>
            <w:tcBorders>
              <w:top w:val="nil"/>
              <w:left w:val="single" w:sz="4" w:space="0" w:color="auto"/>
              <w:bottom w:val="nil"/>
              <w:right w:val="double" w:sz="6" w:space="0" w:color="auto"/>
            </w:tcBorders>
            <w:noWrap/>
            <w:vAlign w:val="bottom"/>
            <w:hideMark/>
          </w:tcPr>
          <w:p w14:paraId="1C47AEE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851" w:type="dxa"/>
            <w:tcBorders>
              <w:top w:val="nil"/>
              <w:left w:val="single" w:sz="4" w:space="0" w:color="auto"/>
              <w:bottom w:val="nil"/>
              <w:right w:val="double" w:sz="6" w:space="0" w:color="auto"/>
            </w:tcBorders>
            <w:noWrap/>
            <w:vAlign w:val="bottom"/>
            <w:hideMark/>
          </w:tcPr>
          <w:p w14:paraId="050D161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992" w:type="dxa"/>
            <w:tcBorders>
              <w:top w:val="nil"/>
              <w:left w:val="single" w:sz="4" w:space="0" w:color="auto"/>
              <w:bottom w:val="nil"/>
              <w:right w:val="double" w:sz="6" w:space="0" w:color="auto"/>
            </w:tcBorders>
            <w:noWrap/>
            <w:vAlign w:val="bottom"/>
            <w:hideMark/>
          </w:tcPr>
          <w:p w14:paraId="6215C2E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850" w:type="dxa"/>
            <w:tcBorders>
              <w:top w:val="nil"/>
              <w:left w:val="single" w:sz="4" w:space="0" w:color="auto"/>
              <w:bottom w:val="nil"/>
              <w:right w:val="double" w:sz="6" w:space="0" w:color="auto"/>
            </w:tcBorders>
            <w:noWrap/>
            <w:vAlign w:val="bottom"/>
            <w:hideMark/>
          </w:tcPr>
          <w:p w14:paraId="77E3017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итог.балл</w:t>
            </w:r>
          </w:p>
        </w:tc>
        <w:tc>
          <w:tcPr>
            <w:tcW w:w="1134" w:type="dxa"/>
            <w:tcBorders>
              <w:top w:val="nil"/>
              <w:left w:val="single" w:sz="4" w:space="0" w:color="auto"/>
              <w:bottom w:val="single" w:sz="4" w:space="0" w:color="auto"/>
              <w:right w:val="nil"/>
            </w:tcBorders>
            <w:noWrap/>
            <w:vAlign w:val="bottom"/>
            <w:hideMark/>
          </w:tcPr>
          <w:p w14:paraId="5ABD15F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 Балл</w:t>
            </w:r>
          </w:p>
        </w:tc>
        <w:tc>
          <w:tcPr>
            <w:tcW w:w="797" w:type="dxa"/>
            <w:tcBorders>
              <w:top w:val="nil"/>
              <w:left w:val="single" w:sz="4" w:space="0" w:color="auto"/>
              <w:bottom w:val="single" w:sz="4" w:space="0" w:color="auto"/>
              <w:right w:val="nil"/>
            </w:tcBorders>
            <w:noWrap/>
            <w:vAlign w:val="bottom"/>
            <w:hideMark/>
          </w:tcPr>
          <w:p w14:paraId="2301753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итог. Балл</w:t>
            </w:r>
          </w:p>
        </w:tc>
        <w:tc>
          <w:tcPr>
            <w:tcW w:w="878" w:type="dxa"/>
            <w:tcBorders>
              <w:top w:val="single" w:sz="4" w:space="0" w:color="auto"/>
              <w:left w:val="single" w:sz="4" w:space="0" w:color="auto"/>
              <w:bottom w:val="single" w:sz="4" w:space="0" w:color="auto"/>
              <w:right w:val="single" w:sz="4" w:space="0" w:color="auto"/>
            </w:tcBorders>
            <w:noWrap/>
            <w:vAlign w:val="bottom"/>
            <w:hideMark/>
          </w:tcPr>
          <w:p w14:paraId="09FB4EF9"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отметка</w:t>
            </w:r>
          </w:p>
        </w:tc>
      </w:tr>
      <w:tr w:rsidR="002046E4" w:rsidRPr="001973E5" w14:paraId="2FD7CA15" w14:textId="77777777" w:rsidTr="00177C47">
        <w:trPr>
          <w:trHeight w:val="330"/>
        </w:trPr>
        <w:tc>
          <w:tcPr>
            <w:tcW w:w="1115" w:type="dxa"/>
            <w:tcBorders>
              <w:top w:val="single" w:sz="4" w:space="0" w:color="auto"/>
              <w:left w:val="single" w:sz="4" w:space="0" w:color="auto"/>
              <w:bottom w:val="single" w:sz="4" w:space="0" w:color="auto"/>
              <w:right w:val="single" w:sz="4" w:space="0" w:color="auto"/>
            </w:tcBorders>
            <w:noWrap/>
            <w:vAlign w:val="bottom"/>
            <w:hideMark/>
          </w:tcPr>
          <w:p w14:paraId="7BBF1FF5"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69</w:t>
            </w:r>
          </w:p>
        </w:tc>
        <w:tc>
          <w:tcPr>
            <w:tcW w:w="865" w:type="dxa"/>
            <w:tcBorders>
              <w:top w:val="single" w:sz="4" w:space="0" w:color="auto"/>
              <w:left w:val="nil"/>
              <w:bottom w:val="single" w:sz="4" w:space="0" w:color="auto"/>
              <w:right w:val="nil"/>
            </w:tcBorders>
            <w:shd w:val="clear" w:color="000000" w:fill="D9D9D9"/>
            <w:noWrap/>
            <w:vAlign w:val="bottom"/>
            <w:hideMark/>
          </w:tcPr>
          <w:p w14:paraId="6E39E4A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single" w:sz="4" w:space="0" w:color="auto"/>
              <w:left w:val="single" w:sz="4" w:space="0" w:color="auto"/>
              <w:bottom w:val="single" w:sz="4" w:space="0" w:color="auto"/>
              <w:right w:val="nil"/>
            </w:tcBorders>
            <w:shd w:val="clear" w:color="000000" w:fill="D9D9D9"/>
            <w:noWrap/>
            <w:vAlign w:val="bottom"/>
            <w:hideMark/>
          </w:tcPr>
          <w:p w14:paraId="3E04BA3F"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single" w:sz="4" w:space="0" w:color="auto"/>
              <w:left w:val="single" w:sz="4" w:space="0" w:color="auto"/>
              <w:bottom w:val="single" w:sz="4" w:space="0" w:color="auto"/>
              <w:right w:val="nil"/>
            </w:tcBorders>
            <w:shd w:val="clear" w:color="000000" w:fill="D9D9D9"/>
            <w:noWrap/>
            <w:vAlign w:val="bottom"/>
            <w:hideMark/>
          </w:tcPr>
          <w:p w14:paraId="5669E0E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single" w:sz="4" w:space="0" w:color="auto"/>
              <w:left w:val="single" w:sz="4" w:space="0" w:color="auto"/>
              <w:bottom w:val="single" w:sz="4" w:space="0" w:color="auto"/>
              <w:right w:val="nil"/>
            </w:tcBorders>
            <w:shd w:val="clear" w:color="000000" w:fill="FFFFFF"/>
            <w:noWrap/>
            <w:vAlign w:val="bottom"/>
            <w:hideMark/>
          </w:tcPr>
          <w:p w14:paraId="36E69600"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66</w:t>
            </w:r>
          </w:p>
        </w:tc>
        <w:tc>
          <w:tcPr>
            <w:tcW w:w="851" w:type="dxa"/>
            <w:tcBorders>
              <w:top w:val="single" w:sz="4" w:space="0" w:color="auto"/>
              <w:left w:val="single" w:sz="4" w:space="0" w:color="auto"/>
              <w:bottom w:val="single" w:sz="4" w:space="0" w:color="auto"/>
              <w:right w:val="nil"/>
            </w:tcBorders>
            <w:shd w:val="clear" w:color="000000" w:fill="D9D9D9"/>
            <w:noWrap/>
            <w:vAlign w:val="bottom"/>
            <w:hideMark/>
          </w:tcPr>
          <w:p w14:paraId="471556CA"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single" w:sz="4" w:space="0" w:color="auto"/>
              <w:left w:val="single" w:sz="4" w:space="0" w:color="auto"/>
              <w:bottom w:val="single" w:sz="4" w:space="0" w:color="auto"/>
              <w:right w:val="nil"/>
            </w:tcBorders>
            <w:shd w:val="clear" w:color="000000" w:fill="D9D9D9"/>
            <w:noWrap/>
            <w:vAlign w:val="bottom"/>
            <w:hideMark/>
          </w:tcPr>
          <w:p w14:paraId="18AF669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single" w:sz="4" w:space="0" w:color="auto"/>
              <w:left w:val="single" w:sz="4" w:space="0" w:color="auto"/>
              <w:bottom w:val="single" w:sz="4" w:space="0" w:color="auto"/>
              <w:right w:val="nil"/>
            </w:tcBorders>
            <w:shd w:val="clear" w:color="000000" w:fill="D9D9D9"/>
            <w:noWrap/>
            <w:vAlign w:val="bottom"/>
            <w:hideMark/>
          </w:tcPr>
          <w:p w14:paraId="1BFF753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FFFFFF"/>
            <w:noWrap/>
            <w:vAlign w:val="bottom"/>
            <w:hideMark/>
          </w:tcPr>
          <w:p w14:paraId="324087F6"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70</w:t>
            </w:r>
          </w:p>
        </w:tc>
        <w:tc>
          <w:tcPr>
            <w:tcW w:w="797" w:type="dxa"/>
            <w:tcBorders>
              <w:top w:val="nil"/>
              <w:left w:val="single" w:sz="4" w:space="0" w:color="auto"/>
              <w:bottom w:val="single" w:sz="4" w:space="0" w:color="auto"/>
              <w:right w:val="nil"/>
            </w:tcBorders>
            <w:shd w:val="clear" w:color="000000" w:fill="D9D9D9"/>
            <w:noWrap/>
            <w:vAlign w:val="bottom"/>
            <w:hideMark/>
          </w:tcPr>
          <w:p w14:paraId="70ACBF0E" w14:textId="77777777" w:rsidR="002046E4" w:rsidRPr="001973E5" w:rsidRDefault="002046E4" w:rsidP="00177C47">
            <w:pPr>
              <w:spacing w:after="0" w:line="240" w:lineRule="auto"/>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2A825C" w14:textId="77777777" w:rsidR="002046E4" w:rsidRPr="001973E5" w:rsidRDefault="002046E4" w:rsidP="00177C47">
            <w:pPr>
              <w:spacing w:after="0" w:line="240" w:lineRule="auto"/>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 </w:t>
            </w:r>
          </w:p>
        </w:tc>
      </w:tr>
      <w:tr w:rsidR="002046E4" w:rsidRPr="001973E5" w14:paraId="25D04FF1"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04704620"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45</w:t>
            </w:r>
          </w:p>
        </w:tc>
        <w:tc>
          <w:tcPr>
            <w:tcW w:w="865" w:type="dxa"/>
            <w:tcBorders>
              <w:top w:val="nil"/>
              <w:left w:val="nil"/>
              <w:bottom w:val="single" w:sz="4" w:space="0" w:color="auto"/>
              <w:right w:val="nil"/>
            </w:tcBorders>
            <w:shd w:val="clear" w:color="000000" w:fill="D9D9D9"/>
            <w:noWrap/>
            <w:vAlign w:val="bottom"/>
            <w:hideMark/>
          </w:tcPr>
          <w:p w14:paraId="623ED978"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2029B20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7A9E88EE"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2EF817F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7EBCEC65"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30C5D455"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306F7B4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FFFFFF"/>
            <w:noWrap/>
            <w:vAlign w:val="bottom"/>
            <w:hideMark/>
          </w:tcPr>
          <w:p w14:paraId="3FD80CD5"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46</w:t>
            </w:r>
          </w:p>
        </w:tc>
        <w:tc>
          <w:tcPr>
            <w:tcW w:w="797" w:type="dxa"/>
            <w:tcBorders>
              <w:top w:val="nil"/>
              <w:left w:val="single" w:sz="4" w:space="0" w:color="auto"/>
              <w:bottom w:val="single" w:sz="4" w:space="0" w:color="auto"/>
              <w:right w:val="nil"/>
            </w:tcBorders>
            <w:shd w:val="clear" w:color="000000" w:fill="FFFFFF"/>
            <w:noWrap/>
            <w:vAlign w:val="bottom"/>
            <w:hideMark/>
          </w:tcPr>
          <w:p w14:paraId="5E712543"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34</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5AF6C08"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r>
      <w:tr w:rsidR="002046E4" w:rsidRPr="001973E5" w14:paraId="352F7796"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43978CA5"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75</w:t>
            </w:r>
          </w:p>
        </w:tc>
        <w:tc>
          <w:tcPr>
            <w:tcW w:w="865" w:type="dxa"/>
            <w:tcBorders>
              <w:top w:val="nil"/>
              <w:left w:val="nil"/>
              <w:bottom w:val="single" w:sz="4" w:space="0" w:color="auto"/>
              <w:right w:val="nil"/>
            </w:tcBorders>
            <w:shd w:val="clear" w:color="000000" w:fill="FFFFFF"/>
            <w:noWrap/>
            <w:vAlign w:val="bottom"/>
            <w:hideMark/>
          </w:tcPr>
          <w:p w14:paraId="27FB6358"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73</w:t>
            </w:r>
          </w:p>
        </w:tc>
        <w:tc>
          <w:tcPr>
            <w:tcW w:w="850" w:type="dxa"/>
            <w:tcBorders>
              <w:top w:val="nil"/>
              <w:left w:val="single" w:sz="4" w:space="0" w:color="auto"/>
              <w:bottom w:val="single" w:sz="4" w:space="0" w:color="auto"/>
              <w:right w:val="nil"/>
            </w:tcBorders>
            <w:shd w:val="clear" w:color="000000" w:fill="D9D9D9"/>
            <w:noWrap/>
            <w:vAlign w:val="bottom"/>
            <w:hideMark/>
          </w:tcPr>
          <w:p w14:paraId="721EF2C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28554F0F"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FFFFFF"/>
            <w:noWrap/>
            <w:vAlign w:val="bottom"/>
            <w:hideMark/>
          </w:tcPr>
          <w:p w14:paraId="6BC6A8EB"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79</w:t>
            </w:r>
          </w:p>
        </w:tc>
        <w:tc>
          <w:tcPr>
            <w:tcW w:w="851" w:type="dxa"/>
            <w:tcBorders>
              <w:top w:val="nil"/>
              <w:left w:val="single" w:sz="4" w:space="0" w:color="auto"/>
              <w:bottom w:val="single" w:sz="4" w:space="0" w:color="auto"/>
              <w:right w:val="nil"/>
            </w:tcBorders>
            <w:shd w:val="clear" w:color="000000" w:fill="FFFFFF"/>
            <w:noWrap/>
            <w:vAlign w:val="bottom"/>
            <w:hideMark/>
          </w:tcPr>
          <w:p w14:paraId="3F4B4199"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61</w:t>
            </w:r>
          </w:p>
        </w:tc>
        <w:tc>
          <w:tcPr>
            <w:tcW w:w="992" w:type="dxa"/>
            <w:tcBorders>
              <w:top w:val="nil"/>
              <w:left w:val="single" w:sz="4" w:space="0" w:color="auto"/>
              <w:bottom w:val="single" w:sz="4" w:space="0" w:color="auto"/>
              <w:right w:val="nil"/>
            </w:tcBorders>
            <w:shd w:val="clear" w:color="000000" w:fill="D9D9D9"/>
            <w:noWrap/>
            <w:vAlign w:val="bottom"/>
            <w:hideMark/>
          </w:tcPr>
          <w:p w14:paraId="452058B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04F8E91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D9D9D9"/>
            <w:noWrap/>
            <w:vAlign w:val="bottom"/>
            <w:hideMark/>
          </w:tcPr>
          <w:p w14:paraId="5C129ABA"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797" w:type="dxa"/>
            <w:tcBorders>
              <w:top w:val="nil"/>
              <w:left w:val="single" w:sz="4" w:space="0" w:color="auto"/>
              <w:bottom w:val="single" w:sz="4" w:space="0" w:color="auto"/>
              <w:right w:val="nil"/>
            </w:tcBorders>
            <w:shd w:val="clear" w:color="000000" w:fill="D9D9D9"/>
            <w:noWrap/>
            <w:vAlign w:val="bottom"/>
            <w:hideMark/>
          </w:tcPr>
          <w:p w14:paraId="50C6B21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AA814E"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5</w:t>
            </w:r>
          </w:p>
        </w:tc>
      </w:tr>
      <w:tr w:rsidR="002046E4" w:rsidRPr="001973E5" w14:paraId="213D40CA" w14:textId="77777777" w:rsidTr="00177C47">
        <w:trPr>
          <w:trHeight w:val="315"/>
        </w:trPr>
        <w:tc>
          <w:tcPr>
            <w:tcW w:w="1115" w:type="dxa"/>
            <w:tcBorders>
              <w:top w:val="nil"/>
              <w:left w:val="single" w:sz="4" w:space="0" w:color="auto"/>
              <w:bottom w:val="single" w:sz="4" w:space="0" w:color="auto"/>
              <w:right w:val="single" w:sz="4" w:space="0" w:color="auto"/>
            </w:tcBorders>
            <w:noWrap/>
            <w:vAlign w:val="bottom"/>
            <w:hideMark/>
          </w:tcPr>
          <w:p w14:paraId="790B7ED8"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60</w:t>
            </w:r>
          </w:p>
        </w:tc>
        <w:tc>
          <w:tcPr>
            <w:tcW w:w="865" w:type="dxa"/>
            <w:tcBorders>
              <w:top w:val="nil"/>
              <w:left w:val="nil"/>
              <w:bottom w:val="single" w:sz="4" w:space="0" w:color="auto"/>
              <w:right w:val="nil"/>
            </w:tcBorders>
            <w:shd w:val="clear" w:color="000000" w:fill="FFFFFF"/>
            <w:noWrap/>
            <w:vAlign w:val="bottom"/>
            <w:hideMark/>
          </w:tcPr>
          <w:p w14:paraId="490E1E01"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51</w:t>
            </w:r>
          </w:p>
        </w:tc>
        <w:tc>
          <w:tcPr>
            <w:tcW w:w="850" w:type="dxa"/>
            <w:tcBorders>
              <w:top w:val="nil"/>
              <w:left w:val="single" w:sz="4" w:space="0" w:color="auto"/>
              <w:bottom w:val="single" w:sz="4" w:space="0" w:color="auto"/>
              <w:right w:val="nil"/>
            </w:tcBorders>
            <w:shd w:val="clear" w:color="000000" w:fill="D9D9D9"/>
            <w:noWrap/>
            <w:vAlign w:val="bottom"/>
            <w:hideMark/>
          </w:tcPr>
          <w:p w14:paraId="3DA1D7D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04E1436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FFFFFF"/>
            <w:noWrap/>
            <w:vAlign w:val="bottom"/>
            <w:hideMark/>
          </w:tcPr>
          <w:p w14:paraId="50E344B2"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60</w:t>
            </w:r>
          </w:p>
        </w:tc>
        <w:tc>
          <w:tcPr>
            <w:tcW w:w="851" w:type="dxa"/>
            <w:tcBorders>
              <w:top w:val="nil"/>
              <w:left w:val="single" w:sz="4" w:space="0" w:color="auto"/>
              <w:bottom w:val="single" w:sz="4" w:space="0" w:color="auto"/>
              <w:right w:val="nil"/>
            </w:tcBorders>
            <w:shd w:val="clear" w:color="000000" w:fill="D9D9D9"/>
            <w:noWrap/>
            <w:vAlign w:val="bottom"/>
            <w:hideMark/>
          </w:tcPr>
          <w:p w14:paraId="39CF33AF"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5CFEA44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2FF2151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D9D9D9"/>
            <w:noWrap/>
            <w:vAlign w:val="bottom"/>
            <w:hideMark/>
          </w:tcPr>
          <w:p w14:paraId="7520A5AA"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797" w:type="dxa"/>
            <w:tcBorders>
              <w:top w:val="nil"/>
              <w:left w:val="single" w:sz="4" w:space="0" w:color="auto"/>
              <w:bottom w:val="single" w:sz="4" w:space="0" w:color="auto"/>
              <w:right w:val="nil"/>
            </w:tcBorders>
            <w:shd w:val="clear" w:color="000000" w:fill="D9D9D9"/>
            <w:noWrap/>
            <w:vAlign w:val="bottom"/>
            <w:hideMark/>
          </w:tcPr>
          <w:p w14:paraId="00806A7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8011F1"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5</w:t>
            </w:r>
          </w:p>
        </w:tc>
      </w:tr>
      <w:tr w:rsidR="002046E4" w:rsidRPr="001973E5" w14:paraId="5C3C20B8"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45EB5C73"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70</w:t>
            </w:r>
          </w:p>
        </w:tc>
        <w:tc>
          <w:tcPr>
            <w:tcW w:w="865" w:type="dxa"/>
            <w:tcBorders>
              <w:top w:val="nil"/>
              <w:left w:val="nil"/>
              <w:bottom w:val="single" w:sz="4" w:space="0" w:color="auto"/>
              <w:right w:val="nil"/>
            </w:tcBorders>
            <w:shd w:val="clear" w:color="000000" w:fill="FFFFFF"/>
            <w:noWrap/>
            <w:vAlign w:val="bottom"/>
            <w:hideMark/>
          </w:tcPr>
          <w:p w14:paraId="71468429"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60</w:t>
            </w:r>
          </w:p>
        </w:tc>
        <w:tc>
          <w:tcPr>
            <w:tcW w:w="850" w:type="dxa"/>
            <w:tcBorders>
              <w:top w:val="nil"/>
              <w:left w:val="single" w:sz="4" w:space="0" w:color="auto"/>
              <w:bottom w:val="single" w:sz="4" w:space="0" w:color="auto"/>
              <w:right w:val="nil"/>
            </w:tcBorders>
            <w:shd w:val="clear" w:color="000000" w:fill="D9D9D9"/>
            <w:noWrap/>
            <w:vAlign w:val="bottom"/>
            <w:hideMark/>
          </w:tcPr>
          <w:p w14:paraId="394917A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441E083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FFFFFF"/>
            <w:noWrap/>
            <w:vAlign w:val="bottom"/>
            <w:hideMark/>
          </w:tcPr>
          <w:p w14:paraId="4F2DDA94"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77</w:t>
            </w:r>
          </w:p>
        </w:tc>
        <w:tc>
          <w:tcPr>
            <w:tcW w:w="851" w:type="dxa"/>
            <w:tcBorders>
              <w:top w:val="nil"/>
              <w:left w:val="single" w:sz="4" w:space="0" w:color="auto"/>
              <w:bottom w:val="single" w:sz="4" w:space="0" w:color="auto"/>
              <w:right w:val="nil"/>
            </w:tcBorders>
            <w:shd w:val="clear" w:color="000000" w:fill="D9D9D9"/>
            <w:noWrap/>
            <w:vAlign w:val="bottom"/>
            <w:hideMark/>
          </w:tcPr>
          <w:p w14:paraId="2D274D3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57CADF19"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1CDD95EE"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D9D9D9"/>
            <w:noWrap/>
            <w:vAlign w:val="bottom"/>
            <w:hideMark/>
          </w:tcPr>
          <w:p w14:paraId="7BCD88C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797" w:type="dxa"/>
            <w:tcBorders>
              <w:top w:val="nil"/>
              <w:left w:val="single" w:sz="4" w:space="0" w:color="auto"/>
              <w:bottom w:val="single" w:sz="4" w:space="0" w:color="auto"/>
              <w:right w:val="nil"/>
            </w:tcBorders>
            <w:shd w:val="clear" w:color="000000" w:fill="D9D9D9"/>
            <w:noWrap/>
            <w:vAlign w:val="bottom"/>
            <w:hideMark/>
          </w:tcPr>
          <w:p w14:paraId="17041DE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FC9711"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5</w:t>
            </w:r>
          </w:p>
        </w:tc>
      </w:tr>
      <w:tr w:rsidR="002046E4" w:rsidRPr="001973E5" w14:paraId="11A206DE"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09C01FDE"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78</w:t>
            </w:r>
          </w:p>
        </w:tc>
        <w:tc>
          <w:tcPr>
            <w:tcW w:w="865" w:type="dxa"/>
            <w:tcBorders>
              <w:top w:val="nil"/>
              <w:left w:val="nil"/>
              <w:bottom w:val="single" w:sz="4" w:space="0" w:color="auto"/>
              <w:right w:val="nil"/>
            </w:tcBorders>
            <w:noWrap/>
            <w:vAlign w:val="bottom"/>
            <w:hideMark/>
          </w:tcPr>
          <w:p w14:paraId="2A934624"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75</w:t>
            </w:r>
          </w:p>
        </w:tc>
        <w:tc>
          <w:tcPr>
            <w:tcW w:w="850" w:type="dxa"/>
            <w:tcBorders>
              <w:top w:val="nil"/>
              <w:left w:val="single" w:sz="4" w:space="0" w:color="auto"/>
              <w:bottom w:val="single" w:sz="4" w:space="0" w:color="auto"/>
              <w:right w:val="nil"/>
            </w:tcBorders>
            <w:shd w:val="clear" w:color="000000" w:fill="D9D9D9"/>
            <w:noWrap/>
            <w:vAlign w:val="bottom"/>
            <w:hideMark/>
          </w:tcPr>
          <w:p w14:paraId="6EF69949"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056366EE"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51707108"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61AD1F1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498D9CE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noWrap/>
            <w:vAlign w:val="bottom"/>
            <w:hideMark/>
          </w:tcPr>
          <w:p w14:paraId="58C82513"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93</w:t>
            </w:r>
          </w:p>
        </w:tc>
        <w:tc>
          <w:tcPr>
            <w:tcW w:w="1134" w:type="dxa"/>
            <w:tcBorders>
              <w:top w:val="nil"/>
              <w:left w:val="single" w:sz="4" w:space="0" w:color="auto"/>
              <w:bottom w:val="single" w:sz="4" w:space="0" w:color="auto"/>
              <w:right w:val="nil"/>
            </w:tcBorders>
            <w:shd w:val="clear" w:color="000000" w:fill="D9D9D9"/>
            <w:noWrap/>
            <w:vAlign w:val="bottom"/>
            <w:hideMark/>
          </w:tcPr>
          <w:p w14:paraId="114332B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797" w:type="dxa"/>
            <w:tcBorders>
              <w:top w:val="nil"/>
              <w:left w:val="single" w:sz="4" w:space="0" w:color="auto"/>
              <w:bottom w:val="single" w:sz="4" w:space="0" w:color="auto"/>
              <w:right w:val="nil"/>
            </w:tcBorders>
            <w:shd w:val="clear" w:color="000000" w:fill="D9D9D9"/>
            <w:noWrap/>
            <w:vAlign w:val="bottom"/>
            <w:hideMark/>
          </w:tcPr>
          <w:p w14:paraId="59FDE7D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B39D2F"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5</w:t>
            </w:r>
          </w:p>
        </w:tc>
      </w:tr>
      <w:tr w:rsidR="002046E4" w:rsidRPr="001973E5" w14:paraId="1DD8EE8D"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0FEE309E"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83</w:t>
            </w:r>
          </w:p>
        </w:tc>
        <w:tc>
          <w:tcPr>
            <w:tcW w:w="865" w:type="dxa"/>
            <w:tcBorders>
              <w:top w:val="nil"/>
              <w:left w:val="nil"/>
              <w:bottom w:val="single" w:sz="4" w:space="0" w:color="auto"/>
              <w:right w:val="nil"/>
            </w:tcBorders>
            <w:shd w:val="clear" w:color="000000" w:fill="D9D9D9"/>
            <w:noWrap/>
            <w:vAlign w:val="bottom"/>
            <w:hideMark/>
          </w:tcPr>
          <w:p w14:paraId="3FCBD93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FFFFFF"/>
            <w:noWrap/>
            <w:vAlign w:val="bottom"/>
            <w:hideMark/>
          </w:tcPr>
          <w:p w14:paraId="0A5804B2"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66</w:t>
            </w:r>
          </w:p>
        </w:tc>
        <w:tc>
          <w:tcPr>
            <w:tcW w:w="851" w:type="dxa"/>
            <w:tcBorders>
              <w:top w:val="nil"/>
              <w:left w:val="single" w:sz="4" w:space="0" w:color="auto"/>
              <w:bottom w:val="single" w:sz="4" w:space="0" w:color="auto"/>
              <w:right w:val="nil"/>
            </w:tcBorders>
            <w:shd w:val="clear" w:color="000000" w:fill="D9D9D9"/>
            <w:noWrap/>
            <w:vAlign w:val="bottom"/>
            <w:hideMark/>
          </w:tcPr>
          <w:p w14:paraId="6DB8D69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FFFFFF"/>
            <w:noWrap/>
            <w:vAlign w:val="bottom"/>
            <w:hideMark/>
          </w:tcPr>
          <w:p w14:paraId="670E167B"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82</w:t>
            </w:r>
          </w:p>
        </w:tc>
        <w:tc>
          <w:tcPr>
            <w:tcW w:w="851" w:type="dxa"/>
            <w:tcBorders>
              <w:top w:val="nil"/>
              <w:left w:val="single" w:sz="4" w:space="0" w:color="auto"/>
              <w:bottom w:val="single" w:sz="4" w:space="0" w:color="auto"/>
              <w:right w:val="nil"/>
            </w:tcBorders>
            <w:shd w:val="clear" w:color="000000" w:fill="D9D9D9"/>
            <w:noWrap/>
            <w:vAlign w:val="bottom"/>
            <w:hideMark/>
          </w:tcPr>
          <w:p w14:paraId="2281579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570AB6D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51162928"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D9D9D9"/>
            <w:noWrap/>
            <w:vAlign w:val="bottom"/>
            <w:hideMark/>
          </w:tcPr>
          <w:p w14:paraId="5A35BA72"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797" w:type="dxa"/>
            <w:tcBorders>
              <w:top w:val="nil"/>
              <w:left w:val="single" w:sz="4" w:space="0" w:color="auto"/>
              <w:bottom w:val="single" w:sz="4" w:space="0" w:color="auto"/>
              <w:right w:val="nil"/>
            </w:tcBorders>
            <w:shd w:val="clear" w:color="000000" w:fill="D9D9D9"/>
            <w:noWrap/>
            <w:vAlign w:val="bottom"/>
            <w:hideMark/>
          </w:tcPr>
          <w:p w14:paraId="5A3E9C3A"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FC3DBB"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4</w:t>
            </w:r>
          </w:p>
        </w:tc>
      </w:tr>
      <w:tr w:rsidR="002046E4" w:rsidRPr="001973E5" w14:paraId="72B71C18"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264452DE"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66</w:t>
            </w:r>
          </w:p>
        </w:tc>
        <w:tc>
          <w:tcPr>
            <w:tcW w:w="865" w:type="dxa"/>
            <w:tcBorders>
              <w:top w:val="nil"/>
              <w:left w:val="nil"/>
              <w:bottom w:val="single" w:sz="4" w:space="0" w:color="auto"/>
              <w:right w:val="nil"/>
            </w:tcBorders>
            <w:shd w:val="clear" w:color="000000" w:fill="D9D9D9"/>
            <w:noWrap/>
            <w:vAlign w:val="bottom"/>
            <w:hideMark/>
          </w:tcPr>
          <w:p w14:paraId="262BD89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7B21707F"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4CE5AF33"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227F0322"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FFFFFF"/>
            <w:noWrap/>
            <w:vAlign w:val="bottom"/>
            <w:hideMark/>
          </w:tcPr>
          <w:p w14:paraId="7DA7ED64"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61</w:t>
            </w:r>
          </w:p>
        </w:tc>
        <w:tc>
          <w:tcPr>
            <w:tcW w:w="992" w:type="dxa"/>
            <w:tcBorders>
              <w:top w:val="nil"/>
              <w:left w:val="single" w:sz="4" w:space="0" w:color="auto"/>
              <w:bottom w:val="single" w:sz="4" w:space="0" w:color="auto"/>
              <w:right w:val="nil"/>
            </w:tcBorders>
            <w:shd w:val="clear" w:color="000000" w:fill="D9D9D9"/>
            <w:noWrap/>
            <w:vAlign w:val="bottom"/>
            <w:hideMark/>
          </w:tcPr>
          <w:p w14:paraId="2E4AFE7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0E107BF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D9D9D9"/>
            <w:noWrap/>
            <w:vAlign w:val="bottom"/>
            <w:hideMark/>
          </w:tcPr>
          <w:p w14:paraId="2971563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797" w:type="dxa"/>
            <w:tcBorders>
              <w:top w:val="nil"/>
              <w:left w:val="single" w:sz="4" w:space="0" w:color="auto"/>
              <w:bottom w:val="single" w:sz="4" w:space="0" w:color="auto"/>
              <w:right w:val="nil"/>
            </w:tcBorders>
            <w:shd w:val="clear" w:color="000000" w:fill="D9D9D9"/>
            <w:noWrap/>
            <w:vAlign w:val="bottom"/>
            <w:hideMark/>
          </w:tcPr>
          <w:p w14:paraId="7C04D2B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13CD48"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4</w:t>
            </w:r>
          </w:p>
        </w:tc>
      </w:tr>
      <w:tr w:rsidR="002046E4" w:rsidRPr="001973E5" w14:paraId="399A732D"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75BDB5DC"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62</w:t>
            </w:r>
          </w:p>
        </w:tc>
        <w:tc>
          <w:tcPr>
            <w:tcW w:w="865" w:type="dxa"/>
            <w:tcBorders>
              <w:top w:val="nil"/>
              <w:left w:val="nil"/>
              <w:bottom w:val="single" w:sz="4" w:space="0" w:color="auto"/>
              <w:right w:val="nil"/>
            </w:tcBorders>
            <w:shd w:val="clear" w:color="000000" w:fill="D9D9D9"/>
            <w:noWrap/>
            <w:vAlign w:val="bottom"/>
            <w:hideMark/>
          </w:tcPr>
          <w:p w14:paraId="09F69D8E"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550701F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08E32F1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0E92F88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37540A3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2E19816E"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2387267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FFFFFF"/>
            <w:noWrap/>
            <w:vAlign w:val="bottom"/>
            <w:hideMark/>
          </w:tcPr>
          <w:p w14:paraId="12DA697D"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64</w:t>
            </w:r>
          </w:p>
        </w:tc>
        <w:tc>
          <w:tcPr>
            <w:tcW w:w="797" w:type="dxa"/>
            <w:tcBorders>
              <w:top w:val="nil"/>
              <w:left w:val="single" w:sz="4" w:space="0" w:color="auto"/>
              <w:bottom w:val="single" w:sz="4" w:space="0" w:color="auto"/>
              <w:right w:val="nil"/>
            </w:tcBorders>
            <w:shd w:val="clear" w:color="000000" w:fill="FFFFFF"/>
            <w:noWrap/>
            <w:vAlign w:val="bottom"/>
            <w:hideMark/>
          </w:tcPr>
          <w:p w14:paraId="600D88DF"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48</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48B02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r>
      <w:tr w:rsidR="002046E4" w:rsidRPr="001973E5" w14:paraId="7FA29A12"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7541693A"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89</w:t>
            </w:r>
          </w:p>
        </w:tc>
        <w:tc>
          <w:tcPr>
            <w:tcW w:w="865" w:type="dxa"/>
            <w:tcBorders>
              <w:top w:val="nil"/>
              <w:left w:val="nil"/>
              <w:bottom w:val="single" w:sz="4" w:space="0" w:color="auto"/>
              <w:right w:val="nil"/>
            </w:tcBorders>
            <w:noWrap/>
            <w:vAlign w:val="bottom"/>
            <w:hideMark/>
          </w:tcPr>
          <w:p w14:paraId="696ECBC8"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81</w:t>
            </w:r>
          </w:p>
        </w:tc>
        <w:tc>
          <w:tcPr>
            <w:tcW w:w="850" w:type="dxa"/>
            <w:tcBorders>
              <w:top w:val="nil"/>
              <w:left w:val="single" w:sz="4" w:space="0" w:color="auto"/>
              <w:bottom w:val="single" w:sz="4" w:space="0" w:color="auto"/>
              <w:right w:val="nil"/>
            </w:tcBorders>
            <w:shd w:val="clear" w:color="000000" w:fill="D9D9D9"/>
            <w:noWrap/>
            <w:vAlign w:val="bottom"/>
            <w:hideMark/>
          </w:tcPr>
          <w:p w14:paraId="5A8C9F48"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5FC76F03"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noWrap/>
            <w:vAlign w:val="bottom"/>
            <w:hideMark/>
          </w:tcPr>
          <w:p w14:paraId="00FAA87A"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92</w:t>
            </w:r>
          </w:p>
        </w:tc>
        <w:tc>
          <w:tcPr>
            <w:tcW w:w="851" w:type="dxa"/>
            <w:tcBorders>
              <w:top w:val="nil"/>
              <w:left w:val="single" w:sz="4" w:space="0" w:color="auto"/>
              <w:bottom w:val="single" w:sz="4" w:space="0" w:color="auto"/>
              <w:right w:val="nil"/>
            </w:tcBorders>
            <w:shd w:val="clear" w:color="000000" w:fill="D9D9D9"/>
            <w:noWrap/>
            <w:vAlign w:val="bottom"/>
            <w:hideMark/>
          </w:tcPr>
          <w:p w14:paraId="2B1DF06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369BFC4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192A0DDE"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noWrap/>
            <w:vAlign w:val="bottom"/>
            <w:hideMark/>
          </w:tcPr>
          <w:p w14:paraId="7D62C62D"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80</w:t>
            </w:r>
          </w:p>
        </w:tc>
        <w:tc>
          <w:tcPr>
            <w:tcW w:w="797" w:type="dxa"/>
            <w:tcBorders>
              <w:top w:val="nil"/>
              <w:left w:val="single" w:sz="4" w:space="0" w:color="auto"/>
              <w:bottom w:val="single" w:sz="4" w:space="0" w:color="auto"/>
              <w:right w:val="nil"/>
            </w:tcBorders>
            <w:shd w:val="clear" w:color="000000" w:fill="D9D9D9"/>
            <w:noWrap/>
            <w:vAlign w:val="bottom"/>
            <w:hideMark/>
          </w:tcPr>
          <w:p w14:paraId="5159A5F5"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407A59"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r>
      <w:tr w:rsidR="002046E4" w:rsidRPr="001973E5" w14:paraId="4665CE44"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1BFD9A8E"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52</w:t>
            </w:r>
          </w:p>
        </w:tc>
        <w:tc>
          <w:tcPr>
            <w:tcW w:w="865" w:type="dxa"/>
            <w:tcBorders>
              <w:top w:val="nil"/>
              <w:left w:val="nil"/>
              <w:bottom w:val="single" w:sz="4" w:space="0" w:color="auto"/>
              <w:right w:val="nil"/>
            </w:tcBorders>
            <w:shd w:val="clear" w:color="000000" w:fill="D9D9D9"/>
            <w:noWrap/>
            <w:vAlign w:val="bottom"/>
            <w:hideMark/>
          </w:tcPr>
          <w:p w14:paraId="6B1EF05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1CF7CAC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692BB1C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4C4FE593"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302720C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FFFFFF"/>
            <w:noWrap/>
            <w:vAlign w:val="bottom"/>
            <w:hideMark/>
          </w:tcPr>
          <w:p w14:paraId="68214D1B"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62</w:t>
            </w:r>
          </w:p>
        </w:tc>
        <w:tc>
          <w:tcPr>
            <w:tcW w:w="850" w:type="dxa"/>
            <w:tcBorders>
              <w:top w:val="nil"/>
              <w:left w:val="single" w:sz="4" w:space="0" w:color="auto"/>
              <w:bottom w:val="single" w:sz="4" w:space="0" w:color="auto"/>
              <w:right w:val="nil"/>
            </w:tcBorders>
            <w:shd w:val="clear" w:color="000000" w:fill="D9D9D9"/>
            <w:noWrap/>
            <w:vAlign w:val="bottom"/>
            <w:hideMark/>
          </w:tcPr>
          <w:p w14:paraId="6097E45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noWrap/>
            <w:vAlign w:val="bottom"/>
            <w:hideMark/>
          </w:tcPr>
          <w:p w14:paraId="3E1FCE26"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74</w:t>
            </w:r>
          </w:p>
        </w:tc>
        <w:tc>
          <w:tcPr>
            <w:tcW w:w="797" w:type="dxa"/>
            <w:tcBorders>
              <w:top w:val="nil"/>
              <w:left w:val="single" w:sz="4" w:space="0" w:color="auto"/>
              <w:bottom w:val="single" w:sz="4" w:space="0" w:color="auto"/>
              <w:right w:val="nil"/>
            </w:tcBorders>
            <w:shd w:val="clear" w:color="000000" w:fill="FFFFFF"/>
            <w:noWrap/>
            <w:vAlign w:val="bottom"/>
            <w:hideMark/>
          </w:tcPr>
          <w:p w14:paraId="65345AE6"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48</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490144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r>
      <w:tr w:rsidR="002046E4" w:rsidRPr="001973E5" w14:paraId="04631DF0"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4AA6D993"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58</w:t>
            </w:r>
          </w:p>
        </w:tc>
        <w:tc>
          <w:tcPr>
            <w:tcW w:w="865" w:type="dxa"/>
            <w:tcBorders>
              <w:top w:val="nil"/>
              <w:left w:val="nil"/>
              <w:bottom w:val="single" w:sz="4" w:space="0" w:color="auto"/>
              <w:right w:val="nil"/>
            </w:tcBorders>
            <w:shd w:val="clear" w:color="000000" w:fill="FFFFFF"/>
            <w:noWrap/>
            <w:vAlign w:val="bottom"/>
            <w:hideMark/>
          </w:tcPr>
          <w:p w14:paraId="7DF5B231"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62</w:t>
            </w:r>
          </w:p>
        </w:tc>
        <w:tc>
          <w:tcPr>
            <w:tcW w:w="850" w:type="dxa"/>
            <w:tcBorders>
              <w:top w:val="nil"/>
              <w:left w:val="single" w:sz="4" w:space="0" w:color="auto"/>
              <w:bottom w:val="single" w:sz="4" w:space="0" w:color="auto"/>
              <w:right w:val="nil"/>
            </w:tcBorders>
            <w:shd w:val="clear" w:color="000000" w:fill="D9D9D9"/>
            <w:noWrap/>
            <w:vAlign w:val="bottom"/>
            <w:hideMark/>
          </w:tcPr>
          <w:p w14:paraId="55C2012E"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0EB4137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FFFFFF"/>
            <w:noWrap/>
            <w:vAlign w:val="bottom"/>
            <w:hideMark/>
          </w:tcPr>
          <w:p w14:paraId="2D5B4FDD"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80</w:t>
            </w:r>
          </w:p>
        </w:tc>
        <w:tc>
          <w:tcPr>
            <w:tcW w:w="851" w:type="dxa"/>
            <w:tcBorders>
              <w:top w:val="nil"/>
              <w:left w:val="single" w:sz="4" w:space="0" w:color="auto"/>
              <w:bottom w:val="single" w:sz="4" w:space="0" w:color="auto"/>
              <w:right w:val="nil"/>
            </w:tcBorders>
            <w:shd w:val="clear" w:color="000000" w:fill="D9D9D9"/>
            <w:noWrap/>
            <w:vAlign w:val="bottom"/>
            <w:hideMark/>
          </w:tcPr>
          <w:p w14:paraId="23139B64"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423D1775"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3CB9ABF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noWrap/>
            <w:vAlign w:val="bottom"/>
            <w:hideMark/>
          </w:tcPr>
          <w:p w14:paraId="3A06C8A5"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70</w:t>
            </w:r>
          </w:p>
        </w:tc>
        <w:tc>
          <w:tcPr>
            <w:tcW w:w="797" w:type="dxa"/>
            <w:tcBorders>
              <w:top w:val="nil"/>
              <w:left w:val="single" w:sz="4" w:space="0" w:color="auto"/>
              <w:bottom w:val="single" w:sz="4" w:space="0" w:color="auto"/>
              <w:right w:val="nil"/>
            </w:tcBorders>
            <w:shd w:val="clear" w:color="000000" w:fill="D9D9D9"/>
            <w:noWrap/>
            <w:vAlign w:val="bottom"/>
            <w:hideMark/>
          </w:tcPr>
          <w:p w14:paraId="314C385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419FF47"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r>
      <w:tr w:rsidR="002046E4" w:rsidRPr="001973E5" w14:paraId="382D5CB9" w14:textId="77777777" w:rsidTr="00177C47">
        <w:trPr>
          <w:trHeight w:val="330"/>
        </w:trPr>
        <w:tc>
          <w:tcPr>
            <w:tcW w:w="1115" w:type="dxa"/>
            <w:tcBorders>
              <w:top w:val="nil"/>
              <w:left w:val="single" w:sz="4" w:space="0" w:color="auto"/>
              <w:bottom w:val="single" w:sz="4" w:space="0" w:color="auto"/>
              <w:right w:val="single" w:sz="4" w:space="0" w:color="auto"/>
            </w:tcBorders>
            <w:noWrap/>
            <w:vAlign w:val="bottom"/>
            <w:hideMark/>
          </w:tcPr>
          <w:p w14:paraId="69803D2D"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78</w:t>
            </w:r>
          </w:p>
        </w:tc>
        <w:tc>
          <w:tcPr>
            <w:tcW w:w="865" w:type="dxa"/>
            <w:tcBorders>
              <w:top w:val="nil"/>
              <w:left w:val="nil"/>
              <w:bottom w:val="single" w:sz="4" w:space="0" w:color="auto"/>
              <w:right w:val="nil"/>
            </w:tcBorders>
            <w:shd w:val="clear" w:color="000000" w:fill="D9D9D9"/>
            <w:noWrap/>
            <w:vAlign w:val="bottom"/>
            <w:hideMark/>
          </w:tcPr>
          <w:p w14:paraId="77B7E20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6466277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FFFFFF"/>
            <w:noWrap/>
            <w:vAlign w:val="bottom"/>
            <w:hideMark/>
          </w:tcPr>
          <w:p w14:paraId="3E04D7AC"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58</w:t>
            </w:r>
          </w:p>
        </w:tc>
        <w:tc>
          <w:tcPr>
            <w:tcW w:w="992" w:type="dxa"/>
            <w:tcBorders>
              <w:top w:val="nil"/>
              <w:left w:val="single" w:sz="4" w:space="0" w:color="auto"/>
              <w:bottom w:val="single" w:sz="4" w:space="0" w:color="auto"/>
              <w:right w:val="nil"/>
            </w:tcBorders>
            <w:shd w:val="clear" w:color="000000" w:fill="D9D9D9"/>
            <w:noWrap/>
            <w:vAlign w:val="bottom"/>
            <w:hideMark/>
          </w:tcPr>
          <w:p w14:paraId="5AD2BA59"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6143D28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01EF8778"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5D2CA995"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noWrap/>
            <w:vAlign w:val="bottom"/>
            <w:hideMark/>
          </w:tcPr>
          <w:p w14:paraId="1572B2AB"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76</w:t>
            </w:r>
          </w:p>
        </w:tc>
        <w:tc>
          <w:tcPr>
            <w:tcW w:w="797" w:type="dxa"/>
            <w:tcBorders>
              <w:top w:val="nil"/>
              <w:left w:val="single" w:sz="4" w:space="0" w:color="auto"/>
              <w:bottom w:val="single" w:sz="4" w:space="0" w:color="auto"/>
              <w:right w:val="nil"/>
            </w:tcBorders>
            <w:shd w:val="clear" w:color="000000" w:fill="D9D9D9"/>
            <w:noWrap/>
            <w:vAlign w:val="bottom"/>
            <w:hideMark/>
          </w:tcPr>
          <w:p w14:paraId="6C3D0610"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C1E79A3"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r>
      <w:tr w:rsidR="002046E4" w:rsidRPr="001973E5" w14:paraId="7C2B45FA" w14:textId="77777777" w:rsidTr="00177C47">
        <w:trPr>
          <w:trHeight w:val="330"/>
        </w:trPr>
        <w:tc>
          <w:tcPr>
            <w:tcW w:w="1115" w:type="dxa"/>
            <w:tcBorders>
              <w:top w:val="nil"/>
              <w:left w:val="single" w:sz="4" w:space="0" w:color="auto"/>
              <w:bottom w:val="single" w:sz="4" w:space="0" w:color="auto"/>
              <w:right w:val="single" w:sz="4" w:space="0" w:color="auto"/>
            </w:tcBorders>
            <w:shd w:val="clear" w:color="000000" w:fill="FFFFFF"/>
            <w:noWrap/>
            <w:vAlign w:val="bottom"/>
            <w:hideMark/>
          </w:tcPr>
          <w:p w14:paraId="3F4AFE72" w14:textId="77777777" w:rsidR="002046E4" w:rsidRPr="001973E5"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1973E5">
              <w:rPr>
                <w:rFonts w:ascii="Times New Roman" w:eastAsia="Times New Roman" w:hAnsi="Times New Roman" w:cs="Times New Roman"/>
                <w:color w:val="000000"/>
                <w:sz w:val="24"/>
                <w:szCs w:val="24"/>
                <w:lang w:eastAsia="ru-RU"/>
              </w:rPr>
              <w:t>69</w:t>
            </w:r>
          </w:p>
        </w:tc>
        <w:tc>
          <w:tcPr>
            <w:tcW w:w="865" w:type="dxa"/>
            <w:tcBorders>
              <w:top w:val="nil"/>
              <w:left w:val="nil"/>
              <w:bottom w:val="single" w:sz="4" w:space="0" w:color="auto"/>
              <w:right w:val="nil"/>
            </w:tcBorders>
            <w:shd w:val="clear" w:color="000000" w:fill="D9D9D9"/>
            <w:noWrap/>
            <w:vAlign w:val="bottom"/>
            <w:hideMark/>
          </w:tcPr>
          <w:p w14:paraId="3B10421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0" w:type="dxa"/>
            <w:tcBorders>
              <w:top w:val="nil"/>
              <w:left w:val="single" w:sz="4" w:space="0" w:color="auto"/>
              <w:bottom w:val="single" w:sz="4" w:space="0" w:color="auto"/>
              <w:right w:val="nil"/>
            </w:tcBorders>
            <w:shd w:val="clear" w:color="000000" w:fill="D9D9D9"/>
            <w:noWrap/>
            <w:vAlign w:val="bottom"/>
            <w:hideMark/>
          </w:tcPr>
          <w:p w14:paraId="79C35A2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56671536"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D9D9D9"/>
            <w:noWrap/>
            <w:vAlign w:val="bottom"/>
            <w:hideMark/>
          </w:tcPr>
          <w:p w14:paraId="4BA5A08B"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51" w:type="dxa"/>
            <w:tcBorders>
              <w:top w:val="nil"/>
              <w:left w:val="single" w:sz="4" w:space="0" w:color="auto"/>
              <w:bottom w:val="single" w:sz="4" w:space="0" w:color="auto"/>
              <w:right w:val="nil"/>
            </w:tcBorders>
            <w:shd w:val="clear" w:color="000000" w:fill="D9D9D9"/>
            <w:noWrap/>
            <w:vAlign w:val="bottom"/>
            <w:hideMark/>
          </w:tcPr>
          <w:p w14:paraId="2C0CCBDD"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992" w:type="dxa"/>
            <w:tcBorders>
              <w:top w:val="nil"/>
              <w:left w:val="single" w:sz="4" w:space="0" w:color="auto"/>
              <w:bottom w:val="single" w:sz="4" w:space="0" w:color="auto"/>
              <w:right w:val="nil"/>
            </w:tcBorders>
            <w:shd w:val="clear" w:color="000000" w:fill="FFFFFF"/>
            <w:noWrap/>
            <w:vAlign w:val="bottom"/>
            <w:hideMark/>
          </w:tcPr>
          <w:p w14:paraId="01F5AF30"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70</w:t>
            </w:r>
          </w:p>
        </w:tc>
        <w:tc>
          <w:tcPr>
            <w:tcW w:w="850" w:type="dxa"/>
            <w:tcBorders>
              <w:top w:val="nil"/>
              <w:left w:val="single" w:sz="4" w:space="0" w:color="auto"/>
              <w:bottom w:val="single" w:sz="4" w:space="0" w:color="auto"/>
              <w:right w:val="nil"/>
            </w:tcBorders>
            <w:shd w:val="clear" w:color="000000" w:fill="D9D9D9"/>
            <w:noWrap/>
            <w:vAlign w:val="bottom"/>
            <w:hideMark/>
          </w:tcPr>
          <w:p w14:paraId="494E660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1134" w:type="dxa"/>
            <w:tcBorders>
              <w:top w:val="nil"/>
              <w:left w:val="single" w:sz="4" w:space="0" w:color="auto"/>
              <w:bottom w:val="single" w:sz="4" w:space="0" w:color="auto"/>
              <w:right w:val="nil"/>
            </w:tcBorders>
            <w:shd w:val="clear" w:color="000000" w:fill="FFFFFF"/>
            <w:noWrap/>
            <w:vAlign w:val="bottom"/>
            <w:hideMark/>
          </w:tcPr>
          <w:p w14:paraId="5FAC1C97" w14:textId="77777777" w:rsidR="002046E4" w:rsidRPr="001973E5" w:rsidRDefault="002046E4" w:rsidP="00177C47">
            <w:pPr>
              <w:spacing w:after="0" w:line="240" w:lineRule="auto"/>
              <w:jc w:val="right"/>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80</w:t>
            </w:r>
          </w:p>
        </w:tc>
        <w:tc>
          <w:tcPr>
            <w:tcW w:w="797" w:type="dxa"/>
            <w:tcBorders>
              <w:top w:val="nil"/>
              <w:left w:val="single" w:sz="4" w:space="0" w:color="auto"/>
              <w:bottom w:val="single" w:sz="4" w:space="0" w:color="auto"/>
              <w:right w:val="nil"/>
            </w:tcBorders>
            <w:shd w:val="clear" w:color="000000" w:fill="D9D9D9"/>
            <w:noWrap/>
            <w:vAlign w:val="bottom"/>
            <w:hideMark/>
          </w:tcPr>
          <w:p w14:paraId="68D1B0BC"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c>
          <w:tcPr>
            <w:tcW w:w="8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75FB01" w14:textId="77777777" w:rsidR="002046E4" w:rsidRPr="001973E5" w:rsidRDefault="002046E4" w:rsidP="00177C47">
            <w:pPr>
              <w:spacing w:after="0" w:line="240" w:lineRule="auto"/>
              <w:rPr>
                <w:rFonts w:ascii="Times New Roman" w:eastAsia="Times New Roman" w:hAnsi="Times New Roman" w:cs="Times New Roman"/>
                <w:color w:val="000000"/>
                <w:lang w:eastAsia="ru-RU"/>
              </w:rPr>
            </w:pPr>
            <w:r w:rsidRPr="001973E5">
              <w:rPr>
                <w:rFonts w:ascii="Times New Roman" w:eastAsia="Times New Roman" w:hAnsi="Times New Roman" w:cs="Times New Roman"/>
                <w:color w:val="000000"/>
                <w:lang w:eastAsia="ru-RU"/>
              </w:rPr>
              <w:t> </w:t>
            </w:r>
          </w:p>
        </w:tc>
      </w:tr>
      <w:tr w:rsidR="002046E4" w:rsidRPr="001973E5" w14:paraId="6E664462" w14:textId="77777777" w:rsidTr="00177C47">
        <w:trPr>
          <w:trHeight w:val="315"/>
        </w:trPr>
        <w:tc>
          <w:tcPr>
            <w:tcW w:w="1115" w:type="dxa"/>
            <w:tcBorders>
              <w:top w:val="nil"/>
              <w:left w:val="single" w:sz="4" w:space="0" w:color="auto"/>
              <w:bottom w:val="single" w:sz="4" w:space="0" w:color="auto"/>
              <w:right w:val="single" w:sz="4" w:space="0" w:color="auto"/>
            </w:tcBorders>
            <w:noWrap/>
            <w:vAlign w:val="bottom"/>
            <w:hideMark/>
          </w:tcPr>
          <w:p w14:paraId="23288840"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68,1</w:t>
            </w:r>
          </w:p>
        </w:tc>
        <w:tc>
          <w:tcPr>
            <w:tcW w:w="865" w:type="dxa"/>
            <w:tcBorders>
              <w:top w:val="nil"/>
              <w:left w:val="nil"/>
              <w:bottom w:val="single" w:sz="4" w:space="0" w:color="auto"/>
              <w:right w:val="single" w:sz="4" w:space="0" w:color="auto"/>
            </w:tcBorders>
            <w:noWrap/>
            <w:vAlign w:val="bottom"/>
            <w:hideMark/>
          </w:tcPr>
          <w:p w14:paraId="64FFBF9D"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67,0</w:t>
            </w:r>
          </w:p>
        </w:tc>
        <w:tc>
          <w:tcPr>
            <w:tcW w:w="850" w:type="dxa"/>
            <w:tcBorders>
              <w:top w:val="nil"/>
              <w:left w:val="nil"/>
              <w:bottom w:val="single" w:sz="4" w:space="0" w:color="auto"/>
              <w:right w:val="single" w:sz="4" w:space="0" w:color="auto"/>
            </w:tcBorders>
            <w:noWrap/>
            <w:vAlign w:val="bottom"/>
            <w:hideMark/>
          </w:tcPr>
          <w:p w14:paraId="4266C500"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66,0</w:t>
            </w:r>
          </w:p>
        </w:tc>
        <w:tc>
          <w:tcPr>
            <w:tcW w:w="851" w:type="dxa"/>
            <w:tcBorders>
              <w:top w:val="nil"/>
              <w:left w:val="nil"/>
              <w:bottom w:val="single" w:sz="4" w:space="0" w:color="auto"/>
              <w:right w:val="single" w:sz="4" w:space="0" w:color="auto"/>
            </w:tcBorders>
            <w:noWrap/>
            <w:vAlign w:val="bottom"/>
            <w:hideMark/>
          </w:tcPr>
          <w:p w14:paraId="7BA0581B"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58,0</w:t>
            </w:r>
          </w:p>
        </w:tc>
        <w:tc>
          <w:tcPr>
            <w:tcW w:w="992" w:type="dxa"/>
            <w:tcBorders>
              <w:top w:val="nil"/>
              <w:left w:val="nil"/>
              <w:bottom w:val="single" w:sz="4" w:space="0" w:color="auto"/>
              <w:right w:val="single" w:sz="4" w:space="0" w:color="auto"/>
            </w:tcBorders>
            <w:noWrap/>
            <w:vAlign w:val="bottom"/>
            <w:hideMark/>
          </w:tcPr>
          <w:p w14:paraId="5160EC1C"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76,6</w:t>
            </w:r>
          </w:p>
        </w:tc>
        <w:tc>
          <w:tcPr>
            <w:tcW w:w="851" w:type="dxa"/>
            <w:tcBorders>
              <w:top w:val="nil"/>
              <w:left w:val="nil"/>
              <w:bottom w:val="single" w:sz="4" w:space="0" w:color="auto"/>
              <w:right w:val="single" w:sz="4" w:space="0" w:color="auto"/>
            </w:tcBorders>
            <w:noWrap/>
            <w:vAlign w:val="bottom"/>
            <w:hideMark/>
          </w:tcPr>
          <w:p w14:paraId="0E4EC205"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61,0</w:t>
            </w:r>
          </w:p>
        </w:tc>
        <w:tc>
          <w:tcPr>
            <w:tcW w:w="992" w:type="dxa"/>
            <w:tcBorders>
              <w:top w:val="nil"/>
              <w:left w:val="nil"/>
              <w:bottom w:val="single" w:sz="4" w:space="0" w:color="auto"/>
              <w:right w:val="single" w:sz="4" w:space="0" w:color="auto"/>
            </w:tcBorders>
            <w:noWrap/>
            <w:vAlign w:val="bottom"/>
            <w:hideMark/>
          </w:tcPr>
          <w:p w14:paraId="7E75F71B"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66,0</w:t>
            </w:r>
          </w:p>
        </w:tc>
        <w:tc>
          <w:tcPr>
            <w:tcW w:w="850" w:type="dxa"/>
            <w:tcBorders>
              <w:top w:val="nil"/>
              <w:left w:val="nil"/>
              <w:bottom w:val="single" w:sz="4" w:space="0" w:color="auto"/>
              <w:right w:val="single" w:sz="4" w:space="0" w:color="auto"/>
            </w:tcBorders>
            <w:noWrap/>
            <w:vAlign w:val="bottom"/>
            <w:hideMark/>
          </w:tcPr>
          <w:p w14:paraId="0E95B6FB"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93,0</w:t>
            </w:r>
          </w:p>
        </w:tc>
        <w:tc>
          <w:tcPr>
            <w:tcW w:w="1134" w:type="dxa"/>
            <w:tcBorders>
              <w:top w:val="nil"/>
              <w:left w:val="nil"/>
              <w:bottom w:val="single" w:sz="4" w:space="0" w:color="auto"/>
              <w:right w:val="single" w:sz="4" w:space="0" w:color="auto"/>
            </w:tcBorders>
            <w:noWrap/>
            <w:vAlign w:val="bottom"/>
            <w:hideMark/>
          </w:tcPr>
          <w:p w14:paraId="20996B84"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70,0</w:t>
            </w:r>
          </w:p>
        </w:tc>
        <w:tc>
          <w:tcPr>
            <w:tcW w:w="797" w:type="dxa"/>
            <w:tcBorders>
              <w:top w:val="nil"/>
              <w:left w:val="nil"/>
              <w:bottom w:val="single" w:sz="4" w:space="0" w:color="auto"/>
              <w:right w:val="single" w:sz="4" w:space="0" w:color="auto"/>
            </w:tcBorders>
            <w:noWrap/>
            <w:vAlign w:val="bottom"/>
            <w:hideMark/>
          </w:tcPr>
          <w:p w14:paraId="38BE6080"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43,3</w:t>
            </w:r>
          </w:p>
        </w:tc>
        <w:tc>
          <w:tcPr>
            <w:tcW w:w="878" w:type="dxa"/>
            <w:tcBorders>
              <w:top w:val="single" w:sz="4" w:space="0" w:color="auto"/>
              <w:left w:val="nil"/>
              <w:bottom w:val="single" w:sz="4" w:space="0" w:color="auto"/>
              <w:right w:val="single" w:sz="4" w:space="0" w:color="auto"/>
            </w:tcBorders>
            <w:noWrap/>
            <w:vAlign w:val="bottom"/>
            <w:hideMark/>
          </w:tcPr>
          <w:p w14:paraId="7A88D527" w14:textId="77777777" w:rsidR="002046E4" w:rsidRPr="001973E5" w:rsidRDefault="002046E4" w:rsidP="00177C47">
            <w:pPr>
              <w:spacing w:after="0" w:line="240" w:lineRule="auto"/>
              <w:jc w:val="right"/>
              <w:rPr>
                <w:rFonts w:ascii="Calibri" w:eastAsia="Times New Roman" w:hAnsi="Calibri" w:cs="Times New Roman"/>
                <w:color w:val="000000"/>
                <w:lang w:eastAsia="ru-RU"/>
              </w:rPr>
            </w:pPr>
            <w:r w:rsidRPr="001973E5">
              <w:rPr>
                <w:rFonts w:ascii="Calibri" w:eastAsia="Times New Roman" w:hAnsi="Calibri" w:cs="Times New Roman"/>
                <w:color w:val="000000"/>
                <w:lang w:eastAsia="ru-RU"/>
              </w:rPr>
              <w:t>4,7</w:t>
            </w:r>
          </w:p>
        </w:tc>
      </w:tr>
    </w:tbl>
    <w:p w14:paraId="645A5052" w14:textId="77777777" w:rsidR="002046E4" w:rsidRDefault="002046E4" w:rsidP="002046E4">
      <w:pPr>
        <w:tabs>
          <w:tab w:val="left" w:pos="8715"/>
        </w:tabs>
        <w:autoSpaceDE w:val="0"/>
        <w:autoSpaceDN w:val="0"/>
        <w:adjustRightInd w:val="0"/>
        <w:spacing w:after="0" w:line="360" w:lineRule="auto"/>
        <w:jc w:val="both"/>
        <w:rPr>
          <w:rFonts w:ascii="Times New Roman" w:hAnsi="Times New Roman" w:cs="Times New Roman"/>
          <w:sz w:val="23"/>
          <w:szCs w:val="23"/>
        </w:rPr>
      </w:pPr>
    </w:p>
    <w:p w14:paraId="77C84934" w14:textId="77777777" w:rsidR="002046E4" w:rsidRPr="00893926" w:rsidRDefault="002046E4" w:rsidP="002046E4">
      <w:pPr>
        <w:tabs>
          <w:tab w:val="left" w:pos="8715"/>
        </w:tabs>
        <w:autoSpaceDE w:val="0"/>
        <w:autoSpaceDN w:val="0"/>
        <w:adjustRightInd w:val="0"/>
        <w:spacing w:after="0" w:line="360" w:lineRule="auto"/>
        <w:jc w:val="both"/>
        <w:rPr>
          <w:rFonts w:ascii="Times New Roman" w:hAnsi="Times New Roman" w:cs="Times New Roman"/>
          <w:sz w:val="23"/>
          <w:szCs w:val="23"/>
        </w:rPr>
      </w:pPr>
      <w:r>
        <w:rPr>
          <w:rFonts w:ascii="Times New Roman" w:hAnsi="Times New Roman" w:cs="Times New Roman"/>
          <w:sz w:val="23"/>
          <w:szCs w:val="23"/>
        </w:rPr>
        <w:t>Только один учащийся не смог преодолеть минимальный порог по ИКТ, в</w:t>
      </w:r>
      <w:r w:rsidRPr="00893926">
        <w:rPr>
          <w:rFonts w:ascii="Times New Roman" w:hAnsi="Times New Roman" w:cs="Times New Roman"/>
          <w:sz w:val="23"/>
          <w:szCs w:val="23"/>
        </w:rPr>
        <w:t xml:space="preserve">се </w:t>
      </w:r>
      <w:r>
        <w:rPr>
          <w:rFonts w:ascii="Times New Roman" w:hAnsi="Times New Roman" w:cs="Times New Roman"/>
          <w:sz w:val="23"/>
          <w:szCs w:val="23"/>
        </w:rPr>
        <w:t xml:space="preserve">остальные </w:t>
      </w:r>
      <w:r w:rsidRPr="00893926">
        <w:rPr>
          <w:rFonts w:ascii="Times New Roman" w:hAnsi="Times New Roman" w:cs="Times New Roman"/>
          <w:sz w:val="23"/>
          <w:szCs w:val="23"/>
        </w:rPr>
        <w:t>учащиеся преодолели минимальный порог по всем предметам с первого раза. Набрали по трем предметам 21</w:t>
      </w:r>
      <w:r>
        <w:rPr>
          <w:rFonts w:ascii="Times New Roman" w:hAnsi="Times New Roman" w:cs="Times New Roman"/>
          <w:sz w:val="23"/>
          <w:szCs w:val="23"/>
        </w:rPr>
        <w:t>0 баллов и более 7 человек из 14 – 5</w:t>
      </w:r>
      <w:r w:rsidRPr="00893926">
        <w:rPr>
          <w:rFonts w:ascii="Times New Roman" w:hAnsi="Times New Roman" w:cs="Times New Roman"/>
          <w:sz w:val="23"/>
          <w:szCs w:val="23"/>
        </w:rPr>
        <w:t xml:space="preserve">0 %. </w:t>
      </w:r>
    </w:p>
    <w:p w14:paraId="59AD53EA" w14:textId="77777777" w:rsidR="002046E4" w:rsidRPr="00D81893" w:rsidRDefault="002046E4" w:rsidP="002046E4">
      <w:pPr>
        <w:autoSpaceDE w:val="0"/>
        <w:autoSpaceDN w:val="0"/>
        <w:adjustRightInd w:val="0"/>
        <w:spacing w:line="240" w:lineRule="auto"/>
        <w:ind w:firstLine="708"/>
        <w:jc w:val="both"/>
        <w:rPr>
          <w:rFonts w:ascii="Times New Roman" w:hAnsi="Times New Roman" w:cs="Times New Roman"/>
          <w:sz w:val="24"/>
          <w:szCs w:val="24"/>
        </w:rPr>
      </w:pPr>
      <w:r w:rsidRPr="00D81893">
        <w:rPr>
          <w:rFonts w:ascii="Times New Roman" w:hAnsi="Times New Roman" w:cs="Times New Roman"/>
          <w:sz w:val="24"/>
          <w:szCs w:val="24"/>
        </w:rPr>
        <w:t>Соотношение средних баллов по предметам можно увидеть в следующей диаграмме:</w:t>
      </w:r>
    </w:p>
    <w:p w14:paraId="697913F1" w14:textId="77777777" w:rsidR="002046E4" w:rsidRPr="007C13B2" w:rsidRDefault="002046E4" w:rsidP="002046E4">
      <w:pPr>
        <w:autoSpaceDE w:val="0"/>
        <w:autoSpaceDN w:val="0"/>
        <w:adjustRightInd w:val="0"/>
        <w:spacing w:after="0" w:line="240" w:lineRule="auto"/>
        <w:rPr>
          <w:rFonts w:ascii="Times New Roman" w:hAnsi="Times New Roman" w:cs="Times New Roman"/>
          <w:color w:val="FF0000"/>
          <w:sz w:val="23"/>
          <w:szCs w:val="23"/>
        </w:rPr>
      </w:pPr>
      <w:r>
        <w:rPr>
          <w:noProof/>
          <w:lang w:eastAsia="ru-RU"/>
        </w:rPr>
        <w:drawing>
          <wp:inline distT="0" distB="0" distL="0" distR="0" wp14:anchorId="4F62FD64" wp14:editId="239FC4A4">
            <wp:extent cx="6248400" cy="2933700"/>
            <wp:effectExtent l="0" t="0" r="0" b="0"/>
            <wp:docPr id="430" name="Диаграмма 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64FEFFE1" w14:textId="77777777" w:rsidR="002046E4" w:rsidRPr="007C13B2" w:rsidRDefault="002046E4" w:rsidP="002046E4">
      <w:pPr>
        <w:autoSpaceDE w:val="0"/>
        <w:autoSpaceDN w:val="0"/>
        <w:adjustRightInd w:val="0"/>
        <w:spacing w:after="0" w:line="240" w:lineRule="auto"/>
        <w:jc w:val="center"/>
        <w:rPr>
          <w:rFonts w:ascii="Times New Roman" w:hAnsi="Times New Roman"/>
          <w:b/>
          <w:color w:val="FF0000"/>
          <w:sz w:val="24"/>
          <w:szCs w:val="24"/>
          <w:u w:val="single"/>
        </w:rPr>
      </w:pPr>
    </w:p>
    <w:p w14:paraId="25AB5A31" w14:textId="77777777" w:rsidR="002046E4" w:rsidRPr="007C13B2" w:rsidRDefault="002046E4" w:rsidP="002046E4">
      <w:pPr>
        <w:autoSpaceDE w:val="0"/>
        <w:autoSpaceDN w:val="0"/>
        <w:adjustRightInd w:val="0"/>
        <w:spacing w:after="0" w:line="240" w:lineRule="auto"/>
        <w:jc w:val="center"/>
        <w:rPr>
          <w:rFonts w:ascii="Times New Roman" w:hAnsi="Times New Roman"/>
          <w:b/>
          <w:color w:val="FF0000"/>
          <w:sz w:val="24"/>
          <w:szCs w:val="24"/>
          <w:u w:val="single"/>
        </w:rPr>
      </w:pPr>
    </w:p>
    <w:p w14:paraId="7344D071" w14:textId="77777777" w:rsidR="004B7DE7" w:rsidRDefault="004B7DE7" w:rsidP="002046E4">
      <w:pPr>
        <w:autoSpaceDE w:val="0"/>
        <w:autoSpaceDN w:val="0"/>
        <w:adjustRightInd w:val="0"/>
        <w:spacing w:after="0" w:line="240" w:lineRule="auto"/>
        <w:jc w:val="center"/>
        <w:rPr>
          <w:rFonts w:ascii="Times New Roman" w:hAnsi="Times New Roman"/>
          <w:b/>
          <w:sz w:val="24"/>
          <w:szCs w:val="24"/>
          <w:u w:val="single"/>
        </w:rPr>
      </w:pPr>
    </w:p>
    <w:p w14:paraId="39AFE284" w14:textId="77777777" w:rsidR="002046E4" w:rsidRPr="00D73530" w:rsidRDefault="002046E4" w:rsidP="002046E4">
      <w:pPr>
        <w:autoSpaceDE w:val="0"/>
        <w:autoSpaceDN w:val="0"/>
        <w:adjustRightInd w:val="0"/>
        <w:spacing w:after="0" w:line="240" w:lineRule="auto"/>
        <w:jc w:val="center"/>
        <w:rPr>
          <w:rFonts w:ascii="Times New Roman" w:hAnsi="Times New Roman"/>
          <w:b/>
          <w:sz w:val="24"/>
          <w:szCs w:val="24"/>
          <w:u w:val="single"/>
        </w:rPr>
      </w:pPr>
      <w:r w:rsidRPr="00D73530">
        <w:rPr>
          <w:rFonts w:ascii="Times New Roman" w:hAnsi="Times New Roman"/>
          <w:b/>
          <w:sz w:val="24"/>
          <w:szCs w:val="24"/>
          <w:u w:val="single"/>
        </w:rPr>
        <w:lastRenderedPageBreak/>
        <w:t>Сравнени</w:t>
      </w:r>
      <w:r>
        <w:rPr>
          <w:rFonts w:ascii="Times New Roman" w:hAnsi="Times New Roman"/>
          <w:b/>
          <w:sz w:val="24"/>
          <w:szCs w:val="24"/>
          <w:u w:val="single"/>
        </w:rPr>
        <w:t>е результатов ЕГЭ за последние 3 года</w:t>
      </w:r>
      <w:r w:rsidRPr="00D73530">
        <w:rPr>
          <w:rFonts w:ascii="Times New Roman" w:hAnsi="Times New Roman"/>
          <w:b/>
          <w:sz w:val="24"/>
          <w:szCs w:val="24"/>
          <w:u w:val="single"/>
        </w:rPr>
        <w:t>:</w:t>
      </w:r>
    </w:p>
    <w:p w14:paraId="2B91BE31" w14:textId="77777777" w:rsidR="002046E4" w:rsidRPr="00D73530" w:rsidRDefault="002046E4" w:rsidP="002046E4">
      <w:pPr>
        <w:autoSpaceDE w:val="0"/>
        <w:autoSpaceDN w:val="0"/>
        <w:adjustRightInd w:val="0"/>
        <w:spacing w:after="0" w:line="240" w:lineRule="auto"/>
        <w:jc w:val="center"/>
        <w:rPr>
          <w:rFonts w:ascii="Times New Roman" w:hAnsi="Times New Roman"/>
          <w:b/>
          <w:sz w:val="24"/>
          <w:szCs w:val="24"/>
          <w:u w:val="single"/>
        </w:rPr>
      </w:pPr>
    </w:p>
    <w:p w14:paraId="113A2848" w14:textId="77777777" w:rsidR="002046E4" w:rsidRPr="00D73530" w:rsidRDefault="002046E4" w:rsidP="002046E4">
      <w:pPr>
        <w:autoSpaceDE w:val="0"/>
        <w:autoSpaceDN w:val="0"/>
        <w:adjustRightInd w:val="0"/>
        <w:spacing w:after="0" w:line="240" w:lineRule="auto"/>
        <w:jc w:val="both"/>
        <w:rPr>
          <w:rFonts w:ascii="Times New Roman" w:hAnsi="Times New Roman"/>
          <w:sz w:val="24"/>
          <w:szCs w:val="24"/>
        </w:rPr>
      </w:pPr>
      <w:r w:rsidRPr="00D73530">
        <w:rPr>
          <w:rFonts w:ascii="Times New Roman" w:hAnsi="Times New Roman"/>
          <w:sz w:val="24"/>
          <w:szCs w:val="24"/>
        </w:rPr>
        <w:tab/>
        <w:t>Если сравнивать в целом уровень сдачи ЕГЭ в этом учебном году, то можно констатировать:</w:t>
      </w:r>
    </w:p>
    <w:p w14:paraId="7F281AC2" w14:textId="77777777" w:rsidR="002046E4" w:rsidRPr="00D73530" w:rsidRDefault="002046E4" w:rsidP="00087978">
      <w:pPr>
        <w:pStyle w:val="af"/>
        <w:numPr>
          <w:ilvl w:val="0"/>
          <w:numId w:val="82"/>
        </w:numPr>
        <w:autoSpaceDE w:val="0"/>
        <w:autoSpaceDN w:val="0"/>
        <w:adjustRightInd w:val="0"/>
        <w:spacing w:after="0" w:line="240" w:lineRule="auto"/>
        <w:jc w:val="both"/>
        <w:rPr>
          <w:rFonts w:ascii="Times New Roman" w:hAnsi="Times New Roman"/>
          <w:sz w:val="24"/>
          <w:szCs w:val="24"/>
        </w:rPr>
      </w:pPr>
      <w:r w:rsidRPr="00D73530">
        <w:rPr>
          <w:rFonts w:ascii="Times New Roman" w:hAnsi="Times New Roman"/>
          <w:sz w:val="24"/>
          <w:szCs w:val="24"/>
        </w:rPr>
        <w:t xml:space="preserve">по русскому языку результат </w:t>
      </w:r>
      <w:r>
        <w:rPr>
          <w:rFonts w:ascii="Times New Roman" w:hAnsi="Times New Roman"/>
          <w:sz w:val="24"/>
          <w:szCs w:val="24"/>
        </w:rPr>
        <w:t xml:space="preserve">по сравнению с прошлым годом повысился, несмотря на то, что </w:t>
      </w:r>
      <w:r w:rsidRPr="00D73530">
        <w:rPr>
          <w:rFonts w:ascii="Times New Roman" w:hAnsi="Times New Roman"/>
          <w:sz w:val="24"/>
          <w:szCs w:val="24"/>
        </w:rPr>
        <w:t>значительно усложнился сам экзамен по предмету и шкала перевода баллов;</w:t>
      </w:r>
    </w:p>
    <w:p w14:paraId="4097850E" w14:textId="77777777" w:rsidR="002046E4" w:rsidRPr="00D73530" w:rsidRDefault="002046E4" w:rsidP="00087978">
      <w:pPr>
        <w:pStyle w:val="af"/>
        <w:numPr>
          <w:ilvl w:val="0"/>
          <w:numId w:val="8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повышение показателя сдачи ЕГЭ по профильной математике</w:t>
      </w:r>
      <w:r w:rsidRPr="00D73530">
        <w:rPr>
          <w:rFonts w:ascii="Times New Roman" w:hAnsi="Times New Roman"/>
          <w:sz w:val="24"/>
          <w:szCs w:val="24"/>
        </w:rPr>
        <w:t>;</w:t>
      </w:r>
    </w:p>
    <w:p w14:paraId="0FD8383D" w14:textId="77777777" w:rsidR="002046E4" w:rsidRPr="00D73530" w:rsidRDefault="002046E4" w:rsidP="00087978">
      <w:pPr>
        <w:pStyle w:val="af"/>
        <w:numPr>
          <w:ilvl w:val="0"/>
          <w:numId w:val="8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рекордный результат за все годы работы школы по истории;</w:t>
      </w:r>
    </w:p>
    <w:p w14:paraId="74F240F1" w14:textId="77777777" w:rsidR="002046E4" w:rsidRPr="00A125EC" w:rsidRDefault="002046E4" w:rsidP="00087978">
      <w:pPr>
        <w:pStyle w:val="af"/>
        <w:numPr>
          <w:ilvl w:val="0"/>
          <w:numId w:val="82"/>
        </w:numPr>
        <w:autoSpaceDE w:val="0"/>
        <w:autoSpaceDN w:val="0"/>
        <w:adjustRightInd w:val="0"/>
        <w:spacing w:after="0" w:line="240" w:lineRule="auto"/>
        <w:jc w:val="both"/>
        <w:rPr>
          <w:rFonts w:ascii="Times New Roman" w:hAnsi="Times New Roman"/>
          <w:sz w:val="24"/>
          <w:szCs w:val="24"/>
        </w:rPr>
      </w:pPr>
      <w:r w:rsidRPr="00A125EC">
        <w:rPr>
          <w:rFonts w:ascii="Times New Roman" w:hAnsi="Times New Roman"/>
          <w:sz w:val="24"/>
          <w:szCs w:val="24"/>
        </w:rPr>
        <w:t xml:space="preserve">по другим предметам учащиеся продемонстрировали снижение результатов по сравнению с прошлым учебным годом. </w:t>
      </w:r>
    </w:p>
    <w:p w14:paraId="0CB25404" w14:textId="77777777" w:rsidR="002046E4" w:rsidRPr="00D73530" w:rsidRDefault="002046E4" w:rsidP="002046E4">
      <w:pPr>
        <w:pStyle w:val="af"/>
        <w:autoSpaceDE w:val="0"/>
        <w:autoSpaceDN w:val="0"/>
        <w:adjustRightInd w:val="0"/>
        <w:spacing w:after="0" w:line="240" w:lineRule="auto"/>
        <w:ind w:left="780"/>
        <w:jc w:val="both"/>
        <w:rPr>
          <w:rFonts w:ascii="Times New Roman" w:hAnsi="Times New Roman"/>
          <w:sz w:val="24"/>
          <w:szCs w:val="24"/>
        </w:rPr>
      </w:pPr>
      <w:r w:rsidRPr="00D73530">
        <w:rPr>
          <w:rFonts w:ascii="Times New Roman" w:hAnsi="Times New Roman"/>
          <w:sz w:val="24"/>
          <w:szCs w:val="24"/>
        </w:rPr>
        <w:tab/>
        <w:t>Наглядно результаты можно увидеть на диаграмме:</w:t>
      </w:r>
    </w:p>
    <w:p w14:paraId="304DD7AC" w14:textId="77777777" w:rsidR="002046E4" w:rsidRPr="00D73530" w:rsidRDefault="002046E4" w:rsidP="002046E4">
      <w:pPr>
        <w:autoSpaceDE w:val="0"/>
        <w:autoSpaceDN w:val="0"/>
        <w:adjustRightInd w:val="0"/>
        <w:spacing w:after="0" w:line="240" w:lineRule="auto"/>
        <w:rPr>
          <w:rFonts w:ascii="Times New Roman" w:hAnsi="Times New Roman" w:cs="Times New Roman"/>
          <w:sz w:val="23"/>
          <w:szCs w:val="23"/>
        </w:rPr>
      </w:pPr>
    </w:p>
    <w:p w14:paraId="3557C07F" w14:textId="77777777" w:rsidR="002046E4" w:rsidRPr="00D73530" w:rsidRDefault="002046E4" w:rsidP="002046E4">
      <w:pPr>
        <w:autoSpaceDE w:val="0"/>
        <w:autoSpaceDN w:val="0"/>
        <w:adjustRightInd w:val="0"/>
        <w:spacing w:after="0" w:line="240" w:lineRule="auto"/>
        <w:rPr>
          <w:rFonts w:ascii="Times New Roman" w:hAnsi="Times New Roman" w:cs="Times New Roman"/>
          <w:sz w:val="23"/>
          <w:szCs w:val="23"/>
        </w:rPr>
      </w:pPr>
      <w:r>
        <w:rPr>
          <w:noProof/>
          <w:lang w:eastAsia="ru-RU"/>
        </w:rPr>
        <w:drawing>
          <wp:inline distT="0" distB="0" distL="0" distR="0" wp14:anchorId="43477CDA" wp14:editId="288D96A8">
            <wp:extent cx="6300470" cy="3981450"/>
            <wp:effectExtent l="0" t="0" r="508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028087E8" w14:textId="77777777" w:rsidR="002046E4" w:rsidRDefault="002046E4" w:rsidP="002046E4">
      <w:pPr>
        <w:autoSpaceDE w:val="0"/>
        <w:autoSpaceDN w:val="0"/>
        <w:adjustRightInd w:val="0"/>
        <w:spacing w:after="0" w:line="240" w:lineRule="auto"/>
        <w:rPr>
          <w:rFonts w:ascii="Times New Roman" w:hAnsi="Times New Roman" w:cs="Times New Roman"/>
          <w:color w:val="FF0000"/>
          <w:sz w:val="23"/>
          <w:szCs w:val="23"/>
        </w:rPr>
      </w:pPr>
    </w:p>
    <w:p w14:paraId="17EA7280" w14:textId="77777777" w:rsidR="002046E4" w:rsidRDefault="002046E4" w:rsidP="002046E4">
      <w:pPr>
        <w:autoSpaceDE w:val="0"/>
        <w:autoSpaceDN w:val="0"/>
        <w:adjustRightInd w:val="0"/>
        <w:spacing w:after="0" w:line="240" w:lineRule="auto"/>
        <w:rPr>
          <w:rFonts w:ascii="Times New Roman" w:hAnsi="Times New Roman" w:cs="Times New Roman"/>
          <w:color w:val="FF0000"/>
          <w:sz w:val="23"/>
          <w:szCs w:val="23"/>
        </w:rPr>
      </w:pPr>
    </w:p>
    <w:p w14:paraId="18375A38" w14:textId="77777777" w:rsidR="002046E4" w:rsidRPr="006219D2" w:rsidRDefault="002046E4" w:rsidP="002046E4">
      <w:pPr>
        <w:autoSpaceDE w:val="0"/>
        <w:autoSpaceDN w:val="0"/>
        <w:adjustRightInd w:val="0"/>
        <w:spacing w:after="0" w:line="240" w:lineRule="auto"/>
        <w:jc w:val="center"/>
        <w:rPr>
          <w:rFonts w:ascii="Times New Roman" w:hAnsi="Times New Roman"/>
          <w:b/>
          <w:sz w:val="24"/>
          <w:szCs w:val="24"/>
          <w:u w:val="single"/>
        </w:rPr>
      </w:pPr>
      <w:r w:rsidRPr="006219D2">
        <w:rPr>
          <w:rFonts w:ascii="Times New Roman" w:hAnsi="Times New Roman"/>
          <w:b/>
          <w:sz w:val="24"/>
          <w:szCs w:val="24"/>
          <w:u w:val="single"/>
        </w:rPr>
        <w:t>Сравн</w:t>
      </w:r>
      <w:r>
        <w:rPr>
          <w:rFonts w:ascii="Times New Roman" w:hAnsi="Times New Roman"/>
          <w:b/>
          <w:sz w:val="24"/>
          <w:szCs w:val="24"/>
          <w:u w:val="single"/>
        </w:rPr>
        <w:t>ительный анализ сдачи ЕГЭ в 2024-25</w:t>
      </w:r>
      <w:r w:rsidRPr="006219D2">
        <w:rPr>
          <w:rFonts w:ascii="Times New Roman" w:hAnsi="Times New Roman"/>
          <w:b/>
          <w:sz w:val="24"/>
          <w:szCs w:val="24"/>
          <w:u w:val="single"/>
        </w:rPr>
        <w:t xml:space="preserve"> учебном году </w:t>
      </w:r>
    </w:p>
    <w:p w14:paraId="1E8CC5ED" w14:textId="77777777" w:rsidR="002046E4" w:rsidRPr="006219D2" w:rsidRDefault="002046E4" w:rsidP="002046E4">
      <w:pPr>
        <w:autoSpaceDE w:val="0"/>
        <w:autoSpaceDN w:val="0"/>
        <w:adjustRightInd w:val="0"/>
        <w:spacing w:after="0" w:line="240" w:lineRule="auto"/>
        <w:jc w:val="center"/>
        <w:rPr>
          <w:rFonts w:ascii="Times New Roman" w:hAnsi="Times New Roman"/>
          <w:b/>
          <w:sz w:val="24"/>
          <w:szCs w:val="24"/>
          <w:u w:val="single"/>
        </w:rPr>
      </w:pPr>
    </w:p>
    <w:tbl>
      <w:tblPr>
        <w:tblW w:w="5800" w:type="dxa"/>
        <w:tblInd w:w="1911" w:type="dxa"/>
        <w:tblLook w:val="04A0" w:firstRow="1" w:lastRow="0" w:firstColumn="1" w:lastColumn="0" w:noHBand="0" w:noVBand="1"/>
      </w:tblPr>
      <w:tblGrid>
        <w:gridCol w:w="2680"/>
        <w:gridCol w:w="1640"/>
        <w:gridCol w:w="1480"/>
      </w:tblGrid>
      <w:tr w:rsidR="002046E4" w:rsidRPr="00A125EC" w14:paraId="310CD1F5" w14:textId="77777777" w:rsidTr="00177C47">
        <w:trPr>
          <w:trHeight w:val="630"/>
        </w:trPr>
        <w:tc>
          <w:tcPr>
            <w:tcW w:w="2680" w:type="dxa"/>
            <w:tcBorders>
              <w:top w:val="single" w:sz="4" w:space="0" w:color="auto"/>
              <w:left w:val="single" w:sz="4" w:space="0" w:color="auto"/>
              <w:bottom w:val="single" w:sz="4" w:space="0" w:color="auto"/>
              <w:right w:val="single" w:sz="4" w:space="0" w:color="auto"/>
            </w:tcBorders>
            <w:vAlign w:val="bottom"/>
            <w:hideMark/>
          </w:tcPr>
          <w:p w14:paraId="1991D5B0"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средний балл по экзаменам</w:t>
            </w:r>
          </w:p>
        </w:tc>
        <w:tc>
          <w:tcPr>
            <w:tcW w:w="1640" w:type="dxa"/>
            <w:tcBorders>
              <w:top w:val="single" w:sz="4" w:space="0" w:color="auto"/>
              <w:left w:val="nil"/>
              <w:bottom w:val="single" w:sz="4" w:space="0" w:color="auto"/>
              <w:right w:val="single" w:sz="4" w:space="0" w:color="auto"/>
            </w:tcBorders>
            <w:vAlign w:val="bottom"/>
            <w:hideMark/>
          </w:tcPr>
          <w:p w14:paraId="0ABF8A72"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ОАНО "Лидеры"</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14:paraId="712EF228"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РФ</w:t>
            </w:r>
          </w:p>
        </w:tc>
      </w:tr>
      <w:tr w:rsidR="002046E4" w:rsidRPr="00A125EC" w14:paraId="174E8437" w14:textId="77777777" w:rsidTr="00177C47">
        <w:trPr>
          <w:trHeight w:val="630"/>
        </w:trPr>
        <w:tc>
          <w:tcPr>
            <w:tcW w:w="2680" w:type="dxa"/>
            <w:tcBorders>
              <w:top w:val="nil"/>
              <w:left w:val="single" w:sz="4" w:space="0" w:color="auto"/>
              <w:bottom w:val="single" w:sz="4" w:space="0" w:color="auto"/>
              <w:right w:val="single" w:sz="4" w:space="0" w:color="auto"/>
            </w:tcBorders>
            <w:noWrap/>
            <w:vAlign w:val="bottom"/>
            <w:hideMark/>
          </w:tcPr>
          <w:p w14:paraId="53DF6D5C"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русский язык</w:t>
            </w:r>
          </w:p>
        </w:tc>
        <w:tc>
          <w:tcPr>
            <w:tcW w:w="1640" w:type="dxa"/>
            <w:tcBorders>
              <w:top w:val="nil"/>
              <w:left w:val="nil"/>
              <w:bottom w:val="single" w:sz="4" w:space="0" w:color="auto"/>
              <w:right w:val="single" w:sz="4" w:space="0" w:color="auto"/>
            </w:tcBorders>
            <w:noWrap/>
            <w:vAlign w:val="center"/>
            <w:hideMark/>
          </w:tcPr>
          <w:p w14:paraId="3D733598"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68,14</w:t>
            </w:r>
          </w:p>
        </w:tc>
        <w:tc>
          <w:tcPr>
            <w:tcW w:w="1480" w:type="dxa"/>
            <w:tcBorders>
              <w:top w:val="nil"/>
              <w:left w:val="nil"/>
              <w:bottom w:val="single" w:sz="4" w:space="0" w:color="auto"/>
              <w:right w:val="single" w:sz="4" w:space="0" w:color="auto"/>
            </w:tcBorders>
            <w:noWrap/>
            <w:vAlign w:val="center"/>
            <w:hideMark/>
          </w:tcPr>
          <w:p w14:paraId="07DBD387"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60,7</w:t>
            </w:r>
          </w:p>
        </w:tc>
      </w:tr>
      <w:tr w:rsidR="002046E4" w:rsidRPr="00A125EC" w14:paraId="35A28D0B" w14:textId="77777777" w:rsidTr="00177C47">
        <w:trPr>
          <w:trHeight w:val="315"/>
        </w:trPr>
        <w:tc>
          <w:tcPr>
            <w:tcW w:w="2680" w:type="dxa"/>
            <w:tcBorders>
              <w:top w:val="nil"/>
              <w:left w:val="single" w:sz="4" w:space="0" w:color="auto"/>
              <w:bottom w:val="single" w:sz="4" w:space="0" w:color="auto"/>
              <w:right w:val="single" w:sz="4" w:space="0" w:color="auto"/>
            </w:tcBorders>
            <w:noWrap/>
            <w:vAlign w:val="bottom"/>
            <w:hideMark/>
          </w:tcPr>
          <w:p w14:paraId="3A32DEDD"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обществознание</w:t>
            </w:r>
          </w:p>
        </w:tc>
        <w:tc>
          <w:tcPr>
            <w:tcW w:w="1640" w:type="dxa"/>
            <w:tcBorders>
              <w:top w:val="nil"/>
              <w:left w:val="nil"/>
              <w:bottom w:val="single" w:sz="4" w:space="0" w:color="auto"/>
              <w:right w:val="single" w:sz="4" w:space="0" w:color="auto"/>
            </w:tcBorders>
            <w:noWrap/>
            <w:vAlign w:val="center"/>
            <w:hideMark/>
          </w:tcPr>
          <w:p w14:paraId="4C9C968E"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67,00</w:t>
            </w:r>
          </w:p>
        </w:tc>
        <w:tc>
          <w:tcPr>
            <w:tcW w:w="1480" w:type="dxa"/>
            <w:tcBorders>
              <w:top w:val="nil"/>
              <w:left w:val="nil"/>
              <w:bottom w:val="single" w:sz="4" w:space="0" w:color="auto"/>
              <w:right w:val="single" w:sz="4" w:space="0" w:color="auto"/>
            </w:tcBorders>
            <w:noWrap/>
            <w:vAlign w:val="center"/>
            <w:hideMark/>
          </w:tcPr>
          <w:p w14:paraId="2E48B05C"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53,6</w:t>
            </w:r>
          </w:p>
        </w:tc>
      </w:tr>
      <w:tr w:rsidR="002046E4" w:rsidRPr="00A125EC" w14:paraId="7F08A9C4" w14:textId="77777777" w:rsidTr="00177C47">
        <w:trPr>
          <w:trHeight w:val="315"/>
        </w:trPr>
        <w:tc>
          <w:tcPr>
            <w:tcW w:w="2680" w:type="dxa"/>
            <w:tcBorders>
              <w:top w:val="nil"/>
              <w:left w:val="single" w:sz="4" w:space="0" w:color="auto"/>
              <w:bottom w:val="single" w:sz="4" w:space="0" w:color="auto"/>
              <w:right w:val="single" w:sz="4" w:space="0" w:color="auto"/>
            </w:tcBorders>
            <w:noWrap/>
            <w:vAlign w:val="bottom"/>
            <w:hideMark/>
          </w:tcPr>
          <w:p w14:paraId="3809ADBF"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 xml:space="preserve">английский язык </w:t>
            </w:r>
          </w:p>
        </w:tc>
        <w:tc>
          <w:tcPr>
            <w:tcW w:w="1640" w:type="dxa"/>
            <w:tcBorders>
              <w:top w:val="nil"/>
              <w:left w:val="nil"/>
              <w:bottom w:val="single" w:sz="4" w:space="0" w:color="auto"/>
              <w:right w:val="single" w:sz="4" w:space="0" w:color="auto"/>
            </w:tcBorders>
            <w:noWrap/>
            <w:vAlign w:val="center"/>
            <w:hideMark/>
          </w:tcPr>
          <w:p w14:paraId="665B4E8D"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76,57</w:t>
            </w:r>
          </w:p>
        </w:tc>
        <w:tc>
          <w:tcPr>
            <w:tcW w:w="1480" w:type="dxa"/>
            <w:tcBorders>
              <w:top w:val="nil"/>
              <w:left w:val="nil"/>
              <w:bottom w:val="single" w:sz="4" w:space="0" w:color="auto"/>
              <w:right w:val="single" w:sz="4" w:space="0" w:color="auto"/>
            </w:tcBorders>
            <w:noWrap/>
            <w:vAlign w:val="center"/>
            <w:hideMark/>
          </w:tcPr>
          <w:p w14:paraId="57E17314"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64,1</w:t>
            </w:r>
          </w:p>
        </w:tc>
      </w:tr>
      <w:tr w:rsidR="002046E4" w:rsidRPr="00A125EC" w14:paraId="2CFCD262" w14:textId="77777777" w:rsidTr="00177C47">
        <w:trPr>
          <w:trHeight w:val="315"/>
        </w:trPr>
        <w:tc>
          <w:tcPr>
            <w:tcW w:w="2680" w:type="dxa"/>
            <w:tcBorders>
              <w:top w:val="nil"/>
              <w:left w:val="single" w:sz="4" w:space="0" w:color="auto"/>
              <w:bottom w:val="single" w:sz="4" w:space="0" w:color="auto"/>
              <w:right w:val="single" w:sz="4" w:space="0" w:color="auto"/>
            </w:tcBorders>
            <w:noWrap/>
            <w:vAlign w:val="bottom"/>
            <w:hideMark/>
          </w:tcPr>
          <w:p w14:paraId="0A65CCCD"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 xml:space="preserve">история </w:t>
            </w:r>
          </w:p>
        </w:tc>
        <w:tc>
          <w:tcPr>
            <w:tcW w:w="1640" w:type="dxa"/>
            <w:tcBorders>
              <w:top w:val="nil"/>
              <w:left w:val="nil"/>
              <w:bottom w:val="single" w:sz="4" w:space="0" w:color="auto"/>
              <w:right w:val="single" w:sz="4" w:space="0" w:color="auto"/>
            </w:tcBorders>
            <w:noWrap/>
            <w:vAlign w:val="center"/>
            <w:hideMark/>
          </w:tcPr>
          <w:p w14:paraId="7E6E8D0A"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93,00</w:t>
            </w:r>
          </w:p>
        </w:tc>
        <w:tc>
          <w:tcPr>
            <w:tcW w:w="1480" w:type="dxa"/>
            <w:tcBorders>
              <w:top w:val="nil"/>
              <w:left w:val="nil"/>
              <w:bottom w:val="single" w:sz="4" w:space="0" w:color="auto"/>
              <w:right w:val="single" w:sz="4" w:space="0" w:color="auto"/>
            </w:tcBorders>
            <w:noWrap/>
            <w:vAlign w:val="center"/>
            <w:hideMark/>
          </w:tcPr>
          <w:p w14:paraId="7225BE27"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55,8</w:t>
            </w:r>
          </w:p>
        </w:tc>
      </w:tr>
      <w:tr w:rsidR="002046E4" w:rsidRPr="00A125EC" w14:paraId="5A698829" w14:textId="77777777" w:rsidTr="00177C47">
        <w:trPr>
          <w:trHeight w:val="315"/>
        </w:trPr>
        <w:tc>
          <w:tcPr>
            <w:tcW w:w="2680" w:type="dxa"/>
            <w:tcBorders>
              <w:top w:val="nil"/>
              <w:left w:val="single" w:sz="4" w:space="0" w:color="auto"/>
              <w:bottom w:val="single" w:sz="4" w:space="0" w:color="auto"/>
              <w:right w:val="single" w:sz="4" w:space="0" w:color="auto"/>
            </w:tcBorders>
            <w:noWrap/>
            <w:vAlign w:val="bottom"/>
            <w:hideMark/>
          </w:tcPr>
          <w:p w14:paraId="7A1FC8F3"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биология</w:t>
            </w:r>
          </w:p>
        </w:tc>
        <w:tc>
          <w:tcPr>
            <w:tcW w:w="1640" w:type="dxa"/>
            <w:tcBorders>
              <w:top w:val="nil"/>
              <w:left w:val="nil"/>
              <w:bottom w:val="single" w:sz="4" w:space="0" w:color="auto"/>
              <w:right w:val="single" w:sz="4" w:space="0" w:color="auto"/>
            </w:tcBorders>
            <w:noWrap/>
            <w:vAlign w:val="center"/>
            <w:hideMark/>
          </w:tcPr>
          <w:p w14:paraId="306CF9D4"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58,00</w:t>
            </w:r>
          </w:p>
        </w:tc>
        <w:tc>
          <w:tcPr>
            <w:tcW w:w="1480" w:type="dxa"/>
            <w:tcBorders>
              <w:top w:val="nil"/>
              <w:left w:val="nil"/>
              <w:bottom w:val="single" w:sz="4" w:space="0" w:color="auto"/>
              <w:right w:val="single" w:sz="4" w:space="0" w:color="auto"/>
            </w:tcBorders>
            <w:shd w:val="clear" w:color="000000" w:fill="FFFFFF"/>
            <w:noWrap/>
            <w:vAlign w:val="center"/>
            <w:hideMark/>
          </w:tcPr>
          <w:p w14:paraId="5FB9150D"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54,5</w:t>
            </w:r>
          </w:p>
        </w:tc>
      </w:tr>
      <w:tr w:rsidR="002046E4" w:rsidRPr="00A125EC" w14:paraId="06865942" w14:textId="77777777" w:rsidTr="00177C47">
        <w:trPr>
          <w:trHeight w:val="315"/>
        </w:trPr>
        <w:tc>
          <w:tcPr>
            <w:tcW w:w="2680" w:type="dxa"/>
            <w:tcBorders>
              <w:top w:val="nil"/>
              <w:left w:val="single" w:sz="4" w:space="0" w:color="auto"/>
              <w:bottom w:val="single" w:sz="4" w:space="0" w:color="auto"/>
              <w:right w:val="single" w:sz="4" w:space="0" w:color="auto"/>
            </w:tcBorders>
            <w:vAlign w:val="bottom"/>
            <w:hideMark/>
          </w:tcPr>
          <w:p w14:paraId="1D997113"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математика профиль</w:t>
            </w:r>
          </w:p>
        </w:tc>
        <w:tc>
          <w:tcPr>
            <w:tcW w:w="1640" w:type="dxa"/>
            <w:tcBorders>
              <w:top w:val="nil"/>
              <w:left w:val="nil"/>
              <w:bottom w:val="single" w:sz="4" w:space="0" w:color="auto"/>
              <w:right w:val="single" w:sz="4" w:space="0" w:color="auto"/>
            </w:tcBorders>
            <w:noWrap/>
            <w:vAlign w:val="center"/>
            <w:hideMark/>
          </w:tcPr>
          <w:p w14:paraId="2293BA20"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70,00</w:t>
            </w:r>
          </w:p>
        </w:tc>
        <w:tc>
          <w:tcPr>
            <w:tcW w:w="1480" w:type="dxa"/>
            <w:tcBorders>
              <w:top w:val="nil"/>
              <w:left w:val="nil"/>
              <w:bottom w:val="single" w:sz="4" w:space="0" w:color="auto"/>
              <w:right w:val="single" w:sz="4" w:space="0" w:color="auto"/>
            </w:tcBorders>
            <w:noWrap/>
            <w:vAlign w:val="center"/>
            <w:hideMark/>
          </w:tcPr>
          <w:p w14:paraId="18581766"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62</w:t>
            </w:r>
          </w:p>
        </w:tc>
      </w:tr>
      <w:tr w:rsidR="002046E4" w:rsidRPr="00A125EC" w14:paraId="0EACD639" w14:textId="77777777" w:rsidTr="00177C47">
        <w:trPr>
          <w:trHeight w:val="315"/>
        </w:trPr>
        <w:tc>
          <w:tcPr>
            <w:tcW w:w="2680" w:type="dxa"/>
            <w:tcBorders>
              <w:top w:val="nil"/>
              <w:left w:val="single" w:sz="4" w:space="0" w:color="auto"/>
              <w:bottom w:val="single" w:sz="4" w:space="0" w:color="auto"/>
              <w:right w:val="single" w:sz="4" w:space="0" w:color="auto"/>
            </w:tcBorders>
            <w:vAlign w:val="bottom"/>
            <w:hideMark/>
          </w:tcPr>
          <w:p w14:paraId="6B1AEB1A"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литература</w:t>
            </w:r>
          </w:p>
        </w:tc>
        <w:tc>
          <w:tcPr>
            <w:tcW w:w="1640" w:type="dxa"/>
            <w:tcBorders>
              <w:top w:val="nil"/>
              <w:left w:val="nil"/>
              <w:bottom w:val="single" w:sz="4" w:space="0" w:color="auto"/>
              <w:right w:val="single" w:sz="4" w:space="0" w:color="auto"/>
            </w:tcBorders>
            <w:noWrap/>
            <w:vAlign w:val="center"/>
            <w:hideMark/>
          </w:tcPr>
          <w:p w14:paraId="02BA3225"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61,00</w:t>
            </w:r>
          </w:p>
        </w:tc>
        <w:tc>
          <w:tcPr>
            <w:tcW w:w="1480" w:type="dxa"/>
            <w:tcBorders>
              <w:top w:val="nil"/>
              <w:left w:val="nil"/>
              <w:bottom w:val="single" w:sz="4" w:space="0" w:color="auto"/>
              <w:right w:val="single" w:sz="4" w:space="0" w:color="auto"/>
            </w:tcBorders>
            <w:noWrap/>
            <w:vAlign w:val="center"/>
            <w:hideMark/>
          </w:tcPr>
          <w:p w14:paraId="3C2265EC"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61,9</w:t>
            </w:r>
          </w:p>
        </w:tc>
      </w:tr>
      <w:tr w:rsidR="002046E4" w:rsidRPr="00A125EC" w14:paraId="6D87648D" w14:textId="77777777" w:rsidTr="00177C47">
        <w:trPr>
          <w:trHeight w:val="315"/>
        </w:trPr>
        <w:tc>
          <w:tcPr>
            <w:tcW w:w="2680" w:type="dxa"/>
            <w:tcBorders>
              <w:top w:val="nil"/>
              <w:left w:val="single" w:sz="4" w:space="0" w:color="auto"/>
              <w:bottom w:val="single" w:sz="4" w:space="0" w:color="auto"/>
              <w:right w:val="single" w:sz="4" w:space="0" w:color="auto"/>
            </w:tcBorders>
            <w:vAlign w:val="bottom"/>
            <w:hideMark/>
          </w:tcPr>
          <w:p w14:paraId="17A2F7C4"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физика</w:t>
            </w:r>
          </w:p>
        </w:tc>
        <w:tc>
          <w:tcPr>
            <w:tcW w:w="1640" w:type="dxa"/>
            <w:tcBorders>
              <w:top w:val="nil"/>
              <w:left w:val="nil"/>
              <w:bottom w:val="single" w:sz="4" w:space="0" w:color="auto"/>
              <w:right w:val="single" w:sz="4" w:space="0" w:color="auto"/>
            </w:tcBorders>
            <w:noWrap/>
            <w:vAlign w:val="center"/>
            <w:hideMark/>
          </w:tcPr>
          <w:p w14:paraId="6207D060"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66,00</w:t>
            </w:r>
          </w:p>
        </w:tc>
        <w:tc>
          <w:tcPr>
            <w:tcW w:w="1480" w:type="dxa"/>
            <w:tcBorders>
              <w:top w:val="nil"/>
              <w:left w:val="nil"/>
              <w:bottom w:val="single" w:sz="4" w:space="0" w:color="auto"/>
              <w:right w:val="single" w:sz="4" w:space="0" w:color="auto"/>
            </w:tcBorders>
            <w:noWrap/>
            <w:vAlign w:val="center"/>
            <w:hideMark/>
          </w:tcPr>
          <w:p w14:paraId="60D1D93A"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61,7</w:t>
            </w:r>
          </w:p>
        </w:tc>
      </w:tr>
      <w:tr w:rsidR="002046E4" w:rsidRPr="00A125EC" w14:paraId="680763AB" w14:textId="77777777" w:rsidTr="00177C47">
        <w:trPr>
          <w:trHeight w:val="315"/>
        </w:trPr>
        <w:tc>
          <w:tcPr>
            <w:tcW w:w="2680" w:type="dxa"/>
            <w:tcBorders>
              <w:top w:val="nil"/>
              <w:left w:val="single" w:sz="4" w:space="0" w:color="auto"/>
              <w:bottom w:val="single" w:sz="4" w:space="0" w:color="auto"/>
              <w:right w:val="single" w:sz="4" w:space="0" w:color="auto"/>
            </w:tcBorders>
            <w:noWrap/>
            <w:vAlign w:val="bottom"/>
            <w:hideMark/>
          </w:tcPr>
          <w:p w14:paraId="7E29774B"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lastRenderedPageBreak/>
              <w:t>ИКТ</w:t>
            </w:r>
          </w:p>
        </w:tc>
        <w:tc>
          <w:tcPr>
            <w:tcW w:w="1640" w:type="dxa"/>
            <w:tcBorders>
              <w:top w:val="nil"/>
              <w:left w:val="nil"/>
              <w:bottom w:val="single" w:sz="4" w:space="0" w:color="auto"/>
              <w:right w:val="single" w:sz="4" w:space="0" w:color="auto"/>
            </w:tcBorders>
            <w:noWrap/>
            <w:vAlign w:val="center"/>
            <w:hideMark/>
          </w:tcPr>
          <w:p w14:paraId="17D2850A"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43,33</w:t>
            </w:r>
          </w:p>
        </w:tc>
        <w:tc>
          <w:tcPr>
            <w:tcW w:w="1480" w:type="dxa"/>
            <w:tcBorders>
              <w:top w:val="nil"/>
              <w:left w:val="nil"/>
              <w:bottom w:val="single" w:sz="4" w:space="0" w:color="auto"/>
              <w:right w:val="single" w:sz="4" w:space="0" w:color="auto"/>
            </w:tcBorders>
            <w:noWrap/>
            <w:vAlign w:val="center"/>
            <w:hideMark/>
          </w:tcPr>
          <w:p w14:paraId="02468FCD"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55,9</w:t>
            </w:r>
          </w:p>
        </w:tc>
      </w:tr>
      <w:tr w:rsidR="002046E4" w:rsidRPr="00A125EC" w14:paraId="057574A4" w14:textId="77777777" w:rsidTr="00177C47">
        <w:trPr>
          <w:trHeight w:val="315"/>
        </w:trPr>
        <w:tc>
          <w:tcPr>
            <w:tcW w:w="2680" w:type="dxa"/>
            <w:tcBorders>
              <w:top w:val="nil"/>
              <w:left w:val="single" w:sz="4" w:space="0" w:color="auto"/>
              <w:bottom w:val="single" w:sz="4" w:space="0" w:color="auto"/>
              <w:right w:val="single" w:sz="4" w:space="0" w:color="auto"/>
            </w:tcBorders>
            <w:noWrap/>
            <w:vAlign w:val="bottom"/>
            <w:hideMark/>
          </w:tcPr>
          <w:p w14:paraId="7E8779CD" w14:textId="77777777" w:rsidR="002046E4" w:rsidRPr="00A125EC" w:rsidRDefault="002046E4" w:rsidP="00177C47">
            <w:pPr>
              <w:spacing w:after="0" w:line="240" w:lineRule="auto"/>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география</w:t>
            </w:r>
          </w:p>
        </w:tc>
        <w:tc>
          <w:tcPr>
            <w:tcW w:w="1640" w:type="dxa"/>
            <w:tcBorders>
              <w:top w:val="nil"/>
              <w:left w:val="nil"/>
              <w:bottom w:val="single" w:sz="4" w:space="0" w:color="auto"/>
              <w:right w:val="single" w:sz="4" w:space="0" w:color="auto"/>
            </w:tcBorders>
            <w:noWrap/>
            <w:vAlign w:val="center"/>
            <w:hideMark/>
          </w:tcPr>
          <w:p w14:paraId="2E58A6C8" w14:textId="77777777" w:rsidR="002046E4" w:rsidRPr="00A125EC" w:rsidRDefault="002046E4" w:rsidP="00177C47">
            <w:pPr>
              <w:spacing w:after="0" w:line="240" w:lineRule="auto"/>
              <w:jc w:val="center"/>
              <w:rPr>
                <w:rFonts w:ascii="Times New Roman" w:eastAsia="Times New Roman" w:hAnsi="Times New Roman" w:cs="Times New Roman"/>
                <w:b/>
                <w:color w:val="000000"/>
                <w:sz w:val="24"/>
                <w:szCs w:val="24"/>
                <w:lang w:eastAsia="ru-RU"/>
              </w:rPr>
            </w:pPr>
            <w:r w:rsidRPr="00A125EC">
              <w:rPr>
                <w:rFonts w:ascii="Times New Roman" w:eastAsia="Times New Roman" w:hAnsi="Times New Roman" w:cs="Times New Roman"/>
                <w:b/>
                <w:color w:val="000000"/>
                <w:sz w:val="24"/>
                <w:szCs w:val="24"/>
                <w:lang w:eastAsia="ru-RU"/>
              </w:rPr>
              <w:t>66,00</w:t>
            </w:r>
          </w:p>
        </w:tc>
        <w:tc>
          <w:tcPr>
            <w:tcW w:w="1480" w:type="dxa"/>
            <w:tcBorders>
              <w:top w:val="nil"/>
              <w:left w:val="nil"/>
              <w:bottom w:val="single" w:sz="4" w:space="0" w:color="auto"/>
              <w:right w:val="single" w:sz="4" w:space="0" w:color="auto"/>
            </w:tcBorders>
            <w:noWrap/>
            <w:vAlign w:val="center"/>
            <w:hideMark/>
          </w:tcPr>
          <w:p w14:paraId="1A03237F" w14:textId="77777777" w:rsidR="002046E4" w:rsidRPr="00A125EC" w:rsidRDefault="002046E4" w:rsidP="00177C47">
            <w:pPr>
              <w:spacing w:after="0" w:line="240" w:lineRule="auto"/>
              <w:jc w:val="center"/>
              <w:rPr>
                <w:rFonts w:ascii="Times New Roman" w:eastAsia="Times New Roman" w:hAnsi="Times New Roman" w:cs="Times New Roman"/>
                <w:color w:val="000000"/>
                <w:sz w:val="24"/>
                <w:szCs w:val="24"/>
                <w:lang w:eastAsia="ru-RU"/>
              </w:rPr>
            </w:pPr>
            <w:r w:rsidRPr="00A125EC">
              <w:rPr>
                <w:rFonts w:ascii="Times New Roman" w:eastAsia="Times New Roman" w:hAnsi="Times New Roman" w:cs="Times New Roman"/>
                <w:color w:val="000000"/>
                <w:sz w:val="24"/>
                <w:szCs w:val="24"/>
                <w:lang w:eastAsia="ru-RU"/>
              </w:rPr>
              <w:t>54,8</w:t>
            </w:r>
          </w:p>
        </w:tc>
      </w:tr>
    </w:tbl>
    <w:p w14:paraId="06085F38" w14:textId="77777777" w:rsidR="002046E4" w:rsidRDefault="002046E4" w:rsidP="002046E4">
      <w:pPr>
        <w:autoSpaceDE w:val="0"/>
        <w:autoSpaceDN w:val="0"/>
        <w:adjustRightInd w:val="0"/>
        <w:spacing w:after="0" w:line="240" w:lineRule="auto"/>
        <w:ind w:firstLine="708"/>
        <w:jc w:val="both"/>
        <w:rPr>
          <w:rFonts w:ascii="Times New Roman" w:hAnsi="Times New Roman" w:cs="Times New Roman"/>
          <w:sz w:val="23"/>
          <w:szCs w:val="23"/>
        </w:rPr>
      </w:pPr>
    </w:p>
    <w:p w14:paraId="0A399E32" w14:textId="23BBF254" w:rsidR="002046E4" w:rsidRPr="006219D2" w:rsidRDefault="002046E4" w:rsidP="002046E4">
      <w:pPr>
        <w:autoSpaceDE w:val="0"/>
        <w:autoSpaceDN w:val="0"/>
        <w:adjustRightInd w:val="0"/>
        <w:spacing w:after="0" w:line="240" w:lineRule="auto"/>
        <w:ind w:firstLine="708"/>
        <w:jc w:val="both"/>
        <w:rPr>
          <w:rFonts w:ascii="Times New Roman" w:hAnsi="Times New Roman" w:cs="Times New Roman"/>
          <w:sz w:val="23"/>
          <w:szCs w:val="23"/>
        </w:rPr>
      </w:pPr>
      <w:r>
        <w:rPr>
          <w:rFonts w:ascii="Times New Roman" w:hAnsi="Times New Roman" w:cs="Times New Roman"/>
          <w:sz w:val="23"/>
          <w:szCs w:val="23"/>
        </w:rPr>
        <w:t>По таблице видно, что практически по всем предметам, кроме ИКТ и литера</w:t>
      </w:r>
      <w:r w:rsidR="004B1C2E">
        <w:rPr>
          <w:rFonts w:ascii="Times New Roman" w:hAnsi="Times New Roman" w:cs="Times New Roman"/>
          <w:sz w:val="23"/>
          <w:szCs w:val="23"/>
        </w:rPr>
        <w:t xml:space="preserve">туре </w:t>
      </w:r>
      <w:r w:rsidRPr="006219D2">
        <w:rPr>
          <w:rFonts w:ascii="Times New Roman" w:hAnsi="Times New Roman" w:cs="Times New Roman"/>
          <w:sz w:val="23"/>
          <w:szCs w:val="23"/>
        </w:rPr>
        <w:t>учащихся нашей школы результат выше, чем в РФ</w:t>
      </w:r>
      <w:r>
        <w:rPr>
          <w:rFonts w:ascii="Times New Roman" w:hAnsi="Times New Roman" w:cs="Times New Roman"/>
          <w:sz w:val="23"/>
          <w:szCs w:val="23"/>
        </w:rPr>
        <w:t xml:space="preserve">. </w:t>
      </w:r>
    </w:p>
    <w:p w14:paraId="5F769624" w14:textId="77777777" w:rsidR="002046E4" w:rsidRDefault="002046E4" w:rsidP="002046E4">
      <w:pPr>
        <w:autoSpaceDE w:val="0"/>
        <w:autoSpaceDN w:val="0"/>
        <w:adjustRightInd w:val="0"/>
        <w:spacing w:after="0" w:line="240" w:lineRule="auto"/>
        <w:jc w:val="both"/>
        <w:rPr>
          <w:rFonts w:ascii="Times New Roman" w:hAnsi="Times New Roman" w:cs="Times New Roman"/>
          <w:color w:val="000000" w:themeColor="text1"/>
          <w:sz w:val="23"/>
          <w:szCs w:val="23"/>
        </w:rPr>
      </w:pPr>
      <w:r w:rsidRPr="00DD3D2A">
        <w:rPr>
          <w:rFonts w:ascii="Times New Roman" w:hAnsi="Times New Roman" w:cs="Times New Roman"/>
          <w:color w:val="000000" w:themeColor="text1"/>
          <w:sz w:val="23"/>
          <w:szCs w:val="23"/>
        </w:rPr>
        <w:t xml:space="preserve">Наглядно эти данные можно увидеть на диаграмме: </w:t>
      </w:r>
    </w:p>
    <w:p w14:paraId="636AC2D6" w14:textId="77777777" w:rsidR="002046E4" w:rsidRDefault="002046E4" w:rsidP="002046E4">
      <w:pPr>
        <w:autoSpaceDE w:val="0"/>
        <w:autoSpaceDN w:val="0"/>
        <w:adjustRightInd w:val="0"/>
        <w:spacing w:after="0" w:line="240" w:lineRule="auto"/>
        <w:jc w:val="both"/>
        <w:rPr>
          <w:rFonts w:ascii="Times New Roman" w:hAnsi="Times New Roman" w:cs="Times New Roman"/>
          <w:color w:val="000000" w:themeColor="text1"/>
          <w:sz w:val="23"/>
          <w:szCs w:val="23"/>
        </w:rPr>
      </w:pPr>
      <w:r>
        <w:rPr>
          <w:noProof/>
          <w:lang w:eastAsia="ru-RU"/>
        </w:rPr>
        <w:drawing>
          <wp:inline distT="0" distB="0" distL="0" distR="0" wp14:anchorId="5AD96E3E" wp14:editId="626717BD">
            <wp:extent cx="6343650" cy="33909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11C16AD4" w14:textId="77777777" w:rsidR="002046E4" w:rsidRPr="00DD3D2A" w:rsidRDefault="002046E4" w:rsidP="002046E4">
      <w:pPr>
        <w:autoSpaceDE w:val="0"/>
        <w:autoSpaceDN w:val="0"/>
        <w:adjustRightInd w:val="0"/>
        <w:spacing w:after="0" w:line="240" w:lineRule="auto"/>
        <w:jc w:val="both"/>
        <w:rPr>
          <w:rFonts w:ascii="Times New Roman" w:hAnsi="Times New Roman" w:cs="Times New Roman"/>
          <w:color w:val="000000" w:themeColor="text1"/>
          <w:sz w:val="23"/>
          <w:szCs w:val="23"/>
        </w:rPr>
      </w:pPr>
    </w:p>
    <w:p w14:paraId="442C0DBF" w14:textId="77777777" w:rsidR="00DF6639" w:rsidRPr="00D141CB" w:rsidRDefault="00DF6639">
      <w:pPr>
        <w:spacing w:after="0" w:line="240" w:lineRule="auto"/>
        <w:jc w:val="both"/>
        <w:rPr>
          <w:rFonts w:ascii="Times New Roman" w:hAnsi="Times New Roman" w:cs="Times New Roman"/>
          <w:color w:val="FF0000"/>
          <w:sz w:val="23"/>
          <w:szCs w:val="23"/>
        </w:rPr>
      </w:pPr>
    </w:p>
    <w:p w14:paraId="69184435" w14:textId="77777777" w:rsidR="00DF6639" w:rsidRPr="00E7327E" w:rsidRDefault="00D00392">
      <w:pPr>
        <w:spacing w:after="0" w:line="240" w:lineRule="auto"/>
        <w:jc w:val="center"/>
        <w:rPr>
          <w:rFonts w:ascii="Times New Roman" w:hAnsi="Times New Roman" w:cs="Times New Roman"/>
          <w:sz w:val="23"/>
          <w:szCs w:val="23"/>
        </w:rPr>
      </w:pPr>
      <w:r w:rsidRPr="00E7327E">
        <w:rPr>
          <w:rFonts w:ascii="Times New Roman" w:hAnsi="Times New Roman" w:cs="Times New Roman"/>
          <w:b/>
          <w:bCs/>
          <w:iCs/>
          <w:sz w:val="23"/>
          <w:szCs w:val="23"/>
        </w:rPr>
        <w:t>3.7. Поступления выпускников</w:t>
      </w:r>
    </w:p>
    <w:p w14:paraId="62FD8DB4" w14:textId="77777777" w:rsidR="00DF6639" w:rsidRPr="00E7327E" w:rsidRDefault="00D00392">
      <w:pPr>
        <w:spacing w:after="0" w:line="240" w:lineRule="auto"/>
        <w:jc w:val="center"/>
        <w:rPr>
          <w:rFonts w:ascii="Times New Roman" w:hAnsi="Times New Roman" w:cs="Times New Roman"/>
          <w:b/>
          <w:bCs/>
          <w:iCs/>
          <w:sz w:val="23"/>
          <w:szCs w:val="23"/>
        </w:rPr>
      </w:pPr>
      <w:r w:rsidRPr="00E7327E">
        <w:rPr>
          <w:rFonts w:ascii="Times New Roman" w:hAnsi="Times New Roman" w:cs="Times New Roman"/>
          <w:b/>
          <w:bCs/>
          <w:iCs/>
          <w:sz w:val="23"/>
          <w:szCs w:val="23"/>
        </w:rPr>
        <w:t xml:space="preserve"> Результ</w:t>
      </w:r>
      <w:r w:rsidR="000701BE" w:rsidRPr="00E7327E">
        <w:rPr>
          <w:rFonts w:ascii="Times New Roman" w:hAnsi="Times New Roman" w:cs="Times New Roman"/>
          <w:b/>
          <w:bCs/>
          <w:iCs/>
          <w:sz w:val="23"/>
          <w:szCs w:val="23"/>
        </w:rPr>
        <w:t>аты поступления выпускников 2025</w:t>
      </w:r>
      <w:r w:rsidRPr="00E7327E">
        <w:rPr>
          <w:rFonts w:ascii="Times New Roman" w:hAnsi="Times New Roman" w:cs="Times New Roman"/>
          <w:b/>
          <w:bCs/>
          <w:iCs/>
          <w:sz w:val="23"/>
          <w:szCs w:val="23"/>
        </w:rPr>
        <w:t xml:space="preserve"> году</w:t>
      </w:r>
    </w:p>
    <w:p w14:paraId="3432142C" w14:textId="77777777" w:rsidR="00DF6639" w:rsidRPr="00E7327E" w:rsidRDefault="00D00392">
      <w:pPr>
        <w:spacing w:after="0" w:line="240" w:lineRule="auto"/>
        <w:jc w:val="center"/>
        <w:rPr>
          <w:rFonts w:ascii="Times New Roman" w:hAnsi="Times New Roman" w:cs="Times New Roman"/>
          <w:b/>
          <w:bCs/>
          <w:iCs/>
          <w:sz w:val="23"/>
          <w:szCs w:val="23"/>
        </w:rPr>
      </w:pPr>
      <w:r w:rsidRPr="00E7327E">
        <w:rPr>
          <w:rFonts w:ascii="Times New Roman" w:hAnsi="Times New Roman" w:cs="Times New Roman"/>
          <w:b/>
          <w:bCs/>
          <w:iCs/>
          <w:sz w:val="23"/>
          <w:szCs w:val="23"/>
        </w:rPr>
        <w:t>Выпускники 9-х классов</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1984"/>
        <w:gridCol w:w="1234"/>
      </w:tblGrid>
      <w:tr w:rsidR="00E7327E" w:rsidRPr="00E7327E" w14:paraId="384636E1" w14:textId="77777777" w:rsidTr="00E7327E">
        <w:tc>
          <w:tcPr>
            <w:tcW w:w="4527" w:type="dxa"/>
            <w:vAlign w:val="center"/>
          </w:tcPr>
          <w:p w14:paraId="003CB767" w14:textId="77777777" w:rsidR="000701BE" w:rsidRPr="00E7327E" w:rsidRDefault="000701BE" w:rsidP="008B7C47">
            <w:pPr>
              <w:tabs>
                <w:tab w:val="num" w:pos="0"/>
              </w:tabs>
              <w:spacing w:after="0"/>
              <w:ind w:left="-117" w:right="-648" w:hanging="1083"/>
              <w:jc w:val="center"/>
              <w:rPr>
                <w:rFonts w:ascii="Times New Roman" w:hAnsi="Times New Roman" w:cs="Times New Roman"/>
                <w:sz w:val="24"/>
                <w:szCs w:val="24"/>
              </w:rPr>
            </w:pPr>
          </w:p>
        </w:tc>
        <w:tc>
          <w:tcPr>
            <w:tcW w:w="1984" w:type="dxa"/>
            <w:vAlign w:val="center"/>
          </w:tcPr>
          <w:p w14:paraId="34548E9C" w14:textId="77777777" w:rsidR="000701BE" w:rsidRPr="00E7327E" w:rsidRDefault="000701BE" w:rsidP="000701BE">
            <w:pPr>
              <w:tabs>
                <w:tab w:val="num" w:pos="540"/>
              </w:tabs>
              <w:spacing w:after="0"/>
              <w:ind w:left="540" w:hanging="540"/>
              <w:jc w:val="center"/>
              <w:rPr>
                <w:rFonts w:ascii="Times New Roman" w:hAnsi="Times New Roman" w:cs="Times New Roman"/>
                <w:b/>
                <w:sz w:val="24"/>
                <w:szCs w:val="24"/>
              </w:rPr>
            </w:pPr>
            <w:r w:rsidRPr="00E7327E">
              <w:rPr>
                <w:rFonts w:ascii="Times New Roman" w:hAnsi="Times New Roman" w:cs="Times New Roman"/>
                <w:b/>
                <w:sz w:val="24"/>
                <w:szCs w:val="24"/>
              </w:rPr>
              <w:t>Количество</w:t>
            </w:r>
          </w:p>
          <w:p w14:paraId="2AEFC640" w14:textId="77777777" w:rsidR="000701BE" w:rsidRPr="00E7327E" w:rsidRDefault="000701BE" w:rsidP="000701BE">
            <w:pPr>
              <w:tabs>
                <w:tab w:val="num" w:pos="540"/>
              </w:tabs>
              <w:spacing w:after="0"/>
              <w:ind w:left="540" w:hanging="540"/>
              <w:jc w:val="center"/>
              <w:rPr>
                <w:rFonts w:ascii="Times New Roman" w:hAnsi="Times New Roman" w:cs="Times New Roman"/>
                <w:b/>
                <w:sz w:val="24"/>
                <w:szCs w:val="24"/>
              </w:rPr>
            </w:pPr>
          </w:p>
        </w:tc>
        <w:tc>
          <w:tcPr>
            <w:tcW w:w="1234" w:type="dxa"/>
            <w:vAlign w:val="center"/>
          </w:tcPr>
          <w:p w14:paraId="4B95435D" w14:textId="77777777" w:rsidR="000701BE" w:rsidRPr="00E7327E" w:rsidRDefault="000701BE" w:rsidP="000701BE">
            <w:pPr>
              <w:tabs>
                <w:tab w:val="num" w:pos="540"/>
              </w:tabs>
              <w:spacing w:after="0"/>
              <w:ind w:left="540" w:hanging="540"/>
              <w:jc w:val="center"/>
              <w:rPr>
                <w:rFonts w:ascii="Times New Roman" w:hAnsi="Times New Roman" w:cs="Times New Roman"/>
                <w:b/>
                <w:sz w:val="24"/>
                <w:szCs w:val="24"/>
              </w:rPr>
            </w:pPr>
            <w:r w:rsidRPr="00E7327E">
              <w:rPr>
                <w:rFonts w:ascii="Times New Roman" w:hAnsi="Times New Roman" w:cs="Times New Roman"/>
                <w:b/>
                <w:sz w:val="24"/>
                <w:szCs w:val="24"/>
              </w:rPr>
              <w:t>%</w:t>
            </w:r>
          </w:p>
        </w:tc>
      </w:tr>
      <w:tr w:rsidR="00E7327E" w:rsidRPr="00E7327E" w14:paraId="5D54EDA8" w14:textId="77777777" w:rsidTr="00E7327E">
        <w:trPr>
          <w:trHeight w:val="150"/>
        </w:trPr>
        <w:tc>
          <w:tcPr>
            <w:tcW w:w="4527" w:type="dxa"/>
            <w:vAlign w:val="center"/>
          </w:tcPr>
          <w:p w14:paraId="78B42562" w14:textId="77777777" w:rsidR="00E7327E" w:rsidRPr="00E7327E" w:rsidRDefault="00E7327E" w:rsidP="00E7327E">
            <w:pPr>
              <w:tabs>
                <w:tab w:val="num" w:pos="540"/>
              </w:tabs>
              <w:spacing w:after="0"/>
              <w:ind w:left="540" w:hanging="540"/>
              <w:rPr>
                <w:rFonts w:ascii="Times New Roman" w:hAnsi="Times New Roman" w:cs="Times New Roman"/>
                <w:sz w:val="24"/>
                <w:szCs w:val="24"/>
              </w:rPr>
            </w:pPr>
            <w:r w:rsidRPr="00E7327E">
              <w:rPr>
                <w:rFonts w:ascii="Times New Roman" w:hAnsi="Times New Roman" w:cs="Times New Roman"/>
                <w:sz w:val="24"/>
                <w:szCs w:val="24"/>
              </w:rPr>
              <w:t>Окончили 9 классов в 2025 году</w:t>
            </w:r>
          </w:p>
        </w:tc>
        <w:tc>
          <w:tcPr>
            <w:tcW w:w="1984" w:type="dxa"/>
            <w:vAlign w:val="center"/>
          </w:tcPr>
          <w:p w14:paraId="320B2407" w14:textId="77777777" w:rsidR="00E7327E" w:rsidRPr="00E7327E" w:rsidRDefault="00E7327E" w:rsidP="00E7327E">
            <w:pPr>
              <w:tabs>
                <w:tab w:val="num" w:pos="540"/>
              </w:tabs>
              <w:spacing w:after="0"/>
              <w:ind w:left="540" w:hanging="540"/>
              <w:jc w:val="center"/>
              <w:rPr>
                <w:rFonts w:ascii="Times New Roman" w:hAnsi="Times New Roman" w:cs="Times New Roman"/>
                <w:b/>
                <w:sz w:val="24"/>
                <w:szCs w:val="24"/>
              </w:rPr>
            </w:pPr>
            <w:r w:rsidRPr="00E7327E">
              <w:rPr>
                <w:rFonts w:ascii="Times New Roman" w:hAnsi="Times New Roman" w:cs="Times New Roman"/>
                <w:b/>
                <w:sz w:val="24"/>
                <w:szCs w:val="24"/>
              </w:rPr>
              <w:t>34</w:t>
            </w:r>
          </w:p>
        </w:tc>
        <w:tc>
          <w:tcPr>
            <w:tcW w:w="1234" w:type="dxa"/>
            <w:vAlign w:val="center"/>
          </w:tcPr>
          <w:p w14:paraId="7071EB18" w14:textId="77777777" w:rsidR="00E7327E" w:rsidRPr="00E7327E" w:rsidRDefault="00E7327E" w:rsidP="00E7327E">
            <w:pPr>
              <w:tabs>
                <w:tab w:val="num" w:pos="540"/>
              </w:tabs>
              <w:spacing w:after="0"/>
              <w:ind w:left="540" w:hanging="540"/>
              <w:jc w:val="center"/>
              <w:rPr>
                <w:rFonts w:ascii="Times New Roman" w:hAnsi="Times New Roman" w:cs="Times New Roman"/>
                <w:b/>
                <w:sz w:val="24"/>
                <w:szCs w:val="24"/>
              </w:rPr>
            </w:pPr>
            <w:r w:rsidRPr="00E7327E">
              <w:rPr>
                <w:rFonts w:ascii="Times New Roman" w:hAnsi="Times New Roman" w:cs="Times New Roman"/>
                <w:b/>
                <w:sz w:val="24"/>
                <w:szCs w:val="24"/>
              </w:rPr>
              <w:t>100</w:t>
            </w:r>
          </w:p>
        </w:tc>
      </w:tr>
      <w:tr w:rsidR="00E7327E" w:rsidRPr="00E7327E" w14:paraId="1078093A" w14:textId="77777777" w:rsidTr="00E7327E">
        <w:trPr>
          <w:trHeight w:val="195"/>
        </w:trPr>
        <w:tc>
          <w:tcPr>
            <w:tcW w:w="4527" w:type="dxa"/>
            <w:vAlign w:val="center"/>
          </w:tcPr>
          <w:p w14:paraId="1E2E1C47" w14:textId="77777777" w:rsidR="00E7327E" w:rsidRPr="00E7327E" w:rsidRDefault="00E7327E" w:rsidP="00E7327E">
            <w:pPr>
              <w:tabs>
                <w:tab w:val="num" w:pos="540"/>
              </w:tabs>
              <w:spacing w:after="0"/>
              <w:ind w:left="540" w:hanging="540"/>
              <w:rPr>
                <w:rFonts w:ascii="Times New Roman" w:hAnsi="Times New Roman" w:cs="Times New Roman"/>
                <w:sz w:val="24"/>
                <w:szCs w:val="24"/>
              </w:rPr>
            </w:pPr>
            <w:r w:rsidRPr="00E7327E">
              <w:rPr>
                <w:rFonts w:ascii="Times New Roman" w:hAnsi="Times New Roman" w:cs="Times New Roman"/>
                <w:sz w:val="24"/>
                <w:szCs w:val="24"/>
              </w:rPr>
              <w:t>Обучаются в 10 классе</w:t>
            </w:r>
          </w:p>
        </w:tc>
        <w:tc>
          <w:tcPr>
            <w:tcW w:w="1984" w:type="dxa"/>
            <w:vAlign w:val="center"/>
          </w:tcPr>
          <w:p w14:paraId="69FF85E4" w14:textId="77777777" w:rsidR="00E7327E" w:rsidRPr="00E7327E" w:rsidRDefault="00E7327E" w:rsidP="00E7327E">
            <w:pPr>
              <w:tabs>
                <w:tab w:val="num" w:pos="540"/>
              </w:tabs>
              <w:spacing w:after="0"/>
              <w:ind w:left="540" w:hanging="540"/>
              <w:jc w:val="center"/>
              <w:rPr>
                <w:rFonts w:ascii="Times New Roman" w:hAnsi="Times New Roman" w:cs="Times New Roman"/>
                <w:sz w:val="24"/>
                <w:szCs w:val="24"/>
              </w:rPr>
            </w:pPr>
            <w:r w:rsidRPr="00E7327E">
              <w:rPr>
                <w:rFonts w:ascii="Times New Roman" w:hAnsi="Times New Roman" w:cs="Times New Roman"/>
                <w:sz w:val="24"/>
                <w:szCs w:val="24"/>
              </w:rPr>
              <w:t>22</w:t>
            </w:r>
          </w:p>
        </w:tc>
        <w:tc>
          <w:tcPr>
            <w:tcW w:w="1234" w:type="dxa"/>
            <w:vAlign w:val="center"/>
          </w:tcPr>
          <w:p w14:paraId="0AC05B37" w14:textId="77777777" w:rsidR="00E7327E" w:rsidRPr="00E7327E" w:rsidRDefault="00E7327E" w:rsidP="00E7327E">
            <w:pPr>
              <w:tabs>
                <w:tab w:val="num" w:pos="540"/>
              </w:tabs>
              <w:spacing w:after="0"/>
              <w:ind w:left="540" w:hanging="540"/>
              <w:jc w:val="center"/>
              <w:rPr>
                <w:rFonts w:ascii="Times New Roman" w:hAnsi="Times New Roman" w:cs="Times New Roman"/>
                <w:sz w:val="24"/>
                <w:szCs w:val="24"/>
              </w:rPr>
            </w:pPr>
            <w:r w:rsidRPr="00E7327E">
              <w:rPr>
                <w:rFonts w:ascii="Times New Roman" w:hAnsi="Times New Roman" w:cs="Times New Roman"/>
                <w:sz w:val="24"/>
                <w:szCs w:val="24"/>
              </w:rPr>
              <w:t>65</w:t>
            </w:r>
          </w:p>
        </w:tc>
      </w:tr>
      <w:tr w:rsidR="00E7327E" w:rsidRPr="00E7327E" w14:paraId="231E2F64" w14:textId="77777777" w:rsidTr="00E7327E">
        <w:trPr>
          <w:trHeight w:val="195"/>
        </w:trPr>
        <w:tc>
          <w:tcPr>
            <w:tcW w:w="4527" w:type="dxa"/>
            <w:vAlign w:val="center"/>
          </w:tcPr>
          <w:p w14:paraId="6806AB0B" w14:textId="77777777" w:rsidR="00E7327E" w:rsidRPr="00E7327E" w:rsidRDefault="00E7327E" w:rsidP="00E7327E">
            <w:pPr>
              <w:tabs>
                <w:tab w:val="num" w:pos="540"/>
              </w:tabs>
              <w:spacing w:after="0"/>
              <w:ind w:left="540" w:hanging="540"/>
              <w:rPr>
                <w:rFonts w:ascii="Times New Roman" w:hAnsi="Times New Roman" w:cs="Times New Roman"/>
                <w:sz w:val="24"/>
                <w:szCs w:val="24"/>
              </w:rPr>
            </w:pPr>
            <w:r w:rsidRPr="00E7327E">
              <w:rPr>
                <w:rFonts w:ascii="Times New Roman" w:hAnsi="Times New Roman" w:cs="Times New Roman"/>
                <w:sz w:val="24"/>
                <w:szCs w:val="24"/>
              </w:rPr>
              <w:t>Обучаются в 10 классе другого ОУ</w:t>
            </w:r>
          </w:p>
        </w:tc>
        <w:tc>
          <w:tcPr>
            <w:tcW w:w="1984" w:type="dxa"/>
            <w:vAlign w:val="center"/>
          </w:tcPr>
          <w:p w14:paraId="62DCAEF1" w14:textId="77777777" w:rsidR="00E7327E" w:rsidRPr="00E7327E" w:rsidRDefault="00E7327E" w:rsidP="00E7327E">
            <w:pPr>
              <w:tabs>
                <w:tab w:val="num" w:pos="540"/>
              </w:tabs>
              <w:spacing w:after="0"/>
              <w:ind w:left="540" w:hanging="540"/>
              <w:jc w:val="center"/>
              <w:rPr>
                <w:rFonts w:ascii="Times New Roman" w:hAnsi="Times New Roman" w:cs="Times New Roman"/>
                <w:sz w:val="24"/>
                <w:szCs w:val="24"/>
              </w:rPr>
            </w:pPr>
            <w:r w:rsidRPr="00E7327E">
              <w:rPr>
                <w:rFonts w:ascii="Times New Roman" w:hAnsi="Times New Roman" w:cs="Times New Roman"/>
                <w:sz w:val="24"/>
                <w:szCs w:val="24"/>
              </w:rPr>
              <w:t>10</w:t>
            </w:r>
          </w:p>
        </w:tc>
        <w:tc>
          <w:tcPr>
            <w:tcW w:w="1234" w:type="dxa"/>
            <w:vAlign w:val="center"/>
          </w:tcPr>
          <w:p w14:paraId="47304D9C" w14:textId="77777777" w:rsidR="00E7327E" w:rsidRPr="00E7327E" w:rsidRDefault="00E7327E" w:rsidP="00E7327E">
            <w:pPr>
              <w:tabs>
                <w:tab w:val="num" w:pos="540"/>
              </w:tabs>
              <w:spacing w:after="0"/>
              <w:ind w:left="540" w:hanging="540"/>
              <w:jc w:val="center"/>
              <w:rPr>
                <w:rFonts w:ascii="Times New Roman" w:hAnsi="Times New Roman" w:cs="Times New Roman"/>
                <w:sz w:val="24"/>
                <w:szCs w:val="24"/>
              </w:rPr>
            </w:pPr>
            <w:r w:rsidRPr="00E7327E">
              <w:rPr>
                <w:rFonts w:ascii="Times New Roman" w:hAnsi="Times New Roman" w:cs="Times New Roman"/>
                <w:sz w:val="24"/>
                <w:szCs w:val="24"/>
              </w:rPr>
              <w:t>29</w:t>
            </w:r>
          </w:p>
        </w:tc>
      </w:tr>
      <w:tr w:rsidR="00E7327E" w:rsidRPr="00E7327E" w14:paraId="0007CC5C" w14:textId="77777777" w:rsidTr="00E7327E">
        <w:trPr>
          <w:trHeight w:val="162"/>
        </w:trPr>
        <w:tc>
          <w:tcPr>
            <w:tcW w:w="4527" w:type="dxa"/>
            <w:vAlign w:val="center"/>
          </w:tcPr>
          <w:p w14:paraId="580CE160" w14:textId="77777777" w:rsidR="00E7327E" w:rsidRPr="00E7327E" w:rsidRDefault="00E7327E" w:rsidP="00E7327E">
            <w:pPr>
              <w:tabs>
                <w:tab w:val="num" w:pos="540"/>
              </w:tabs>
              <w:spacing w:after="0"/>
              <w:ind w:left="540" w:hanging="540"/>
              <w:rPr>
                <w:rFonts w:ascii="Times New Roman" w:hAnsi="Times New Roman" w:cs="Times New Roman"/>
                <w:sz w:val="24"/>
                <w:szCs w:val="24"/>
                <w:lang w:val="en-US"/>
              </w:rPr>
            </w:pPr>
            <w:r w:rsidRPr="00E7327E">
              <w:rPr>
                <w:rFonts w:ascii="Times New Roman" w:hAnsi="Times New Roman" w:cs="Times New Roman"/>
                <w:b/>
                <w:sz w:val="24"/>
                <w:szCs w:val="24"/>
              </w:rPr>
              <w:t>Продолжают учебу</w:t>
            </w:r>
            <w:r w:rsidRPr="00E7327E">
              <w:rPr>
                <w:rFonts w:ascii="Times New Roman" w:hAnsi="Times New Roman" w:cs="Times New Roman"/>
                <w:b/>
                <w:sz w:val="24"/>
                <w:szCs w:val="24"/>
                <w:lang w:val="en-US"/>
              </w:rPr>
              <w:t xml:space="preserve"> в колледже</w:t>
            </w:r>
          </w:p>
        </w:tc>
        <w:tc>
          <w:tcPr>
            <w:tcW w:w="1984" w:type="dxa"/>
            <w:vAlign w:val="center"/>
          </w:tcPr>
          <w:p w14:paraId="012EF5BF" w14:textId="77777777" w:rsidR="00E7327E" w:rsidRPr="00E7327E" w:rsidRDefault="00E7327E" w:rsidP="00E7327E">
            <w:pPr>
              <w:tabs>
                <w:tab w:val="num" w:pos="540"/>
              </w:tabs>
              <w:spacing w:after="0"/>
              <w:ind w:left="540" w:hanging="540"/>
              <w:jc w:val="center"/>
              <w:rPr>
                <w:rFonts w:ascii="Times New Roman" w:hAnsi="Times New Roman" w:cs="Times New Roman"/>
                <w:b/>
                <w:sz w:val="24"/>
                <w:szCs w:val="24"/>
              </w:rPr>
            </w:pPr>
            <w:r w:rsidRPr="00E7327E">
              <w:rPr>
                <w:rFonts w:ascii="Times New Roman" w:hAnsi="Times New Roman" w:cs="Times New Roman"/>
                <w:b/>
                <w:sz w:val="24"/>
                <w:szCs w:val="24"/>
              </w:rPr>
              <w:t>2</w:t>
            </w:r>
          </w:p>
        </w:tc>
        <w:tc>
          <w:tcPr>
            <w:tcW w:w="1234" w:type="dxa"/>
            <w:vAlign w:val="center"/>
          </w:tcPr>
          <w:p w14:paraId="01965A03" w14:textId="77777777" w:rsidR="00E7327E" w:rsidRPr="00E7327E" w:rsidRDefault="00E7327E" w:rsidP="00E7327E">
            <w:pPr>
              <w:tabs>
                <w:tab w:val="num" w:pos="540"/>
              </w:tabs>
              <w:spacing w:after="0"/>
              <w:ind w:left="540" w:hanging="540"/>
              <w:jc w:val="center"/>
              <w:rPr>
                <w:rFonts w:ascii="Times New Roman" w:hAnsi="Times New Roman" w:cs="Times New Roman"/>
                <w:b/>
                <w:sz w:val="24"/>
                <w:szCs w:val="24"/>
              </w:rPr>
            </w:pPr>
            <w:r w:rsidRPr="00E7327E">
              <w:rPr>
                <w:rFonts w:ascii="Times New Roman" w:hAnsi="Times New Roman" w:cs="Times New Roman"/>
                <w:b/>
                <w:sz w:val="24"/>
                <w:szCs w:val="24"/>
              </w:rPr>
              <w:t>6</w:t>
            </w:r>
          </w:p>
        </w:tc>
      </w:tr>
    </w:tbl>
    <w:p w14:paraId="463784ED" w14:textId="77777777" w:rsidR="000701BE" w:rsidRPr="00E7327E" w:rsidRDefault="000701BE">
      <w:pPr>
        <w:spacing w:after="0" w:line="240" w:lineRule="auto"/>
        <w:jc w:val="center"/>
        <w:rPr>
          <w:rFonts w:ascii="Times New Roman" w:hAnsi="Times New Roman" w:cs="Times New Roman"/>
          <w:b/>
          <w:bCs/>
          <w:iCs/>
          <w:sz w:val="23"/>
          <w:szCs w:val="23"/>
        </w:rPr>
      </w:pPr>
    </w:p>
    <w:p w14:paraId="5AF35CB2" w14:textId="77777777" w:rsidR="00DF6639" w:rsidRPr="00E7327E" w:rsidRDefault="00D00392">
      <w:pPr>
        <w:spacing w:after="0" w:line="240" w:lineRule="auto"/>
        <w:jc w:val="center"/>
        <w:rPr>
          <w:rFonts w:ascii="Times New Roman" w:hAnsi="Times New Roman" w:cs="Times New Roman"/>
          <w:b/>
          <w:bCs/>
          <w:iCs/>
          <w:sz w:val="23"/>
          <w:szCs w:val="23"/>
        </w:rPr>
      </w:pPr>
      <w:r w:rsidRPr="00E7327E">
        <w:rPr>
          <w:rFonts w:ascii="Times New Roman" w:hAnsi="Times New Roman" w:cs="Times New Roman"/>
          <w:b/>
          <w:bCs/>
          <w:iCs/>
          <w:sz w:val="23"/>
          <w:szCs w:val="23"/>
        </w:rPr>
        <w:t>Выпускники 11 класса</w:t>
      </w:r>
    </w:p>
    <w:p w14:paraId="453805E9" w14:textId="77777777" w:rsidR="000701BE" w:rsidRPr="00E7327E" w:rsidRDefault="000701BE">
      <w:pPr>
        <w:spacing w:after="0" w:line="240" w:lineRule="auto"/>
        <w:jc w:val="center"/>
        <w:rPr>
          <w:rFonts w:ascii="Times New Roman" w:hAnsi="Times New Roman" w:cs="Times New Roman"/>
          <w:b/>
          <w:bCs/>
          <w:iCs/>
          <w:sz w:val="23"/>
          <w:szCs w:val="23"/>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1693"/>
        <w:gridCol w:w="1192"/>
      </w:tblGrid>
      <w:tr w:rsidR="000701BE" w:rsidRPr="00983C12" w14:paraId="02ED1597" w14:textId="77777777" w:rsidTr="008B7C47">
        <w:trPr>
          <w:trHeight w:val="227"/>
        </w:trPr>
        <w:tc>
          <w:tcPr>
            <w:tcW w:w="4815" w:type="dxa"/>
            <w:vAlign w:val="center"/>
          </w:tcPr>
          <w:p w14:paraId="11478F0B" w14:textId="77777777" w:rsidR="000701BE" w:rsidRPr="00983C12" w:rsidRDefault="000701BE" w:rsidP="008B7C47">
            <w:pPr>
              <w:tabs>
                <w:tab w:val="num" w:pos="540"/>
              </w:tabs>
              <w:spacing w:after="0"/>
              <w:ind w:left="540" w:hanging="540"/>
              <w:jc w:val="center"/>
              <w:rPr>
                <w:rFonts w:ascii="Times New Roman" w:hAnsi="Times New Roman" w:cs="Times New Roman"/>
                <w:sz w:val="24"/>
                <w:szCs w:val="24"/>
              </w:rPr>
            </w:pPr>
          </w:p>
        </w:tc>
        <w:tc>
          <w:tcPr>
            <w:tcW w:w="1693" w:type="dxa"/>
            <w:vAlign w:val="center"/>
          </w:tcPr>
          <w:p w14:paraId="014752D8" w14:textId="77777777" w:rsidR="000701BE" w:rsidRPr="00983C12" w:rsidRDefault="000701BE" w:rsidP="008B7C47">
            <w:pPr>
              <w:tabs>
                <w:tab w:val="num" w:pos="540"/>
              </w:tabs>
              <w:spacing w:after="0"/>
              <w:ind w:left="540" w:hanging="540"/>
              <w:jc w:val="center"/>
              <w:rPr>
                <w:rFonts w:ascii="Times New Roman" w:hAnsi="Times New Roman" w:cs="Times New Roman"/>
                <w:sz w:val="24"/>
                <w:szCs w:val="24"/>
              </w:rPr>
            </w:pPr>
            <w:r w:rsidRPr="00983C12">
              <w:rPr>
                <w:rFonts w:ascii="Times New Roman" w:hAnsi="Times New Roman" w:cs="Times New Roman"/>
                <w:sz w:val="24"/>
                <w:szCs w:val="24"/>
              </w:rPr>
              <w:t>Количество</w:t>
            </w:r>
          </w:p>
        </w:tc>
        <w:tc>
          <w:tcPr>
            <w:tcW w:w="1192" w:type="dxa"/>
            <w:vAlign w:val="center"/>
          </w:tcPr>
          <w:p w14:paraId="2841E4A3" w14:textId="77777777" w:rsidR="000701BE" w:rsidRPr="00983C12" w:rsidRDefault="000701BE" w:rsidP="008B7C47">
            <w:pPr>
              <w:tabs>
                <w:tab w:val="num" w:pos="540"/>
              </w:tabs>
              <w:spacing w:after="0"/>
              <w:ind w:left="540" w:hanging="540"/>
              <w:jc w:val="center"/>
              <w:rPr>
                <w:rFonts w:ascii="Times New Roman" w:hAnsi="Times New Roman" w:cs="Times New Roman"/>
                <w:sz w:val="24"/>
                <w:szCs w:val="24"/>
              </w:rPr>
            </w:pPr>
            <w:r w:rsidRPr="00983C12">
              <w:rPr>
                <w:rFonts w:ascii="Times New Roman" w:hAnsi="Times New Roman" w:cs="Times New Roman"/>
                <w:sz w:val="24"/>
                <w:szCs w:val="24"/>
              </w:rPr>
              <w:t>%</w:t>
            </w:r>
          </w:p>
        </w:tc>
      </w:tr>
      <w:tr w:rsidR="000701BE" w:rsidRPr="00983C12" w14:paraId="7C5FBCAC" w14:textId="77777777" w:rsidTr="008B7C47">
        <w:trPr>
          <w:trHeight w:val="189"/>
        </w:trPr>
        <w:tc>
          <w:tcPr>
            <w:tcW w:w="4815" w:type="dxa"/>
            <w:vAlign w:val="center"/>
          </w:tcPr>
          <w:p w14:paraId="5C61EEB3" w14:textId="77777777" w:rsidR="000701BE" w:rsidRPr="00983C12" w:rsidRDefault="000701BE" w:rsidP="008B7C47">
            <w:pPr>
              <w:tabs>
                <w:tab w:val="num" w:pos="540"/>
              </w:tabs>
              <w:spacing w:after="0"/>
              <w:ind w:left="540" w:hanging="540"/>
              <w:rPr>
                <w:rFonts w:ascii="Times New Roman" w:hAnsi="Times New Roman" w:cs="Times New Roman"/>
                <w:sz w:val="24"/>
                <w:szCs w:val="24"/>
              </w:rPr>
            </w:pPr>
            <w:r>
              <w:rPr>
                <w:rFonts w:ascii="Times New Roman" w:hAnsi="Times New Roman" w:cs="Times New Roman"/>
                <w:sz w:val="24"/>
                <w:szCs w:val="24"/>
              </w:rPr>
              <w:t>Выпущены из 11 классов в 2025</w:t>
            </w:r>
            <w:r w:rsidRPr="00983C12">
              <w:rPr>
                <w:rFonts w:ascii="Times New Roman" w:hAnsi="Times New Roman" w:cs="Times New Roman"/>
                <w:sz w:val="24"/>
                <w:szCs w:val="24"/>
              </w:rPr>
              <w:t xml:space="preserve"> году</w:t>
            </w:r>
          </w:p>
        </w:tc>
        <w:tc>
          <w:tcPr>
            <w:tcW w:w="1693" w:type="dxa"/>
            <w:vAlign w:val="center"/>
          </w:tcPr>
          <w:p w14:paraId="340F2B00" w14:textId="77777777" w:rsidR="000701BE" w:rsidRPr="001F244D" w:rsidRDefault="000701BE" w:rsidP="008B7C47">
            <w:pPr>
              <w:tabs>
                <w:tab w:val="num" w:pos="540"/>
              </w:tabs>
              <w:spacing w:after="0"/>
              <w:ind w:left="540" w:hanging="540"/>
              <w:jc w:val="center"/>
              <w:rPr>
                <w:rFonts w:ascii="Times New Roman" w:hAnsi="Times New Roman" w:cs="Times New Roman"/>
                <w:b/>
                <w:sz w:val="24"/>
                <w:szCs w:val="24"/>
              </w:rPr>
            </w:pPr>
            <w:r>
              <w:rPr>
                <w:rFonts w:ascii="Times New Roman" w:hAnsi="Times New Roman" w:cs="Times New Roman"/>
                <w:b/>
                <w:sz w:val="24"/>
                <w:szCs w:val="24"/>
              </w:rPr>
              <w:t>14</w:t>
            </w:r>
          </w:p>
        </w:tc>
        <w:tc>
          <w:tcPr>
            <w:tcW w:w="1192" w:type="dxa"/>
            <w:vAlign w:val="center"/>
          </w:tcPr>
          <w:p w14:paraId="44F16941" w14:textId="77777777" w:rsidR="000701BE" w:rsidRPr="00983C12" w:rsidRDefault="000701BE" w:rsidP="008B7C47">
            <w:pPr>
              <w:tabs>
                <w:tab w:val="num" w:pos="540"/>
              </w:tabs>
              <w:spacing w:after="0"/>
              <w:ind w:left="540" w:hanging="540"/>
              <w:jc w:val="center"/>
              <w:rPr>
                <w:rFonts w:ascii="Times New Roman" w:hAnsi="Times New Roman" w:cs="Times New Roman"/>
                <w:b/>
                <w:sz w:val="24"/>
                <w:szCs w:val="24"/>
              </w:rPr>
            </w:pPr>
            <w:r>
              <w:rPr>
                <w:rFonts w:ascii="Times New Roman" w:hAnsi="Times New Roman" w:cs="Times New Roman"/>
                <w:b/>
                <w:sz w:val="24"/>
                <w:szCs w:val="24"/>
              </w:rPr>
              <w:t>100</w:t>
            </w:r>
          </w:p>
        </w:tc>
      </w:tr>
      <w:tr w:rsidR="000701BE" w:rsidRPr="00983C12" w14:paraId="26001F36" w14:textId="77777777" w:rsidTr="008B7C47">
        <w:trPr>
          <w:trHeight w:val="652"/>
        </w:trPr>
        <w:tc>
          <w:tcPr>
            <w:tcW w:w="4815" w:type="dxa"/>
            <w:vAlign w:val="center"/>
          </w:tcPr>
          <w:p w14:paraId="7FD61F6C" w14:textId="77777777" w:rsidR="000701BE" w:rsidRPr="00983C12" w:rsidRDefault="000701BE" w:rsidP="008B7C47">
            <w:pPr>
              <w:tabs>
                <w:tab w:val="num" w:pos="540"/>
              </w:tabs>
              <w:spacing w:after="0"/>
              <w:ind w:left="540" w:hanging="540"/>
              <w:rPr>
                <w:rFonts w:ascii="Times New Roman" w:hAnsi="Times New Roman" w:cs="Times New Roman"/>
                <w:sz w:val="24"/>
                <w:szCs w:val="24"/>
              </w:rPr>
            </w:pPr>
            <w:r w:rsidRPr="00983C12">
              <w:rPr>
                <w:rFonts w:ascii="Times New Roman" w:hAnsi="Times New Roman" w:cs="Times New Roman"/>
                <w:b/>
                <w:sz w:val="24"/>
                <w:szCs w:val="24"/>
              </w:rPr>
              <w:t xml:space="preserve">Продолжают учебу: </w:t>
            </w:r>
            <w:r w:rsidRPr="00983C12">
              <w:rPr>
                <w:rFonts w:ascii="Times New Roman" w:hAnsi="Times New Roman" w:cs="Times New Roman"/>
                <w:sz w:val="24"/>
                <w:szCs w:val="24"/>
              </w:rPr>
              <w:t>в том числе</w:t>
            </w:r>
          </w:p>
          <w:p w14:paraId="548065B3" w14:textId="77777777" w:rsidR="000701BE" w:rsidRPr="00983C12" w:rsidRDefault="000701BE" w:rsidP="008B7C47">
            <w:pPr>
              <w:tabs>
                <w:tab w:val="num" w:pos="540"/>
              </w:tabs>
              <w:spacing w:after="0"/>
              <w:ind w:left="540" w:hanging="540"/>
              <w:rPr>
                <w:rFonts w:ascii="Times New Roman" w:hAnsi="Times New Roman" w:cs="Times New Roman"/>
                <w:sz w:val="24"/>
                <w:szCs w:val="24"/>
              </w:rPr>
            </w:pPr>
            <w:r w:rsidRPr="00983C12">
              <w:rPr>
                <w:rFonts w:ascii="Times New Roman" w:hAnsi="Times New Roman" w:cs="Times New Roman"/>
                <w:sz w:val="24"/>
                <w:szCs w:val="24"/>
              </w:rPr>
              <w:t xml:space="preserve">– </w:t>
            </w:r>
            <w:r w:rsidRPr="00983C12">
              <w:rPr>
                <w:rFonts w:ascii="Times New Roman" w:hAnsi="Times New Roman" w:cs="Times New Roman"/>
                <w:b/>
                <w:sz w:val="24"/>
                <w:szCs w:val="24"/>
              </w:rPr>
              <w:t>в</w:t>
            </w:r>
            <w:r w:rsidRPr="00983C12">
              <w:rPr>
                <w:rFonts w:ascii="Times New Roman" w:hAnsi="Times New Roman" w:cs="Times New Roman"/>
                <w:sz w:val="24"/>
                <w:szCs w:val="24"/>
              </w:rPr>
              <w:t xml:space="preserve"> </w:t>
            </w:r>
            <w:r w:rsidRPr="00983C12">
              <w:rPr>
                <w:rFonts w:ascii="Times New Roman" w:hAnsi="Times New Roman" w:cs="Times New Roman"/>
                <w:b/>
                <w:sz w:val="24"/>
                <w:szCs w:val="24"/>
              </w:rPr>
              <w:t>вузах (всего),</w:t>
            </w:r>
          </w:p>
        </w:tc>
        <w:tc>
          <w:tcPr>
            <w:tcW w:w="1693" w:type="dxa"/>
            <w:vAlign w:val="center"/>
          </w:tcPr>
          <w:p w14:paraId="5CCA5A6B" w14:textId="77777777" w:rsidR="000701BE" w:rsidRPr="001F244D" w:rsidRDefault="000701BE" w:rsidP="008B7C47">
            <w:pPr>
              <w:tabs>
                <w:tab w:val="num" w:pos="540"/>
              </w:tabs>
              <w:spacing w:after="0"/>
              <w:ind w:left="540" w:hanging="540"/>
              <w:jc w:val="center"/>
              <w:rPr>
                <w:rFonts w:ascii="Times New Roman" w:hAnsi="Times New Roman" w:cs="Times New Roman"/>
                <w:b/>
                <w:sz w:val="24"/>
                <w:szCs w:val="24"/>
              </w:rPr>
            </w:pPr>
            <w:r>
              <w:rPr>
                <w:rFonts w:ascii="Times New Roman" w:hAnsi="Times New Roman" w:cs="Times New Roman"/>
                <w:b/>
                <w:sz w:val="24"/>
                <w:szCs w:val="24"/>
              </w:rPr>
              <w:t>13</w:t>
            </w:r>
          </w:p>
        </w:tc>
        <w:tc>
          <w:tcPr>
            <w:tcW w:w="1192" w:type="dxa"/>
            <w:vAlign w:val="center"/>
          </w:tcPr>
          <w:p w14:paraId="59FBA545" w14:textId="77777777" w:rsidR="000701BE" w:rsidRPr="00983C12" w:rsidRDefault="000701BE" w:rsidP="008B7C47">
            <w:pPr>
              <w:tabs>
                <w:tab w:val="num" w:pos="540"/>
              </w:tabs>
              <w:spacing w:after="0"/>
              <w:ind w:left="540" w:hanging="540"/>
              <w:jc w:val="center"/>
              <w:rPr>
                <w:rFonts w:ascii="Times New Roman" w:hAnsi="Times New Roman" w:cs="Times New Roman"/>
                <w:b/>
                <w:sz w:val="24"/>
                <w:szCs w:val="24"/>
              </w:rPr>
            </w:pPr>
            <w:r>
              <w:rPr>
                <w:rFonts w:ascii="Times New Roman" w:hAnsi="Times New Roman" w:cs="Times New Roman"/>
                <w:b/>
                <w:sz w:val="24"/>
                <w:szCs w:val="24"/>
              </w:rPr>
              <w:t>93</w:t>
            </w:r>
          </w:p>
        </w:tc>
      </w:tr>
      <w:tr w:rsidR="000701BE" w:rsidRPr="00DD0FAC" w14:paraId="3678EBB1" w14:textId="77777777" w:rsidTr="008B7C47">
        <w:trPr>
          <w:trHeight w:val="192"/>
        </w:trPr>
        <w:tc>
          <w:tcPr>
            <w:tcW w:w="4815" w:type="dxa"/>
            <w:vAlign w:val="center"/>
          </w:tcPr>
          <w:p w14:paraId="6DBA179B" w14:textId="77777777" w:rsidR="000701BE" w:rsidRPr="00983C12" w:rsidRDefault="000701BE" w:rsidP="008B7C47">
            <w:pPr>
              <w:tabs>
                <w:tab w:val="num" w:pos="540"/>
              </w:tabs>
              <w:spacing w:after="0"/>
              <w:ind w:left="540" w:hanging="540"/>
              <w:rPr>
                <w:rFonts w:ascii="Times New Roman" w:hAnsi="Times New Roman" w:cs="Times New Roman"/>
                <w:sz w:val="24"/>
                <w:szCs w:val="24"/>
              </w:rPr>
            </w:pPr>
            <w:r w:rsidRPr="00983C12">
              <w:rPr>
                <w:rFonts w:ascii="Times New Roman" w:hAnsi="Times New Roman" w:cs="Times New Roman"/>
                <w:sz w:val="24"/>
                <w:szCs w:val="24"/>
              </w:rPr>
              <w:t>– из них в педагогических,</w:t>
            </w:r>
          </w:p>
        </w:tc>
        <w:tc>
          <w:tcPr>
            <w:tcW w:w="1693" w:type="dxa"/>
            <w:vAlign w:val="center"/>
          </w:tcPr>
          <w:p w14:paraId="17288FF8" w14:textId="77777777" w:rsidR="000701BE" w:rsidRPr="00DD0FAC" w:rsidRDefault="000701BE" w:rsidP="008B7C47">
            <w:pPr>
              <w:tabs>
                <w:tab w:val="num" w:pos="540"/>
              </w:tabs>
              <w:spacing w:after="0"/>
              <w:ind w:left="540" w:hanging="540"/>
              <w:jc w:val="center"/>
              <w:rPr>
                <w:rFonts w:ascii="Times New Roman" w:hAnsi="Times New Roman" w:cs="Times New Roman"/>
                <w:sz w:val="24"/>
                <w:szCs w:val="24"/>
              </w:rPr>
            </w:pPr>
            <w:r>
              <w:rPr>
                <w:rFonts w:ascii="Times New Roman" w:hAnsi="Times New Roman" w:cs="Times New Roman"/>
                <w:sz w:val="24"/>
                <w:szCs w:val="24"/>
              </w:rPr>
              <w:t>1</w:t>
            </w:r>
          </w:p>
        </w:tc>
        <w:tc>
          <w:tcPr>
            <w:tcW w:w="1192" w:type="dxa"/>
          </w:tcPr>
          <w:p w14:paraId="0A27DDE9" w14:textId="77777777" w:rsidR="000701BE" w:rsidRPr="00DD0FAC" w:rsidRDefault="000701BE" w:rsidP="008B7C47">
            <w:pPr>
              <w:spacing w:after="0"/>
              <w:jc w:val="center"/>
            </w:pPr>
            <w:r>
              <w:rPr>
                <w:rFonts w:ascii="Times New Roman" w:hAnsi="Times New Roman" w:cs="Times New Roman"/>
                <w:sz w:val="24"/>
                <w:szCs w:val="24"/>
              </w:rPr>
              <w:t>7</w:t>
            </w:r>
          </w:p>
        </w:tc>
      </w:tr>
      <w:tr w:rsidR="000701BE" w14:paraId="2DB9C984" w14:textId="77777777" w:rsidTr="008B7C47">
        <w:trPr>
          <w:trHeight w:val="172"/>
        </w:trPr>
        <w:tc>
          <w:tcPr>
            <w:tcW w:w="4815" w:type="dxa"/>
            <w:vAlign w:val="center"/>
          </w:tcPr>
          <w:p w14:paraId="57F6BA0B" w14:textId="77777777" w:rsidR="000701BE" w:rsidRPr="00983C12" w:rsidRDefault="000701BE" w:rsidP="008B7C47">
            <w:pPr>
              <w:tabs>
                <w:tab w:val="num" w:pos="540"/>
              </w:tabs>
              <w:spacing w:after="0"/>
              <w:ind w:left="540" w:hanging="540"/>
              <w:rPr>
                <w:rFonts w:ascii="Times New Roman" w:hAnsi="Times New Roman" w:cs="Times New Roman"/>
                <w:sz w:val="24"/>
                <w:szCs w:val="24"/>
              </w:rPr>
            </w:pPr>
            <w:r w:rsidRPr="00983C12">
              <w:rPr>
                <w:rFonts w:ascii="Times New Roman" w:hAnsi="Times New Roman" w:cs="Times New Roman"/>
                <w:sz w:val="24"/>
                <w:szCs w:val="24"/>
              </w:rPr>
              <w:t xml:space="preserve">– из них в военных </w:t>
            </w:r>
          </w:p>
        </w:tc>
        <w:tc>
          <w:tcPr>
            <w:tcW w:w="1693" w:type="dxa"/>
            <w:vAlign w:val="center"/>
          </w:tcPr>
          <w:p w14:paraId="2F4C228C" w14:textId="77777777" w:rsidR="000701BE" w:rsidRPr="002C228A" w:rsidRDefault="000701BE" w:rsidP="008B7C47">
            <w:pPr>
              <w:tabs>
                <w:tab w:val="num" w:pos="540"/>
              </w:tabs>
              <w:spacing w:after="0"/>
              <w:ind w:left="540" w:hanging="54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192" w:type="dxa"/>
          </w:tcPr>
          <w:p w14:paraId="16D61394" w14:textId="77777777" w:rsidR="000701BE" w:rsidRDefault="000701BE" w:rsidP="008B7C47">
            <w:pPr>
              <w:spacing w:after="0"/>
              <w:jc w:val="center"/>
            </w:pPr>
            <w:r w:rsidRPr="0025153D">
              <w:rPr>
                <w:rFonts w:ascii="Times New Roman" w:hAnsi="Times New Roman" w:cs="Times New Roman"/>
                <w:sz w:val="24"/>
                <w:szCs w:val="24"/>
                <w:lang w:val="en-US"/>
              </w:rPr>
              <w:t>0</w:t>
            </w:r>
          </w:p>
        </w:tc>
      </w:tr>
      <w:tr w:rsidR="000701BE" w:rsidRPr="00983C12" w14:paraId="1C000897" w14:textId="77777777" w:rsidTr="008B7C47">
        <w:trPr>
          <w:trHeight w:val="206"/>
        </w:trPr>
        <w:tc>
          <w:tcPr>
            <w:tcW w:w="4815" w:type="dxa"/>
            <w:vAlign w:val="center"/>
          </w:tcPr>
          <w:p w14:paraId="4B74A1FF" w14:textId="77777777" w:rsidR="000701BE" w:rsidRPr="00983C12" w:rsidRDefault="000701BE" w:rsidP="008B7C47">
            <w:pPr>
              <w:tabs>
                <w:tab w:val="num" w:pos="540"/>
              </w:tabs>
              <w:spacing w:after="0"/>
              <w:ind w:left="540" w:hanging="540"/>
              <w:rPr>
                <w:rFonts w:ascii="Times New Roman" w:hAnsi="Times New Roman" w:cs="Times New Roman"/>
                <w:b/>
                <w:sz w:val="24"/>
                <w:szCs w:val="24"/>
              </w:rPr>
            </w:pPr>
            <w:r w:rsidRPr="00983C12">
              <w:rPr>
                <w:rFonts w:ascii="Times New Roman" w:hAnsi="Times New Roman" w:cs="Times New Roman"/>
                <w:b/>
                <w:sz w:val="24"/>
                <w:szCs w:val="24"/>
              </w:rPr>
              <w:t>– в техникумах, колледжах</w:t>
            </w:r>
          </w:p>
        </w:tc>
        <w:tc>
          <w:tcPr>
            <w:tcW w:w="1693" w:type="dxa"/>
            <w:vAlign w:val="center"/>
          </w:tcPr>
          <w:p w14:paraId="547793B2" w14:textId="77777777" w:rsidR="000701BE" w:rsidRPr="004E0192" w:rsidRDefault="000701BE" w:rsidP="008B7C47">
            <w:pPr>
              <w:tabs>
                <w:tab w:val="num" w:pos="540"/>
              </w:tabs>
              <w:spacing w:after="0"/>
              <w:ind w:left="540" w:hanging="540"/>
              <w:jc w:val="center"/>
              <w:rPr>
                <w:rFonts w:ascii="Times New Roman" w:hAnsi="Times New Roman" w:cs="Times New Roman"/>
                <w:sz w:val="24"/>
                <w:szCs w:val="24"/>
              </w:rPr>
            </w:pPr>
            <w:r>
              <w:rPr>
                <w:rFonts w:ascii="Times New Roman" w:hAnsi="Times New Roman" w:cs="Times New Roman"/>
                <w:sz w:val="24"/>
                <w:szCs w:val="24"/>
              </w:rPr>
              <w:t>1</w:t>
            </w:r>
          </w:p>
        </w:tc>
        <w:tc>
          <w:tcPr>
            <w:tcW w:w="1192" w:type="dxa"/>
            <w:vAlign w:val="center"/>
          </w:tcPr>
          <w:p w14:paraId="0A69E843" w14:textId="77777777" w:rsidR="000701BE" w:rsidRPr="00983C12" w:rsidRDefault="000701BE" w:rsidP="008B7C47">
            <w:pPr>
              <w:tabs>
                <w:tab w:val="num" w:pos="540"/>
              </w:tabs>
              <w:spacing w:after="0"/>
              <w:ind w:left="540" w:hanging="540"/>
              <w:jc w:val="center"/>
              <w:rPr>
                <w:rFonts w:ascii="Times New Roman" w:hAnsi="Times New Roman" w:cs="Times New Roman"/>
                <w:sz w:val="24"/>
                <w:szCs w:val="24"/>
              </w:rPr>
            </w:pPr>
            <w:r>
              <w:rPr>
                <w:rFonts w:ascii="Times New Roman" w:hAnsi="Times New Roman" w:cs="Times New Roman"/>
                <w:sz w:val="24"/>
                <w:szCs w:val="24"/>
              </w:rPr>
              <w:t>7</w:t>
            </w:r>
          </w:p>
        </w:tc>
      </w:tr>
    </w:tbl>
    <w:p w14:paraId="48564FD0" w14:textId="77777777" w:rsidR="000701BE" w:rsidRDefault="000701BE">
      <w:pPr>
        <w:spacing w:after="0" w:line="240" w:lineRule="auto"/>
        <w:jc w:val="center"/>
        <w:rPr>
          <w:rFonts w:ascii="Times New Roman" w:hAnsi="Times New Roman" w:cs="Times New Roman"/>
          <w:b/>
          <w:bCs/>
          <w:iCs/>
          <w:color w:val="FF0000"/>
          <w:sz w:val="23"/>
          <w:szCs w:val="23"/>
        </w:rPr>
      </w:pPr>
    </w:p>
    <w:p w14:paraId="31FD7151" w14:textId="77777777" w:rsidR="004B7DE7" w:rsidRDefault="004B7DE7" w:rsidP="00177C47">
      <w:pPr>
        <w:autoSpaceDE w:val="0"/>
        <w:autoSpaceDN w:val="0"/>
        <w:adjustRightInd w:val="0"/>
        <w:spacing w:after="0" w:line="240" w:lineRule="auto"/>
        <w:jc w:val="center"/>
        <w:rPr>
          <w:rFonts w:ascii="Times New Roman" w:hAnsi="Times New Roman" w:cs="Times New Roman"/>
          <w:b/>
          <w:bCs/>
          <w:sz w:val="24"/>
          <w:szCs w:val="24"/>
        </w:rPr>
      </w:pPr>
    </w:p>
    <w:p w14:paraId="62F10A6A" w14:textId="77777777" w:rsidR="004B7DE7" w:rsidRDefault="004B7DE7" w:rsidP="00177C47">
      <w:pPr>
        <w:autoSpaceDE w:val="0"/>
        <w:autoSpaceDN w:val="0"/>
        <w:adjustRightInd w:val="0"/>
        <w:spacing w:after="0" w:line="240" w:lineRule="auto"/>
        <w:jc w:val="center"/>
        <w:rPr>
          <w:rFonts w:ascii="Times New Roman" w:hAnsi="Times New Roman" w:cs="Times New Roman"/>
          <w:b/>
          <w:bCs/>
          <w:sz w:val="24"/>
          <w:szCs w:val="24"/>
        </w:rPr>
      </w:pPr>
    </w:p>
    <w:p w14:paraId="5429641E" w14:textId="77777777" w:rsidR="004B7DE7" w:rsidRDefault="004B7DE7" w:rsidP="00177C47">
      <w:pPr>
        <w:autoSpaceDE w:val="0"/>
        <w:autoSpaceDN w:val="0"/>
        <w:adjustRightInd w:val="0"/>
        <w:spacing w:after="0" w:line="240" w:lineRule="auto"/>
        <w:jc w:val="center"/>
        <w:rPr>
          <w:rFonts w:ascii="Times New Roman" w:hAnsi="Times New Roman" w:cs="Times New Roman"/>
          <w:b/>
          <w:bCs/>
          <w:sz w:val="24"/>
          <w:szCs w:val="24"/>
        </w:rPr>
      </w:pPr>
    </w:p>
    <w:p w14:paraId="3240B8ED" w14:textId="77777777" w:rsidR="00177C47" w:rsidRPr="009A2BC6" w:rsidRDefault="00177C47" w:rsidP="00177C47">
      <w:pPr>
        <w:autoSpaceDE w:val="0"/>
        <w:autoSpaceDN w:val="0"/>
        <w:adjustRightInd w:val="0"/>
        <w:spacing w:after="0" w:line="240" w:lineRule="auto"/>
        <w:jc w:val="center"/>
        <w:rPr>
          <w:rFonts w:ascii="Times New Roman" w:hAnsi="Times New Roman" w:cs="Times New Roman"/>
          <w:bCs/>
          <w:sz w:val="24"/>
          <w:szCs w:val="24"/>
        </w:rPr>
      </w:pPr>
      <w:r w:rsidRPr="000B6567">
        <w:rPr>
          <w:rFonts w:ascii="Times New Roman" w:hAnsi="Times New Roman" w:cs="Times New Roman"/>
          <w:b/>
          <w:bCs/>
          <w:sz w:val="24"/>
          <w:szCs w:val="24"/>
        </w:rPr>
        <w:lastRenderedPageBreak/>
        <w:t>3.</w:t>
      </w:r>
      <w:r>
        <w:rPr>
          <w:rFonts w:ascii="Times New Roman" w:hAnsi="Times New Roman" w:cs="Times New Roman"/>
          <w:b/>
          <w:bCs/>
          <w:sz w:val="24"/>
          <w:szCs w:val="24"/>
        </w:rPr>
        <w:t>8</w:t>
      </w:r>
      <w:r w:rsidRPr="000B6567">
        <w:rPr>
          <w:rFonts w:ascii="Times New Roman" w:hAnsi="Times New Roman" w:cs="Times New Roman"/>
          <w:b/>
          <w:bCs/>
          <w:sz w:val="24"/>
          <w:szCs w:val="24"/>
        </w:rPr>
        <w:t xml:space="preserve">. </w:t>
      </w:r>
      <w:r w:rsidRPr="009A2BC6">
        <w:rPr>
          <w:rFonts w:ascii="Times New Roman" w:hAnsi="Times New Roman" w:cs="Times New Roman"/>
          <w:b/>
          <w:bCs/>
          <w:sz w:val="24"/>
          <w:szCs w:val="24"/>
        </w:rPr>
        <w:t xml:space="preserve">Результаты участия обучающихся во Всероссийской олимпиаде школьников по общеобразовательным предметам. </w:t>
      </w:r>
    </w:p>
    <w:p w14:paraId="7803382E" w14:textId="77777777" w:rsidR="00177C47" w:rsidRPr="009A2BC6" w:rsidRDefault="00177C47" w:rsidP="00177C47">
      <w:pPr>
        <w:autoSpaceDE w:val="0"/>
        <w:autoSpaceDN w:val="0"/>
        <w:adjustRightInd w:val="0"/>
        <w:spacing w:after="0" w:line="240" w:lineRule="auto"/>
        <w:jc w:val="both"/>
        <w:rPr>
          <w:rFonts w:ascii="Times New Roman" w:hAnsi="Times New Roman" w:cs="Times New Roman"/>
          <w:b/>
          <w:bCs/>
          <w:sz w:val="24"/>
          <w:szCs w:val="24"/>
        </w:rPr>
      </w:pPr>
    </w:p>
    <w:p w14:paraId="2E8F45FB" w14:textId="77777777" w:rsidR="00177C47" w:rsidRDefault="00177C47" w:rsidP="00177C47">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В ОАНО «Лидеры» ведется регулярная работа по выявлению и развитию одаренных учащихся. В программу внеурочной деятельности включены занятия по подготовки детей к олимпиадам и конкурсам различного уровня. </w:t>
      </w:r>
    </w:p>
    <w:p w14:paraId="497C7F08" w14:textId="77777777" w:rsidR="00177C47" w:rsidRDefault="00177C47" w:rsidP="00177C47">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Всероссийская олимпиада школьников проводится в 4 этапа: школьный (сентябрь-октябрь), муниципальный (ноябрь – декабрь), региональный (январь-февраль) и заключительный (март-апрель).</w:t>
      </w:r>
    </w:p>
    <w:p w14:paraId="48222F5F" w14:textId="334D39AC" w:rsidR="00177C47" w:rsidRPr="00177C47" w:rsidRDefault="00177C47" w:rsidP="00177C47">
      <w:pPr>
        <w:autoSpaceDE w:val="0"/>
        <w:autoSpaceDN w:val="0"/>
        <w:adjustRightInd w:val="0"/>
        <w:spacing w:after="0" w:line="360" w:lineRule="auto"/>
        <w:jc w:val="center"/>
        <w:rPr>
          <w:rFonts w:ascii="Times New Roman" w:hAnsi="Times New Roman" w:cs="Times New Roman"/>
          <w:b/>
          <w:bCs/>
          <w:i/>
          <w:sz w:val="24"/>
          <w:szCs w:val="24"/>
        </w:rPr>
      </w:pPr>
      <w:r w:rsidRPr="00177C47">
        <w:rPr>
          <w:rFonts w:ascii="Times New Roman" w:hAnsi="Times New Roman" w:cs="Times New Roman"/>
          <w:b/>
          <w:bCs/>
          <w:i/>
          <w:sz w:val="24"/>
          <w:szCs w:val="24"/>
        </w:rPr>
        <w:t>Школьный этап всероссийской олимпиады школьников в 2025-26 году</w:t>
      </w:r>
    </w:p>
    <w:p w14:paraId="628024B4" w14:textId="77777777" w:rsidR="00177C47" w:rsidRDefault="00177C47" w:rsidP="00177C47">
      <w:pPr>
        <w:spacing w:line="240" w:lineRule="auto"/>
        <w:jc w:val="both"/>
        <w:rPr>
          <w:rFonts w:ascii="Times New Roman" w:hAnsi="Times New Roman" w:cs="Times New Roman"/>
          <w:sz w:val="24"/>
          <w:szCs w:val="24"/>
        </w:rPr>
      </w:pPr>
      <w:r w:rsidRPr="00C96CD0">
        <w:rPr>
          <w:rFonts w:ascii="Times New Roman" w:hAnsi="Times New Roman" w:cs="Times New Roman"/>
          <w:sz w:val="24"/>
        </w:rPr>
        <w:t>В 202</w:t>
      </w:r>
      <w:r>
        <w:rPr>
          <w:rFonts w:ascii="Times New Roman" w:hAnsi="Times New Roman" w:cs="Times New Roman"/>
          <w:sz w:val="24"/>
        </w:rPr>
        <w:t xml:space="preserve">5 </w:t>
      </w:r>
      <w:r w:rsidRPr="00C96CD0">
        <w:rPr>
          <w:rFonts w:ascii="Times New Roman" w:hAnsi="Times New Roman" w:cs="Times New Roman"/>
          <w:sz w:val="24"/>
        </w:rPr>
        <w:t xml:space="preserve">учебном году </w:t>
      </w:r>
      <w:r>
        <w:rPr>
          <w:rFonts w:ascii="Times New Roman" w:hAnsi="Times New Roman" w:cs="Times New Roman"/>
          <w:sz w:val="24"/>
        </w:rPr>
        <w:t>ОАНО</w:t>
      </w:r>
      <w:r w:rsidRPr="00C96CD0">
        <w:rPr>
          <w:rFonts w:ascii="Times New Roman" w:hAnsi="Times New Roman" w:cs="Times New Roman"/>
          <w:sz w:val="24"/>
        </w:rPr>
        <w:t xml:space="preserve"> «Лидеры» приняла участие во Всероссийской олимпиаде школьников по </w:t>
      </w:r>
      <w:r>
        <w:rPr>
          <w:rFonts w:ascii="Times New Roman" w:hAnsi="Times New Roman" w:cs="Times New Roman"/>
          <w:sz w:val="24"/>
        </w:rPr>
        <w:t>19</w:t>
      </w:r>
      <w:r w:rsidRPr="00C96CD0">
        <w:rPr>
          <w:rFonts w:ascii="Times New Roman" w:hAnsi="Times New Roman" w:cs="Times New Roman"/>
          <w:sz w:val="24"/>
        </w:rPr>
        <w:t xml:space="preserve"> предметам:</w:t>
      </w:r>
      <w:r w:rsidRPr="00F819F4">
        <w:t xml:space="preserve"> </w:t>
      </w:r>
      <w:r>
        <w:rPr>
          <w:rFonts w:ascii="Times New Roman" w:hAnsi="Times New Roman" w:cs="Times New Roman"/>
          <w:sz w:val="24"/>
          <w:szCs w:val="24"/>
        </w:rPr>
        <w:t>р</w:t>
      </w:r>
      <w:r w:rsidRPr="00704C74">
        <w:rPr>
          <w:rFonts w:ascii="Times New Roman" w:hAnsi="Times New Roman" w:cs="Times New Roman"/>
          <w:sz w:val="24"/>
          <w:szCs w:val="24"/>
        </w:rPr>
        <w:t xml:space="preserve">усский язык, </w:t>
      </w:r>
      <w:r>
        <w:rPr>
          <w:rFonts w:ascii="Times New Roman" w:hAnsi="Times New Roman" w:cs="Times New Roman"/>
          <w:sz w:val="24"/>
          <w:szCs w:val="24"/>
        </w:rPr>
        <w:t>итальянский</w:t>
      </w:r>
      <w:r w:rsidRPr="00704C74">
        <w:rPr>
          <w:rFonts w:ascii="Times New Roman" w:hAnsi="Times New Roman" w:cs="Times New Roman"/>
          <w:sz w:val="24"/>
          <w:szCs w:val="24"/>
        </w:rPr>
        <w:t xml:space="preserve">, </w:t>
      </w:r>
      <w:r>
        <w:rPr>
          <w:rFonts w:ascii="Times New Roman" w:hAnsi="Times New Roman" w:cs="Times New Roman"/>
          <w:sz w:val="24"/>
          <w:szCs w:val="24"/>
        </w:rPr>
        <w:t>ф</w:t>
      </w:r>
      <w:r w:rsidRPr="00704C74">
        <w:rPr>
          <w:rFonts w:ascii="Times New Roman" w:hAnsi="Times New Roman" w:cs="Times New Roman"/>
          <w:sz w:val="24"/>
          <w:szCs w:val="24"/>
        </w:rPr>
        <w:t xml:space="preserve">ранцузский язык, </w:t>
      </w:r>
      <w:r>
        <w:rPr>
          <w:rFonts w:ascii="Times New Roman" w:hAnsi="Times New Roman" w:cs="Times New Roman"/>
          <w:sz w:val="24"/>
          <w:szCs w:val="24"/>
        </w:rPr>
        <w:t>и</w:t>
      </w:r>
      <w:r w:rsidRPr="00704C74">
        <w:rPr>
          <w:rFonts w:ascii="Times New Roman" w:hAnsi="Times New Roman" w:cs="Times New Roman"/>
          <w:sz w:val="24"/>
          <w:szCs w:val="24"/>
        </w:rPr>
        <w:t xml:space="preserve">стория, </w:t>
      </w:r>
      <w:r>
        <w:rPr>
          <w:rFonts w:ascii="Times New Roman" w:hAnsi="Times New Roman" w:cs="Times New Roman"/>
          <w:sz w:val="24"/>
          <w:szCs w:val="24"/>
        </w:rPr>
        <w:t>а</w:t>
      </w:r>
      <w:r w:rsidRPr="00704C74">
        <w:rPr>
          <w:rFonts w:ascii="Times New Roman" w:hAnsi="Times New Roman" w:cs="Times New Roman"/>
          <w:sz w:val="24"/>
          <w:szCs w:val="24"/>
        </w:rPr>
        <w:t xml:space="preserve">строномия, </w:t>
      </w:r>
      <w:r>
        <w:rPr>
          <w:rFonts w:ascii="Times New Roman" w:hAnsi="Times New Roman" w:cs="Times New Roman"/>
          <w:sz w:val="24"/>
          <w:szCs w:val="24"/>
        </w:rPr>
        <w:t>э</w:t>
      </w:r>
      <w:r w:rsidRPr="00704C74">
        <w:rPr>
          <w:rFonts w:ascii="Times New Roman" w:hAnsi="Times New Roman" w:cs="Times New Roman"/>
          <w:sz w:val="24"/>
          <w:szCs w:val="24"/>
        </w:rPr>
        <w:t xml:space="preserve">кономика, </w:t>
      </w:r>
      <w:r>
        <w:rPr>
          <w:rFonts w:ascii="Times New Roman" w:hAnsi="Times New Roman" w:cs="Times New Roman"/>
          <w:sz w:val="24"/>
          <w:szCs w:val="24"/>
        </w:rPr>
        <w:t>п</w:t>
      </w:r>
      <w:r w:rsidRPr="00704C74">
        <w:rPr>
          <w:rFonts w:ascii="Times New Roman" w:hAnsi="Times New Roman" w:cs="Times New Roman"/>
          <w:sz w:val="24"/>
          <w:szCs w:val="24"/>
        </w:rPr>
        <w:t xml:space="preserve">раво, </w:t>
      </w:r>
      <w:r>
        <w:rPr>
          <w:rFonts w:ascii="Times New Roman" w:hAnsi="Times New Roman" w:cs="Times New Roman"/>
          <w:sz w:val="24"/>
          <w:szCs w:val="24"/>
        </w:rPr>
        <w:t>л</w:t>
      </w:r>
      <w:r w:rsidRPr="00704C74">
        <w:rPr>
          <w:rFonts w:ascii="Times New Roman" w:hAnsi="Times New Roman" w:cs="Times New Roman"/>
          <w:sz w:val="24"/>
          <w:szCs w:val="24"/>
        </w:rPr>
        <w:t xml:space="preserve">итература, </w:t>
      </w:r>
      <w:r>
        <w:rPr>
          <w:rFonts w:ascii="Times New Roman" w:hAnsi="Times New Roman" w:cs="Times New Roman"/>
          <w:sz w:val="24"/>
          <w:szCs w:val="24"/>
        </w:rPr>
        <w:t>б</w:t>
      </w:r>
      <w:r w:rsidRPr="00704C74">
        <w:rPr>
          <w:rFonts w:ascii="Times New Roman" w:hAnsi="Times New Roman" w:cs="Times New Roman"/>
          <w:sz w:val="24"/>
          <w:szCs w:val="24"/>
        </w:rPr>
        <w:t xml:space="preserve">иология, </w:t>
      </w:r>
      <w:r>
        <w:rPr>
          <w:rFonts w:ascii="Times New Roman" w:hAnsi="Times New Roman" w:cs="Times New Roman"/>
          <w:sz w:val="24"/>
          <w:szCs w:val="24"/>
        </w:rPr>
        <w:t>н</w:t>
      </w:r>
      <w:r w:rsidRPr="00704C74">
        <w:rPr>
          <w:rFonts w:ascii="Times New Roman" w:hAnsi="Times New Roman" w:cs="Times New Roman"/>
          <w:sz w:val="24"/>
          <w:szCs w:val="24"/>
        </w:rPr>
        <w:t xml:space="preserve">емецкий язык, </w:t>
      </w:r>
      <w:r>
        <w:rPr>
          <w:rFonts w:ascii="Times New Roman" w:hAnsi="Times New Roman" w:cs="Times New Roman"/>
          <w:sz w:val="24"/>
          <w:szCs w:val="24"/>
        </w:rPr>
        <w:t>м</w:t>
      </w:r>
      <w:r w:rsidRPr="00704C74">
        <w:rPr>
          <w:rFonts w:ascii="Times New Roman" w:hAnsi="Times New Roman" w:cs="Times New Roman"/>
          <w:sz w:val="24"/>
          <w:szCs w:val="24"/>
        </w:rPr>
        <w:t xml:space="preserve">атематика, </w:t>
      </w:r>
      <w:r>
        <w:rPr>
          <w:rFonts w:ascii="Times New Roman" w:hAnsi="Times New Roman" w:cs="Times New Roman"/>
          <w:sz w:val="24"/>
          <w:szCs w:val="24"/>
        </w:rPr>
        <w:t>х</w:t>
      </w:r>
      <w:r w:rsidRPr="00704C74">
        <w:rPr>
          <w:rFonts w:ascii="Times New Roman" w:hAnsi="Times New Roman" w:cs="Times New Roman"/>
          <w:sz w:val="24"/>
          <w:szCs w:val="24"/>
        </w:rPr>
        <w:t xml:space="preserve">имия, </w:t>
      </w:r>
      <w:r>
        <w:rPr>
          <w:rFonts w:ascii="Times New Roman" w:hAnsi="Times New Roman" w:cs="Times New Roman"/>
          <w:sz w:val="24"/>
          <w:szCs w:val="24"/>
        </w:rPr>
        <w:t>а</w:t>
      </w:r>
      <w:r w:rsidRPr="00704C74">
        <w:rPr>
          <w:rFonts w:ascii="Times New Roman" w:hAnsi="Times New Roman" w:cs="Times New Roman"/>
          <w:sz w:val="24"/>
          <w:szCs w:val="24"/>
        </w:rPr>
        <w:t xml:space="preserve">нглийский язык, </w:t>
      </w:r>
      <w:r>
        <w:rPr>
          <w:rFonts w:ascii="Times New Roman" w:hAnsi="Times New Roman" w:cs="Times New Roman"/>
          <w:sz w:val="24"/>
          <w:szCs w:val="24"/>
        </w:rPr>
        <w:t>о</w:t>
      </w:r>
      <w:r w:rsidRPr="00704C74">
        <w:rPr>
          <w:rFonts w:ascii="Times New Roman" w:hAnsi="Times New Roman" w:cs="Times New Roman"/>
          <w:sz w:val="24"/>
          <w:szCs w:val="24"/>
        </w:rPr>
        <w:t xml:space="preserve">бществознание, </w:t>
      </w:r>
      <w:r>
        <w:rPr>
          <w:rFonts w:ascii="Times New Roman" w:hAnsi="Times New Roman" w:cs="Times New Roman"/>
          <w:sz w:val="24"/>
          <w:szCs w:val="24"/>
        </w:rPr>
        <w:t>г</w:t>
      </w:r>
      <w:r w:rsidRPr="00704C74">
        <w:rPr>
          <w:rFonts w:ascii="Times New Roman" w:hAnsi="Times New Roman" w:cs="Times New Roman"/>
          <w:sz w:val="24"/>
          <w:szCs w:val="24"/>
        </w:rPr>
        <w:t xml:space="preserve">еография, </w:t>
      </w:r>
      <w:r>
        <w:rPr>
          <w:rFonts w:ascii="Times New Roman" w:hAnsi="Times New Roman" w:cs="Times New Roman"/>
          <w:sz w:val="24"/>
          <w:szCs w:val="24"/>
        </w:rPr>
        <w:t>ф</w:t>
      </w:r>
      <w:r w:rsidRPr="00704C74">
        <w:rPr>
          <w:rFonts w:ascii="Times New Roman" w:hAnsi="Times New Roman" w:cs="Times New Roman"/>
          <w:sz w:val="24"/>
          <w:szCs w:val="24"/>
        </w:rPr>
        <w:t>изика</w:t>
      </w:r>
      <w:r>
        <w:rPr>
          <w:rFonts w:ascii="Times New Roman" w:hAnsi="Times New Roman" w:cs="Times New Roman"/>
          <w:sz w:val="24"/>
          <w:szCs w:val="24"/>
        </w:rPr>
        <w:t>, информатика, искусство МХК, технология, ОБЗР, химия.</w:t>
      </w:r>
    </w:p>
    <w:p w14:paraId="690CFB62" w14:textId="77777777" w:rsidR="00177C47" w:rsidRDefault="00177C47" w:rsidP="00177C47">
      <w:pPr>
        <w:jc w:val="both"/>
        <w:rPr>
          <w:rFonts w:ascii="Times New Roman" w:hAnsi="Times New Roman" w:cs="Times New Roman"/>
          <w:sz w:val="24"/>
        </w:rPr>
      </w:pPr>
      <w:r>
        <w:rPr>
          <w:rFonts w:ascii="Times New Roman" w:hAnsi="Times New Roman" w:cs="Times New Roman"/>
          <w:sz w:val="24"/>
          <w:szCs w:val="24"/>
        </w:rPr>
        <w:t>Всего</w:t>
      </w:r>
      <w:r w:rsidRPr="00CA5450">
        <w:rPr>
          <w:rFonts w:ascii="Times New Roman" w:hAnsi="Times New Roman" w:cs="Times New Roman"/>
          <w:sz w:val="24"/>
          <w:szCs w:val="24"/>
        </w:rPr>
        <w:t xml:space="preserve"> записалось </w:t>
      </w:r>
      <w:r>
        <w:rPr>
          <w:rFonts w:ascii="Times New Roman" w:hAnsi="Times New Roman" w:cs="Times New Roman"/>
          <w:sz w:val="24"/>
          <w:szCs w:val="24"/>
        </w:rPr>
        <w:t xml:space="preserve">для участия в школьном этапе </w:t>
      </w:r>
      <w:r>
        <w:rPr>
          <w:rFonts w:ascii="Times New Roman" w:hAnsi="Times New Roman" w:cs="Times New Roman"/>
          <w:sz w:val="24"/>
        </w:rPr>
        <w:t>121</w:t>
      </w:r>
      <w:r w:rsidRPr="00C96CD0">
        <w:rPr>
          <w:rFonts w:ascii="Times New Roman" w:hAnsi="Times New Roman" w:cs="Times New Roman"/>
          <w:sz w:val="24"/>
        </w:rPr>
        <w:t xml:space="preserve"> человек</w:t>
      </w:r>
      <w:r>
        <w:rPr>
          <w:rFonts w:ascii="Times New Roman" w:hAnsi="Times New Roman" w:cs="Times New Roman"/>
          <w:sz w:val="24"/>
        </w:rPr>
        <w:t>а</w:t>
      </w:r>
      <w:r w:rsidRPr="00C96CD0">
        <w:rPr>
          <w:rFonts w:ascii="Times New Roman" w:hAnsi="Times New Roman" w:cs="Times New Roman"/>
          <w:sz w:val="24"/>
        </w:rPr>
        <w:t xml:space="preserve">, приняли участие </w:t>
      </w:r>
      <w:r>
        <w:rPr>
          <w:rFonts w:ascii="Times New Roman" w:hAnsi="Times New Roman" w:cs="Times New Roman"/>
          <w:sz w:val="24"/>
        </w:rPr>
        <w:t xml:space="preserve">118 </w:t>
      </w:r>
      <w:r w:rsidRPr="00C96CD0">
        <w:rPr>
          <w:rFonts w:ascii="Times New Roman" w:hAnsi="Times New Roman" w:cs="Times New Roman"/>
          <w:sz w:val="24"/>
        </w:rPr>
        <w:t>(</w:t>
      </w:r>
      <w:r>
        <w:rPr>
          <w:rFonts w:ascii="Times New Roman" w:hAnsi="Times New Roman" w:cs="Times New Roman"/>
          <w:sz w:val="24"/>
        </w:rPr>
        <w:t>4-11</w:t>
      </w:r>
      <w:r w:rsidRPr="00C96CD0">
        <w:rPr>
          <w:rFonts w:ascii="Times New Roman" w:hAnsi="Times New Roman" w:cs="Times New Roman"/>
          <w:sz w:val="24"/>
        </w:rPr>
        <w:t xml:space="preserve"> класс)</w:t>
      </w:r>
      <w:r>
        <w:rPr>
          <w:rFonts w:ascii="Times New Roman" w:hAnsi="Times New Roman" w:cs="Times New Roman"/>
          <w:sz w:val="24"/>
        </w:rPr>
        <w:t xml:space="preserve">, количество участников увеличилось на 37 человек. Всего в разных дисциплинах в этом году приняли участие 393 человек, что больше на 209 по сравнению с прошлым годом. </w:t>
      </w:r>
    </w:p>
    <w:p w14:paraId="3214D151" w14:textId="77777777" w:rsidR="00177C47" w:rsidRDefault="00177C47" w:rsidP="00177C47">
      <w:pPr>
        <w:jc w:val="both"/>
        <w:rPr>
          <w:rFonts w:ascii="Times New Roman" w:hAnsi="Times New Roman" w:cs="Times New Roman"/>
          <w:sz w:val="24"/>
        </w:rPr>
      </w:pPr>
      <w:r>
        <w:rPr>
          <w:rFonts w:ascii="Times New Roman" w:hAnsi="Times New Roman" w:cs="Times New Roman"/>
          <w:sz w:val="24"/>
        </w:rPr>
        <w:t>Наглядно это можно увидеть на диаграмме:</w:t>
      </w:r>
    </w:p>
    <w:p w14:paraId="63AEEDC9" w14:textId="77777777" w:rsidR="00177C47" w:rsidRDefault="00177C47" w:rsidP="00177C47">
      <w:pPr>
        <w:jc w:val="both"/>
        <w:rPr>
          <w:rFonts w:ascii="Times New Roman" w:hAnsi="Times New Roman" w:cs="Times New Roman"/>
          <w:sz w:val="24"/>
        </w:rPr>
      </w:pPr>
      <w:r>
        <w:rPr>
          <w:noProof/>
          <w:lang w:eastAsia="ru-RU"/>
        </w:rPr>
        <w:drawing>
          <wp:inline distT="0" distB="0" distL="0" distR="0" wp14:anchorId="60B81E5E" wp14:editId="1271E7E6">
            <wp:extent cx="6162675" cy="2105025"/>
            <wp:effectExtent l="0" t="0" r="9525"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48E51E4C" w14:textId="77777777" w:rsidR="00177C47" w:rsidRDefault="00177C47" w:rsidP="00177C47">
      <w:pPr>
        <w:spacing w:line="360" w:lineRule="auto"/>
        <w:jc w:val="both"/>
        <w:rPr>
          <w:rFonts w:ascii="Times New Roman" w:hAnsi="Times New Roman" w:cs="Times New Roman"/>
          <w:sz w:val="24"/>
        </w:rPr>
      </w:pPr>
      <w:r>
        <w:rPr>
          <w:rFonts w:ascii="Times New Roman" w:hAnsi="Times New Roman" w:cs="Times New Roman"/>
          <w:sz w:val="24"/>
          <w:szCs w:val="24"/>
        </w:rPr>
        <w:t xml:space="preserve">Всего в школьном этапе 196 призеров и 55 победителей. Количество призеров и победителей увеличилось. </w:t>
      </w:r>
      <w:r>
        <w:rPr>
          <w:rFonts w:ascii="Times New Roman" w:hAnsi="Times New Roman" w:cs="Times New Roman"/>
          <w:sz w:val="24"/>
        </w:rPr>
        <w:t>Наглядно это можно увидеть на диаграмме:</w:t>
      </w:r>
    </w:p>
    <w:p w14:paraId="18C82121" w14:textId="77777777" w:rsidR="00177C47" w:rsidRDefault="00177C47" w:rsidP="00177C47">
      <w:pPr>
        <w:spacing w:line="360" w:lineRule="auto"/>
        <w:jc w:val="both"/>
        <w:rPr>
          <w:rFonts w:ascii="Times New Roman" w:hAnsi="Times New Roman" w:cs="Times New Roman"/>
          <w:sz w:val="24"/>
          <w:szCs w:val="24"/>
        </w:rPr>
      </w:pPr>
      <w:r>
        <w:rPr>
          <w:noProof/>
          <w:lang w:eastAsia="ru-RU"/>
        </w:rPr>
        <w:drawing>
          <wp:inline distT="0" distB="0" distL="0" distR="0" wp14:anchorId="36DA1DAD" wp14:editId="68B13562">
            <wp:extent cx="6162675" cy="1838325"/>
            <wp:effectExtent l="0" t="0" r="9525"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bl>
      <w:tblPr>
        <w:tblW w:w="9360" w:type="dxa"/>
        <w:tblLook w:val="04A0" w:firstRow="1" w:lastRow="0" w:firstColumn="1" w:lastColumn="0" w:noHBand="0" w:noVBand="1"/>
      </w:tblPr>
      <w:tblGrid>
        <w:gridCol w:w="1957"/>
        <w:gridCol w:w="1569"/>
        <w:gridCol w:w="1503"/>
        <w:gridCol w:w="1601"/>
        <w:gridCol w:w="960"/>
        <w:gridCol w:w="1770"/>
      </w:tblGrid>
      <w:tr w:rsidR="00177C47" w:rsidRPr="00762CF7" w14:paraId="32E5A239" w14:textId="77777777" w:rsidTr="00EC5507">
        <w:trPr>
          <w:trHeight w:val="630"/>
        </w:trPr>
        <w:tc>
          <w:tcPr>
            <w:tcW w:w="1957" w:type="dxa"/>
            <w:tcBorders>
              <w:top w:val="single" w:sz="4" w:space="0" w:color="auto"/>
              <w:left w:val="single" w:sz="4" w:space="0" w:color="auto"/>
              <w:bottom w:val="single" w:sz="4" w:space="0" w:color="auto"/>
              <w:right w:val="single" w:sz="4" w:space="0" w:color="auto"/>
            </w:tcBorders>
            <w:vAlign w:val="center"/>
            <w:hideMark/>
          </w:tcPr>
          <w:p w14:paraId="50ABA875"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lastRenderedPageBreak/>
              <w:t>Предмет</w:t>
            </w:r>
          </w:p>
        </w:tc>
        <w:tc>
          <w:tcPr>
            <w:tcW w:w="1569" w:type="dxa"/>
            <w:tcBorders>
              <w:top w:val="single" w:sz="4" w:space="0" w:color="auto"/>
              <w:left w:val="nil"/>
              <w:bottom w:val="single" w:sz="4" w:space="0" w:color="auto"/>
              <w:right w:val="single" w:sz="4" w:space="0" w:color="auto"/>
            </w:tcBorders>
            <w:vAlign w:val="center"/>
            <w:hideMark/>
          </w:tcPr>
          <w:p w14:paraId="646A768E"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Количество участников</w:t>
            </w:r>
          </w:p>
        </w:tc>
        <w:tc>
          <w:tcPr>
            <w:tcW w:w="1503" w:type="dxa"/>
            <w:tcBorders>
              <w:top w:val="single" w:sz="4" w:space="0" w:color="auto"/>
              <w:left w:val="nil"/>
              <w:bottom w:val="single" w:sz="4" w:space="0" w:color="auto"/>
              <w:right w:val="single" w:sz="4" w:space="0" w:color="auto"/>
            </w:tcBorders>
            <w:vAlign w:val="center"/>
            <w:hideMark/>
          </w:tcPr>
          <w:p w14:paraId="63530E8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Количество призеров</w:t>
            </w:r>
          </w:p>
        </w:tc>
        <w:tc>
          <w:tcPr>
            <w:tcW w:w="1601" w:type="dxa"/>
            <w:tcBorders>
              <w:top w:val="single" w:sz="4" w:space="0" w:color="auto"/>
              <w:left w:val="nil"/>
              <w:bottom w:val="single" w:sz="4" w:space="0" w:color="auto"/>
              <w:right w:val="single" w:sz="4" w:space="0" w:color="auto"/>
            </w:tcBorders>
            <w:vAlign w:val="center"/>
            <w:hideMark/>
          </w:tcPr>
          <w:p w14:paraId="04627026"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Количество победителей</w:t>
            </w:r>
          </w:p>
        </w:tc>
        <w:tc>
          <w:tcPr>
            <w:tcW w:w="960" w:type="dxa"/>
            <w:tcBorders>
              <w:top w:val="single" w:sz="4" w:space="0" w:color="auto"/>
              <w:left w:val="nil"/>
              <w:bottom w:val="single" w:sz="4" w:space="0" w:color="auto"/>
              <w:right w:val="single" w:sz="4" w:space="0" w:color="auto"/>
            </w:tcBorders>
            <w:vAlign w:val="center"/>
            <w:hideMark/>
          </w:tcPr>
          <w:p w14:paraId="4F75205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всего</w:t>
            </w:r>
          </w:p>
        </w:tc>
        <w:tc>
          <w:tcPr>
            <w:tcW w:w="1770" w:type="dxa"/>
            <w:tcBorders>
              <w:top w:val="single" w:sz="4" w:space="0" w:color="auto"/>
              <w:left w:val="nil"/>
              <w:bottom w:val="single" w:sz="4" w:space="0" w:color="auto"/>
              <w:right w:val="single" w:sz="4" w:space="0" w:color="auto"/>
            </w:tcBorders>
            <w:vAlign w:val="center"/>
            <w:hideMark/>
          </w:tcPr>
          <w:p w14:paraId="5B67A9B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эффективность</w:t>
            </w:r>
          </w:p>
        </w:tc>
      </w:tr>
      <w:tr w:rsidR="00177C47" w:rsidRPr="00762CF7" w14:paraId="2C21C7E6"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2E8D440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Английский язык</w:t>
            </w:r>
          </w:p>
        </w:tc>
        <w:tc>
          <w:tcPr>
            <w:tcW w:w="1569" w:type="dxa"/>
            <w:tcBorders>
              <w:top w:val="nil"/>
              <w:left w:val="nil"/>
              <w:bottom w:val="single" w:sz="4" w:space="0" w:color="auto"/>
              <w:right w:val="single" w:sz="4" w:space="0" w:color="auto"/>
            </w:tcBorders>
            <w:vAlign w:val="center"/>
            <w:hideMark/>
          </w:tcPr>
          <w:p w14:paraId="7C772916"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69</w:t>
            </w:r>
          </w:p>
        </w:tc>
        <w:tc>
          <w:tcPr>
            <w:tcW w:w="1503" w:type="dxa"/>
            <w:tcBorders>
              <w:top w:val="nil"/>
              <w:left w:val="nil"/>
              <w:bottom w:val="single" w:sz="4" w:space="0" w:color="auto"/>
              <w:right w:val="single" w:sz="4" w:space="0" w:color="auto"/>
            </w:tcBorders>
            <w:vAlign w:val="center"/>
            <w:hideMark/>
          </w:tcPr>
          <w:p w14:paraId="027036D1"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38</w:t>
            </w:r>
          </w:p>
        </w:tc>
        <w:tc>
          <w:tcPr>
            <w:tcW w:w="1601" w:type="dxa"/>
            <w:tcBorders>
              <w:top w:val="nil"/>
              <w:left w:val="nil"/>
              <w:bottom w:val="single" w:sz="4" w:space="0" w:color="auto"/>
              <w:right w:val="single" w:sz="4" w:space="0" w:color="auto"/>
            </w:tcBorders>
            <w:vAlign w:val="center"/>
            <w:hideMark/>
          </w:tcPr>
          <w:p w14:paraId="25F3B34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19</w:t>
            </w:r>
          </w:p>
        </w:tc>
        <w:tc>
          <w:tcPr>
            <w:tcW w:w="960" w:type="dxa"/>
            <w:tcBorders>
              <w:top w:val="nil"/>
              <w:left w:val="nil"/>
              <w:bottom w:val="single" w:sz="4" w:space="0" w:color="auto"/>
              <w:right w:val="single" w:sz="4" w:space="0" w:color="auto"/>
            </w:tcBorders>
            <w:noWrap/>
            <w:vAlign w:val="bottom"/>
            <w:hideMark/>
          </w:tcPr>
          <w:p w14:paraId="1131DCAE"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57</w:t>
            </w:r>
          </w:p>
        </w:tc>
        <w:tc>
          <w:tcPr>
            <w:tcW w:w="1770" w:type="dxa"/>
            <w:tcBorders>
              <w:top w:val="nil"/>
              <w:left w:val="nil"/>
              <w:bottom w:val="single" w:sz="4" w:space="0" w:color="auto"/>
              <w:right w:val="single" w:sz="4" w:space="0" w:color="auto"/>
            </w:tcBorders>
            <w:noWrap/>
            <w:vAlign w:val="bottom"/>
            <w:hideMark/>
          </w:tcPr>
          <w:p w14:paraId="40EBAB92"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83%</w:t>
            </w:r>
          </w:p>
        </w:tc>
      </w:tr>
      <w:tr w:rsidR="00177C47" w:rsidRPr="00762CF7" w14:paraId="05C15E66"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26FE7D73"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Астрономия</w:t>
            </w:r>
          </w:p>
        </w:tc>
        <w:tc>
          <w:tcPr>
            <w:tcW w:w="1569" w:type="dxa"/>
            <w:tcBorders>
              <w:top w:val="nil"/>
              <w:left w:val="nil"/>
              <w:bottom w:val="single" w:sz="4" w:space="0" w:color="auto"/>
              <w:right w:val="single" w:sz="4" w:space="0" w:color="auto"/>
            </w:tcBorders>
            <w:vAlign w:val="center"/>
            <w:hideMark/>
          </w:tcPr>
          <w:p w14:paraId="0C1F75C7"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4</w:t>
            </w:r>
          </w:p>
        </w:tc>
        <w:tc>
          <w:tcPr>
            <w:tcW w:w="1503" w:type="dxa"/>
            <w:tcBorders>
              <w:top w:val="nil"/>
              <w:left w:val="nil"/>
              <w:bottom w:val="single" w:sz="4" w:space="0" w:color="auto"/>
              <w:right w:val="single" w:sz="4" w:space="0" w:color="auto"/>
            </w:tcBorders>
            <w:vAlign w:val="center"/>
            <w:hideMark/>
          </w:tcPr>
          <w:p w14:paraId="2DF61455"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3</w:t>
            </w:r>
          </w:p>
        </w:tc>
        <w:tc>
          <w:tcPr>
            <w:tcW w:w="1601" w:type="dxa"/>
            <w:tcBorders>
              <w:top w:val="nil"/>
              <w:left w:val="nil"/>
              <w:bottom w:val="single" w:sz="4" w:space="0" w:color="auto"/>
              <w:right w:val="single" w:sz="4" w:space="0" w:color="auto"/>
            </w:tcBorders>
            <w:vAlign w:val="center"/>
            <w:hideMark/>
          </w:tcPr>
          <w:p w14:paraId="5476CDD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noWrap/>
            <w:vAlign w:val="bottom"/>
            <w:hideMark/>
          </w:tcPr>
          <w:p w14:paraId="6CC32CC2"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4</w:t>
            </w:r>
          </w:p>
        </w:tc>
        <w:tc>
          <w:tcPr>
            <w:tcW w:w="1770" w:type="dxa"/>
            <w:tcBorders>
              <w:top w:val="nil"/>
              <w:left w:val="nil"/>
              <w:bottom w:val="single" w:sz="4" w:space="0" w:color="auto"/>
              <w:right w:val="single" w:sz="4" w:space="0" w:color="auto"/>
            </w:tcBorders>
            <w:noWrap/>
            <w:vAlign w:val="bottom"/>
            <w:hideMark/>
          </w:tcPr>
          <w:p w14:paraId="1698FA27"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100%</w:t>
            </w:r>
          </w:p>
        </w:tc>
      </w:tr>
      <w:tr w:rsidR="00177C47" w:rsidRPr="00762CF7" w14:paraId="6B40849A"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664F1351"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Биология</w:t>
            </w:r>
          </w:p>
        </w:tc>
        <w:tc>
          <w:tcPr>
            <w:tcW w:w="1569" w:type="dxa"/>
            <w:tcBorders>
              <w:top w:val="nil"/>
              <w:left w:val="nil"/>
              <w:bottom w:val="single" w:sz="4" w:space="0" w:color="auto"/>
              <w:right w:val="single" w:sz="4" w:space="0" w:color="auto"/>
            </w:tcBorders>
            <w:vAlign w:val="center"/>
            <w:hideMark/>
          </w:tcPr>
          <w:p w14:paraId="02A50756"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28</w:t>
            </w:r>
          </w:p>
        </w:tc>
        <w:tc>
          <w:tcPr>
            <w:tcW w:w="1503" w:type="dxa"/>
            <w:tcBorders>
              <w:top w:val="nil"/>
              <w:left w:val="nil"/>
              <w:bottom w:val="single" w:sz="4" w:space="0" w:color="auto"/>
              <w:right w:val="single" w:sz="4" w:space="0" w:color="auto"/>
            </w:tcBorders>
            <w:vAlign w:val="center"/>
            <w:hideMark/>
          </w:tcPr>
          <w:p w14:paraId="101719DB"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18</w:t>
            </w:r>
          </w:p>
        </w:tc>
        <w:tc>
          <w:tcPr>
            <w:tcW w:w="1601" w:type="dxa"/>
            <w:tcBorders>
              <w:top w:val="nil"/>
              <w:left w:val="nil"/>
              <w:bottom w:val="single" w:sz="4" w:space="0" w:color="auto"/>
              <w:right w:val="single" w:sz="4" w:space="0" w:color="auto"/>
            </w:tcBorders>
            <w:vAlign w:val="center"/>
            <w:hideMark/>
          </w:tcPr>
          <w:p w14:paraId="61478F1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noWrap/>
            <w:vAlign w:val="bottom"/>
            <w:hideMark/>
          </w:tcPr>
          <w:p w14:paraId="114986D4"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22</w:t>
            </w:r>
          </w:p>
        </w:tc>
        <w:tc>
          <w:tcPr>
            <w:tcW w:w="1770" w:type="dxa"/>
            <w:tcBorders>
              <w:top w:val="nil"/>
              <w:left w:val="nil"/>
              <w:bottom w:val="single" w:sz="4" w:space="0" w:color="auto"/>
              <w:right w:val="single" w:sz="4" w:space="0" w:color="auto"/>
            </w:tcBorders>
            <w:noWrap/>
            <w:vAlign w:val="bottom"/>
            <w:hideMark/>
          </w:tcPr>
          <w:p w14:paraId="4CC63733"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79%</w:t>
            </w:r>
          </w:p>
        </w:tc>
      </w:tr>
      <w:tr w:rsidR="00177C47" w:rsidRPr="00762CF7" w14:paraId="43DD7695"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252C096C"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География</w:t>
            </w:r>
          </w:p>
        </w:tc>
        <w:tc>
          <w:tcPr>
            <w:tcW w:w="1569" w:type="dxa"/>
            <w:tcBorders>
              <w:top w:val="nil"/>
              <w:left w:val="nil"/>
              <w:bottom w:val="single" w:sz="4" w:space="0" w:color="auto"/>
              <w:right w:val="single" w:sz="4" w:space="0" w:color="auto"/>
            </w:tcBorders>
            <w:vAlign w:val="center"/>
            <w:hideMark/>
          </w:tcPr>
          <w:p w14:paraId="2572494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19</w:t>
            </w:r>
          </w:p>
        </w:tc>
        <w:tc>
          <w:tcPr>
            <w:tcW w:w="1503" w:type="dxa"/>
            <w:tcBorders>
              <w:top w:val="nil"/>
              <w:left w:val="nil"/>
              <w:bottom w:val="single" w:sz="4" w:space="0" w:color="auto"/>
              <w:right w:val="single" w:sz="4" w:space="0" w:color="auto"/>
            </w:tcBorders>
            <w:vAlign w:val="center"/>
            <w:hideMark/>
          </w:tcPr>
          <w:p w14:paraId="2C7208D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11</w:t>
            </w:r>
          </w:p>
        </w:tc>
        <w:tc>
          <w:tcPr>
            <w:tcW w:w="1601" w:type="dxa"/>
            <w:tcBorders>
              <w:top w:val="nil"/>
              <w:left w:val="nil"/>
              <w:bottom w:val="single" w:sz="4" w:space="0" w:color="auto"/>
              <w:right w:val="single" w:sz="4" w:space="0" w:color="auto"/>
            </w:tcBorders>
            <w:vAlign w:val="center"/>
            <w:hideMark/>
          </w:tcPr>
          <w:p w14:paraId="2DCA67C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noWrap/>
            <w:vAlign w:val="bottom"/>
            <w:hideMark/>
          </w:tcPr>
          <w:p w14:paraId="48FC8CFE"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15</w:t>
            </w:r>
          </w:p>
        </w:tc>
        <w:tc>
          <w:tcPr>
            <w:tcW w:w="1770" w:type="dxa"/>
            <w:tcBorders>
              <w:top w:val="nil"/>
              <w:left w:val="nil"/>
              <w:bottom w:val="single" w:sz="4" w:space="0" w:color="auto"/>
              <w:right w:val="single" w:sz="4" w:space="0" w:color="auto"/>
            </w:tcBorders>
            <w:noWrap/>
            <w:vAlign w:val="bottom"/>
            <w:hideMark/>
          </w:tcPr>
          <w:p w14:paraId="1BB9D999"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79%</w:t>
            </w:r>
          </w:p>
        </w:tc>
      </w:tr>
      <w:tr w:rsidR="00177C47" w:rsidRPr="00762CF7" w14:paraId="7CE84B88"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221B0E3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ИКТ</w:t>
            </w:r>
          </w:p>
        </w:tc>
        <w:tc>
          <w:tcPr>
            <w:tcW w:w="1569" w:type="dxa"/>
            <w:tcBorders>
              <w:top w:val="nil"/>
              <w:left w:val="nil"/>
              <w:bottom w:val="single" w:sz="4" w:space="0" w:color="auto"/>
              <w:right w:val="single" w:sz="4" w:space="0" w:color="auto"/>
            </w:tcBorders>
            <w:vAlign w:val="center"/>
            <w:hideMark/>
          </w:tcPr>
          <w:p w14:paraId="02FD36E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503" w:type="dxa"/>
            <w:tcBorders>
              <w:top w:val="nil"/>
              <w:left w:val="nil"/>
              <w:bottom w:val="single" w:sz="4" w:space="0" w:color="auto"/>
              <w:right w:val="single" w:sz="4" w:space="0" w:color="auto"/>
            </w:tcBorders>
            <w:vAlign w:val="center"/>
            <w:hideMark/>
          </w:tcPr>
          <w:p w14:paraId="472F735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601" w:type="dxa"/>
            <w:tcBorders>
              <w:top w:val="nil"/>
              <w:left w:val="nil"/>
              <w:bottom w:val="single" w:sz="4" w:space="0" w:color="auto"/>
              <w:right w:val="single" w:sz="4" w:space="0" w:color="auto"/>
            </w:tcBorders>
            <w:vAlign w:val="center"/>
            <w:hideMark/>
          </w:tcPr>
          <w:p w14:paraId="02679D89"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5C13303D"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672E7917"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r>
      <w:tr w:rsidR="00177C47" w:rsidRPr="00762CF7" w14:paraId="607C5377"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76A69AFC"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Искусство (МХК)</w:t>
            </w:r>
          </w:p>
        </w:tc>
        <w:tc>
          <w:tcPr>
            <w:tcW w:w="1569" w:type="dxa"/>
            <w:tcBorders>
              <w:top w:val="nil"/>
              <w:left w:val="nil"/>
              <w:bottom w:val="single" w:sz="4" w:space="0" w:color="auto"/>
              <w:right w:val="single" w:sz="4" w:space="0" w:color="auto"/>
            </w:tcBorders>
            <w:vAlign w:val="center"/>
            <w:hideMark/>
          </w:tcPr>
          <w:p w14:paraId="7094BC0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w:t>
            </w:r>
          </w:p>
        </w:tc>
        <w:tc>
          <w:tcPr>
            <w:tcW w:w="1503" w:type="dxa"/>
            <w:tcBorders>
              <w:top w:val="nil"/>
              <w:left w:val="nil"/>
              <w:bottom w:val="single" w:sz="4" w:space="0" w:color="auto"/>
              <w:right w:val="single" w:sz="4" w:space="0" w:color="auto"/>
            </w:tcBorders>
            <w:vAlign w:val="center"/>
            <w:hideMark/>
          </w:tcPr>
          <w:p w14:paraId="14FECDA3"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w:t>
            </w:r>
          </w:p>
        </w:tc>
        <w:tc>
          <w:tcPr>
            <w:tcW w:w="1601" w:type="dxa"/>
            <w:tcBorders>
              <w:top w:val="nil"/>
              <w:left w:val="nil"/>
              <w:bottom w:val="single" w:sz="4" w:space="0" w:color="auto"/>
              <w:right w:val="single" w:sz="4" w:space="0" w:color="auto"/>
            </w:tcBorders>
            <w:vAlign w:val="center"/>
            <w:hideMark/>
          </w:tcPr>
          <w:p w14:paraId="0E239F63"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07A66326"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2</w:t>
            </w:r>
          </w:p>
        </w:tc>
        <w:tc>
          <w:tcPr>
            <w:tcW w:w="1770" w:type="dxa"/>
            <w:tcBorders>
              <w:top w:val="nil"/>
              <w:left w:val="nil"/>
              <w:bottom w:val="single" w:sz="4" w:space="0" w:color="auto"/>
              <w:right w:val="single" w:sz="4" w:space="0" w:color="auto"/>
            </w:tcBorders>
            <w:noWrap/>
            <w:vAlign w:val="bottom"/>
            <w:hideMark/>
          </w:tcPr>
          <w:p w14:paraId="1536558A"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100%</w:t>
            </w:r>
          </w:p>
        </w:tc>
      </w:tr>
      <w:tr w:rsidR="00177C47" w:rsidRPr="00762CF7" w14:paraId="62C3142D" w14:textId="77777777" w:rsidTr="00EC5507">
        <w:trPr>
          <w:trHeight w:val="630"/>
        </w:trPr>
        <w:tc>
          <w:tcPr>
            <w:tcW w:w="1957" w:type="dxa"/>
            <w:tcBorders>
              <w:top w:val="nil"/>
              <w:left w:val="single" w:sz="4" w:space="0" w:color="auto"/>
              <w:bottom w:val="single" w:sz="4" w:space="0" w:color="auto"/>
              <w:right w:val="single" w:sz="4" w:space="0" w:color="auto"/>
            </w:tcBorders>
            <w:vAlign w:val="center"/>
            <w:hideMark/>
          </w:tcPr>
          <w:p w14:paraId="1C9AEF3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Итальянский язык</w:t>
            </w:r>
          </w:p>
        </w:tc>
        <w:tc>
          <w:tcPr>
            <w:tcW w:w="1569" w:type="dxa"/>
            <w:tcBorders>
              <w:top w:val="nil"/>
              <w:left w:val="nil"/>
              <w:bottom w:val="single" w:sz="4" w:space="0" w:color="auto"/>
              <w:right w:val="single" w:sz="4" w:space="0" w:color="auto"/>
            </w:tcBorders>
            <w:vAlign w:val="center"/>
            <w:hideMark/>
          </w:tcPr>
          <w:p w14:paraId="7ED916C1"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1503" w:type="dxa"/>
            <w:tcBorders>
              <w:top w:val="nil"/>
              <w:left w:val="nil"/>
              <w:bottom w:val="single" w:sz="4" w:space="0" w:color="auto"/>
              <w:right w:val="single" w:sz="4" w:space="0" w:color="auto"/>
            </w:tcBorders>
            <w:vAlign w:val="center"/>
            <w:hideMark/>
          </w:tcPr>
          <w:p w14:paraId="694AE64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1601" w:type="dxa"/>
            <w:tcBorders>
              <w:top w:val="nil"/>
              <w:left w:val="nil"/>
              <w:bottom w:val="single" w:sz="4" w:space="0" w:color="auto"/>
              <w:right w:val="single" w:sz="4" w:space="0" w:color="auto"/>
            </w:tcBorders>
            <w:vAlign w:val="center"/>
            <w:hideMark/>
          </w:tcPr>
          <w:p w14:paraId="7970BE27"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753BDD3E"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w:t>
            </w:r>
          </w:p>
        </w:tc>
        <w:tc>
          <w:tcPr>
            <w:tcW w:w="1770" w:type="dxa"/>
            <w:tcBorders>
              <w:top w:val="nil"/>
              <w:left w:val="nil"/>
              <w:bottom w:val="single" w:sz="4" w:space="0" w:color="auto"/>
              <w:right w:val="single" w:sz="4" w:space="0" w:color="auto"/>
            </w:tcBorders>
            <w:noWrap/>
            <w:vAlign w:val="bottom"/>
            <w:hideMark/>
          </w:tcPr>
          <w:p w14:paraId="14A3962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100%</w:t>
            </w:r>
          </w:p>
        </w:tc>
      </w:tr>
      <w:tr w:rsidR="00177C47" w:rsidRPr="00762CF7" w14:paraId="2C86DA3A"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70E9F84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Испанский язык</w:t>
            </w:r>
          </w:p>
        </w:tc>
        <w:tc>
          <w:tcPr>
            <w:tcW w:w="1569" w:type="dxa"/>
            <w:tcBorders>
              <w:top w:val="nil"/>
              <w:left w:val="nil"/>
              <w:bottom w:val="single" w:sz="4" w:space="0" w:color="auto"/>
              <w:right w:val="single" w:sz="4" w:space="0" w:color="auto"/>
            </w:tcBorders>
            <w:vAlign w:val="center"/>
            <w:hideMark/>
          </w:tcPr>
          <w:p w14:paraId="5AE6DE9C"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3</w:t>
            </w:r>
          </w:p>
        </w:tc>
        <w:tc>
          <w:tcPr>
            <w:tcW w:w="1503" w:type="dxa"/>
            <w:tcBorders>
              <w:top w:val="nil"/>
              <w:left w:val="nil"/>
              <w:bottom w:val="single" w:sz="4" w:space="0" w:color="auto"/>
              <w:right w:val="single" w:sz="4" w:space="0" w:color="auto"/>
            </w:tcBorders>
            <w:vAlign w:val="center"/>
            <w:hideMark/>
          </w:tcPr>
          <w:p w14:paraId="65F6FBA2"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w:t>
            </w:r>
          </w:p>
        </w:tc>
        <w:tc>
          <w:tcPr>
            <w:tcW w:w="1601" w:type="dxa"/>
            <w:tcBorders>
              <w:top w:val="nil"/>
              <w:left w:val="nil"/>
              <w:bottom w:val="single" w:sz="4" w:space="0" w:color="auto"/>
              <w:right w:val="single" w:sz="4" w:space="0" w:color="auto"/>
            </w:tcBorders>
            <w:vAlign w:val="center"/>
            <w:hideMark/>
          </w:tcPr>
          <w:p w14:paraId="4F206472"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noWrap/>
            <w:vAlign w:val="bottom"/>
            <w:hideMark/>
          </w:tcPr>
          <w:p w14:paraId="28BA4727"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3</w:t>
            </w:r>
          </w:p>
        </w:tc>
        <w:tc>
          <w:tcPr>
            <w:tcW w:w="1770" w:type="dxa"/>
            <w:tcBorders>
              <w:top w:val="nil"/>
              <w:left w:val="nil"/>
              <w:bottom w:val="single" w:sz="4" w:space="0" w:color="auto"/>
              <w:right w:val="single" w:sz="4" w:space="0" w:color="auto"/>
            </w:tcBorders>
            <w:noWrap/>
            <w:vAlign w:val="bottom"/>
            <w:hideMark/>
          </w:tcPr>
          <w:p w14:paraId="0D485F9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100%</w:t>
            </w:r>
          </w:p>
        </w:tc>
      </w:tr>
      <w:tr w:rsidR="00177C47" w:rsidRPr="00762CF7" w14:paraId="3F304C36"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4C6E9E6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История</w:t>
            </w:r>
          </w:p>
        </w:tc>
        <w:tc>
          <w:tcPr>
            <w:tcW w:w="1569" w:type="dxa"/>
            <w:tcBorders>
              <w:top w:val="nil"/>
              <w:left w:val="nil"/>
              <w:bottom w:val="single" w:sz="4" w:space="0" w:color="auto"/>
              <w:right w:val="single" w:sz="4" w:space="0" w:color="auto"/>
            </w:tcBorders>
            <w:vAlign w:val="center"/>
            <w:hideMark/>
          </w:tcPr>
          <w:p w14:paraId="4AC01CF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25</w:t>
            </w:r>
          </w:p>
        </w:tc>
        <w:tc>
          <w:tcPr>
            <w:tcW w:w="1503" w:type="dxa"/>
            <w:tcBorders>
              <w:top w:val="nil"/>
              <w:left w:val="nil"/>
              <w:bottom w:val="single" w:sz="4" w:space="0" w:color="auto"/>
              <w:right w:val="single" w:sz="4" w:space="0" w:color="auto"/>
            </w:tcBorders>
            <w:vAlign w:val="center"/>
            <w:hideMark/>
          </w:tcPr>
          <w:p w14:paraId="47238B51"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14</w:t>
            </w:r>
          </w:p>
        </w:tc>
        <w:tc>
          <w:tcPr>
            <w:tcW w:w="1601" w:type="dxa"/>
            <w:tcBorders>
              <w:top w:val="nil"/>
              <w:left w:val="nil"/>
              <w:bottom w:val="single" w:sz="4" w:space="0" w:color="auto"/>
              <w:right w:val="single" w:sz="4" w:space="0" w:color="auto"/>
            </w:tcBorders>
            <w:vAlign w:val="center"/>
            <w:hideMark/>
          </w:tcPr>
          <w:p w14:paraId="39A471A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noWrap/>
            <w:vAlign w:val="bottom"/>
            <w:hideMark/>
          </w:tcPr>
          <w:p w14:paraId="74A7E0BD"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16</w:t>
            </w:r>
          </w:p>
        </w:tc>
        <w:tc>
          <w:tcPr>
            <w:tcW w:w="1770" w:type="dxa"/>
            <w:tcBorders>
              <w:top w:val="nil"/>
              <w:left w:val="nil"/>
              <w:bottom w:val="single" w:sz="4" w:space="0" w:color="auto"/>
              <w:right w:val="single" w:sz="4" w:space="0" w:color="auto"/>
            </w:tcBorders>
            <w:noWrap/>
            <w:vAlign w:val="bottom"/>
            <w:hideMark/>
          </w:tcPr>
          <w:p w14:paraId="676595CA"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64%</w:t>
            </w:r>
          </w:p>
        </w:tc>
      </w:tr>
      <w:tr w:rsidR="00177C47" w:rsidRPr="00762CF7" w14:paraId="024986AC"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3AE887B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Литература</w:t>
            </w:r>
          </w:p>
        </w:tc>
        <w:tc>
          <w:tcPr>
            <w:tcW w:w="1569" w:type="dxa"/>
            <w:tcBorders>
              <w:top w:val="nil"/>
              <w:left w:val="nil"/>
              <w:bottom w:val="single" w:sz="4" w:space="0" w:color="auto"/>
              <w:right w:val="single" w:sz="4" w:space="0" w:color="auto"/>
            </w:tcBorders>
            <w:vAlign w:val="center"/>
            <w:hideMark/>
          </w:tcPr>
          <w:p w14:paraId="05AA3D23"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25</w:t>
            </w:r>
          </w:p>
        </w:tc>
        <w:tc>
          <w:tcPr>
            <w:tcW w:w="1503" w:type="dxa"/>
            <w:tcBorders>
              <w:top w:val="nil"/>
              <w:left w:val="nil"/>
              <w:bottom w:val="single" w:sz="4" w:space="0" w:color="auto"/>
              <w:right w:val="single" w:sz="4" w:space="0" w:color="auto"/>
            </w:tcBorders>
            <w:vAlign w:val="center"/>
            <w:hideMark/>
          </w:tcPr>
          <w:p w14:paraId="6EF82527"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9</w:t>
            </w:r>
          </w:p>
        </w:tc>
        <w:tc>
          <w:tcPr>
            <w:tcW w:w="1601" w:type="dxa"/>
            <w:tcBorders>
              <w:top w:val="nil"/>
              <w:left w:val="nil"/>
              <w:bottom w:val="single" w:sz="4" w:space="0" w:color="auto"/>
              <w:right w:val="single" w:sz="4" w:space="0" w:color="auto"/>
            </w:tcBorders>
            <w:vAlign w:val="center"/>
            <w:hideMark/>
          </w:tcPr>
          <w:p w14:paraId="40B64746"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noWrap/>
            <w:vAlign w:val="bottom"/>
            <w:hideMark/>
          </w:tcPr>
          <w:p w14:paraId="2BD916E2"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14</w:t>
            </w:r>
          </w:p>
        </w:tc>
        <w:tc>
          <w:tcPr>
            <w:tcW w:w="1770" w:type="dxa"/>
            <w:tcBorders>
              <w:top w:val="nil"/>
              <w:left w:val="nil"/>
              <w:bottom w:val="single" w:sz="4" w:space="0" w:color="auto"/>
              <w:right w:val="single" w:sz="4" w:space="0" w:color="auto"/>
            </w:tcBorders>
            <w:noWrap/>
            <w:vAlign w:val="bottom"/>
            <w:hideMark/>
          </w:tcPr>
          <w:p w14:paraId="424F9665"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56%</w:t>
            </w:r>
          </w:p>
        </w:tc>
      </w:tr>
      <w:tr w:rsidR="00177C47" w:rsidRPr="00762CF7" w14:paraId="3594E663"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59C0302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 xml:space="preserve">Математика </w:t>
            </w:r>
          </w:p>
        </w:tc>
        <w:tc>
          <w:tcPr>
            <w:tcW w:w="1569" w:type="dxa"/>
            <w:tcBorders>
              <w:top w:val="nil"/>
              <w:left w:val="nil"/>
              <w:bottom w:val="single" w:sz="4" w:space="0" w:color="auto"/>
              <w:right w:val="single" w:sz="4" w:space="0" w:color="auto"/>
            </w:tcBorders>
            <w:vAlign w:val="center"/>
            <w:hideMark/>
          </w:tcPr>
          <w:p w14:paraId="3D032BF2"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72</w:t>
            </w:r>
          </w:p>
        </w:tc>
        <w:tc>
          <w:tcPr>
            <w:tcW w:w="1503" w:type="dxa"/>
            <w:tcBorders>
              <w:top w:val="nil"/>
              <w:left w:val="nil"/>
              <w:bottom w:val="single" w:sz="4" w:space="0" w:color="auto"/>
              <w:right w:val="single" w:sz="4" w:space="0" w:color="auto"/>
            </w:tcBorders>
            <w:vAlign w:val="center"/>
            <w:hideMark/>
          </w:tcPr>
          <w:p w14:paraId="3DB9B81C"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31</w:t>
            </w:r>
          </w:p>
        </w:tc>
        <w:tc>
          <w:tcPr>
            <w:tcW w:w="1601" w:type="dxa"/>
            <w:tcBorders>
              <w:top w:val="nil"/>
              <w:left w:val="nil"/>
              <w:bottom w:val="single" w:sz="4" w:space="0" w:color="auto"/>
              <w:right w:val="single" w:sz="4" w:space="0" w:color="auto"/>
            </w:tcBorders>
            <w:vAlign w:val="center"/>
            <w:hideMark/>
          </w:tcPr>
          <w:p w14:paraId="18D8D1CE"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5</w:t>
            </w:r>
          </w:p>
        </w:tc>
        <w:tc>
          <w:tcPr>
            <w:tcW w:w="960" w:type="dxa"/>
            <w:tcBorders>
              <w:top w:val="nil"/>
              <w:left w:val="nil"/>
              <w:bottom w:val="single" w:sz="4" w:space="0" w:color="auto"/>
              <w:right w:val="single" w:sz="4" w:space="0" w:color="auto"/>
            </w:tcBorders>
            <w:noWrap/>
            <w:vAlign w:val="bottom"/>
            <w:hideMark/>
          </w:tcPr>
          <w:p w14:paraId="50F5983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36</w:t>
            </w:r>
          </w:p>
        </w:tc>
        <w:tc>
          <w:tcPr>
            <w:tcW w:w="1770" w:type="dxa"/>
            <w:tcBorders>
              <w:top w:val="nil"/>
              <w:left w:val="nil"/>
              <w:bottom w:val="single" w:sz="4" w:space="0" w:color="auto"/>
              <w:right w:val="single" w:sz="4" w:space="0" w:color="auto"/>
            </w:tcBorders>
            <w:noWrap/>
            <w:vAlign w:val="bottom"/>
            <w:hideMark/>
          </w:tcPr>
          <w:p w14:paraId="78DC46CC"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50%</w:t>
            </w:r>
          </w:p>
        </w:tc>
      </w:tr>
      <w:tr w:rsidR="00177C47" w:rsidRPr="00762CF7" w14:paraId="3A26ECBB"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2C573B8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Немецкий язык</w:t>
            </w:r>
          </w:p>
        </w:tc>
        <w:tc>
          <w:tcPr>
            <w:tcW w:w="1569" w:type="dxa"/>
            <w:tcBorders>
              <w:top w:val="nil"/>
              <w:left w:val="nil"/>
              <w:bottom w:val="single" w:sz="4" w:space="0" w:color="auto"/>
              <w:right w:val="single" w:sz="4" w:space="0" w:color="auto"/>
            </w:tcBorders>
            <w:vAlign w:val="center"/>
            <w:hideMark/>
          </w:tcPr>
          <w:p w14:paraId="29949D6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6</w:t>
            </w:r>
          </w:p>
        </w:tc>
        <w:tc>
          <w:tcPr>
            <w:tcW w:w="1503" w:type="dxa"/>
            <w:tcBorders>
              <w:top w:val="nil"/>
              <w:left w:val="nil"/>
              <w:bottom w:val="single" w:sz="4" w:space="0" w:color="auto"/>
              <w:right w:val="single" w:sz="4" w:space="0" w:color="auto"/>
            </w:tcBorders>
            <w:vAlign w:val="center"/>
            <w:hideMark/>
          </w:tcPr>
          <w:p w14:paraId="4566C0E5"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4</w:t>
            </w:r>
          </w:p>
        </w:tc>
        <w:tc>
          <w:tcPr>
            <w:tcW w:w="1601" w:type="dxa"/>
            <w:tcBorders>
              <w:top w:val="nil"/>
              <w:left w:val="nil"/>
              <w:bottom w:val="single" w:sz="4" w:space="0" w:color="auto"/>
              <w:right w:val="single" w:sz="4" w:space="0" w:color="auto"/>
            </w:tcBorders>
            <w:vAlign w:val="center"/>
            <w:hideMark/>
          </w:tcPr>
          <w:p w14:paraId="1202FA8B"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noWrap/>
            <w:vAlign w:val="bottom"/>
            <w:hideMark/>
          </w:tcPr>
          <w:p w14:paraId="175268CF"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5</w:t>
            </w:r>
          </w:p>
        </w:tc>
        <w:tc>
          <w:tcPr>
            <w:tcW w:w="1770" w:type="dxa"/>
            <w:tcBorders>
              <w:top w:val="nil"/>
              <w:left w:val="nil"/>
              <w:bottom w:val="single" w:sz="4" w:space="0" w:color="auto"/>
              <w:right w:val="single" w:sz="4" w:space="0" w:color="auto"/>
            </w:tcBorders>
            <w:noWrap/>
            <w:vAlign w:val="bottom"/>
            <w:hideMark/>
          </w:tcPr>
          <w:p w14:paraId="4F8B9D86"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83%</w:t>
            </w:r>
          </w:p>
        </w:tc>
      </w:tr>
      <w:tr w:rsidR="00177C47" w:rsidRPr="00762CF7" w14:paraId="0BC02D81"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02548D9E"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Обществознание</w:t>
            </w:r>
          </w:p>
        </w:tc>
        <w:tc>
          <w:tcPr>
            <w:tcW w:w="1569" w:type="dxa"/>
            <w:tcBorders>
              <w:top w:val="nil"/>
              <w:left w:val="nil"/>
              <w:bottom w:val="single" w:sz="4" w:space="0" w:color="auto"/>
              <w:right w:val="single" w:sz="4" w:space="0" w:color="auto"/>
            </w:tcBorders>
            <w:vAlign w:val="center"/>
            <w:hideMark/>
          </w:tcPr>
          <w:p w14:paraId="00C9850C"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15</w:t>
            </w:r>
          </w:p>
        </w:tc>
        <w:tc>
          <w:tcPr>
            <w:tcW w:w="1503" w:type="dxa"/>
            <w:tcBorders>
              <w:top w:val="nil"/>
              <w:left w:val="nil"/>
              <w:bottom w:val="single" w:sz="4" w:space="0" w:color="auto"/>
              <w:right w:val="single" w:sz="4" w:space="0" w:color="auto"/>
            </w:tcBorders>
            <w:vAlign w:val="center"/>
            <w:hideMark/>
          </w:tcPr>
          <w:p w14:paraId="4E01DC0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9</w:t>
            </w:r>
          </w:p>
        </w:tc>
        <w:tc>
          <w:tcPr>
            <w:tcW w:w="1601" w:type="dxa"/>
            <w:tcBorders>
              <w:top w:val="nil"/>
              <w:left w:val="nil"/>
              <w:bottom w:val="single" w:sz="4" w:space="0" w:color="auto"/>
              <w:right w:val="single" w:sz="4" w:space="0" w:color="auto"/>
            </w:tcBorders>
            <w:vAlign w:val="center"/>
            <w:hideMark/>
          </w:tcPr>
          <w:p w14:paraId="3861D72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1C87636F"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9</w:t>
            </w:r>
          </w:p>
        </w:tc>
        <w:tc>
          <w:tcPr>
            <w:tcW w:w="1770" w:type="dxa"/>
            <w:tcBorders>
              <w:top w:val="nil"/>
              <w:left w:val="nil"/>
              <w:bottom w:val="single" w:sz="4" w:space="0" w:color="auto"/>
              <w:right w:val="single" w:sz="4" w:space="0" w:color="auto"/>
            </w:tcBorders>
            <w:noWrap/>
            <w:vAlign w:val="bottom"/>
            <w:hideMark/>
          </w:tcPr>
          <w:p w14:paraId="10FE6D9F"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60%</w:t>
            </w:r>
          </w:p>
        </w:tc>
      </w:tr>
      <w:tr w:rsidR="00177C47" w:rsidRPr="00762CF7" w14:paraId="63FF14AB"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669E5EF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Право</w:t>
            </w:r>
          </w:p>
        </w:tc>
        <w:tc>
          <w:tcPr>
            <w:tcW w:w="1569" w:type="dxa"/>
            <w:tcBorders>
              <w:top w:val="nil"/>
              <w:left w:val="nil"/>
              <w:bottom w:val="single" w:sz="4" w:space="0" w:color="auto"/>
              <w:right w:val="single" w:sz="4" w:space="0" w:color="auto"/>
            </w:tcBorders>
            <w:vAlign w:val="center"/>
            <w:hideMark/>
          </w:tcPr>
          <w:p w14:paraId="64AD1C6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7</w:t>
            </w:r>
          </w:p>
        </w:tc>
        <w:tc>
          <w:tcPr>
            <w:tcW w:w="1503" w:type="dxa"/>
            <w:tcBorders>
              <w:top w:val="nil"/>
              <w:left w:val="nil"/>
              <w:bottom w:val="single" w:sz="4" w:space="0" w:color="auto"/>
              <w:right w:val="single" w:sz="4" w:space="0" w:color="auto"/>
            </w:tcBorders>
            <w:vAlign w:val="center"/>
            <w:hideMark/>
          </w:tcPr>
          <w:p w14:paraId="6027F8AE"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w:t>
            </w:r>
          </w:p>
        </w:tc>
        <w:tc>
          <w:tcPr>
            <w:tcW w:w="1601" w:type="dxa"/>
            <w:tcBorders>
              <w:top w:val="nil"/>
              <w:left w:val="nil"/>
              <w:bottom w:val="single" w:sz="4" w:space="0" w:color="auto"/>
              <w:right w:val="single" w:sz="4" w:space="0" w:color="auto"/>
            </w:tcBorders>
            <w:vAlign w:val="center"/>
            <w:hideMark/>
          </w:tcPr>
          <w:p w14:paraId="787C13C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4B10DBEB"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2</w:t>
            </w:r>
          </w:p>
        </w:tc>
        <w:tc>
          <w:tcPr>
            <w:tcW w:w="1770" w:type="dxa"/>
            <w:tcBorders>
              <w:top w:val="nil"/>
              <w:left w:val="nil"/>
              <w:bottom w:val="single" w:sz="4" w:space="0" w:color="auto"/>
              <w:right w:val="single" w:sz="4" w:space="0" w:color="auto"/>
            </w:tcBorders>
            <w:noWrap/>
            <w:vAlign w:val="bottom"/>
            <w:hideMark/>
          </w:tcPr>
          <w:p w14:paraId="60D1999D"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29%</w:t>
            </w:r>
          </w:p>
        </w:tc>
      </w:tr>
      <w:tr w:rsidR="00177C47" w:rsidRPr="00762CF7" w14:paraId="7F77D244"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4BC8CEE5"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Русский язык</w:t>
            </w:r>
          </w:p>
        </w:tc>
        <w:tc>
          <w:tcPr>
            <w:tcW w:w="1569" w:type="dxa"/>
            <w:tcBorders>
              <w:top w:val="nil"/>
              <w:left w:val="nil"/>
              <w:bottom w:val="single" w:sz="4" w:space="0" w:color="auto"/>
              <w:right w:val="single" w:sz="4" w:space="0" w:color="auto"/>
            </w:tcBorders>
            <w:vAlign w:val="center"/>
            <w:hideMark/>
          </w:tcPr>
          <w:p w14:paraId="71B5FAC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70</w:t>
            </w:r>
          </w:p>
        </w:tc>
        <w:tc>
          <w:tcPr>
            <w:tcW w:w="1503" w:type="dxa"/>
            <w:tcBorders>
              <w:top w:val="nil"/>
              <w:left w:val="nil"/>
              <w:bottom w:val="single" w:sz="4" w:space="0" w:color="auto"/>
              <w:right w:val="single" w:sz="4" w:space="0" w:color="auto"/>
            </w:tcBorders>
            <w:vAlign w:val="center"/>
            <w:hideMark/>
          </w:tcPr>
          <w:p w14:paraId="6D63CC4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28</w:t>
            </w:r>
          </w:p>
        </w:tc>
        <w:tc>
          <w:tcPr>
            <w:tcW w:w="1601" w:type="dxa"/>
            <w:tcBorders>
              <w:top w:val="nil"/>
              <w:left w:val="nil"/>
              <w:bottom w:val="single" w:sz="4" w:space="0" w:color="auto"/>
              <w:right w:val="single" w:sz="4" w:space="0" w:color="auto"/>
            </w:tcBorders>
            <w:vAlign w:val="center"/>
            <w:hideMark/>
          </w:tcPr>
          <w:p w14:paraId="28A1EF4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9</w:t>
            </w:r>
          </w:p>
        </w:tc>
        <w:tc>
          <w:tcPr>
            <w:tcW w:w="960" w:type="dxa"/>
            <w:tcBorders>
              <w:top w:val="nil"/>
              <w:left w:val="nil"/>
              <w:bottom w:val="single" w:sz="4" w:space="0" w:color="auto"/>
              <w:right w:val="single" w:sz="4" w:space="0" w:color="auto"/>
            </w:tcBorders>
            <w:noWrap/>
            <w:vAlign w:val="bottom"/>
            <w:hideMark/>
          </w:tcPr>
          <w:p w14:paraId="67665FDF"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37</w:t>
            </w:r>
          </w:p>
        </w:tc>
        <w:tc>
          <w:tcPr>
            <w:tcW w:w="1770" w:type="dxa"/>
            <w:tcBorders>
              <w:top w:val="nil"/>
              <w:left w:val="nil"/>
              <w:bottom w:val="single" w:sz="4" w:space="0" w:color="auto"/>
              <w:right w:val="single" w:sz="4" w:space="0" w:color="auto"/>
            </w:tcBorders>
            <w:noWrap/>
            <w:vAlign w:val="bottom"/>
            <w:hideMark/>
          </w:tcPr>
          <w:p w14:paraId="5D78D45D"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53%</w:t>
            </w:r>
          </w:p>
        </w:tc>
      </w:tr>
      <w:tr w:rsidR="00177C47" w:rsidRPr="00762CF7" w14:paraId="65044CC3"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32CA7CC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Технология</w:t>
            </w:r>
          </w:p>
        </w:tc>
        <w:tc>
          <w:tcPr>
            <w:tcW w:w="1569" w:type="dxa"/>
            <w:tcBorders>
              <w:top w:val="nil"/>
              <w:left w:val="nil"/>
              <w:bottom w:val="single" w:sz="4" w:space="0" w:color="auto"/>
              <w:right w:val="single" w:sz="4" w:space="0" w:color="auto"/>
            </w:tcBorders>
            <w:vAlign w:val="center"/>
            <w:hideMark/>
          </w:tcPr>
          <w:p w14:paraId="1D21C4B9"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503" w:type="dxa"/>
            <w:tcBorders>
              <w:top w:val="nil"/>
              <w:left w:val="nil"/>
              <w:bottom w:val="single" w:sz="4" w:space="0" w:color="auto"/>
              <w:right w:val="single" w:sz="4" w:space="0" w:color="auto"/>
            </w:tcBorders>
            <w:vAlign w:val="center"/>
            <w:hideMark/>
          </w:tcPr>
          <w:p w14:paraId="3384AC4C"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601" w:type="dxa"/>
            <w:tcBorders>
              <w:top w:val="nil"/>
              <w:left w:val="nil"/>
              <w:bottom w:val="single" w:sz="4" w:space="0" w:color="auto"/>
              <w:right w:val="single" w:sz="4" w:space="0" w:color="auto"/>
            </w:tcBorders>
            <w:vAlign w:val="center"/>
            <w:hideMark/>
          </w:tcPr>
          <w:p w14:paraId="03D2B73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45CB0654"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18BEA673"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r>
      <w:tr w:rsidR="00177C47" w:rsidRPr="00762CF7" w14:paraId="30A96606"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7101BD83"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Физика</w:t>
            </w:r>
          </w:p>
        </w:tc>
        <w:tc>
          <w:tcPr>
            <w:tcW w:w="1569" w:type="dxa"/>
            <w:tcBorders>
              <w:top w:val="nil"/>
              <w:left w:val="nil"/>
              <w:bottom w:val="single" w:sz="4" w:space="0" w:color="auto"/>
              <w:right w:val="single" w:sz="4" w:space="0" w:color="auto"/>
            </w:tcBorders>
            <w:vAlign w:val="center"/>
            <w:hideMark/>
          </w:tcPr>
          <w:p w14:paraId="6AD04146"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20</w:t>
            </w:r>
          </w:p>
        </w:tc>
        <w:tc>
          <w:tcPr>
            <w:tcW w:w="1503" w:type="dxa"/>
            <w:tcBorders>
              <w:top w:val="nil"/>
              <w:left w:val="nil"/>
              <w:bottom w:val="single" w:sz="4" w:space="0" w:color="auto"/>
              <w:right w:val="single" w:sz="4" w:space="0" w:color="auto"/>
            </w:tcBorders>
            <w:vAlign w:val="center"/>
            <w:hideMark/>
          </w:tcPr>
          <w:p w14:paraId="52650FD7"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13</w:t>
            </w:r>
          </w:p>
        </w:tc>
        <w:tc>
          <w:tcPr>
            <w:tcW w:w="1601" w:type="dxa"/>
            <w:tcBorders>
              <w:top w:val="nil"/>
              <w:left w:val="nil"/>
              <w:bottom w:val="single" w:sz="4" w:space="0" w:color="auto"/>
              <w:right w:val="single" w:sz="4" w:space="0" w:color="auto"/>
            </w:tcBorders>
            <w:vAlign w:val="center"/>
            <w:hideMark/>
          </w:tcPr>
          <w:p w14:paraId="0A1D9D3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noWrap/>
            <w:vAlign w:val="bottom"/>
            <w:hideMark/>
          </w:tcPr>
          <w:p w14:paraId="2D255FB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14</w:t>
            </w:r>
          </w:p>
        </w:tc>
        <w:tc>
          <w:tcPr>
            <w:tcW w:w="1770" w:type="dxa"/>
            <w:tcBorders>
              <w:top w:val="nil"/>
              <w:left w:val="nil"/>
              <w:bottom w:val="single" w:sz="4" w:space="0" w:color="auto"/>
              <w:right w:val="single" w:sz="4" w:space="0" w:color="auto"/>
            </w:tcBorders>
            <w:noWrap/>
            <w:vAlign w:val="bottom"/>
            <w:hideMark/>
          </w:tcPr>
          <w:p w14:paraId="0DD49D76"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70%</w:t>
            </w:r>
          </w:p>
        </w:tc>
      </w:tr>
      <w:tr w:rsidR="00177C47" w:rsidRPr="00762CF7" w14:paraId="1FDEDCD3" w14:textId="77777777" w:rsidTr="00EC5507">
        <w:trPr>
          <w:trHeight w:val="270"/>
        </w:trPr>
        <w:tc>
          <w:tcPr>
            <w:tcW w:w="1957" w:type="dxa"/>
            <w:tcBorders>
              <w:top w:val="nil"/>
              <w:left w:val="single" w:sz="4" w:space="0" w:color="auto"/>
              <w:bottom w:val="single" w:sz="4" w:space="0" w:color="auto"/>
              <w:right w:val="single" w:sz="4" w:space="0" w:color="auto"/>
            </w:tcBorders>
            <w:vAlign w:val="center"/>
            <w:hideMark/>
          </w:tcPr>
          <w:p w14:paraId="6DBBC9D2"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Французский язык</w:t>
            </w:r>
          </w:p>
        </w:tc>
        <w:tc>
          <w:tcPr>
            <w:tcW w:w="1569" w:type="dxa"/>
            <w:tcBorders>
              <w:top w:val="nil"/>
              <w:left w:val="nil"/>
              <w:bottom w:val="single" w:sz="4" w:space="0" w:color="auto"/>
              <w:right w:val="single" w:sz="4" w:space="0" w:color="auto"/>
            </w:tcBorders>
            <w:vAlign w:val="center"/>
            <w:hideMark/>
          </w:tcPr>
          <w:p w14:paraId="583A6EBB"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3</w:t>
            </w:r>
          </w:p>
        </w:tc>
        <w:tc>
          <w:tcPr>
            <w:tcW w:w="1503" w:type="dxa"/>
            <w:tcBorders>
              <w:top w:val="nil"/>
              <w:left w:val="nil"/>
              <w:bottom w:val="single" w:sz="4" w:space="0" w:color="auto"/>
              <w:right w:val="single" w:sz="4" w:space="0" w:color="auto"/>
            </w:tcBorders>
            <w:vAlign w:val="center"/>
            <w:hideMark/>
          </w:tcPr>
          <w:p w14:paraId="54B6D612"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601" w:type="dxa"/>
            <w:tcBorders>
              <w:top w:val="nil"/>
              <w:left w:val="nil"/>
              <w:bottom w:val="single" w:sz="4" w:space="0" w:color="auto"/>
              <w:right w:val="single" w:sz="4" w:space="0" w:color="auto"/>
            </w:tcBorders>
            <w:vAlign w:val="center"/>
            <w:hideMark/>
          </w:tcPr>
          <w:p w14:paraId="053F5E17"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noWrap/>
            <w:vAlign w:val="bottom"/>
            <w:hideMark/>
          </w:tcPr>
          <w:p w14:paraId="6B093AE5"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2</w:t>
            </w:r>
          </w:p>
        </w:tc>
        <w:tc>
          <w:tcPr>
            <w:tcW w:w="1770" w:type="dxa"/>
            <w:tcBorders>
              <w:top w:val="nil"/>
              <w:left w:val="nil"/>
              <w:bottom w:val="single" w:sz="4" w:space="0" w:color="auto"/>
              <w:right w:val="single" w:sz="4" w:space="0" w:color="auto"/>
            </w:tcBorders>
            <w:noWrap/>
            <w:vAlign w:val="bottom"/>
            <w:hideMark/>
          </w:tcPr>
          <w:p w14:paraId="5C255947"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67%</w:t>
            </w:r>
          </w:p>
        </w:tc>
      </w:tr>
      <w:tr w:rsidR="00177C47" w:rsidRPr="00762CF7" w14:paraId="4BD1BA21"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43CA50EF"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Химия</w:t>
            </w:r>
          </w:p>
        </w:tc>
        <w:tc>
          <w:tcPr>
            <w:tcW w:w="1569" w:type="dxa"/>
            <w:tcBorders>
              <w:top w:val="nil"/>
              <w:left w:val="nil"/>
              <w:bottom w:val="single" w:sz="4" w:space="0" w:color="auto"/>
              <w:right w:val="single" w:sz="4" w:space="0" w:color="auto"/>
            </w:tcBorders>
            <w:vAlign w:val="center"/>
            <w:hideMark/>
          </w:tcPr>
          <w:p w14:paraId="438FC933"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6</w:t>
            </w:r>
          </w:p>
        </w:tc>
        <w:tc>
          <w:tcPr>
            <w:tcW w:w="1503" w:type="dxa"/>
            <w:tcBorders>
              <w:top w:val="nil"/>
              <w:left w:val="nil"/>
              <w:bottom w:val="single" w:sz="4" w:space="0" w:color="auto"/>
              <w:right w:val="single" w:sz="4" w:space="0" w:color="auto"/>
            </w:tcBorders>
            <w:vAlign w:val="center"/>
            <w:hideMark/>
          </w:tcPr>
          <w:p w14:paraId="7E268456"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4</w:t>
            </w:r>
          </w:p>
        </w:tc>
        <w:tc>
          <w:tcPr>
            <w:tcW w:w="1601" w:type="dxa"/>
            <w:tcBorders>
              <w:top w:val="nil"/>
              <w:left w:val="nil"/>
              <w:bottom w:val="single" w:sz="4" w:space="0" w:color="auto"/>
              <w:right w:val="single" w:sz="4" w:space="0" w:color="auto"/>
            </w:tcBorders>
            <w:vAlign w:val="center"/>
            <w:hideMark/>
          </w:tcPr>
          <w:p w14:paraId="26AFDD2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43C37855"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4</w:t>
            </w:r>
          </w:p>
        </w:tc>
        <w:tc>
          <w:tcPr>
            <w:tcW w:w="1770" w:type="dxa"/>
            <w:tcBorders>
              <w:top w:val="nil"/>
              <w:left w:val="nil"/>
              <w:bottom w:val="single" w:sz="4" w:space="0" w:color="auto"/>
              <w:right w:val="single" w:sz="4" w:space="0" w:color="auto"/>
            </w:tcBorders>
            <w:noWrap/>
            <w:vAlign w:val="bottom"/>
            <w:hideMark/>
          </w:tcPr>
          <w:p w14:paraId="3CEC2EF1"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67%</w:t>
            </w:r>
          </w:p>
        </w:tc>
      </w:tr>
      <w:tr w:rsidR="00177C47" w:rsidRPr="00762CF7" w14:paraId="4354816D"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47DE510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Экология</w:t>
            </w:r>
          </w:p>
        </w:tc>
        <w:tc>
          <w:tcPr>
            <w:tcW w:w="1569" w:type="dxa"/>
            <w:tcBorders>
              <w:top w:val="nil"/>
              <w:left w:val="nil"/>
              <w:bottom w:val="single" w:sz="4" w:space="0" w:color="auto"/>
              <w:right w:val="single" w:sz="4" w:space="0" w:color="auto"/>
            </w:tcBorders>
            <w:vAlign w:val="center"/>
            <w:hideMark/>
          </w:tcPr>
          <w:p w14:paraId="36D6D5CE"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503" w:type="dxa"/>
            <w:tcBorders>
              <w:top w:val="nil"/>
              <w:left w:val="nil"/>
              <w:bottom w:val="single" w:sz="4" w:space="0" w:color="auto"/>
              <w:right w:val="single" w:sz="4" w:space="0" w:color="auto"/>
            </w:tcBorders>
            <w:vAlign w:val="center"/>
            <w:hideMark/>
          </w:tcPr>
          <w:p w14:paraId="6AD50105"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601" w:type="dxa"/>
            <w:tcBorders>
              <w:top w:val="nil"/>
              <w:left w:val="nil"/>
              <w:bottom w:val="single" w:sz="4" w:space="0" w:color="auto"/>
              <w:right w:val="single" w:sz="4" w:space="0" w:color="auto"/>
            </w:tcBorders>
            <w:vAlign w:val="center"/>
            <w:hideMark/>
          </w:tcPr>
          <w:p w14:paraId="08951E12"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5BAF58C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70ECB123"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r>
      <w:tr w:rsidR="00177C47" w:rsidRPr="00762CF7" w14:paraId="7E123B8C"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1BF61A3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Экономика</w:t>
            </w:r>
          </w:p>
        </w:tc>
        <w:tc>
          <w:tcPr>
            <w:tcW w:w="1569" w:type="dxa"/>
            <w:tcBorders>
              <w:top w:val="nil"/>
              <w:left w:val="nil"/>
              <w:bottom w:val="single" w:sz="4" w:space="0" w:color="auto"/>
              <w:right w:val="single" w:sz="4" w:space="0" w:color="auto"/>
            </w:tcBorders>
            <w:vAlign w:val="center"/>
            <w:hideMark/>
          </w:tcPr>
          <w:p w14:paraId="4B58DE9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10</w:t>
            </w:r>
          </w:p>
        </w:tc>
        <w:tc>
          <w:tcPr>
            <w:tcW w:w="1503" w:type="dxa"/>
            <w:tcBorders>
              <w:top w:val="nil"/>
              <w:left w:val="nil"/>
              <w:bottom w:val="single" w:sz="4" w:space="0" w:color="auto"/>
              <w:right w:val="single" w:sz="4" w:space="0" w:color="auto"/>
            </w:tcBorders>
            <w:vAlign w:val="center"/>
            <w:hideMark/>
          </w:tcPr>
          <w:p w14:paraId="2B5F1CB2"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6</w:t>
            </w:r>
          </w:p>
        </w:tc>
        <w:tc>
          <w:tcPr>
            <w:tcW w:w="1601" w:type="dxa"/>
            <w:tcBorders>
              <w:top w:val="nil"/>
              <w:left w:val="nil"/>
              <w:bottom w:val="single" w:sz="4" w:space="0" w:color="auto"/>
              <w:right w:val="single" w:sz="4" w:space="0" w:color="auto"/>
            </w:tcBorders>
            <w:vAlign w:val="center"/>
            <w:hideMark/>
          </w:tcPr>
          <w:p w14:paraId="7ADC9F1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noWrap/>
            <w:vAlign w:val="bottom"/>
            <w:hideMark/>
          </w:tcPr>
          <w:p w14:paraId="7CD05207"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7</w:t>
            </w:r>
          </w:p>
        </w:tc>
        <w:tc>
          <w:tcPr>
            <w:tcW w:w="1770" w:type="dxa"/>
            <w:tcBorders>
              <w:top w:val="nil"/>
              <w:left w:val="nil"/>
              <w:bottom w:val="single" w:sz="4" w:space="0" w:color="auto"/>
              <w:right w:val="single" w:sz="4" w:space="0" w:color="auto"/>
            </w:tcBorders>
            <w:noWrap/>
            <w:vAlign w:val="bottom"/>
            <w:hideMark/>
          </w:tcPr>
          <w:p w14:paraId="5EE7CF8D"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70%</w:t>
            </w:r>
          </w:p>
        </w:tc>
      </w:tr>
      <w:tr w:rsidR="00177C47" w:rsidRPr="00762CF7" w14:paraId="440FA118"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1C835635"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Китайский язык</w:t>
            </w:r>
          </w:p>
        </w:tc>
        <w:tc>
          <w:tcPr>
            <w:tcW w:w="1569" w:type="dxa"/>
            <w:tcBorders>
              <w:top w:val="nil"/>
              <w:left w:val="nil"/>
              <w:bottom w:val="single" w:sz="4" w:space="0" w:color="auto"/>
              <w:right w:val="single" w:sz="4" w:space="0" w:color="auto"/>
            </w:tcBorders>
            <w:vAlign w:val="center"/>
            <w:hideMark/>
          </w:tcPr>
          <w:p w14:paraId="758EFBE7"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2</w:t>
            </w:r>
          </w:p>
        </w:tc>
        <w:tc>
          <w:tcPr>
            <w:tcW w:w="1503" w:type="dxa"/>
            <w:tcBorders>
              <w:top w:val="nil"/>
              <w:left w:val="nil"/>
              <w:bottom w:val="single" w:sz="4" w:space="0" w:color="auto"/>
              <w:right w:val="single" w:sz="4" w:space="0" w:color="auto"/>
            </w:tcBorders>
            <w:vAlign w:val="center"/>
            <w:hideMark/>
          </w:tcPr>
          <w:p w14:paraId="0962C62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w:t>
            </w:r>
          </w:p>
        </w:tc>
        <w:tc>
          <w:tcPr>
            <w:tcW w:w="1601" w:type="dxa"/>
            <w:tcBorders>
              <w:top w:val="nil"/>
              <w:left w:val="nil"/>
              <w:bottom w:val="single" w:sz="4" w:space="0" w:color="auto"/>
              <w:right w:val="single" w:sz="4" w:space="0" w:color="auto"/>
            </w:tcBorders>
            <w:vAlign w:val="center"/>
            <w:hideMark/>
          </w:tcPr>
          <w:p w14:paraId="2D589C1D"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3B69C52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1</w:t>
            </w:r>
          </w:p>
        </w:tc>
        <w:tc>
          <w:tcPr>
            <w:tcW w:w="1770" w:type="dxa"/>
            <w:tcBorders>
              <w:top w:val="nil"/>
              <w:left w:val="nil"/>
              <w:bottom w:val="single" w:sz="4" w:space="0" w:color="auto"/>
              <w:right w:val="single" w:sz="4" w:space="0" w:color="auto"/>
            </w:tcBorders>
            <w:noWrap/>
            <w:vAlign w:val="bottom"/>
            <w:hideMark/>
          </w:tcPr>
          <w:p w14:paraId="63BC2621"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50%</w:t>
            </w:r>
          </w:p>
        </w:tc>
      </w:tr>
      <w:tr w:rsidR="00177C47" w:rsidRPr="00762CF7" w14:paraId="11ED0D8B"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26A3FF25"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ОБЖ</w:t>
            </w:r>
          </w:p>
        </w:tc>
        <w:tc>
          <w:tcPr>
            <w:tcW w:w="1569" w:type="dxa"/>
            <w:tcBorders>
              <w:top w:val="nil"/>
              <w:left w:val="nil"/>
              <w:bottom w:val="single" w:sz="4" w:space="0" w:color="auto"/>
              <w:right w:val="single" w:sz="4" w:space="0" w:color="auto"/>
            </w:tcBorders>
            <w:vAlign w:val="center"/>
            <w:hideMark/>
          </w:tcPr>
          <w:p w14:paraId="7C7FF7B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503" w:type="dxa"/>
            <w:tcBorders>
              <w:top w:val="nil"/>
              <w:left w:val="nil"/>
              <w:bottom w:val="single" w:sz="4" w:space="0" w:color="auto"/>
              <w:right w:val="single" w:sz="4" w:space="0" w:color="auto"/>
            </w:tcBorders>
            <w:vAlign w:val="center"/>
            <w:hideMark/>
          </w:tcPr>
          <w:p w14:paraId="544F4068"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1601" w:type="dxa"/>
            <w:tcBorders>
              <w:top w:val="nil"/>
              <w:left w:val="nil"/>
              <w:bottom w:val="single" w:sz="4" w:space="0" w:color="auto"/>
              <w:right w:val="single" w:sz="4" w:space="0" w:color="auto"/>
            </w:tcBorders>
            <w:vAlign w:val="center"/>
            <w:hideMark/>
          </w:tcPr>
          <w:p w14:paraId="7F66CBA4"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noWrap/>
            <w:vAlign w:val="bottom"/>
            <w:hideMark/>
          </w:tcPr>
          <w:p w14:paraId="259F4811"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6A9C86D2"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0%</w:t>
            </w:r>
          </w:p>
        </w:tc>
      </w:tr>
      <w:tr w:rsidR="00177C47" w:rsidRPr="00762CF7" w14:paraId="4AE42838" w14:textId="77777777" w:rsidTr="00EC5507">
        <w:trPr>
          <w:trHeight w:val="315"/>
        </w:trPr>
        <w:tc>
          <w:tcPr>
            <w:tcW w:w="1957" w:type="dxa"/>
            <w:tcBorders>
              <w:top w:val="nil"/>
              <w:left w:val="single" w:sz="4" w:space="0" w:color="auto"/>
              <w:bottom w:val="single" w:sz="4" w:space="0" w:color="auto"/>
              <w:right w:val="single" w:sz="4" w:space="0" w:color="auto"/>
            </w:tcBorders>
            <w:vAlign w:val="center"/>
            <w:hideMark/>
          </w:tcPr>
          <w:p w14:paraId="4E2D4C83"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Всего:</w:t>
            </w:r>
          </w:p>
        </w:tc>
        <w:tc>
          <w:tcPr>
            <w:tcW w:w="1569" w:type="dxa"/>
            <w:tcBorders>
              <w:top w:val="nil"/>
              <w:left w:val="nil"/>
              <w:bottom w:val="single" w:sz="4" w:space="0" w:color="auto"/>
              <w:right w:val="single" w:sz="4" w:space="0" w:color="auto"/>
            </w:tcBorders>
            <w:vAlign w:val="center"/>
            <w:hideMark/>
          </w:tcPr>
          <w:p w14:paraId="3ADD0E37"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387</w:t>
            </w:r>
          </w:p>
        </w:tc>
        <w:tc>
          <w:tcPr>
            <w:tcW w:w="1503" w:type="dxa"/>
            <w:tcBorders>
              <w:top w:val="nil"/>
              <w:left w:val="nil"/>
              <w:bottom w:val="single" w:sz="4" w:space="0" w:color="auto"/>
              <w:right w:val="single" w:sz="4" w:space="0" w:color="auto"/>
            </w:tcBorders>
            <w:vAlign w:val="center"/>
            <w:hideMark/>
          </w:tcPr>
          <w:p w14:paraId="4D77188A"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196</w:t>
            </w:r>
          </w:p>
        </w:tc>
        <w:tc>
          <w:tcPr>
            <w:tcW w:w="1601" w:type="dxa"/>
            <w:tcBorders>
              <w:top w:val="nil"/>
              <w:left w:val="nil"/>
              <w:bottom w:val="single" w:sz="4" w:space="0" w:color="auto"/>
              <w:right w:val="single" w:sz="4" w:space="0" w:color="auto"/>
            </w:tcBorders>
            <w:vAlign w:val="center"/>
            <w:hideMark/>
          </w:tcPr>
          <w:p w14:paraId="6CF547B0" w14:textId="77777777" w:rsidR="00177C47" w:rsidRPr="00762CF7"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762CF7">
              <w:rPr>
                <w:rFonts w:ascii="Times New Roman" w:eastAsia="Times New Roman" w:hAnsi="Times New Roman" w:cs="Times New Roman"/>
                <w:color w:val="000000"/>
                <w:sz w:val="24"/>
                <w:szCs w:val="24"/>
                <w:lang w:eastAsia="ru-RU"/>
              </w:rPr>
              <w:t>55</w:t>
            </w:r>
          </w:p>
        </w:tc>
        <w:tc>
          <w:tcPr>
            <w:tcW w:w="960" w:type="dxa"/>
            <w:tcBorders>
              <w:top w:val="nil"/>
              <w:left w:val="nil"/>
              <w:bottom w:val="single" w:sz="4" w:space="0" w:color="auto"/>
              <w:right w:val="single" w:sz="4" w:space="0" w:color="auto"/>
            </w:tcBorders>
            <w:noWrap/>
            <w:vAlign w:val="bottom"/>
            <w:hideMark/>
          </w:tcPr>
          <w:p w14:paraId="18CC17D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sidRPr="00762CF7">
              <w:rPr>
                <w:rFonts w:ascii="Calibri" w:eastAsia="Times New Roman" w:hAnsi="Calibri" w:cs="Times New Roman"/>
                <w:color w:val="000000"/>
                <w:lang w:eastAsia="ru-RU"/>
              </w:rPr>
              <w:t>251</w:t>
            </w:r>
          </w:p>
        </w:tc>
        <w:tc>
          <w:tcPr>
            <w:tcW w:w="1770" w:type="dxa"/>
            <w:tcBorders>
              <w:top w:val="nil"/>
              <w:left w:val="nil"/>
              <w:bottom w:val="single" w:sz="4" w:space="0" w:color="auto"/>
              <w:right w:val="single" w:sz="4" w:space="0" w:color="auto"/>
            </w:tcBorders>
            <w:noWrap/>
            <w:vAlign w:val="bottom"/>
            <w:hideMark/>
          </w:tcPr>
          <w:p w14:paraId="68BA3730" w14:textId="77777777" w:rsidR="00177C47" w:rsidRPr="00762CF7" w:rsidRDefault="00177C47" w:rsidP="00177C47">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72</w:t>
            </w:r>
            <w:r w:rsidRPr="00762CF7">
              <w:rPr>
                <w:rFonts w:ascii="Calibri" w:eastAsia="Times New Roman" w:hAnsi="Calibri" w:cs="Times New Roman"/>
                <w:color w:val="000000"/>
                <w:lang w:eastAsia="ru-RU"/>
              </w:rPr>
              <w:t>%</w:t>
            </w:r>
          </w:p>
        </w:tc>
      </w:tr>
    </w:tbl>
    <w:p w14:paraId="733DF53E" w14:textId="77777777" w:rsidR="00143049" w:rsidRDefault="00143049" w:rsidP="00EC5507">
      <w:pPr>
        <w:spacing w:after="0" w:line="240" w:lineRule="auto"/>
        <w:jc w:val="both"/>
        <w:rPr>
          <w:rFonts w:ascii="Times New Roman" w:hAnsi="Times New Roman" w:cs="Times New Roman"/>
          <w:sz w:val="24"/>
          <w:szCs w:val="24"/>
        </w:rPr>
      </w:pPr>
    </w:p>
    <w:p w14:paraId="30124617" w14:textId="77777777" w:rsidR="00177C47" w:rsidRDefault="00177C47" w:rsidP="00EC5507">
      <w:pPr>
        <w:spacing w:after="0" w:line="240" w:lineRule="auto"/>
        <w:jc w:val="both"/>
        <w:rPr>
          <w:rFonts w:ascii="Times New Roman" w:hAnsi="Times New Roman" w:cs="Times New Roman"/>
          <w:sz w:val="24"/>
          <w:szCs w:val="24"/>
        </w:rPr>
      </w:pPr>
      <w:r w:rsidRPr="00A17884">
        <w:rPr>
          <w:rFonts w:ascii="Times New Roman" w:hAnsi="Times New Roman" w:cs="Times New Roman"/>
          <w:sz w:val="24"/>
          <w:szCs w:val="24"/>
        </w:rPr>
        <w:t xml:space="preserve">Эффективность участия школы в целом составила </w:t>
      </w:r>
      <w:r>
        <w:rPr>
          <w:rFonts w:ascii="Times New Roman" w:hAnsi="Times New Roman" w:cs="Times New Roman"/>
          <w:sz w:val="24"/>
          <w:szCs w:val="24"/>
        </w:rPr>
        <w:t>72</w:t>
      </w:r>
      <w:r w:rsidRPr="00A17884">
        <w:rPr>
          <w:rFonts w:ascii="Times New Roman" w:hAnsi="Times New Roman" w:cs="Times New Roman"/>
          <w:sz w:val="24"/>
          <w:szCs w:val="24"/>
        </w:rPr>
        <w:t xml:space="preserve"> %, это говорит о том, что </w:t>
      </w:r>
      <w:r>
        <w:rPr>
          <w:rFonts w:ascii="Times New Roman" w:hAnsi="Times New Roman" w:cs="Times New Roman"/>
          <w:sz w:val="24"/>
          <w:szCs w:val="24"/>
        </w:rPr>
        <w:t xml:space="preserve">многие </w:t>
      </w:r>
      <w:r w:rsidRPr="00A17884">
        <w:rPr>
          <w:rFonts w:ascii="Times New Roman" w:hAnsi="Times New Roman" w:cs="Times New Roman"/>
          <w:sz w:val="24"/>
          <w:szCs w:val="24"/>
        </w:rPr>
        <w:t>учащийся заняли в школьном этапе призов</w:t>
      </w:r>
      <w:r>
        <w:rPr>
          <w:rFonts w:ascii="Times New Roman" w:hAnsi="Times New Roman" w:cs="Times New Roman"/>
          <w:sz w:val="24"/>
          <w:szCs w:val="24"/>
        </w:rPr>
        <w:t>ые</w:t>
      </w:r>
      <w:r w:rsidRPr="00A17884">
        <w:rPr>
          <w:rFonts w:ascii="Times New Roman" w:hAnsi="Times New Roman" w:cs="Times New Roman"/>
          <w:sz w:val="24"/>
          <w:szCs w:val="24"/>
        </w:rPr>
        <w:t xml:space="preserve"> мест</w:t>
      </w:r>
      <w:r>
        <w:rPr>
          <w:rFonts w:ascii="Times New Roman" w:hAnsi="Times New Roman" w:cs="Times New Roman"/>
          <w:sz w:val="24"/>
          <w:szCs w:val="24"/>
        </w:rPr>
        <w:t>а</w:t>
      </w:r>
      <w:r w:rsidRPr="00A17884">
        <w:rPr>
          <w:rFonts w:ascii="Times New Roman" w:hAnsi="Times New Roman" w:cs="Times New Roman"/>
          <w:sz w:val="24"/>
          <w:szCs w:val="24"/>
        </w:rPr>
        <w:t>.</w:t>
      </w:r>
      <w:r>
        <w:rPr>
          <w:rFonts w:ascii="Times New Roman" w:hAnsi="Times New Roman" w:cs="Times New Roman"/>
          <w:sz w:val="24"/>
          <w:szCs w:val="24"/>
        </w:rPr>
        <w:t xml:space="preserve"> Эффективность в этом году на 7% выше, чем в прошлом. </w:t>
      </w:r>
      <w:r w:rsidRPr="00A17884">
        <w:rPr>
          <w:rFonts w:ascii="Times New Roman" w:hAnsi="Times New Roman" w:cs="Times New Roman"/>
          <w:sz w:val="24"/>
          <w:szCs w:val="24"/>
        </w:rPr>
        <w:t xml:space="preserve"> </w:t>
      </w:r>
      <w:r w:rsidRPr="00A37493">
        <w:rPr>
          <w:rFonts w:ascii="Times New Roman" w:hAnsi="Times New Roman" w:cs="Times New Roman"/>
          <w:sz w:val="24"/>
          <w:szCs w:val="24"/>
        </w:rPr>
        <w:t>Наглядно эти данные представлены на диаграмме:</w:t>
      </w:r>
    </w:p>
    <w:p w14:paraId="4817BED7" w14:textId="77777777" w:rsidR="00EC5507" w:rsidRDefault="00EC5507" w:rsidP="00EC5507">
      <w:pPr>
        <w:spacing w:after="0" w:line="240" w:lineRule="auto"/>
        <w:jc w:val="both"/>
        <w:rPr>
          <w:rFonts w:ascii="Times New Roman" w:hAnsi="Times New Roman" w:cs="Times New Roman"/>
          <w:sz w:val="24"/>
          <w:szCs w:val="24"/>
        </w:rPr>
      </w:pPr>
    </w:p>
    <w:p w14:paraId="520119D1" w14:textId="77777777" w:rsidR="00177C47" w:rsidRDefault="00177C47" w:rsidP="00177C47">
      <w:pPr>
        <w:spacing w:line="360" w:lineRule="auto"/>
        <w:jc w:val="both"/>
        <w:rPr>
          <w:rFonts w:ascii="Times New Roman" w:hAnsi="Times New Roman" w:cs="Times New Roman"/>
          <w:sz w:val="24"/>
          <w:szCs w:val="24"/>
        </w:rPr>
      </w:pPr>
      <w:r>
        <w:rPr>
          <w:noProof/>
          <w:lang w:eastAsia="ru-RU"/>
        </w:rPr>
        <w:drawing>
          <wp:inline distT="0" distB="0" distL="0" distR="0" wp14:anchorId="7159F200" wp14:editId="532D44A6">
            <wp:extent cx="6505575" cy="2228850"/>
            <wp:effectExtent l="0" t="0" r="952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0F484D5B" w14:textId="77777777" w:rsidR="00177C47" w:rsidRDefault="00177C47" w:rsidP="00177C47">
      <w:pPr>
        <w:spacing w:line="360" w:lineRule="auto"/>
        <w:jc w:val="both"/>
        <w:rPr>
          <w:rFonts w:ascii="Times New Roman" w:hAnsi="Times New Roman" w:cs="Times New Roman"/>
          <w:sz w:val="24"/>
          <w:szCs w:val="24"/>
        </w:rPr>
      </w:pPr>
    </w:p>
    <w:p w14:paraId="63CC5B25" w14:textId="026AA76D" w:rsidR="00177C47" w:rsidRPr="00410B40" w:rsidRDefault="00177C47" w:rsidP="00177C47">
      <w:pPr>
        <w:autoSpaceDE w:val="0"/>
        <w:autoSpaceDN w:val="0"/>
        <w:adjustRightInd w:val="0"/>
        <w:spacing w:after="0" w:line="360" w:lineRule="auto"/>
        <w:jc w:val="center"/>
        <w:rPr>
          <w:rFonts w:ascii="Times New Roman" w:hAnsi="Times New Roman" w:cs="Times New Roman"/>
          <w:b/>
          <w:bCs/>
          <w:i/>
          <w:sz w:val="28"/>
          <w:szCs w:val="28"/>
        </w:rPr>
      </w:pPr>
      <w:r w:rsidRPr="00410B40">
        <w:rPr>
          <w:rFonts w:ascii="Times New Roman" w:hAnsi="Times New Roman" w:cs="Times New Roman"/>
          <w:b/>
          <w:bCs/>
          <w:i/>
          <w:sz w:val="28"/>
          <w:szCs w:val="28"/>
        </w:rPr>
        <w:t>Муниципальный этап всерос</w:t>
      </w:r>
      <w:r w:rsidR="00462B09">
        <w:rPr>
          <w:rFonts w:ascii="Times New Roman" w:hAnsi="Times New Roman" w:cs="Times New Roman"/>
          <w:b/>
          <w:bCs/>
          <w:i/>
          <w:sz w:val="28"/>
          <w:szCs w:val="28"/>
        </w:rPr>
        <w:t xml:space="preserve">сийской олимпиады школьников в </w:t>
      </w:r>
      <w:r w:rsidRPr="00410B40">
        <w:rPr>
          <w:rFonts w:ascii="Times New Roman" w:hAnsi="Times New Roman" w:cs="Times New Roman"/>
          <w:b/>
          <w:bCs/>
          <w:i/>
          <w:sz w:val="28"/>
          <w:szCs w:val="28"/>
        </w:rPr>
        <w:t>202</w:t>
      </w:r>
      <w:r>
        <w:rPr>
          <w:rFonts w:ascii="Times New Roman" w:hAnsi="Times New Roman" w:cs="Times New Roman"/>
          <w:b/>
          <w:bCs/>
          <w:i/>
          <w:sz w:val="28"/>
          <w:szCs w:val="28"/>
        </w:rPr>
        <w:t>5</w:t>
      </w:r>
      <w:r w:rsidRPr="00410B40">
        <w:rPr>
          <w:rFonts w:ascii="Times New Roman" w:hAnsi="Times New Roman" w:cs="Times New Roman"/>
          <w:b/>
          <w:bCs/>
          <w:i/>
          <w:sz w:val="28"/>
          <w:szCs w:val="28"/>
        </w:rPr>
        <w:t>-2</w:t>
      </w:r>
      <w:r>
        <w:rPr>
          <w:rFonts w:ascii="Times New Roman" w:hAnsi="Times New Roman" w:cs="Times New Roman"/>
          <w:b/>
          <w:bCs/>
          <w:i/>
          <w:sz w:val="28"/>
          <w:szCs w:val="28"/>
        </w:rPr>
        <w:t>6</w:t>
      </w:r>
      <w:r w:rsidR="00EC5507">
        <w:rPr>
          <w:rFonts w:ascii="Times New Roman" w:hAnsi="Times New Roman" w:cs="Times New Roman"/>
          <w:b/>
          <w:bCs/>
          <w:i/>
          <w:sz w:val="28"/>
          <w:szCs w:val="28"/>
        </w:rPr>
        <w:t xml:space="preserve"> </w:t>
      </w:r>
      <w:r w:rsidRPr="00410B40">
        <w:rPr>
          <w:rFonts w:ascii="Times New Roman" w:hAnsi="Times New Roman" w:cs="Times New Roman"/>
          <w:b/>
          <w:bCs/>
          <w:i/>
          <w:sz w:val="28"/>
          <w:szCs w:val="28"/>
        </w:rPr>
        <w:t>уч.году</w:t>
      </w:r>
    </w:p>
    <w:p w14:paraId="31D19866" w14:textId="77777777" w:rsidR="00177C47" w:rsidRDefault="00177C47" w:rsidP="00177C47">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В Муниципальном этапе дети приняли участие в 15 предметах. Количество участников в разных предметах составило 84 человека.</w:t>
      </w:r>
      <w:r w:rsidRPr="008B29A9">
        <w:rPr>
          <w:rFonts w:ascii="Times New Roman" w:hAnsi="Times New Roman" w:cs="Times New Roman"/>
          <w:bCs/>
          <w:sz w:val="24"/>
          <w:szCs w:val="24"/>
        </w:rPr>
        <w:t xml:space="preserve"> </w:t>
      </w:r>
      <w:r w:rsidR="00EC5507">
        <w:rPr>
          <w:rFonts w:ascii="Times New Roman" w:hAnsi="Times New Roman" w:cs="Times New Roman"/>
          <w:bCs/>
          <w:sz w:val="24"/>
          <w:szCs w:val="24"/>
        </w:rPr>
        <w:t xml:space="preserve"> Стоит отметить, что, не</w:t>
      </w:r>
      <w:r>
        <w:rPr>
          <w:rFonts w:ascii="Times New Roman" w:hAnsi="Times New Roman" w:cs="Times New Roman"/>
          <w:bCs/>
          <w:sz w:val="24"/>
          <w:szCs w:val="24"/>
        </w:rPr>
        <w:t>смотря на меньшее количество участников</w:t>
      </w:r>
      <w:r w:rsidR="00EC5507">
        <w:rPr>
          <w:rFonts w:ascii="Times New Roman" w:hAnsi="Times New Roman" w:cs="Times New Roman"/>
          <w:bCs/>
          <w:sz w:val="24"/>
          <w:szCs w:val="24"/>
        </w:rPr>
        <w:t>,</w:t>
      </w:r>
      <w:r>
        <w:rPr>
          <w:rFonts w:ascii="Times New Roman" w:hAnsi="Times New Roman" w:cs="Times New Roman"/>
          <w:bCs/>
          <w:sz w:val="24"/>
          <w:szCs w:val="24"/>
        </w:rPr>
        <w:t xml:space="preserve"> процент прошедших в МЭ детей выше чем в прошлом году.</w:t>
      </w:r>
    </w:p>
    <w:p w14:paraId="50D0417E" w14:textId="77777777" w:rsidR="00177C47" w:rsidRDefault="00177C47" w:rsidP="00177C47">
      <w:pPr>
        <w:autoSpaceDE w:val="0"/>
        <w:autoSpaceDN w:val="0"/>
        <w:adjustRightInd w:val="0"/>
        <w:spacing w:after="0" w:line="360" w:lineRule="auto"/>
        <w:jc w:val="both"/>
        <w:rPr>
          <w:rFonts w:ascii="Times New Roman" w:hAnsi="Times New Roman" w:cs="Times New Roman"/>
          <w:bCs/>
          <w:sz w:val="24"/>
          <w:szCs w:val="24"/>
        </w:rPr>
      </w:pPr>
      <w:r w:rsidRPr="008B29A9">
        <w:rPr>
          <w:rFonts w:ascii="Times New Roman" w:hAnsi="Times New Roman" w:cs="Times New Roman"/>
          <w:bCs/>
          <w:sz w:val="24"/>
          <w:szCs w:val="24"/>
        </w:rPr>
        <w:t>Наглядно это можно увидеть на диаграмме:</w:t>
      </w:r>
    </w:p>
    <w:p w14:paraId="606D60B4" w14:textId="77777777" w:rsidR="00177C47" w:rsidRDefault="00177C47" w:rsidP="00177C47">
      <w:pPr>
        <w:autoSpaceDE w:val="0"/>
        <w:autoSpaceDN w:val="0"/>
        <w:adjustRightInd w:val="0"/>
        <w:spacing w:after="0" w:line="360" w:lineRule="auto"/>
        <w:jc w:val="center"/>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14:anchorId="50535304" wp14:editId="27A4A29C">
            <wp:extent cx="6096777" cy="26574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099295" cy="2658573"/>
                    </a:xfrm>
                    <a:prstGeom prst="rect">
                      <a:avLst/>
                    </a:prstGeom>
                    <a:noFill/>
                  </pic:spPr>
                </pic:pic>
              </a:graphicData>
            </a:graphic>
          </wp:inline>
        </w:drawing>
      </w:r>
    </w:p>
    <w:p w14:paraId="5F23C2BD" w14:textId="77777777" w:rsidR="00177C47" w:rsidRDefault="00177C47" w:rsidP="00177C47">
      <w:pPr>
        <w:autoSpaceDE w:val="0"/>
        <w:autoSpaceDN w:val="0"/>
        <w:adjustRightInd w:val="0"/>
        <w:spacing w:after="0" w:line="360" w:lineRule="auto"/>
        <w:jc w:val="center"/>
        <w:rPr>
          <w:rFonts w:ascii="Times New Roman" w:hAnsi="Times New Roman" w:cs="Times New Roman"/>
          <w:bCs/>
          <w:sz w:val="24"/>
          <w:szCs w:val="24"/>
        </w:rPr>
      </w:pPr>
    </w:p>
    <w:p w14:paraId="79F2B555" w14:textId="77777777" w:rsidR="00177C47" w:rsidRDefault="00177C47" w:rsidP="00177C47">
      <w:pPr>
        <w:autoSpaceDE w:val="0"/>
        <w:autoSpaceDN w:val="0"/>
        <w:adjustRightInd w:val="0"/>
        <w:spacing w:after="0" w:line="360" w:lineRule="auto"/>
        <w:jc w:val="center"/>
        <w:rPr>
          <w:rFonts w:ascii="Times New Roman" w:hAnsi="Times New Roman" w:cs="Times New Roman"/>
          <w:bCs/>
          <w:sz w:val="24"/>
          <w:szCs w:val="24"/>
        </w:rPr>
      </w:pPr>
      <w:r>
        <w:rPr>
          <w:noProof/>
          <w:lang w:eastAsia="ru-RU"/>
        </w:rPr>
        <w:drawing>
          <wp:inline distT="0" distB="0" distL="0" distR="0" wp14:anchorId="71FF128F" wp14:editId="634C0496">
            <wp:extent cx="5915025" cy="3009900"/>
            <wp:effectExtent l="0" t="0" r="9525"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7658CF4C" w14:textId="77777777" w:rsidR="001C491B" w:rsidRDefault="001C491B" w:rsidP="00177C47">
      <w:pPr>
        <w:autoSpaceDE w:val="0"/>
        <w:autoSpaceDN w:val="0"/>
        <w:adjustRightInd w:val="0"/>
        <w:spacing w:after="0" w:line="360" w:lineRule="auto"/>
        <w:jc w:val="center"/>
        <w:rPr>
          <w:rFonts w:ascii="Times New Roman" w:hAnsi="Times New Roman" w:cs="Times New Roman"/>
          <w:sz w:val="24"/>
          <w:szCs w:val="24"/>
        </w:rPr>
      </w:pPr>
    </w:p>
    <w:p w14:paraId="48158A86" w14:textId="77777777" w:rsidR="001C491B" w:rsidRDefault="001C491B" w:rsidP="00177C47">
      <w:pPr>
        <w:autoSpaceDE w:val="0"/>
        <w:autoSpaceDN w:val="0"/>
        <w:adjustRightInd w:val="0"/>
        <w:spacing w:after="0" w:line="360" w:lineRule="auto"/>
        <w:jc w:val="center"/>
        <w:rPr>
          <w:rFonts w:ascii="Times New Roman" w:hAnsi="Times New Roman" w:cs="Times New Roman"/>
          <w:sz w:val="24"/>
          <w:szCs w:val="24"/>
        </w:rPr>
      </w:pPr>
    </w:p>
    <w:p w14:paraId="7D701084" w14:textId="77777777" w:rsidR="001C491B" w:rsidRDefault="001C491B" w:rsidP="00177C47">
      <w:pPr>
        <w:autoSpaceDE w:val="0"/>
        <w:autoSpaceDN w:val="0"/>
        <w:adjustRightInd w:val="0"/>
        <w:spacing w:after="0" w:line="360" w:lineRule="auto"/>
        <w:jc w:val="center"/>
        <w:rPr>
          <w:rFonts w:ascii="Times New Roman" w:hAnsi="Times New Roman" w:cs="Times New Roman"/>
          <w:sz w:val="24"/>
          <w:szCs w:val="24"/>
        </w:rPr>
      </w:pPr>
    </w:p>
    <w:p w14:paraId="4F368FFD" w14:textId="77777777" w:rsidR="001C491B" w:rsidRDefault="001C491B" w:rsidP="00177C47">
      <w:pPr>
        <w:autoSpaceDE w:val="0"/>
        <w:autoSpaceDN w:val="0"/>
        <w:adjustRightInd w:val="0"/>
        <w:spacing w:after="0" w:line="360" w:lineRule="auto"/>
        <w:jc w:val="center"/>
        <w:rPr>
          <w:rFonts w:ascii="Times New Roman" w:hAnsi="Times New Roman" w:cs="Times New Roman"/>
          <w:sz w:val="24"/>
          <w:szCs w:val="24"/>
        </w:rPr>
      </w:pPr>
    </w:p>
    <w:p w14:paraId="6F237490" w14:textId="77777777" w:rsidR="00177C47" w:rsidRDefault="00177C47" w:rsidP="00177C47">
      <w:pPr>
        <w:autoSpaceDE w:val="0"/>
        <w:autoSpaceDN w:val="0"/>
        <w:adjustRightInd w:val="0"/>
        <w:spacing w:after="0" w:line="360" w:lineRule="auto"/>
        <w:jc w:val="center"/>
        <w:rPr>
          <w:rFonts w:ascii="Times New Roman" w:hAnsi="Times New Roman" w:cs="Times New Roman"/>
          <w:bCs/>
          <w:sz w:val="24"/>
          <w:szCs w:val="24"/>
        </w:rPr>
      </w:pPr>
      <w:r>
        <w:rPr>
          <w:rFonts w:ascii="Times New Roman" w:hAnsi="Times New Roman" w:cs="Times New Roman"/>
          <w:sz w:val="24"/>
          <w:szCs w:val="24"/>
        </w:rPr>
        <w:lastRenderedPageBreak/>
        <w:t>Результаты участия в муниципальном этапе.</w:t>
      </w:r>
    </w:p>
    <w:tbl>
      <w:tblPr>
        <w:tblW w:w="9453" w:type="dxa"/>
        <w:tblLook w:val="04A0" w:firstRow="1" w:lastRow="0" w:firstColumn="1" w:lastColumn="0" w:noHBand="0" w:noVBand="1"/>
      </w:tblPr>
      <w:tblGrid>
        <w:gridCol w:w="2183"/>
        <w:gridCol w:w="1498"/>
        <w:gridCol w:w="1532"/>
        <w:gridCol w:w="1562"/>
        <w:gridCol w:w="908"/>
        <w:gridCol w:w="1770"/>
      </w:tblGrid>
      <w:tr w:rsidR="00177C47" w:rsidRPr="008B29A9" w14:paraId="609AB60F" w14:textId="77777777" w:rsidTr="00177C47">
        <w:trPr>
          <w:trHeight w:val="1050"/>
        </w:trPr>
        <w:tc>
          <w:tcPr>
            <w:tcW w:w="2183" w:type="dxa"/>
            <w:tcBorders>
              <w:top w:val="single" w:sz="4" w:space="0" w:color="auto"/>
              <w:left w:val="single" w:sz="4" w:space="0" w:color="auto"/>
              <w:bottom w:val="single" w:sz="4" w:space="0" w:color="auto"/>
              <w:right w:val="single" w:sz="4" w:space="0" w:color="auto"/>
            </w:tcBorders>
            <w:vAlign w:val="center"/>
            <w:hideMark/>
          </w:tcPr>
          <w:p w14:paraId="3E3BADB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Предмет</w:t>
            </w:r>
          </w:p>
        </w:tc>
        <w:tc>
          <w:tcPr>
            <w:tcW w:w="1498" w:type="dxa"/>
            <w:tcBorders>
              <w:top w:val="single" w:sz="4" w:space="0" w:color="auto"/>
              <w:left w:val="nil"/>
              <w:bottom w:val="single" w:sz="4" w:space="0" w:color="auto"/>
              <w:right w:val="single" w:sz="4" w:space="0" w:color="auto"/>
            </w:tcBorders>
            <w:vAlign w:val="center"/>
            <w:hideMark/>
          </w:tcPr>
          <w:p w14:paraId="12848453"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Количество участников</w:t>
            </w:r>
          </w:p>
        </w:tc>
        <w:tc>
          <w:tcPr>
            <w:tcW w:w="1532" w:type="dxa"/>
            <w:tcBorders>
              <w:top w:val="single" w:sz="4" w:space="0" w:color="auto"/>
              <w:left w:val="nil"/>
              <w:bottom w:val="single" w:sz="4" w:space="0" w:color="auto"/>
              <w:right w:val="single" w:sz="4" w:space="0" w:color="auto"/>
            </w:tcBorders>
            <w:vAlign w:val="center"/>
            <w:hideMark/>
          </w:tcPr>
          <w:p w14:paraId="00D53022"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Количество призеров</w:t>
            </w:r>
          </w:p>
        </w:tc>
        <w:tc>
          <w:tcPr>
            <w:tcW w:w="1562" w:type="dxa"/>
            <w:tcBorders>
              <w:top w:val="single" w:sz="4" w:space="0" w:color="auto"/>
              <w:left w:val="nil"/>
              <w:bottom w:val="single" w:sz="4" w:space="0" w:color="auto"/>
              <w:right w:val="single" w:sz="4" w:space="0" w:color="auto"/>
            </w:tcBorders>
            <w:vAlign w:val="center"/>
            <w:hideMark/>
          </w:tcPr>
          <w:p w14:paraId="0DA442E0"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Количество победителей</w:t>
            </w:r>
          </w:p>
        </w:tc>
        <w:tc>
          <w:tcPr>
            <w:tcW w:w="908" w:type="dxa"/>
            <w:tcBorders>
              <w:top w:val="single" w:sz="4" w:space="0" w:color="auto"/>
              <w:left w:val="nil"/>
              <w:bottom w:val="single" w:sz="4" w:space="0" w:color="auto"/>
              <w:right w:val="single" w:sz="4" w:space="0" w:color="auto"/>
            </w:tcBorders>
            <w:vAlign w:val="center"/>
            <w:hideMark/>
          </w:tcPr>
          <w:p w14:paraId="71A63988"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 xml:space="preserve">всего </w:t>
            </w:r>
          </w:p>
        </w:tc>
        <w:tc>
          <w:tcPr>
            <w:tcW w:w="1770" w:type="dxa"/>
            <w:tcBorders>
              <w:top w:val="single" w:sz="4" w:space="0" w:color="auto"/>
              <w:left w:val="nil"/>
              <w:bottom w:val="single" w:sz="4" w:space="0" w:color="auto"/>
              <w:right w:val="single" w:sz="4" w:space="0" w:color="auto"/>
            </w:tcBorders>
            <w:vAlign w:val="center"/>
            <w:hideMark/>
          </w:tcPr>
          <w:p w14:paraId="10F9F78E"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эффективность</w:t>
            </w:r>
          </w:p>
        </w:tc>
      </w:tr>
      <w:tr w:rsidR="00177C47" w:rsidRPr="008B29A9" w14:paraId="1CD00CB9"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2A47557C"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Английский язык</w:t>
            </w:r>
          </w:p>
        </w:tc>
        <w:tc>
          <w:tcPr>
            <w:tcW w:w="1498" w:type="dxa"/>
            <w:tcBorders>
              <w:top w:val="nil"/>
              <w:left w:val="nil"/>
              <w:bottom w:val="single" w:sz="4" w:space="0" w:color="auto"/>
              <w:right w:val="single" w:sz="4" w:space="0" w:color="auto"/>
            </w:tcBorders>
            <w:vAlign w:val="center"/>
            <w:hideMark/>
          </w:tcPr>
          <w:p w14:paraId="0DA74F71"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17</w:t>
            </w:r>
          </w:p>
        </w:tc>
        <w:tc>
          <w:tcPr>
            <w:tcW w:w="1532" w:type="dxa"/>
            <w:tcBorders>
              <w:top w:val="nil"/>
              <w:left w:val="nil"/>
              <w:bottom w:val="single" w:sz="4" w:space="0" w:color="auto"/>
              <w:right w:val="single" w:sz="4" w:space="0" w:color="auto"/>
            </w:tcBorders>
            <w:vAlign w:val="center"/>
            <w:hideMark/>
          </w:tcPr>
          <w:p w14:paraId="669F49E9"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8</w:t>
            </w:r>
          </w:p>
        </w:tc>
        <w:tc>
          <w:tcPr>
            <w:tcW w:w="1562" w:type="dxa"/>
            <w:tcBorders>
              <w:top w:val="nil"/>
              <w:left w:val="nil"/>
              <w:bottom w:val="single" w:sz="4" w:space="0" w:color="auto"/>
              <w:right w:val="single" w:sz="4" w:space="0" w:color="auto"/>
            </w:tcBorders>
            <w:vAlign w:val="center"/>
            <w:hideMark/>
          </w:tcPr>
          <w:p w14:paraId="07E361C4"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4</w:t>
            </w:r>
          </w:p>
        </w:tc>
        <w:tc>
          <w:tcPr>
            <w:tcW w:w="908" w:type="dxa"/>
            <w:tcBorders>
              <w:top w:val="nil"/>
              <w:left w:val="nil"/>
              <w:bottom w:val="single" w:sz="4" w:space="0" w:color="auto"/>
              <w:right w:val="single" w:sz="4" w:space="0" w:color="auto"/>
            </w:tcBorders>
            <w:noWrap/>
            <w:vAlign w:val="bottom"/>
            <w:hideMark/>
          </w:tcPr>
          <w:p w14:paraId="392A41D1"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12</w:t>
            </w:r>
          </w:p>
        </w:tc>
        <w:tc>
          <w:tcPr>
            <w:tcW w:w="1770" w:type="dxa"/>
            <w:tcBorders>
              <w:top w:val="nil"/>
              <w:left w:val="nil"/>
              <w:bottom w:val="single" w:sz="4" w:space="0" w:color="auto"/>
              <w:right w:val="single" w:sz="4" w:space="0" w:color="auto"/>
            </w:tcBorders>
            <w:noWrap/>
            <w:vAlign w:val="bottom"/>
            <w:hideMark/>
          </w:tcPr>
          <w:p w14:paraId="252BCFCF"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71%</w:t>
            </w:r>
          </w:p>
        </w:tc>
      </w:tr>
      <w:tr w:rsidR="00177C47" w:rsidRPr="008B29A9" w14:paraId="477B776C"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7484C47C"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Биология</w:t>
            </w:r>
          </w:p>
        </w:tc>
        <w:tc>
          <w:tcPr>
            <w:tcW w:w="1498" w:type="dxa"/>
            <w:tcBorders>
              <w:top w:val="nil"/>
              <w:left w:val="nil"/>
              <w:bottom w:val="single" w:sz="4" w:space="0" w:color="auto"/>
              <w:right w:val="single" w:sz="4" w:space="0" w:color="auto"/>
            </w:tcBorders>
            <w:vAlign w:val="center"/>
            <w:hideMark/>
          </w:tcPr>
          <w:p w14:paraId="2472BA7E"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9</w:t>
            </w:r>
          </w:p>
        </w:tc>
        <w:tc>
          <w:tcPr>
            <w:tcW w:w="1532" w:type="dxa"/>
            <w:tcBorders>
              <w:top w:val="nil"/>
              <w:left w:val="nil"/>
              <w:bottom w:val="single" w:sz="4" w:space="0" w:color="auto"/>
              <w:right w:val="single" w:sz="4" w:space="0" w:color="auto"/>
            </w:tcBorders>
            <w:vAlign w:val="center"/>
            <w:hideMark/>
          </w:tcPr>
          <w:p w14:paraId="6069278C"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1562" w:type="dxa"/>
            <w:tcBorders>
              <w:top w:val="nil"/>
              <w:left w:val="nil"/>
              <w:bottom w:val="single" w:sz="4" w:space="0" w:color="auto"/>
              <w:right w:val="single" w:sz="4" w:space="0" w:color="auto"/>
            </w:tcBorders>
            <w:vAlign w:val="center"/>
            <w:hideMark/>
          </w:tcPr>
          <w:p w14:paraId="3D1F1368"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6C3845AF"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w:t>
            </w:r>
          </w:p>
        </w:tc>
        <w:tc>
          <w:tcPr>
            <w:tcW w:w="1770" w:type="dxa"/>
            <w:tcBorders>
              <w:top w:val="nil"/>
              <w:left w:val="nil"/>
              <w:bottom w:val="single" w:sz="4" w:space="0" w:color="auto"/>
              <w:right w:val="single" w:sz="4" w:space="0" w:color="auto"/>
            </w:tcBorders>
            <w:noWrap/>
            <w:vAlign w:val="bottom"/>
            <w:hideMark/>
          </w:tcPr>
          <w:p w14:paraId="45D640A9"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11%</w:t>
            </w:r>
          </w:p>
        </w:tc>
      </w:tr>
      <w:tr w:rsidR="00177C47" w:rsidRPr="008B29A9" w14:paraId="681984DE"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66A156E1"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География</w:t>
            </w:r>
          </w:p>
        </w:tc>
        <w:tc>
          <w:tcPr>
            <w:tcW w:w="1498" w:type="dxa"/>
            <w:tcBorders>
              <w:top w:val="nil"/>
              <w:left w:val="nil"/>
              <w:bottom w:val="single" w:sz="4" w:space="0" w:color="auto"/>
              <w:right w:val="single" w:sz="4" w:space="0" w:color="auto"/>
            </w:tcBorders>
            <w:vAlign w:val="center"/>
            <w:hideMark/>
          </w:tcPr>
          <w:p w14:paraId="568EDE1D"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4</w:t>
            </w:r>
          </w:p>
        </w:tc>
        <w:tc>
          <w:tcPr>
            <w:tcW w:w="1532" w:type="dxa"/>
            <w:tcBorders>
              <w:top w:val="nil"/>
              <w:left w:val="nil"/>
              <w:bottom w:val="single" w:sz="4" w:space="0" w:color="auto"/>
              <w:right w:val="single" w:sz="4" w:space="0" w:color="auto"/>
            </w:tcBorders>
            <w:vAlign w:val="center"/>
            <w:hideMark/>
          </w:tcPr>
          <w:p w14:paraId="41EBD959"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3</w:t>
            </w:r>
          </w:p>
        </w:tc>
        <w:tc>
          <w:tcPr>
            <w:tcW w:w="1562" w:type="dxa"/>
            <w:tcBorders>
              <w:top w:val="nil"/>
              <w:left w:val="nil"/>
              <w:bottom w:val="single" w:sz="4" w:space="0" w:color="auto"/>
              <w:right w:val="single" w:sz="4" w:space="0" w:color="auto"/>
            </w:tcBorders>
            <w:vAlign w:val="center"/>
            <w:hideMark/>
          </w:tcPr>
          <w:p w14:paraId="0FFE0ADE"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908" w:type="dxa"/>
            <w:tcBorders>
              <w:top w:val="nil"/>
              <w:left w:val="nil"/>
              <w:bottom w:val="single" w:sz="4" w:space="0" w:color="auto"/>
              <w:right w:val="single" w:sz="4" w:space="0" w:color="auto"/>
            </w:tcBorders>
            <w:noWrap/>
            <w:vAlign w:val="bottom"/>
            <w:hideMark/>
          </w:tcPr>
          <w:p w14:paraId="1FF3B0D4"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4</w:t>
            </w:r>
          </w:p>
        </w:tc>
        <w:tc>
          <w:tcPr>
            <w:tcW w:w="1770" w:type="dxa"/>
            <w:tcBorders>
              <w:top w:val="nil"/>
              <w:left w:val="nil"/>
              <w:bottom w:val="single" w:sz="4" w:space="0" w:color="auto"/>
              <w:right w:val="single" w:sz="4" w:space="0" w:color="auto"/>
            </w:tcBorders>
            <w:noWrap/>
            <w:vAlign w:val="bottom"/>
            <w:hideMark/>
          </w:tcPr>
          <w:p w14:paraId="62D3881C"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100%</w:t>
            </w:r>
          </w:p>
        </w:tc>
      </w:tr>
      <w:tr w:rsidR="00177C47" w:rsidRPr="008B29A9" w14:paraId="341D7A39"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360B2BA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ИКТ</w:t>
            </w:r>
          </w:p>
        </w:tc>
        <w:tc>
          <w:tcPr>
            <w:tcW w:w="1498" w:type="dxa"/>
            <w:tcBorders>
              <w:top w:val="nil"/>
              <w:left w:val="nil"/>
              <w:bottom w:val="single" w:sz="4" w:space="0" w:color="auto"/>
              <w:right w:val="single" w:sz="4" w:space="0" w:color="auto"/>
            </w:tcBorders>
            <w:vAlign w:val="center"/>
            <w:hideMark/>
          </w:tcPr>
          <w:p w14:paraId="6596EBA0"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1532" w:type="dxa"/>
            <w:tcBorders>
              <w:top w:val="nil"/>
              <w:left w:val="nil"/>
              <w:bottom w:val="single" w:sz="4" w:space="0" w:color="auto"/>
              <w:right w:val="single" w:sz="4" w:space="0" w:color="auto"/>
            </w:tcBorders>
            <w:vAlign w:val="center"/>
            <w:hideMark/>
          </w:tcPr>
          <w:p w14:paraId="69DA5547"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1562" w:type="dxa"/>
            <w:tcBorders>
              <w:top w:val="nil"/>
              <w:left w:val="nil"/>
              <w:bottom w:val="single" w:sz="4" w:space="0" w:color="auto"/>
              <w:right w:val="single" w:sz="4" w:space="0" w:color="auto"/>
            </w:tcBorders>
            <w:vAlign w:val="center"/>
            <w:hideMark/>
          </w:tcPr>
          <w:p w14:paraId="7806842B"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2D095DBC"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5B5DAF5D"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r>
      <w:tr w:rsidR="00177C47" w:rsidRPr="008B29A9" w14:paraId="711DF727"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69E6A4B6"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Искусство (МХК)</w:t>
            </w:r>
          </w:p>
        </w:tc>
        <w:tc>
          <w:tcPr>
            <w:tcW w:w="1498" w:type="dxa"/>
            <w:tcBorders>
              <w:top w:val="nil"/>
              <w:left w:val="nil"/>
              <w:bottom w:val="single" w:sz="4" w:space="0" w:color="auto"/>
              <w:right w:val="single" w:sz="4" w:space="0" w:color="auto"/>
            </w:tcBorders>
            <w:vAlign w:val="center"/>
            <w:hideMark/>
          </w:tcPr>
          <w:p w14:paraId="5049C94F"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1532" w:type="dxa"/>
            <w:tcBorders>
              <w:top w:val="nil"/>
              <w:left w:val="nil"/>
              <w:bottom w:val="single" w:sz="4" w:space="0" w:color="auto"/>
              <w:right w:val="single" w:sz="4" w:space="0" w:color="auto"/>
            </w:tcBorders>
            <w:vAlign w:val="center"/>
            <w:hideMark/>
          </w:tcPr>
          <w:p w14:paraId="39BCCAD2"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1562" w:type="dxa"/>
            <w:tcBorders>
              <w:top w:val="nil"/>
              <w:left w:val="nil"/>
              <w:bottom w:val="single" w:sz="4" w:space="0" w:color="auto"/>
              <w:right w:val="single" w:sz="4" w:space="0" w:color="auto"/>
            </w:tcBorders>
            <w:vAlign w:val="center"/>
            <w:hideMark/>
          </w:tcPr>
          <w:p w14:paraId="1ABD9C14"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7719712C"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261790E2"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r>
      <w:tr w:rsidR="00177C47" w:rsidRPr="008B29A9" w14:paraId="4F4E7482"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259F9732"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Испанский язык</w:t>
            </w:r>
          </w:p>
        </w:tc>
        <w:tc>
          <w:tcPr>
            <w:tcW w:w="1498" w:type="dxa"/>
            <w:tcBorders>
              <w:top w:val="nil"/>
              <w:left w:val="nil"/>
              <w:bottom w:val="single" w:sz="4" w:space="0" w:color="auto"/>
              <w:right w:val="single" w:sz="4" w:space="0" w:color="auto"/>
            </w:tcBorders>
            <w:vAlign w:val="center"/>
            <w:hideMark/>
          </w:tcPr>
          <w:p w14:paraId="76780EBC"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2</w:t>
            </w:r>
          </w:p>
        </w:tc>
        <w:tc>
          <w:tcPr>
            <w:tcW w:w="1532" w:type="dxa"/>
            <w:tcBorders>
              <w:top w:val="nil"/>
              <w:left w:val="nil"/>
              <w:bottom w:val="single" w:sz="4" w:space="0" w:color="auto"/>
              <w:right w:val="single" w:sz="4" w:space="0" w:color="auto"/>
            </w:tcBorders>
            <w:vAlign w:val="center"/>
            <w:hideMark/>
          </w:tcPr>
          <w:p w14:paraId="76DA3DA0"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2</w:t>
            </w:r>
          </w:p>
        </w:tc>
        <w:tc>
          <w:tcPr>
            <w:tcW w:w="1562" w:type="dxa"/>
            <w:tcBorders>
              <w:top w:val="nil"/>
              <w:left w:val="nil"/>
              <w:bottom w:val="single" w:sz="4" w:space="0" w:color="auto"/>
              <w:right w:val="single" w:sz="4" w:space="0" w:color="auto"/>
            </w:tcBorders>
            <w:vAlign w:val="center"/>
            <w:hideMark/>
          </w:tcPr>
          <w:p w14:paraId="2D7B22BB"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67F0204B"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2</w:t>
            </w:r>
          </w:p>
        </w:tc>
        <w:tc>
          <w:tcPr>
            <w:tcW w:w="1770" w:type="dxa"/>
            <w:tcBorders>
              <w:top w:val="nil"/>
              <w:left w:val="nil"/>
              <w:bottom w:val="single" w:sz="4" w:space="0" w:color="auto"/>
              <w:right w:val="single" w:sz="4" w:space="0" w:color="auto"/>
            </w:tcBorders>
            <w:noWrap/>
            <w:vAlign w:val="bottom"/>
            <w:hideMark/>
          </w:tcPr>
          <w:p w14:paraId="0213DE94"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100%</w:t>
            </w:r>
          </w:p>
        </w:tc>
      </w:tr>
      <w:tr w:rsidR="00177C47" w:rsidRPr="008B29A9" w14:paraId="11860E45"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0FD88788"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История</w:t>
            </w:r>
          </w:p>
        </w:tc>
        <w:tc>
          <w:tcPr>
            <w:tcW w:w="1498" w:type="dxa"/>
            <w:tcBorders>
              <w:top w:val="nil"/>
              <w:left w:val="nil"/>
              <w:bottom w:val="single" w:sz="4" w:space="0" w:color="auto"/>
              <w:right w:val="single" w:sz="4" w:space="0" w:color="auto"/>
            </w:tcBorders>
            <w:vAlign w:val="center"/>
            <w:hideMark/>
          </w:tcPr>
          <w:p w14:paraId="00D430E5"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7</w:t>
            </w:r>
          </w:p>
        </w:tc>
        <w:tc>
          <w:tcPr>
            <w:tcW w:w="1532" w:type="dxa"/>
            <w:tcBorders>
              <w:top w:val="nil"/>
              <w:left w:val="nil"/>
              <w:bottom w:val="single" w:sz="4" w:space="0" w:color="auto"/>
              <w:right w:val="single" w:sz="4" w:space="0" w:color="auto"/>
            </w:tcBorders>
            <w:vAlign w:val="center"/>
            <w:hideMark/>
          </w:tcPr>
          <w:p w14:paraId="6764756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4</w:t>
            </w:r>
          </w:p>
        </w:tc>
        <w:tc>
          <w:tcPr>
            <w:tcW w:w="1562" w:type="dxa"/>
            <w:tcBorders>
              <w:top w:val="nil"/>
              <w:left w:val="nil"/>
              <w:bottom w:val="single" w:sz="4" w:space="0" w:color="auto"/>
              <w:right w:val="single" w:sz="4" w:space="0" w:color="auto"/>
            </w:tcBorders>
            <w:vAlign w:val="center"/>
            <w:hideMark/>
          </w:tcPr>
          <w:p w14:paraId="13F95481"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908" w:type="dxa"/>
            <w:tcBorders>
              <w:top w:val="nil"/>
              <w:left w:val="nil"/>
              <w:bottom w:val="single" w:sz="4" w:space="0" w:color="auto"/>
              <w:right w:val="single" w:sz="4" w:space="0" w:color="auto"/>
            </w:tcBorders>
            <w:noWrap/>
            <w:vAlign w:val="bottom"/>
            <w:hideMark/>
          </w:tcPr>
          <w:p w14:paraId="5F2B9481"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w:t>
            </w:r>
          </w:p>
        </w:tc>
        <w:tc>
          <w:tcPr>
            <w:tcW w:w="1770" w:type="dxa"/>
            <w:tcBorders>
              <w:top w:val="nil"/>
              <w:left w:val="nil"/>
              <w:bottom w:val="single" w:sz="4" w:space="0" w:color="auto"/>
              <w:right w:val="single" w:sz="4" w:space="0" w:color="auto"/>
            </w:tcBorders>
            <w:noWrap/>
            <w:vAlign w:val="bottom"/>
            <w:hideMark/>
          </w:tcPr>
          <w:p w14:paraId="25ED092F"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14%</w:t>
            </w:r>
          </w:p>
        </w:tc>
      </w:tr>
      <w:tr w:rsidR="00177C47" w:rsidRPr="008B29A9" w14:paraId="6E4B72D8"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5EDE1766"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Литература</w:t>
            </w:r>
          </w:p>
        </w:tc>
        <w:tc>
          <w:tcPr>
            <w:tcW w:w="1498" w:type="dxa"/>
            <w:tcBorders>
              <w:top w:val="nil"/>
              <w:left w:val="nil"/>
              <w:bottom w:val="single" w:sz="4" w:space="0" w:color="auto"/>
              <w:right w:val="single" w:sz="4" w:space="0" w:color="auto"/>
            </w:tcBorders>
            <w:vAlign w:val="center"/>
            <w:hideMark/>
          </w:tcPr>
          <w:p w14:paraId="093495F3"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6</w:t>
            </w:r>
          </w:p>
        </w:tc>
        <w:tc>
          <w:tcPr>
            <w:tcW w:w="1532" w:type="dxa"/>
            <w:tcBorders>
              <w:top w:val="nil"/>
              <w:left w:val="nil"/>
              <w:bottom w:val="single" w:sz="4" w:space="0" w:color="auto"/>
              <w:right w:val="single" w:sz="4" w:space="0" w:color="auto"/>
            </w:tcBorders>
            <w:vAlign w:val="center"/>
            <w:hideMark/>
          </w:tcPr>
          <w:p w14:paraId="4169425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1562" w:type="dxa"/>
            <w:tcBorders>
              <w:top w:val="nil"/>
              <w:left w:val="nil"/>
              <w:bottom w:val="single" w:sz="4" w:space="0" w:color="auto"/>
              <w:right w:val="single" w:sz="4" w:space="0" w:color="auto"/>
            </w:tcBorders>
            <w:vAlign w:val="center"/>
            <w:hideMark/>
          </w:tcPr>
          <w:p w14:paraId="7E233D93"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908" w:type="dxa"/>
            <w:tcBorders>
              <w:top w:val="nil"/>
              <w:left w:val="nil"/>
              <w:bottom w:val="single" w:sz="4" w:space="0" w:color="auto"/>
              <w:right w:val="single" w:sz="4" w:space="0" w:color="auto"/>
            </w:tcBorders>
            <w:noWrap/>
            <w:vAlign w:val="bottom"/>
            <w:hideMark/>
          </w:tcPr>
          <w:p w14:paraId="28FE2A2A"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2</w:t>
            </w:r>
          </w:p>
        </w:tc>
        <w:tc>
          <w:tcPr>
            <w:tcW w:w="1770" w:type="dxa"/>
            <w:tcBorders>
              <w:top w:val="nil"/>
              <w:left w:val="nil"/>
              <w:bottom w:val="single" w:sz="4" w:space="0" w:color="auto"/>
              <w:right w:val="single" w:sz="4" w:space="0" w:color="auto"/>
            </w:tcBorders>
            <w:noWrap/>
            <w:vAlign w:val="bottom"/>
            <w:hideMark/>
          </w:tcPr>
          <w:p w14:paraId="39A4472E"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33%</w:t>
            </w:r>
          </w:p>
        </w:tc>
      </w:tr>
      <w:tr w:rsidR="00177C47" w:rsidRPr="008B29A9" w14:paraId="01ED902F"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5F81BF14"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Математика</w:t>
            </w:r>
          </w:p>
        </w:tc>
        <w:tc>
          <w:tcPr>
            <w:tcW w:w="1498" w:type="dxa"/>
            <w:tcBorders>
              <w:top w:val="nil"/>
              <w:left w:val="nil"/>
              <w:bottom w:val="single" w:sz="4" w:space="0" w:color="auto"/>
              <w:right w:val="single" w:sz="4" w:space="0" w:color="auto"/>
            </w:tcBorders>
            <w:vAlign w:val="center"/>
            <w:hideMark/>
          </w:tcPr>
          <w:p w14:paraId="0F8C50C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5</w:t>
            </w:r>
          </w:p>
        </w:tc>
        <w:tc>
          <w:tcPr>
            <w:tcW w:w="1532" w:type="dxa"/>
            <w:tcBorders>
              <w:top w:val="nil"/>
              <w:left w:val="nil"/>
              <w:bottom w:val="single" w:sz="4" w:space="0" w:color="auto"/>
              <w:right w:val="single" w:sz="4" w:space="0" w:color="auto"/>
            </w:tcBorders>
            <w:vAlign w:val="center"/>
            <w:hideMark/>
          </w:tcPr>
          <w:p w14:paraId="150405C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1562" w:type="dxa"/>
            <w:tcBorders>
              <w:top w:val="nil"/>
              <w:left w:val="nil"/>
              <w:bottom w:val="single" w:sz="4" w:space="0" w:color="auto"/>
              <w:right w:val="single" w:sz="4" w:space="0" w:color="auto"/>
            </w:tcBorders>
            <w:vAlign w:val="center"/>
            <w:hideMark/>
          </w:tcPr>
          <w:p w14:paraId="565ED6E5"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908" w:type="dxa"/>
            <w:tcBorders>
              <w:top w:val="nil"/>
              <w:left w:val="nil"/>
              <w:bottom w:val="single" w:sz="4" w:space="0" w:color="auto"/>
              <w:right w:val="single" w:sz="4" w:space="0" w:color="auto"/>
            </w:tcBorders>
            <w:noWrap/>
            <w:vAlign w:val="bottom"/>
            <w:hideMark/>
          </w:tcPr>
          <w:p w14:paraId="0F66F818"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2</w:t>
            </w:r>
          </w:p>
        </w:tc>
        <w:tc>
          <w:tcPr>
            <w:tcW w:w="1770" w:type="dxa"/>
            <w:tcBorders>
              <w:top w:val="nil"/>
              <w:left w:val="nil"/>
              <w:bottom w:val="single" w:sz="4" w:space="0" w:color="auto"/>
              <w:right w:val="single" w:sz="4" w:space="0" w:color="auto"/>
            </w:tcBorders>
            <w:noWrap/>
            <w:vAlign w:val="bottom"/>
            <w:hideMark/>
          </w:tcPr>
          <w:p w14:paraId="7C486F95"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40%</w:t>
            </w:r>
          </w:p>
        </w:tc>
      </w:tr>
      <w:tr w:rsidR="00177C47" w:rsidRPr="008B29A9" w14:paraId="6FB22FBA"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11C101A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Немецкий язык</w:t>
            </w:r>
          </w:p>
        </w:tc>
        <w:tc>
          <w:tcPr>
            <w:tcW w:w="1498" w:type="dxa"/>
            <w:tcBorders>
              <w:top w:val="nil"/>
              <w:left w:val="nil"/>
              <w:bottom w:val="single" w:sz="4" w:space="0" w:color="auto"/>
              <w:right w:val="single" w:sz="4" w:space="0" w:color="auto"/>
            </w:tcBorders>
            <w:vAlign w:val="center"/>
            <w:hideMark/>
          </w:tcPr>
          <w:p w14:paraId="34699F24"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5</w:t>
            </w:r>
          </w:p>
        </w:tc>
        <w:tc>
          <w:tcPr>
            <w:tcW w:w="1532" w:type="dxa"/>
            <w:tcBorders>
              <w:top w:val="nil"/>
              <w:left w:val="nil"/>
              <w:bottom w:val="single" w:sz="4" w:space="0" w:color="auto"/>
              <w:right w:val="single" w:sz="4" w:space="0" w:color="auto"/>
            </w:tcBorders>
            <w:vAlign w:val="center"/>
            <w:hideMark/>
          </w:tcPr>
          <w:p w14:paraId="530B0464"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1562" w:type="dxa"/>
            <w:tcBorders>
              <w:top w:val="nil"/>
              <w:left w:val="nil"/>
              <w:bottom w:val="single" w:sz="4" w:space="0" w:color="auto"/>
              <w:right w:val="single" w:sz="4" w:space="0" w:color="auto"/>
            </w:tcBorders>
            <w:vAlign w:val="center"/>
            <w:hideMark/>
          </w:tcPr>
          <w:p w14:paraId="68B441C6"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664C33C7"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w:t>
            </w:r>
          </w:p>
        </w:tc>
        <w:tc>
          <w:tcPr>
            <w:tcW w:w="1770" w:type="dxa"/>
            <w:tcBorders>
              <w:top w:val="nil"/>
              <w:left w:val="nil"/>
              <w:bottom w:val="single" w:sz="4" w:space="0" w:color="auto"/>
              <w:right w:val="single" w:sz="4" w:space="0" w:color="auto"/>
            </w:tcBorders>
            <w:noWrap/>
            <w:vAlign w:val="bottom"/>
            <w:hideMark/>
          </w:tcPr>
          <w:p w14:paraId="146B33E2"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20%</w:t>
            </w:r>
          </w:p>
        </w:tc>
      </w:tr>
      <w:tr w:rsidR="00177C47" w:rsidRPr="008B29A9" w14:paraId="5973D9B1"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21DDEF7A"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Обществознание</w:t>
            </w:r>
          </w:p>
        </w:tc>
        <w:tc>
          <w:tcPr>
            <w:tcW w:w="1498" w:type="dxa"/>
            <w:tcBorders>
              <w:top w:val="nil"/>
              <w:left w:val="nil"/>
              <w:bottom w:val="single" w:sz="4" w:space="0" w:color="auto"/>
              <w:right w:val="single" w:sz="4" w:space="0" w:color="auto"/>
            </w:tcBorders>
            <w:vAlign w:val="center"/>
            <w:hideMark/>
          </w:tcPr>
          <w:p w14:paraId="5A38ED5E"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7</w:t>
            </w:r>
          </w:p>
        </w:tc>
        <w:tc>
          <w:tcPr>
            <w:tcW w:w="1532" w:type="dxa"/>
            <w:tcBorders>
              <w:top w:val="nil"/>
              <w:left w:val="nil"/>
              <w:bottom w:val="single" w:sz="4" w:space="0" w:color="auto"/>
              <w:right w:val="single" w:sz="4" w:space="0" w:color="auto"/>
            </w:tcBorders>
            <w:vAlign w:val="center"/>
            <w:hideMark/>
          </w:tcPr>
          <w:p w14:paraId="54F70504"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w:t>
            </w:r>
          </w:p>
        </w:tc>
        <w:tc>
          <w:tcPr>
            <w:tcW w:w="1562" w:type="dxa"/>
            <w:tcBorders>
              <w:top w:val="nil"/>
              <w:left w:val="nil"/>
              <w:bottom w:val="single" w:sz="4" w:space="0" w:color="auto"/>
              <w:right w:val="single" w:sz="4" w:space="0" w:color="auto"/>
            </w:tcBorders>
            <w:vAlign w:val="center"/>
            <w:hideMark/>
          </w:tcPr>
          <w:p w14:paraId="23884A70"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3</w:t>
            </w:r>
          </w:p>
        </w:tc>
        <w:tc>
          <w:tcPr>
            <w:tcW w:w="908" w:type="dxa"/>
            <w:tcBorders>
              <w:top w:val="nil"/>
              <w:left w:val="nil"/>
              <w:bottom w:val="single" w:sz="4" w:space="0" w:color="auto"/>
              <w:right w:val="single" w:sz="4" w:space="0" w:color="auto"/>
            </w:tcBorders>
            <w:noWrap/>
            <w:vAlign w:val="bottom"/>
            <w:hideMark/>
          </w:tcPr>
          <w:p w14:paraId="3E9C7850"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4</w:t>
            </w:r>
          </w:p>
        </w:tc>
        <w:tc>
          <w:tcPr>
            <w:tcW w:w="1770" w:type="dxa"/>
            <w:tcBorders>
              <w:top w:val="nil"/>
              <w:left w:val="nil"/>
              <w:bottom w:val="single" w:sz="4" w:space="0" w:color="auto"/>
              <w:right w:val="single" w:sz="4" w:space="0" w:color="auto"/>
            </w:tcBorders>
            <w:noWrap/>
            <w:vAlign w:val="bottom"/>
            <w:hideMark/>
          </w:tcPr>
          <w:p w14:paraId="13C075CC"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57%</w:t>
            </w:r>
          </w:p>
        </w:tc>
      </w:tr>
      <w:tr w:rsidR="00177C47" w:rsidRPr="008B29A9" w14:paraId="03A1514F"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4C73392F"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Право</w:t>
            </w:r>
          </w:p>
        </w:tc>
        <w:tc>
          <w:tcPr>
            <w:tcW w:w="1498" w:type="dxa"/>
            <w:tcBorders>
              <w:top w:val="nil"/>
              <w:left w:val="nil"/>
              <w:bottom w:val="single" w:sz="4" w:space="0" w:color="auto"/>
              <w:right w:val="single" w:sz="4" w:space="0" w:color="auto"/>
            </w:tcBorders>
            <w:noWrap/>
            <w:vAlign w:val="bottom"/>
            <w:hideMark/>
          </w:tcPr>
          <w:p w14:paraId="7B65B0C3"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2</w:t>
            </w:r>
          </w:p>
        </w:tc>
        <w:tc>
          <w:tcPr>
            <w:tcW w:w="1532" w:type="dxa"/>
            <w:tcBorders>
              <w:top w:val="nil"/>
              <w:left w:val="nil"/>
              <w:bottom w:val="single" w:sz="4" w:space="0" w:color="auto"/>
              <w:right w:val="single" w:sz="4" w:space="0" w:color="auto"/>
            </w:tcBorders>
            <w:noWrap/>
            <w:vAlign w:val="bottom"/>
            <w:hideMark/>
          </w:tcPr>
          <w:p w14:paraId="073B303D"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1</w:t>
            </w:r>
          </w:p>
        </w:tc>
        <w:tc>
          <w:tcPr>
            <w:tcW w:w="1562" w:type="dxa"/>
            <w:tcBorders>
              <w:top w:val="nil"/>
              <w:left w:val="nil"/>
              <w:bottom w:val="single" w:sz="4" w:space="0" w:color="auto"/>
              <w:right w:val="single" w:sz="4" w:space="0" w:color="auto"/>
            </w:tcBorders>
            <w:noWrap/>
            <w:vAlign w:val="bottom"/>
            <w:hideMark/>
          </w:tcPr>
          <w:p w14:paraId="04B65055"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61347AE2"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w:t>
            </w:r>
          </w:p>
        </w:tc>
        <w:tc>
          <w:tcPr>
            <w:tcW w:w="1770" w:type="dxa"/>
            <w:tcBorders>
              <w:top w:val="nil"/>
              <w:left w:val="nil"/>
              <w:bottom w:val="single" w:sz="4" w:space="0" w:color="auto"/>
              <w:right w:val="single" w:sz="4" w:space="0" w:color="auto"/>
            </w:tcBorders>
            <w:noWrap/>
            <w:vAlign w:val="bottom"/>
            <w:hideMark/>
          </w:tcPr>
          <w:p w14:paraId="355B1E2C"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50%</w:t>
            </w:r>
          </w:p>
        </w:tc>
      </w:tr>
      <w:tr w:rsidR="00177C47" w:rsidRPr="008B29A9" w14:paraId="25BF0A9C"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5EB8F693"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Русский язык</w:t>
            </w:r>
          </w:p>
        </w:tc>
        <w:tc>
          <w:tcPr>
            <w:tcW w:w="1498" w:type="dxa"/>
            <w:tcBorders>
              <w:top w:val="nil"/>
              <w:left w:val="nil"/>
              <w:bottom w:val="single" w:sz="4" w:space="0" w:color="auto"/>
              <w:right w:val="single" w:sz="4" w:space="0" w:color="auto"/>
            </w:tcBorders>
            <w:noWrap/>
            <w:vAlign w:val="bottom"/>
            <w:hideMark/>
          </w:tcPr>
          <w:p w14:paraId="78D84C0D"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9</w:t>
            </w:r>
          </w:p>
        </w:tc>
        <w:tc>
          <w:tcPr>
            <w:tcW w:w="1532" w:type="dxa"/>
            <w:tcBorders>
              <w:top w:val="nil"/>
              <w:left w:val="nil"/>
              <w:bottom w:val="single" w:sz="4" w:space="0" w:color="auto"/>
              <w:right w:val="single" w:sz="4" w:space="0" w:color="auto"/>
            </w:tcBorders>
            <w:noWrap/>
            <w:vAlign w:val="bottom"/>
            <w:hideMark/>
          </w:tcPr>
          <w:p w14:paraId="1CEA8915"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2</w:t>
            </w:r>
          </w:p>
        </w:tc>
        <w:tc>
          <w:tcPr>
            <w:tcW w:w="1562" w:type="dxa"/>
            <w:tcBorders>
              <w:top w:val="nil"/>
              <w:left w:val="nil"/>
              <w:bottom w:val="single" w:sz="4" w:space="0" w:color="auto"/>
              <w:right w:val="single" w:sz="4" w:space="0" w:color="auto"/>
            </w:tcBorders>
            <w:noWrap/>
            <w:vAlign w:val="bottom"/>
            <w:hideMark/>
          </w:tcPr>
          <w:p w14:paraId="6C99B5EE"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1</w:t>
            </w:r>
          </w:p>
        </w:tc>
        <w:tc>
          <w:tcPr>
            <w:tcW w:w="908" w:type="dxa"/>
            <w:tcBorders>
              <w:top w:val="nil"/>
              <w:left w:val="nil"/>
              <w:bottom w:val="single" w:sz="4" w:space="0" w:color="auto"/>
              <w:right w:val="single" w:sz="4" w:space="0" w:color="auto"/>
            </w:tcBorders>
            <w:noWrap/>
            <w:vAlign w:val="bottom"/>
            <w:hideMark/>
          </w:tcPr>
          <w:p w14:paraId="5FE55A5A"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3</w:t>
            </w:r>
          </w:p>
        </w:tc>
        <w:tc>
          <w:tcPr>
            <w:tcW w:w="1770" w:type="dxa"/>
            <w:tcBorders>
              <w:top w:val="nil"/>
              <w:left w:val="nil"/>
              <w:bottom w:val="single" w:sz="4" w:space="0" w:color="auto"/>
              <w:right w:val="single" w:sz="4" w:space="0" w:color="auto"/>
            </w:tcBorders>
            <w:noWrap/>
            <w:vAlign w:val="bottom"/>
            <w:hideMark/>
          </w:tcPr>
          <w:p w14:paraId="7CC8284D"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33%</w:t>
            </w:r>
          </w:p>
        </w:tc>
      </w:tr>
      <w:tr w:rsidR="00177C47" w:rsidRPr="008B29A9" w14:paraId="7F458F43"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2D06C73C"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Физика</w:t>
            </w:r>
          </w:p>
        </w:tc>
        <w:tc>
          <w:tcPr>
            <w:tcW w:w="1498" w:type="dxa"/>
            <w:tcBorders>
              <w:top w:val="nil"/>
              <w:left w:val="nil"/>
              <w:bottom w:val="single" w:sz="4" w:space="0" w:color="auto"/>
              <w:right w:val="single" w:sz="4" w:space="0" w:color="auto"/>
            </w:tcBorders>
            <w:vAlign w:val="center"/>
            <w:hideMark/>
          </w:tcPr>
          <w:p w14:paraId="781603FD"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6</w:t>
            </w:r>
          </w:p>
        </w:tc>
        <w:tc>
          <w:tcPr>
            <w:tcW w:w="1532" w:type="dxa"/>
            <w:tcBorders>
              <w:top w:val="nil"/>
              <w:left w:val="nil"/>
              <w:bottom w:val="single" w:sz="4" w:space="0" w:color="auto"/>
              <w:right w:val="single" w:sz="4" w:space="0" w:color="auto"/>
            </w:tcBorders>
            <w:vAlign w:val="center"/>
            <w:hideMark/>
          </w:tcPr>
          <w:p w14:paraId="7FA3EDC7"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1562" w:type="dxa"/>
            <w:tcBorders>
              <w:top w:val="nil"/>
              <w:left w:val="nil"/>
              <w:bottom w:val="single" w:sz="4" w:space="0" w:color="auto"/>
              <w:right w:val="single" w:sz="4" w:space="0" w:color="auto"/>
            </w:tcBorders>
            <w:vAlign w:val="center"/>
            <w:hideMark/>
          </w:tcPr>
          <w:p w14:paraId="4EE5E8A6"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651AFDCC"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57875E9D"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r>
      <w:tr w:rsidR="00177C47" w:rsidRPr="008B29A9" w14:paraId="76EB8B0E"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2A960290"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Французский язык</w:t>
            </w:r>
          </w:p>
        </w:tc>
        <w:tc>
          <w:tcPr>
            <w:tcW w:w="1498" w:type="dxa"/>
            <w:tcBorders>
              <w:top w:val="nil"/>
              <w:left w:val="nil"/>
              <w:bottom w:val="single" w:sz="4" w:space="0" w:color="auto"/>
              <w:right w:val="single" w:sz="4" w:space="0" w:color="auto"/>
            </w:tcBorders>
            <w:noWrap/>
            <w:vAlign w:val="bottom"/>
            <w:hideMark/>
          </w:tcPr>
          <w:p w14:paraId="57ED26A7"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1532" w:type="dxa"/>
            <w:tcBorders>
              <w:top w:val="nil"/>
              <w:left w:val="nil"/>
              <w:bottom w:val="single" w:sz="4" w:space="0" w:color="auto"/>
              <w:right w:val="single" w:sz="4" w:space="0" w:color="auto"/>
            </w:tcBorders>
            <w:noWrap/>
            <w:vAlign w:val="bottom"/>
            <w:hideMark/>
          </w:tcPr>
          <w:p w14:paraId="3FF0B46D"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1562" w:type="dxa"/>
            <w:tcBorders>
              <w:top w:val="nil"/>
              <w:left w:val="nil"/>
              <w:bottom w:val="single" w:sz="4" w:space="0" w:color="auto"/>
              <w:right w:val="single" w:sz="4" w:space="0" w:color="auto"/>
            </w:tcBorders>
            <w:noWrap/>
            <w:vAlign w:val="bottom"/>
            <w:hideMark/>
          </w:tcPr>
          <w:p w14:paraId="104698AF"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7F5C384E"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0FE8F429"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r>
      <w:tr w:rsidR="00177C47" w:rsidRPr="008B29A9" w14:paraId="35EF9CF1"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454280D6"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Химия</w:t>
            </w:r>
          </w:p>
        </w:tc>
        <w:tc>
          <w:tcPr>
            <w:tcW w:w="1498" w:type="dxa"/>
            <w:tcBorders>
              <w:top w:val="nil"/>
              <w:left w:val="nil"/>
              <w:bottom w:val="single" w:sz="4" w:space="0" w:color="auto"/>
              <w:right w:val="single" w:sz="4" w:space="0" w:color="auto"/>
            </w:tcBorders>
            <w:noWrap/>
            <w:vAlign w:val="bottom"/>
            <w:hideMark/>
          </w:tcPr>
          <w:p w14:paraId="23556930"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1532" w:type="dxa"/>
            <w:tcBorders>
              <w:top w:val="nil"/>
              <w:left w:val="nil"/>
              <w:bottom w:val="single" w:sz="4" w:space="0" w:color="auto"/>
              <w:right w:val="single" w:sz="4" w:space="0" w:color="auto"/>
            </w:tcBorders>
            <w:noWrap/>
            <w:vAlign w:val="bottom"/>
            <w:hideMark/>
          </w:tcPr>
          <w:p w14:paraId="1EB108F1"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1562" w:type="dxa"/>
            <w:tcBorders>
              <w:top w:val="nil"/>
              <w:left w:val="nil"/>
              <w:bottom w:val="single" w:sz="4" w:space="0" w:color="auto"/>
              <w:right w:val="single" w:sz="4" w:space="0" w:color="auto"/>
            </w:tcBorders>
            <w:noWrap/>
            <w:vAlign w:val="bottom"/>
            <w:hideMark/>
          </w:tcPr>
          <w:p w14:paraId="08B0C95D"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0129B707"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385F2A89"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r>
      <w:tr w:rsidR="00177C47" w:rsidRPr="008B29A9" w14:paraId="7B0976AD"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4464A051"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Экология</w:t>
            </w:r>
          </w:p>
        </w:tc>
        <w:tc>
          <w:tcPr>
            <w:tcW w:w="1498" w:type="dxa"/>
            <w:tcBorders>
              <w:top w:val="nil"/>
              <w:left w:val="nil"/>
              <w:bottom w:val="single" w:sz="4" w:space="0" w:color="auto"/>
              <w:right w:val="single" w:sz="4" w:space="0" w:color="auto"/>
            </w:tcBorders>
            <w:vAlign w:val="center"/>
            <w:hideMark/>
          </w:tcPr>
          <w:p w14:paraId="63672A4D"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2</w:t>
            </w:r>
          </w:p>
        </w:tc>
        <w:tc>
          <w:tcPr>
            <w:tcW w:w="1532" w:type="dxa"/>
            <w:tcBorders>
              <w:top w:val="nil"/>
              <w:left w:val="nil"/>
              <w:bottom w:val="single" w:sz="4" w:space="0" w:color="auto"/>
              <w:right w:val="single" w:sz="4" w:space="0" w:color="auto"/>
            </w:tcBorders>
            <w:vAlign w:val="center"/>
            <w:hideMark/>
          </w:tcPr>
          <w:p w14:paraId="07CEB4E0"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1562" w:type="dxa"/>
            <w:tcBorders>
              <w:top w:val="nil"/>
              <w:left w:val="nil"/>
              <w:bottom w:val="single" w:sz="4" w:space="0" w:color="auto"/>
              <w:right w:val="single" w:sz="4" w:space="0" w:color="auto"/>
            </w:tcBorders>
            <w:vAlign w:val="center"/>
            <w:hideMark/>
          </w:tcPr>
          <w:p w14:paraId="1FFDB43E"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62F87135"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c>
          <w:tcPr>
            <w:tcW w:w="1770" w:type="dxa"/>
            <w:tcBorders>
              <w:top w:val="nil"/>
              <w:left w:val="nil"/>
              <w:bottom w:val="single" w:sz="4" w:space="0" w:color="auto"/>
              <w:right w:val="single" w:sz="4" w:space="0" w:color="auto"/>
            </w:tcBorders>
            <w:noWrap/>
            <w:vAlign w:val="bottom"/>
            <w:hideMark/>
          </w:tcPr>
          <w:p w14:paraId="701BF16B"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0%</w:t>
            </w:r>
          </w:p>
        </w:tc>
      </w:tr>
      <w:tr w:rsidR="00177C47" w:rsidRPr="008B29A9" w14:paraId="69479617"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351ABEC3"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Экономика</w:t>
            </w:r>
          </w:p>
        </w:tc>
        <w:tc>
          <w:tcPr>
            <w:tcW w:w="1498" w:type="dxa"/>
            <w:tcBorders>
              <w:top w:val="nil"/>
              <w:left w:val="nil"/>
              <w:bottom w:val="single" w:sz="4" w:space="0" w:color="auto"/>
              <w:right w:val="single" w:sz="4" w:space="0" w:color="auto"/>
            </w:tcBorders>
            <w:noWrap/>
            <w:vAlign w:val="bottom"/>
            <w:hideMark/>
          </w:tcPr>
          <w:p w14:paraId="5E1518AD"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2</w:t>
            </w:r>
          </w:p>
        </w:tc>
        <w:tc>
          <w:tcPr>
            <w:tcW w:w="1532" w:type="dxa"/>
            <w:tcBorders>
              <w:top w:val="nil"/>
              <w:left w:val="nil"/>
              <w:bottom w:val="single" w:sz="4" w:space="0" w:color="auto"/>
              <w:right w:val="single" w:sz="4" w:space="0" w:color="auto"/>
            </w:tcBorders>
            <w:noWrap/>
            <w:vAlign w:val="bottom"/>
            <w:hideMark/>
          </w:tcPr>
          <w:p w14:paraId="6A609CE1"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1</w:t>
            </w:r>
          </w:p>
        </w:tc>
        <w:tc>
          <w:tcPr>
            <w:tcW w:w="1562" w:type="dxa"/>
            <w:tcBorders>
              <w:top w:val="nil"/>
              <w:left w:val="nil"/>
              <w:bottom w:val="single" w:sz="4" w:space="0" w:color="auto"/>
              <w:right w:val="single" w:sz="4" w:space="0" w:color="auto"/>
            </w:tcBorders>
            <w:noWrap/>
            <w:vAlign w:val="bottom"/>
            <w:hideMark/>
          </w:tcPr>
          <w:p w14:paraId="176F637E" w14:textId="77777777" w:rsidR="00177C47" w:rsidRPr="008B29A9" w:rsidRDefault="00177C47" w:rsidP="00177C47">
            <w:pPr>
              <w:spacing w:after="0" w:line="240" w:lineRule="auto"/>
              <w:jc w:val="center"/>
              <w:rPr>
                <w:rFonts w:ascii="Calibri" w:eastAsia="Times New Roman" w:hAnsi="Calibri" w:cs="Times New Roman"/>
                <w:color w:val="000000"/>
                <w:sz w:val="24"/>
                <w:szCs w:val="24"/>
                <w:lang w:eastAsia="ru-RU"/>
              </w:rPr>
            </w:pPr>
            <w:r w:rsidRPr="008B29A9">
              <w:rPr>
                <w:rFonts w:ascii="Calibri" w:eastAsia="Times New Roman" w:hAnsi="Calibri"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hideMark/>
          </w:tcPr>
          <w:p w14:paraId="2748A700"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1</w:t>
            </w:r>
          </w:p>
        </w:tc>
        <w:tc>
          <w:tcPr>
            <w:tcW w:w="1770" w:type="dxa"/>
            <w:tcBorders>
              <w:top w:val="nil"/>
              <w:left w:val="nil"/>
              <w:bottom w:val="single" w:sz="4" w:space="0" w:color="auto"/>
              <w:right w:val="single" w:sz="4" w:space="0" w:color="auto"/>
            </w:tcBorders>
            <w:noWrap/>
            <w:vAlign w:val="bottom"/>
            <w:hideMark/>
          </w:tcPr>
          <w:p w14:paraId="293B76C1"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50%</w:t>
            </w:r>
          </w:p>
        </w:tc>
      </w:tr>
      <w:tr w:rsidR="00177C47" w:rsidRPr="008B29A9" w14:paraId="6817D585"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7A55D13C"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Всего</w:t>
            </w:r>
          </w:p>
        </w:tc>
        <w:tc>
          <w:tcPr>
            <w:tcW w:w="1498" w:type="dxa"/>
            <w:tcBorders>
              <w:top w:val="nil"/>
              <w:left w:val="nil"/>
              <w:bottom w:val="single" w:sz="4" w:space="0" w:color="auto"/>
              <w:right w:val="single" w:sz="4" w:space="0" w:color="auto"/>
            </w:tcBorders>
            <w:vAlign w:val="center"/>
            <w:hideMark/>
          </w:tcPr>
          <w:p w14:paraId="4948E5AE"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84</w:t>
            </w:r>
          </w:p>
        </w:tc>
        <w:tc>
          <w:tcPr>
            <w:tcW w:w="1532" w:type="dxa"/>
            <w:tcBorders>
              <w:top w:val="nil"/>
              <w:left w:val="nil"/>
              <w:bottom w:val="single" w:sz="4" w:space="0" w:color="auto"/>
              <w:right w:val="single" w:sz="4" w:space="0" w:color="auto"/>
            </w:tcBorders>
            <w:vAlign w:val="center"/>
            <w:hideMark/>
          </w:tcPr>
          <w:p w14:paraId="0CA019DC"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26</w:t>
            </w:r>
          </w:p>
        </w:tc>
        <w:tc>
          <w:tcPr>
            <w:tcW w:w="1562" w:type="dxa"/>
            <w:tcBorders>
              <w:top w:val="nil"/>
              <w:left w:val="nil"/>
              <w:bottom w:val="single" w:sz="4" w:space="0" w:color="auto"/>
              <w:right w:val="single" w:sz="4" w:space="0" w:color="auto"/>
            </w:tcBorders>
            <w:vAlign w:val="center"/>
            <w:hideMark/>
          </w:tcPr>
          <w:p w14:paraId="750CB1A2" w14:textId="77777777" w:rsidR="00177C47" w:rsidRPr="008B29A9"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8B29A9">
              <w:rPr>
                <w:rFonts w:ascii="Times New Roman" w:eastAsia="Times New Roman" w:hAnsi="Times New Roman" w:cs="Times New Roman"/>
                <w:color w:val="000000"/>
                <w:sz w:val="24"/>
                <w:szCs w:val="24"/>
                <w:lang w:eastAsia="ru-RU"/>
              </w:rPr>
              <w:t>12</w:t>
            </w:r>
          </w:p>
        </w:tc>
        <w:tc>
          <w:tcPr>
            <w:tcW w:w="908" w:type="dxa"/>
            <w:tcBorders>
              <w:top w:val="nil"/>
              <w:left w:val="nil"/>
              <w:bottom w:val="single" w:sz="4" w:space="0" w:color="auto"/>
              <w:right w:val="single" w:sz="4" w:space="0" w:color="auto"/>
            </w:tcBorders>
            <w:noWrap/>
            <w:vAlign w:val="bottom"/>
            <w:hideMark/>
          </w:tcPr>
          <w:p w14:paraId="03079435"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34</w:t>
            </w:r>
          </w:p>
        </w:tc>
        <w:tc>
          <w:tcPr>
            <w:tcW w:w="1770" w:type="dxa"/>
            <w:tcBorders>
              <w:top w:val="nil"/>
              <w:left w:val="nil"/>
              <w:bottom w:val="single" w:sz="4" w:space="0" w:color="auto"/>
              <w:right w:val="single" w:sz="4" w:space="0" w:color="auto"/>
            </w:tcBorders>
            <w:noWrap/>
            <w:vAlign w:val="bottom"/>
            <w:hideMark/>
          </w:tcPr>
          <w:p w14:paraId="54CD6E93" w14:textId="77777777" w:rsidR="00177C47" w:rsidRPr="008B29A9" w:rsidRDefault="00177C47" w:rsidP="00177C47">
            <w:pPr>
              <w:spacing w:after="0" w:line="240" w:lineRule="auto"/>
              <w:jc w:val="right"/>
              <w:rPr>
                <w:rFonts w:ascii="Calibri" w:eastAsia="Times New Roman" w:hAnsi="Calibri" w:cs="Times New Roman"/>
                <w:color w:val="000000"/>
                <w:lang w:eastAsia="ru-RU"/>
              </w:rPr>
            </w:pPr>
            <w:r w:rsidRPr="008B29A9">
              <w:rPr>
                <w:rFonts w:ascii="Calibri" w:eastAsia="Times New Roman" w:hAnsi="Calibri" w:cs="Times New Roman"/>
                <w:color w:val="000000"/>
                <w:lang w:eastAsia="ru-RU"/>
              </w:rPr>
              <w:t>40%</w:t>
            </w:r>
          </w:p>
        </w:tc>
      </w:tr>
    </w:tbl>
    <w:p w14:paraId="7567312B" w14:textId="77777777" w:rsidR="00177C47" w:rsidRDefault="00177C47" w:rsidP="00177C47">
      <w:pPr>
        <w:autoSpaceDE w:val="0"/>
        <w:autoSpaceDN w:val="0"/>
        <w:adjustRightInd w:val="0"/>
        <w:spacing w:after="0" w:line="240" w:lineRule="auto"/>
        <w:jc w:val="center"/>
        <w:rPr>
          <w:rFonts w:ascii="Times New Roman" w:hAnsi="Times New Roman" w:cs="Times New Roman"/>
          <w:bCs/>
          <w:sz w:val="24"/>
          <w:szCs w:val="24"/>
        </w:rPr>
      </w:pPr>
    </w:p>
    <w:p w14:paraId="12D6475E" w14:textId="77777777" w:rsidR="00177C47" w:rsidRDefault="00177C47" w:rsidP="00177C47">
      <w:pPr>
        <w:spacing w:line="360" w:lineRule="auto"/>
        <w:jc w:val="both"/>
        <w:rPr>
          <w:rFonts w:ascii="Times New Roman" w:hAnsi="Times New Roman" w:cs="Times New Roman"/>
          <w:sz w:val="24"/>
          <w:szCs w:val="24"/>
        </w:rPr>
      </w:pPr>
      <w:r>
        <w:rPr>
          <w:rFonts w:ascii="Times New Roman" w:hAnsi="Times New Roman" w:cs="Times New Roman"/>
          <w:sz w:val="24"/>
          <w:szCs w:val="24"/>
        </w:rPr>
        <w:t>Всего в муниципальном этапе 26 призеров и 12 победителей. Эффе</w:t>
      </w:r>
      <w:r w:rsidR="00EC5507">
        <w:rPr>
          <w:rFonts w:ascii="Times New Roman" w:hAnsi="Times New Roman" w:cs="Times New Roman"/>
          <w:sz w:val="24"/>
          <w:szCs w:val="24"/>
        </w:rPr>
        <w:t>ктивность 40% увеличилась на 5%</w:t>
      </w:r>
      <w:r>
        <w:rPr>
          <w:rFonts w:ascii="Times New Roman" w:hAnsi="Times New Roman" w:cs="Times New Roman"/>
          <w:sz w:val="24"/>
          <w:szCs w:val="24"/>
        </w:rPr>
        <w:t>, и также процент призеров и победителей вырос по сравнению с прошлым годом.</w:t>
      </w:r>
    </w:p>
    <w:p w14:paraId="417CA7A8" w14:textId="77777777" w:rsidR="00177C47" w:rsidRDefault="00177C47" w:rsidP="00177C47">
      <w:pPr>
        <w:jc w:val="both"/>
        <w:rPr>
          <w:rFonts w:ascii="Times New Roman" w:hAnsi="Times New Roman" w:cs="Times New Roman"/>
          <w:sz w:val="24"/>
        </w:rPr>
      </w:pPr>
      <w:r>
        <w:rPr>
          <w:rFonts w:ascii="Times New Roman" w:hAnsi="Times New Roman" w:cs="Times New Roman"/>
          <w:sz w:val="24"/>
        </w:rPr>
        <w:t>Наглядно это можно увидеть на диаграмме:</w:t>
      </w:r>
    </w:p>
    <w:p w14:paraId="6638AEF2" w14:textId="77777777" w:rsidR="00177C47" w:rsidRDefault="00177C47" w:rsidP="00177C47">
      <w:pPr>
        <w:autoSpaceDE w:val="0"/>
        <w:autoSpaceDN w:val="0"/>
        <w:adjustRightInd w:val="0"/>
        <w:spacing w:after="0" w:line="240" w:lineRule="auto"/>
        <w:jc w:val="center"/>
        <w:rPr>
          <w:rFonts w:ascii="Times New Roman" w:hAnsi="Times New Roman" w:cs="Times New Roman"/>
          <w:bCs/>
          <w:sz w:val="24"/>
          <w:szCs w:val="24"/>
        </w:rPr>
      </w:pPr>
      <w:r>
        <w:rPr>
          <w:noProof/>
          <w:lang w:eastAsia="ru-RU"/>
        </w:rPr>
        <w:drawing>
          <wp:inline distT="0" distB="0" distL="0" distR="0" wp14:anchorId="52D69D92" wp14:editId="0E67D4E4">
            <wp:extent cx="5648325" cy="2743200"/>
            <wp:effectExtent l="0" t="0" r="9525"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14:paraId="279C6EBB" w14:textId="77777777" w:rsidR="00177C47" w:rsidRDefault="00177C47" w:rsidP="00177C47">
      <w:pPr>
        <w:autoSpaceDE w:val="0"/>
        <w:autoSpaceDN w:val="0"/>
        <w:adjustRightInd w:val="0"/>
        <w:spacing w:after="0" w:line="360" w:lineRule="auto"/>
        <w:jc w:val="center"/>
        <w:rPr>
          <w:rFonts w:ascii="Times New Roman" w:hAnsi="Times New Roman" w:cs="Times New Roman"/>
          <w:bCs/>
          <w:i/>
          <w:sz w:val="24"/>
          <w:szCs w:val="24"/>
        </w:rPr>
      </w:pPr>
    </w:p>
    <w:p w14:paraId="3750B63B" w14:textId="77777777" w:rsidR="00177C47" w:rsidRDefault="00177C47" w:rsidP="00177C47">
      <w:pPr>
        <w:autoSpaceDE w:val="0"/>
        <w:autoSpaceDN w:val="0"/>
        <w:adjustRightInd w:val="0"/>
        <w:spacing w:after="0" w:line="360" w:lineRule="auto"/>
        <w:jc w:val="center"/>
        <w:rPr>
          <w:rFonts w:ascii="Times New Roman" w:hAnsi="Times New Roman" w:cs="Times New Roman"/>
          <w:bCs/>
          <w:i/>
          <w:sz w:val="24"/>
          <w:szCs w:val="24"/>
        </w:rPr>
      </w:pPr>
    </w:p>
    <w:p w14:paraId="2E6BB50D" w14:textId="77777777" w:rsidR="00177C47" w:rsidRPr="00410B40" w:rsidRDefault="00177C47" w:rsidP="00177C47">
      <w:pPr>
        <w:autoSpaceDE w:val="0"/>
        <w:autoSpaceDN w:val="0"/>
        <w:adjustRightInd w:val="0"/>
        <w:spacing w:after="0" w:line="360" w:lineRule="auto"/>
        <w:jc w:val="center"/>
        <w:rPr>
          <w:rFonts w:ascii="Times New Roman" w:hAnsi="Times New Roman" w:cs="Times New Roman"/>
          <w:b/>
          <w:bCs/>
          <w:i/>
          <w:sz w:val="28"/>
          <w:szCs w:val="28"/>
        </w:rPr>
      </w:pPr>
      <w:r w:rsidRPr="00410B40">
        <w:rPr>
          <w:rFonts w:ascii="Times New Roman" w:hAnsi="Times New Roman" w:cs="Times New Roman"/>
          <w:b/>
          <w:bCs/>
          <w:i/>
          <w:sz w:val="28"/>
          <w:szCs w:val="28"/>
        </w:rPr>
        <w:lastRenderedPageBreak/>
        <w:t>Региональный этап всероссийской олимпиады школьников в 202</w:t>
      </w:r>
      <w:r>
        <w:rPr>
          <w:rFonts w:ascii="Times New Roman" w:hAnsi="Times New Roman" w:cs="Times New Roman"/>
          <w:b/>
          <w:bCs/>
          <w:i/>
          <w:sz w:val="28"/>
          <w:szCs w:val="28"/>
        </w:rPr>
        <w:t>5-26 уч.</w:t>
      </w:r>
      <w:r w:rsidRPr="00410B40">
        <w:rPr>
          <w:rFonts w:ascii="Times New Roman" w:hAnsi="Times New Roman" w:cs="Times New Roman"/>
          <w:b/>
          <w:bCs/>
          <w:i/>
          <w:sz w:val="28"/>
          <w:szCs w:val="28"/>
        </w:rPr>
        <w:t xml:space="preserve"> году</w:t>
      </w:r>
    </w:p>
    <w:p w14:paraId="750D6F5D" w14:textId="77777777" w:rsidR="00177C47" w:rsidRDefault="00177C47" w:rsidP="00177C4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В региональный этап учащиеся школы «Лидеры» прошли по 4 предметам: литература, русский язык, обществознание, английский язык. Количество участников в разных предметах 6 человек. </w:t>
      </w:r>
    </w:p>
    <w:p w14:paraId="1F76331B" w14:textId="77777777" w:rsidR="00177C47" w:rsidRDefault="00177C47" w:rsidP="00177C47">
      <w:pPr>
        <w:jc w:val="both"/>
        <w:rPr>
          <w:rFonts w:ascii="Times New Roman" w:hAnsi="Times New Roman" w:cs="Times New Roman"/>
          <w:sz w:val="24"/>
        </w:rPr>
      </w:pPr>
      <w:r>
        <w:rPr>
          <w:rFonts w:ascii="Times New Roman" w:hAnsi="Times New Roman" w:cs="Times New Roman"/>
          <w:sz w:val="24"/>
        </w:rPr>
        <w:t>Наглядно это можно увидеть на диаграмме:</w:t>
      </w:r>
    </w:p>
    <w:p w14:paraId="14935114" w14:textId="77777777" w:rsidR="00177C47" w:rsidRDefault="00177C47" w:rsidP="00177C47">
      <w:pPr>
        <w:jc w:val="both"/>
        <w:rPr>
          <w:rFonts w:ascii="Times New Roman" w:hAnsi="Times New Roman" w:cs="Times New Roman"/>
          <w:sz w:val="24"/>
        </w:rPr>
      </w:pPr>
      <w:r>
        <w:rPr>
          <w:noProof/>
          <w:lang w:eastAsia="ru-RU"/>
        </w:rPr>
        <w:drawing>
          <wp:inline distT="0" distB="0" distL="0" distR="0" wp14:anchorId="405EE30E" wp14:editId="13395AB8">
            <wp:extent cx="6162675" cy="1419225"/>
            <wp:effectExtent l="0" t="0" r="9525"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14:paraId="729A1D91" w14:textId="77777777" w:rsidR="00177C47" w:rsidRDefault="00177C47" w:rsidP="00177C47">
      <w:pPr>
        <w:autoSpaceDE w:val="0"/>
        <w:autoSpaceDN w:val="0"/>
        <w:adjustRightInd w:val="0"/>
        <w:spacing w:after="0" w:line="360" w:lineRule="auto"/>
        <w:jc w:val="center"/>
        <w:rPr>
          <w:rFonts w:ascii="Times New Roman" w:hAnsi="Times New Roman" w:cs="Times New Roman"/>
          <w:bCs/>
          <w:sz w:val="24"/>
          <w:szCs w:val="24"/>
        </w:rPr>
      </w:pPr>
      <w:r>
        <w:rPr>
          <w:rFonts w:ascii="Times New Roman" w:hAnsi="Times New Roman" w:cs="Times New Roman"/>
          <w:sz w:val="24"/>
          <w:szCs w:val="24"/>
        </w:rPr>
        <w:t>Результаты участия в региональном этапе.</w:t>
      </w:r>
    </w:p>
    <w:tbl>
      <w:tblPr>
        <w:tblW w:w="9453" w:type="dxa"/>
        <w:tblLook w:val="04A0" w:firstRow="1" w:lastRow="0" w:firstColumn="1" w:lastColumn="0" w:noHBand="0" w:noVBand="1"/>
      </w:tblPr>
      <w:tblGrid>
        <w:gridCol w:w="2183"/>
        <w:gridCol w:w="1498"/>
        <w:gridCol w:w="1532"/>
        <w:gridCol w:w="1562"/>
        <w:gridCol w:w="908"/>
        <w:gridCol w:w="1770"/>
      </w:tblGrid>
      <w:tr w:rsidR="00177C47" w:rsidRPr="006236E8" w14:paraId="04389463" w14:textId="77777777" w:rsidTr="00177C47">
        <w:trPr>
          <w:trHeight w:val="1050"/>
        </w:trPr>
        <w:tc>
          <w:tcPr>
            <w:tcW w:w="2183" w:type="dxa"/>
            <w:tcBorders>
              <w:top w:val="single" w:sz="4" w:space="0" w:color="auto"/>
              <w:left w:val="single" w:sz="4" w:space="0" w:color="auto"/>
              <w:bottom w:val="single" w:sz="4" w:space="0" w:color="auto"/>
              <w:right w:val="single" w:sz="4" w:space="0" w:color="auto"/>
            </w:tcBorders>
            <w:vAlign w:val="center"/>
            <w:hideMark/>
          </w:tcPr>
          <w:p w14:paraId="1D6D3173"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Предмет</w:t>
            </w:r>
          </w:p>
        </w:tc>
        <w:tc>
          <w:tcPr>
            <w:tcW w:w="1498" w:type="dxa"/>
            <w:tcBorders>
              <w:top w:val="single" w:sz="4" w:space="0" w:color="auto"/>
              <w:left w:val="nil"/>
              <w:bottom w:val="single" w:sz="4" w:space="0" w:color="auto"/>
              <w:right w:val="single" w:sz="4" w:space="0" w:color="auto"/>
            </w:tcBorders>
            <w:vAlign w:val="center"/>
            <w:hideMark/>
          </w:tcPr>
          <w:p w14:paraId="010EC04E"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Количество участников</w:t>
            </w:r>
          </w:p>
        </w:tc>
        <w:tc>
          <w:tcPr>
            <w:tcW w:w="1532" w:type="dxa"/>
            <w:tcBorders>
              <w:top w:val="single" w:sz="4" w:space="0" w:color="auto"/>
              <w:left w:val="nil"/>
              <w:bottom w:val="single" w:sz="4" w:space="0" w:color="auto"/>
              <w:right w:val="single" w:sz="4" w:space="0" w:color="auto"/>
            </w:tcBorders>
            <w:vAlign w:val="center"/>
            <w:hideMark/>
          </w:tcPr>
          <w:p w14:paraId="2DF4144E"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Количество призеров</w:t>
            </w:r>
          </w:p>
        </w:tc>
        <w:tc>
          <w:tcPr>
            <w:tcW w:w="1562" w:type="dxa"/>
            <w:tcBorders>
              <w:top w:val="single" w:sz="4" w:space="0" w:color="auto"/>
              <w:left w:val="nil"/>
              <w:bottom w:val="single" w:sz="4" w:space="0" w:color="auto"/>
              <w:right w:val="single" w:sz="4" w:space="0" w:color="auto"/>
            </w:tcBorders>
            <w:vAlign w:val="center"/>
            <w:hideMark/>
          </w:tcPr>
          <w:p w14:paraId="07BBAF02"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Количество победителей</w:t>
            </w:r>
          </w:p>
        </w:tc>
        <w:tc>
          <w:tcPr>
            <w:tcW w:w="908" w:type="dxa"/>
            <w:tcBorders>
              <w:top w:val="single" w:sz="4" w:space="0" w:color="auto"/>
              <w:left w:val="nil"/>
              <w:bottom w:val="single" w:sz="4" w:space="0" w:color="auto"/>
              <w:right w:val="single" w:sz="4" w:space="0" w:color="auto"/>
            </w:tcBorders>
            <w:vAlign w:val="center"/>
            <w:hideMark/>
          </w:tcPr>
          <w:p w14:paraId="4635A752"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 xml:space="preserve">всего </w:t>
            </w:r>
          </w:p>
        </w:tc>
        <w:tc>
          <w:tcPr>
            <w:tcW w:w="1770" w:type="dxa"/>
            <w:tcBorders>
              <w:top w:val="single" w:sz="4" w:space="0" w:color="auto"/>
              <w:left w:val="nil"/>
              <w:bottom w:val="single" w:sz="4" w:space="0" w:color="auto"/>
              <w:right w:val="single" w:sz="4" w:space="0" w:color="auto"/>
            </w:tcBorders>
            <w:vAlign w:val="center"/>
            <w:hideMark/>
          </w:tcPr>
          <w:p w14:paraId="1360D0D7"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эффективность</w:t>
            </w:r>
          </w:p>
        </w:tc>
      </w:tr>
      <w:tr w:rsidR="00177C47" w:rsidRPr="006236E8" w14:paraId="5579E12D"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09A149FF"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Литература</w:t>
            </w:r>
          </w:p>
        </w:tc>
        <w:tc>
          <w:tcPr>
            <w:tcW w:w="1498" w:type="dxa"/>
            <w:tcBorders>
              <w:top w:val="nil"/>
              <w:left w:val="nil"/>
              <w:bottom w:val="single" w:sz="4" w:space="0" w:color="auto"/>
              <w:right w:val="single" w:sz="4" w:space="0" w:color="auto"/>
            </w:tcBorders>
            <w:vAlign w:val="center"/>
            <w:hideMark/>
          </w:tcPr>
          <w:p w14:paraId="0BA07FAD" w14:textId="77777777" w:rsidR="00177C47" w:rsidRPr="00A52851" w:rsidRDefault="00177C47" w:rsidP="00177C47">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532" w:type="dxa"/>
            <w:tcBorders>
              <w:top w:val="nil"/>
              <w:left w:val="nil"/>
              <w:bottom w:val="single" w:sz="4" w:space="0" w:color="auto"/>
              <w:right w:val="single" w:sz="4" w:space="0" w:color="auto"/>
            </w:tcBorders>
            <w:vAlign w:val="center"/>
            <w:hideMark/>
          </w:tcPr>
          <w:p w14:paraId="274EC0A1" w14:textId="77777777" w:rsidR="00177C47" w:rsidRPr="00A52851" w:rsidRDefault="00177C47" w:rsidP="00177C47">
            <w:pPr>
              <w:spacing w:after="0" w:line="240" w:lineRule="auto"/>
              <w:jc w:val="center"/>
              <w:rPr>
                <w:rFonts w:ascii="Times New Roman" w:eastAsia="Times New Roman" w:hAnsi="Times New Roman" w:cs="Times New Roman"/>
                <w:color w:val="000000"/>
                <w:sz w:val="24"/>
                <w:szCs w:val="24"/>
                <w:lang w:val="en-US" w:eastAsia="ru-RU"/>
              </w:rPr>
            </w:pPr>
          </w:p>
        </w:tc>
        <w:tc>
          <w:tcPr>
            <w:tcW w:w="1562" w:type="dxa"/>
            <w:tcBorders>
              <w:top w:val="nil"/>
              <w:left w:val="nil"/>
              <w:bottom w:val="single" w:sz="4" w:space="0" w:color="auto"/>
              <w:right w:val="single" w:sz="4" w:space="0" w:color="auto"/>
            </w:tcBorders>
            <w:vAlign w:val="center"/>
            <w:hideMark/>
          </w:tcPr>
          <w:p w14:paraId="13409D7C"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tcPr>
          <w:p w14:paraId="30E64BFB"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p>
        </w:tc>
        <w:tc>
          <w:tcPr>
            <w:tcW w:w="1770" w:type="dxa"/>
            <w:tcBorders>
              <w:top w:val="nil"/>
              <w:left w:val="nil"/>
              <w:bottom w:val="single" w:sz="4" w:space="0" w:color="auto"/>
              <w:right w:val="single" w:sz="4" w:space="0" w:color="auto"/>
            </w:tcBorders>
            <w:noWrap/>
            <w:vAlign w:val="bottom"/>
          </w:tcPr>
          <w:p w14:paraId="0DFD9CED"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r>
      <w:tr w:rsidR="00177C47" w:rsidRPr="006236E8" w14:paraId="6CB497FF"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3FC05437"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Обществознание</w:t>
            </w:r>
          </w:p>
        </w:tc>
        <w:tc>
          <w:tcPr>
            <w:tcW w:w="1498" w:type="dxa"/>
            <w:tcBorders>
              <w:top w:val="nil"/>
              <w:left w:val="nil"/>
              <w:bottom w:val="single" w:sz="4" w:space="0" w:color="auto"/>
              <w:right w:val="single" w:sz="4" w:space="0" w:color="auto"/>
            </w:tcBorders>
            <w:vAlign w:val="center"/>
            <w:hideMark/>
          </w:tcPr>
          <w:p w14:paraId="506B85CA" w14:textId="77777777" w:rsidR="00177C47" w:rsidRPr="00A52851" w:rsidRDefault="00177C47" w:rsidP="00177C47">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1532" w:type="dxa"/>
            <w:tcBorders>
              <w:top w:val="nil"/>
              <w:left w:val="nil"/>
              <w:bottom w:val="single" w:sz="4" w:space="0" w:color="auto"/>
              <w:right w:val="single" w:sz="4" w:space="0" w:color="auto"/>
            </w:tcBorders>
            <w:vAlign w:val="center"/>
            <w:hideMark/>
          </w:tcPr>
          <w:p w14:paraId="47F87EFC"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2</w:t>
            </w:r>
          </w:p>
        </w:tc>
        <w:tc>
          <w:tcPr>
            <w:tcW w:w="1562" w:type="dxa"/>
            <w:tcBorders>
              <w:top w:val="nil"/>
              <w:left w:val="nil"/>
              <w:bottom w:val="single" w:sz="4" w:space="0" w:color="auto"/>
              <w:right w:val="single" w:sz="4" w:space="0" w:color="auto"/>
            </w:tcBorders>
            <w:vAlign w:val="center"/>
            <w:hideMark/>
          </w:tcPr>
          <w:p w14:paraId="232C52E7"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tcPr>
          <w:p w14:paraId="76753B16"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p>
        </w:tc>
        <w:tc>
          <w:tcPr>
            <w:tcW w:w="1770" w:type="dxa"/>
            <w:tcBorders>
              <w:top w:val="nil"/>
              <w:left w:val="nil"/>
              <w:bottom w:val="single" w:sz="4" w:space="0" w:color="auto"/>
              <w:right w:val="single" w:sz="4" w:space="0" w:color="auto"/>
            </w:tcBorders>
            <w:noWrap/>
            <w:vAlign w:val="bottom"/>
          </w:tcPr>
          <w:p w14:paraId="0A68ACA9"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100%</w:t>
            </w:r>
          </w:p>
        </w:tc>
      </w:tr>
      <w:tr w:rsidR="00177C47" w:rsidRPr="006236E8" w14:paraId="43C54CC6" w14:textId="77777777" w:rsidTr="00177C47">
        <w:trPr>
          <w:trHeight w:val="315"/>
        </w:trPr>
        <w:tc>
          <w:tcPr>
            <w:tcW w:w="2183" w:type="dxa"/>
            <w:tcBorders>
              <w:top w:val="nil"/>
              <w:left w:val="single" w:sz="4" w:space="0" w:color="auto"/>
              <w:bottom w:val="single" w:sz="4" w:space="0" w:color="auto"/>
              <w:right w:val="single" w:sz="4" w:space="0" w:color="auto"/>
            </w:tcBorders>
            <w:vAlign w:val="center"/>
            <w:hideMark/>
          </w:tcPr>
          <w:p w14:paraId="67381236"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Русский язык</w:t>
            </w:r>
          </w:p>
        </w:tc>
        <w:tc>
          <w:tcPr>
            <w:tcW w:w="1498" w:type="dxa"/>
            <w:tcBorders>
              <w:top w:val="nil"/>
              <w:left w:val="nil"/>
              <w:bottom w:val="single" w:sz="4" w:space="0" w:color="auto"/>
              <w:right w:val="single" w:sz="4" w:space="0" w:color="auto"/>
            </w:tcBorders>
            <w:vAlign w:val="center"/>
            <w:hideMark/>
          </w:tcPr>
          <w:p w14:paraId="6D1F9621"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1</w:t>
            </w:r>
          </w:p>
        </w:tc>
        <w:tc>
          <w:tcPr>
            <w:tcW w:w="1532" w:type="dxa"/>
            <w:tcBorders>
              <w:top w:val="nil"/>
              <w:left w:val="nil"/>
              <w:bottom w:val="single" w:sz="4" w:space="0" w:color="auto"/>
              <w:right w:val="single" w:sz="4" w:space="0" w:color="auto"/>
            </w:tcBorders>
            <w:vAlign w:val="center"/>
            <w:hideMark/>
          </w:tcPr>
          <w:p w14:paraId="6FCF5B22"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p>
        </w:tc>
        <w:tc>
          <w:tcPr>
            <w:tcW w:w="1562" w:type="dxa"/>
            <w:tcBorders>
              <w:top w:val="nil"/>
              <w:left w:val="nil"/>
              <w:bottom w:val="single" w:sz="4" w:space="0" w:color="auto"/>
              <w:right w:val="single" w:sz="4" w:space="0" w:color="auto"/>
            </w:tcBorders>
            <w:vAlign w:val="center"/>
            <w:hideMark/>
          </w:tcPr>
          <w:p w14:paraId="00E81DF8"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tcPr>
          <w:p w14:paraId="63D254E2"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p>
        </w:tc>
        <w:tc>
          <w:tcPr>
            <w:tcW w:w="1770" w:type="dxa"/>
            <w:tcBorders>
              <w:top w:val="nil"/>
              <w:left w:val="nil"/>
              <w:bottom w:val="single" w:sz="4" w:space="0" w:color="auto"/>
              <w:right w:val="single" w:sz="4" w:space="0" w:color="auto"/>
            </w:tcBorders>
            <w:noWrap/>
            <w:vAlign w:val="bottom"/>
          </w:tcPr>
          <w:p w14:paraId="170F5F3C"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0%</w:t>
            </w:r>
          </w:p>
        </w:tc>
      </w:tr>
      <w:tr w:rsidR="00177C47" w:rsidRPr="006236E8" w14:paraId="72C92140" w14:textId="77777777" w:rsidTr="00177C47">
        <w:trPr>
          <w:trHeight w:val="315"/>
        </w:trPr>
        <w:tc>
          <w:tcPr>
            <w:tcW w:w="2183" w:type="dxa"/>
            <w:tcBorders>
              <w:top w:val="nil"/>
              <w:left w:val="single" w:sz="4" w:space="0" w:color="auto"/>
              <w:bottom w:val="single" w:sz="4" w:space="0" w:color="auto"/>
              <w:right w:val="single" w:sz="4" w:space="0" w:color="auto"/>
            </w:tcBorders>
            <w:vAlign w:val="center"/>
          </w:tcPr>
          <w:p w14:paraId="031F28D1" w14:textId="77777777" w:rsidR="00177C47" w:rsidRPr="00A52851" w:rsidRDefault="00177C4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Английский язык</w:t>
            </w:r>
          </w:p>
        </w:tc>
        <w:tc>
          <w:tcPr>
            <w:tcW w:w="1498" w:type="dxa"/>
            <w:tcBorders>
              <w:top w:val="nil"/>
              <w:left w:val="nil"/>
              <w:bottom w:val="single" w:sz="4" w:space="0" w:color="auto"/>
              <w:right w:val="single" w:sz="4" w:space="0" w:color="auto"/>
            </w:tcBorders>
            <w:vAlign w:val="center"/>
          </w:tcPr>
          <w:p w14:paraId="5D6D8815"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32" w:type="dxa"/>
            <w:tcBorders>
              <w:top w:val="nil"/>
              <w:left w:val="nil"/>
              <w:bottom w:val="single" w:sz="4" w:space="0" w:color="auto"/>
              <w:right w:val="single" w:sz="4" w:space="0" w:color="auto"/>
            </w:tcBorders>
            <w:vAlign w:val="center"/>
          </w:tcPr>
          <w:p w14:paraId="4E0A6346"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62" w:type="dxa"/>
            <w:tcBorders>
              <w:top w:val="nil"/>
              <w:left w:val="nil"/>
              <w:bottom w:val="single" w:sz="4" w:space="0" w:color="auto"/>
              <w:right w:val="single" w:sz="4" w:space="0" w:color="auto"/>
            </w:tcBorders>
            <w:vAlign w:val="center"/>
          </w:tcPr>
          <w:p w14:paraId="7F8F5682" w14:textId="77777777" w:rsidR="00177C47" w:rsidRPr="006236E8" w:rsidRDefault="00177C4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tcPr>
          <w:p w14:paraId="38F6B083"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p>
        </w:tc>
        <w:tc>
          <w:tcPr>
            <w:tcW w:w="1770" w:type="dxa"/>
            <w:tcBorders>
              <w:top w:val="nil"/>
              <w:left w:val="nil"/>
              <w:bottom w:val="single" w:sz="4" w:space="0" w:color="auto"/>
              <w:right w:val="single" w:sz="4" w:space="0" w:color="auto"/>
            </w:tcBorders>
            <w:noWrap/>
            <w:vAlign w:val="bottom"/>
          </w:tcPr>
          <w:p w14:paraId="6ADE7205" w14:textId="77777777" w:rsidR="00177C47" w:rsidRPr="006236E8" w:rsidRDefault="00177C47" w:rsidP="00177C47">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100%</w:t>
            </w:r>
          </w:p>
        </w:tc>
      </w:tr>
      <w:tr w:rsidR="00EC5507" w:rsidRPr="006236E8" w14:paraId="06972FCB" w14:textId="77777777" w:rsidTr="00177C47">
        <w:trPr>
          <w:trHeight w:val="315"/>
        </w:trPr>
        <w:tc>
          <w:tcPr>
            <w:tcW w:w="2183" w:type="dxa"/>
            <w:tcBorders>
              <w:top w:val="nil"/>
              <w:left w:val="single" w:sz="4" w:space="0" w:color="auto"/>
              <w:bottom w:val="single" w:sz="4" w:space="0" w:color="auto"/>
              <w:right w:val="single" w:sz="4" w:space="0" w:color="auto"/>
            </w:tcBorders>
            <w:vAlign w:val="center"/>
          </w:tcPr>
          <w:p w14:paraId="290D82C5" w14:textId="77777777" w:rsidR="00EC5507" w:rsidRDefault="00EC5507" w:rsidP="00177C47">
            <w:pPr>
              <w:spacing w:after="0" w:line="240" w:lineRule="auto"/>
              <w:jc w:val="center"/>
              <w:rPr>
                <w:rFonts w:ascii="Times New Roman" w:eastAsia="Times New Roman" w:hAnsi="Times New Roman" w:cs="Times New Roman"/>
                <w:color w:val="000000"/>
                <w:sz w:val="24"/>
                <w:szCs w:val="24"/>
                <w:lang w:eastAsia="ru-RU"/>
              </w:rPr>
            </w:pPr>
            <w:r w:rsidRPr="006236E8">
              <w:rPr>
                <w:rFonts w:ascii="Times New Roman" w:eastAsia="Times New Roman" w:hAnsi="Times New Roman" w:cs="Times New Roman"/>
                <w:color w:val="000000"/>
                <w:sz w:val="24"/>
                <w:szCs w:val="24"/>
                <w:lang w:eastAsia="ru-RU"/>
              </w:rPr>
              <w:t>Всего</w:t>
            </w:r>
          </w:p>
        </w:tc>
        <w:tc>
          <w:tcPr>
            <w:tcW w:w="1498" w:type="dxa"/>
            <w:tcBorders>
              <w:top w:val="nil"/>
              <w:left w:val="nil"/>
              <w:bottom w:val="single" w:sz="4" w:space="0" w:color="auto"/>
              <w:right w:val="single" w:sz="4" w:space="0" w:color="auto"/>
            </w:tcBorders>
            <w:vAlign w:val="center"/>
          </w:tcPr>
          <w:p w14:paraId="065E966A" w14:textId="77777777" w:rsidR="00EC5507" w:rsidRDefault="00EC550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532" w:type="dxa"/>
            <w:tcBorders>
              <w:top w:val="nil"/>
              <w:left w:val="nil"/>
              <w:bottom w:val="single" w:sz="4" w:space="0" w:color="auto"/>
              <w:right w:val="single" w:sz="4" w:space="0" w:color="auto"/>
            </w:tcBorders>
            <w:vAlign w:val="center"/>
          </w:tcPr>
          <w:p w14:paraId="75BD01A0" w14:textId="77777777" w:rsidR="00EC5507" w:rsidRDefault="00EC550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562" w:type="dxa"/>
            <w:tcBorders>
              <w:top w:val="nil"/>
              <w:left w:val="nil"/>
              <w:bottom w:val="single" w:sz="4" w:space="0" w:color="auto"/>
              <w:right w:val="single" w:sz="4" w:space="0" w:color="auto"/>
            </w:tcBorders>
            <w:vAlign w:val="center"/>
          </w:tcPr>
          <w:p w14:paraId="6EF43BE7" w14:textId="77777777" w:rsidR="00EC5507" w:rsidRDefault="00EC5507" w:rsidP="00177C4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08" w:type="dxa"/>
            <w:tcBorders>
              <w:top w:val="nil"/>
              <w:left w:val="nil"/>
              <w:bottom w:val="single" w:sz="4" w:space="0" w:color="auto"/>
              <w:right w:val="single" w:sz="4" w:space="0" w:color="auto"/>
            </w:tcBorders>
            <w:noWrap/>
            <w:vAlign w:val="bottom"/>
          </w:tcPr>
          <w:p w14:paraId="2AAAF299" w14:textId="77777777" w:rsidR="00EC5507" w:rsidRPr="006236E8" w:rsidRDefault="00EC5507" w:rsidP="00177C47">
            <w:pPr>
              <w:spacing w:after="0" w:line="240" w:lineRule="auto"/>
              <w:jc w:val="right"/>
              <w:rPr>
                <w:rFonts w:ascii="Calibri" w:eastAsia="Times New Roman" w:hAnsi="Calibri" w:cs="Times New Roman"/>
                <w:color w:val="000000"/>
                <w:lang w:eastAsia="ru-RU"/>
              </w:rPr>
            </w:pPr>
          </w:p>
        </w:tc>
        <w:tc>
          <w:tcPr>
            <w:tcW w:w="1770" w:type="dxa"/>
            <w:tcBorders>
              <w:top w:val="nil"/>
              <w:left w:val="nil"/>
              <w:bottom w:val="single" w:sz="4" w:space="0" w:color="auto"/>
              <w:right w:val="single" w:sz="4" w:space="0" w:color="auto"/>
            </w:tcBorders>
            <w:noWrap/>
            <w:vAlign w:val="bottom"/>
          </w:tcPr>
          <w:p w14:paraId="7B299DC9" w14:textId="77777777" w:rsidR="00EC5507" w:rsidRDefault="00EC5507" w:rsidP="00177C47">
            <w:pPr>
              <w:spacing w:after="0" w:line="240" w:lineRule="auto"/>
              <w:jc w:val="right"/>
              <w:rPr>
                <w:rFonts w:ascii="Calibri" w:eastAsia="Times New Roman" w:hAnsi="Calibri" w:cs="Times New Roman"/>
                <w:color w:val="000000"/>
                <w:lang w:eastAsia="ru-RU"/>
              </w:rPr>
            </w:pPr>
            <w:r>
              <w:rPr>
                <w:rFonts w:ascii="Calibri" w:eastAsia="Times New Roman" w:hAnsi="Calibri" w:cs="Times New Roman"/>
                <w:color w:val="000000"/>
                <w:lang w:eastAsia="ru-RU"/>
              </w:rPr>
              <w:t>50%</w:t>
            </w:r>
          </w:p>
        </w:tc>
      </w:tr>
    </w:tbl>
    <w:p w14:paraId="71113750" w14:textId="77777777" w:rsidR="00177C47" w:rsidRDefault="006808DB" w:rsidP="00177C47">
      <w:pPr>
        <w:autoSpaceDE w:val="0"/>
        <w:autoSpaceDN w:val="0"/>
        <w:adjustRightInd w:val="0"/>
        <w:spacing w:after="0" w:line="360" w:lineRule="auto"/>
        <w:ind w:firstLine="708"/>
        <w:jc w:val="both"/>
        <w:rPr>
          <w:rFonts w:ascii="Times New Roman" w:hAnsi="Times New Roman" w:cs="Times New Roman"/>
          <w:bCs/>
          <w:sz w:val="24"/>
          <w:szCs w:val="24"/>
        </w:rPr>
      </w:pPr>
      <w:r>
        <w:rPr>
          <w:noProof/>
          <w:lang w:eastAsia="ru-RU"/>
        </w:rPr>
        <w:drawing>
          <wp:anchor distT="0" distB="0" distL="114300" distR="114300" simplePos="0" relativeHeight="251941888" behindDoc="1" locked="0" layoutInCell="1" allowOverlap="1" wp14:anchorId="1B7BAD23" wp14:editId="72ADC797">
            <wp:simplePos x="0" y="0"/>
            <wp:positionH relativeFrom="column">
              <wp:posOffset>-1270</wp:posOffset>
            </wp:positionH>
            <wp:positionV relativeFrom="paragraph">
              <wp:posOffset>271780</wp:posOffset>
            </wp:positionV>
            <wp:extent cx="6029325" cy="1847850"/>
            <wp:effectExtent l="0" t="0" r="9525" b="0"/>
            <wp:wrapTight wrapText="bothSides">
              <wp:wrapPolygon edited="0">
                <wp:start x="0" y="0"/>
                <wp:lineTo x="0" y="21377"/>
                <wp:lineTo x="21566" y="21377"/>
                <wp:lineTo x="21566" y="0"/>
                <wp:lineTo x="0" y="0"/>
              </wp:wrapPolygon>
            </wp:wrapTight>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14:sizeRelH relativeFrom="margin">
              <wp14:pctWidth>0</wp14:pctWidth>
            </wp14:sizeRelH>
            <wp14:sizeRelV relativeFrom="margin">
              <wp14:pctHeight>0</wp14:pctHeight>
            </wp14:sizeRelV>
          </wp:anchor>
        </w:drawing>
      </w:r>
    </w:p>
    <w:p w14:paraId="3C83FD96" w14:textId="77777777" w:rsidR="00177C47" w:rsidRDefault="00177C47" w:rsidP="00177C47">
      <w:pPr>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sz w:val="24"/>
          <w:szCs w:val="24"/>
        </w:rPr>
        <w:t>Всего в школе «Лидеры» 3 призера регионального этапа.</w:t>
      </w:r>
    </w:p>
    <w:p w14:paraId="2EA43158" w14:textId="77777777" w:rsidR="00177C47" w:rsidRDefault="00177C47" w:rsidP="00177C47">
      <w:pPr>
        <w:autoSpaceDE w:val="0"/>
        <w:autoSpaceDN w:val="0"/>
        <w:adjustRightInd w:val="0"/>
        <w:spacing w:after="0" w:line="360" w:lineRule="auto"/>
        <w:rPr>
          <w:rFonts w:ascii="Times New Roman" w:hAnsi="Times New Roman" w:cs="Times New Roman"/>
          <w:bCs/>
          <w:sz w:val="24"/>
          <w:szCs w:val="24"/>
        </w:rPr>
      </w:pPr>
      <w:r w:rsidRPr="001B6FC1">
        <w:rPr>
          <w:rFonts w:ascii="Times New Roman" w:hAnsi="Times New Roman" w:cs="Times New Roman"/>
          <w:bCs/>
          <w:sz w:val="24"/>
          <w:szCs w:val="24"/>
        </w:rPr>
        <w:t xml:space="preserve">Эффективность участия в </w:t>
      </w:r>
      <w:r>
        <w:rPr>
          <w:rFonts w:ascii="Times New Roman" w:hAnsi="Times New Roman" w:cs="Times New Roman"/>
          <w:bCs/>
          <w:sz w:val="24"/>
          <w:szCs w:val="24"/>
        </w:rPr>
        <w:t>региональном этапе</w:t>
      </w:r>
      <w:r w:rsidRPr="001B6FC1">
        <w:rPr>
          <w:rFonts w:ascii="Times New Roman" w:hAnsi="Times New Roman" w:cs="Times New Roman"/>
          <w:bCs/>
          <w:sz w:val="24"/>
          <w:szCs w:val="24"/>
        </w:rPr>
        <w:t xml:space="preserve"> составила </w:t>
      </w:r>
      <w:r>
        <w:rPr>
          <w:rFonts w:ascii="Times New Roman" w:hAnsi="Times New Roman" w:cs="Times New Roman"/>
          <w:bCs/>
          <w:sz w:val="24"/>
          <w:szCs w:val="24"/>
        </w:rPr>
        <w:t>50</w:t>
      </w:r>
      <w:r w:rsidR="006808DB">
        <w:rPr>
          <w:rFonts w:ascii="Times New Roman" w:hAnsi="Times New Roman" w:cs="Times New Roman"/>
          <w:bCs/>
          <w:sz w:val="24"/>
          <w:szCs w:val="24"/>
        </w:rPr>
        <w:t>%</w:t>
      </w:r>
    </w:p>
    <w:p w14:paraId="6C05CC3E" w14:textId="77777777" w:rsidR="00177C47" w:rsidRDefault="00177C47" w:rsidP="00177C47">
      <w:pPr>
        <w:autoSpaceDE w:val="0"/>
        <w:autoSpaceDN w:val="0"/>
        <w:adjustRightInd w:val="0"/>
        <w:spacing w:after="0" w:line="360" w:lineRule="auto"/>
        <w:ind w:firstLine="708"/>
        <w:jc w:val="center"/>
        <w:rPr>
          <w:rFonts w:ascii="Times New Roman" w:hAnsi="Times New Roman" w:cs="Times New Roman"/>
          <w:bCs/>
          <w:sz w:val="24"/>
          <w:szCs w:val="24"/>
        </w:rPr>
      </w:pPr>
      <w:r>
        <w:rPr>
          <w:noProof/>
          <w:lang w:eastAsia="ru-RU"/>
        </w:rPr>
        <w:drawing>
          <wp:inline distT="0" distB="0" distL="0" distR="0" wp14:anchorId="5DE0DC11" wp14:editId="16675C48">
            <wp:extent cx="5781675" cy="1943100"/>
            <wp:effectExtent l="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3579471B" w14:textId="14176A4B" w:rsidR="00F030D9" w:rsidRDefault="00F030D9" w:rsidP="00DE5C49">
      <w:pPr>
        <w:pStyle w:val="af"/>
        <w:numPr>
          <w:ilvl w:val="1"/>
          <w:numId w:val="83"/>
        </w:numPr>
        <w:spacing w:after="0" w:line="240" w:lineRule="auto"/>
        <w:jc w:val="center"/>
        <w:rPr>
          <w:rFonts w:ascii="Times New Roman" w:hAnsi="Times New Roman"/>
          <w:b/>
          <w:bCs/>
          <w:sz w:val="24"/>
          <w:szCs w:val="24"/>
        </w:rPr>
      </w:pPr>
      <w:r>
        <w:rPr>
          <w:rFonts w:ascii="Times New Roman" w:hAnsi="Times New Roman"/>
          <w:b/>
          <w:bCs/>
          <w:sz w:val="24"/>
          <w:szCs w:val="24"/>
        </w:rPr>
        <w:lastRenderedPageBreak/>
        <w:t>Результаты участия обучающихся в предметных конкурсных мероприятиях (муниципальных, региональных, федеральных, международных).</w:t>
      </w:r>
    </w:p>
    <w:tbl>
      <w:tblPr>
        <w:tblStyle w:val="af8"/>
        <w:tblW w:w="10341" w:type="dxa"/>
        <w:tblLayout w:type="fixed"/>
        <w:tblLook w:val="04A0" w:firstRow="1" w:lastRow="0" w:firstColumn="1" w:lastColumn="0" w:noHBand="0" w:noVBand="1"/>
      </w:tblPr>
      <w:tblGrid>
        <w:gridCol w:w="2263"/>
        <w:gridCol w:w="1701"/>
        <w:gridCol w:w="1983"/>
        <w:gridCol w:w="1417"/>
        <w:gridCol w:w="1418"/>
        <w:gridCol w:w="1559"/>
      </w:tblGrid>
      <w:tr w:rsidR="00F030D9" w14:paraId="1D230379" w14:textId="77777777" w:rsidTr="00F030D9">
        <w:tc>
          <w:tcPr>
            <w:tcW w:w="2263" w:type="dxa"/>
          </w:tcPr>
          <w:p w14:paraId="08A9B5E5" w14:textId="77777777" w:rsidR="00F030D9" w:rsidRDefault="00F030D9" w:rsidP="00177C47">
            <w:pPr>
              <w:jc w:val="center"/>
              <w:rPr>
                <w:rFonts w:ascii="Times New Roman" w:hAnsi="Times New Roman" w:cs="Times New Roman"/>
                <w:sz w:val="24"/>
                <w:szCs w:val="24"/>
              </w:rPr>
            </w:pPr>
            <w:r>
              <w:rPr>
                <w:rFonts w:ascii="Times New Roman" w:eastAsia="Caladea" w:hAnsi="Times New Roman" w:cs="Times New Roman"/>
                <w:sz w:val="24"/>
                <w:szCs w:val="24"/>
              </w:rPr>
              <w:t>Название олимпиады или конкурса</w:t>
            </w:r>
          </w:p>
        </w:tc>
        <w:tc>
          <w:tcPr>
            <w:tcW w:w="1701" w:type="dxa"/>
          </w:tcPr>
          <w:p w14:paraId="71B3D8EC" w14:textId="77777777" w:rsidR="00F030D9" w:rsidRDefault="00F030D9" w:rsidP="00177C47">
            <w:pPr>
              <w:jc w:val="center"/>
              <w:rPr>
                <w:rFonts w:ascii="Times New Roman" w:hAnsi="Times New Roman" w:cs="Times New Roman"/>
                <w:sz w:val="24"/>
                <w:szCs w:val="24"/>
              </w:rPr>
            </w:pPr>
            <w:r>
              <w:rPr>
                <w:rFonts w:ascii="Times New Roman" w:eastAsia="Caladea" w:hAnsi="Times New Roman" w:cs="Times New Roman"/>
                <w:sz w:val="24"/>
                <w:szCs w:val="24"/>
              </w:rPr>
              <w:t xml:space="preserve">Предмет </w:t>
            </w:r>
          </w:p>
        </w:tc>
        <w:tc>
          <w:tcPr>
            <w:tcW w:w="1983" w:type="dxa"/>
          </w:tcPr>
          <w:p w14:paraId="1B95C18F" w14:textId="77777777" w:rsidR="00F030D9" w:rsidRDefault="00F030D9" w:rsidP="00177C47">
            <w:pPr>
              <w:jc w:val="center"/>
              <w:rPr>
                <w:rFonts w:ascii="Times New Roman" w:hAnsi="Times New Roman" w:cs="Times New Roman"/>
                <w:sz w:val="24"/>
                <w:szCs w:val="24"/>
              </w:rPr>
            </w:pPr>
            <w:r>
              <w:rPr>
                <w:rFonts w:ascii="Times New Roman" w:eastAsia="Caladea" w:hAnsi="Times New Roman" w:cs="Times New Roman"/>
                <w:sz w:val="24"/>
                <w:szCs w:val="24"/>
              </w:rPr>
              <w:t>Этап/уровень</w:t>
            </w:r>
          </w:p>
        </w:tc>
        <w:tc>
          <w:tcPr>
            <w:tcW w:w="1417" w:type="dxa"/>
          </w:tcPr>
          <w:p w14:paraId="5B2F4D1C" w14:textId="77777777" w:rsidR="00F030D9" w:rsidRDefault="00F030D9" w:rsidP="00177C47">
            <w:pPr>
              <w:jc w:val="center"/>
              <w:rPr>
                <w:rFonts w:ascii="Times New Roman" w:hAnsi="Times New Roman" w:cs="Times New Roman"/>
                <w:sz w:val="24"/>
                <w:szCs w:val="24"/>
              </w:rPr>
            </w:pPr>
            <w:r>
              <w:rPr>
                <w:rFonts w:ascii="Times New Roman" w:eastAsia="Caladea" w:hAnsi="Times New Roman" w:cs="Times New Roman"/>
                <w:sz w:val="24"/>
                <w:szCs w:val="24"/>
              </w:rPr>
              <w:t>Количество участников</w:t>
            </w:r>
          </w:p>
        </w:tc>
        <w:tc>
          <w:tcPr>
            <w:tcW w:w="1418" w:type="dxa"/>
          </w:tcPr>
          <w:p w14:paraId="40AE13EC" w14:textId="77777777" w:rsidR="00F030D9" w:rsidRDefault="00F030D9" w:rsidP="00177C47">
            <w:pPr>
              <w:jc w:val="center"/>
              <w:rPr>
                <w:rFonts w:ascii="Times New Roman" w:hAnsi="Times New Roman" w:cs="Times New Roman"/>
                <w:sz w:val="24"/>
                <w:szCs w:val="24"/>
              </w:rPr>
            </w:pPr>
            <w:r>
              <w:rPr>
                <w:rFonts w:ascii="Times New Roman" w:eastAsia="Caladea" w:hAnsi="Times New Roman" w:cs="Times New Roman"/>
                <w:sz w:val="24"/>
                <w:szCs w:val="24"/>
              </w:rPr>
              <w:t>Количество призеров</w:t>
            </w:r>
          </w:p>
        </w:tc>
        <w:tc>
          <w:tcPr>
            <w:tcW w:w="1559" w:type="dxa"/>
          </w:tcPr>
          <w:p w14:paraId="713F1C06" w14:textId="77777777" w:rsidR="00F030D9" w:rsidRDefault="00F030D9" w:rsidP="00177C47">
            <w:pPr>
              <w:jc w:val="center"/>
              <w:rPr>
                <w:rFonts w:ascii="Times New Roman" w:hAnsi="Times New Roman" w:cs="Times New Roman"/>
                <w:sz w:val="24"/>
                <w:szCs w:val="24"/>
              </w:rPr>
            </w:pPr>
            <w:r>
              <w:rPr>
                <w:rFonts w:ascii="Times New Roman" w:eastAsia="Caladea" w:hAnsi="Times New Roman" w:cs="Times New Roman"/>
                <w:sz w:val="24"/>
                <w:szCs w:val="24"/>
              </w:rPr>
              <w:t>Количество победителей</w:t>
            </w:r>
          </w:p>
        </w:tc>
      </w:tr>
      <w:tr w:rsidR="00F030D9" w14:paraId="4704E812" w14:textId="77777777" w:rsidTr="00F030D9">
        <w:trPr>
          <w:trHeight w:val="445"/>
        </w:trPr>
        <w:tc>
          <w:tcPr>
            <w:tcW w:w="2263" w:type="dxa"/>
          </w:tcPr>
          <w:p w14:paraId="63490502"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Международный конкурс-игра «Лев»</w:t>
            </w:r>
          </w:p>
        </w:tc>
        <w:tc>
          <w:tcPr>
            <w:tcW w:w="1701" w:type="dxa"/>
          </w:tcPr>
          <w:p w14:paraId="03520595"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Английский язык</w:t>
            </w:r>
          </w:p>
        </w:tc>
        <w:tc>
          <w:tcPr>
            <w:tcW w:w="1983" w:type="dxa"/>
          </w:tcPr>
          <w:p w14:paraId="7CACCF29"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Международный</w:t>
            </w:r>
          </w:p>
        </w:tc>
        <w:tc>
          <w:tcPr>
            <w:tcW w:w="1417" w:type="dxa"/>
          </w:tcPr>
          <w:p w14:paraId="0C945448"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98</w:t>
            </w:r>
          </w:p>
        </w:tc>
        <w:tc>
          <w:tcPr>
            <w:tcW w:w="1418" w:type="dxa"/>
          </w:tcPr>
          <w:p w14:paraId="3172066E"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7E6D6D3E"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7</w:t>
            </w:r>
          </w:p>
        </w:tc>
      </w:tr>
      <w:tr w:rsidR="00F030D9" w14:paraId="533F2F5B" w14:textId="77777777" w:rsidTr="00F030D9">
        <w:trPr>
          <w:trHeight w:val="445"/>
        </w:trPr>
        <w:tc>
          <w:tcPr>
            <w:tcW w:w="2263" w:type="dxa"/>
          </w:tcPr>
          <w:p w14:paraId="2247E0D1"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 xml:space="preserve">British Bulldog </w:t>
            </w:r>
          </w:p>
        </w:tc>
        <w:tc>
          <w:tcPr>
            <w:tcW w:w="1701" w:type="dxa"/>
          </w:tcPr>
          <w:p w14:paraId="3A888971"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Английский язык</w:t>
            </w:r>
          </w:p>
        </w:tc>
        <w:tc>
          <w:tcPr>
            <w:tcW w:w="1983" w:type="dxa"/>
          </w:tcPr>
          <w:p w14:paraId="230D93E3"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Международный</w:t>
            </w:r>
          </w:p>
        </w:tc>
        <w:tc>
          <w:tcPr>
            <w:tcW w:w="1417" w:type="dxa"/>
          </w:tcPr>
          <w:p w14:paraId="5AEF2B2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100</w:t>
            </w:r>
          </w:p>
        </w:tc>
        <w:tc>
          <w:tcPr>
            <w:tcW w:w="1418" w:type="dxa"/>
          </w:tcPr>
          <w:p w14:paraId="24576025"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16</w:t>
            </w:r>
          </w:p>
        </w:tc>
        <w:tc>
          <w:tcPr>
            <w:tcW w:w="1559" w:type="dxa"/>
          </w:tcPr>
          <w:p w14:paraId="4710314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15</w:t>
            </w:r>
          </w:p>
        </w:tc>
      </w:tr>
      <w:tr w:rsidR="00F030D9" w14:paraId="164DB9FF" w14:textId="77777777" w:rsidTr="00F030D9">
        <w:tc>
          <w:tcPr>
            <w:tcW w:w="2263" w:type="dxa"/>
          </w:tcPr>
          <w:p w14:paraId="3A08A999"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Международная олимпиада по испанскому языку ОАНО «Ника»</w:t>
            </w:r>
          </w:p>
        </w:tc>
        <w:tc>
          <w:tcPr>
            <w:tcW w:w="1701" w:type="dxa"/>
          </w:tcPr>
          <w:p w14:paraId="795F2FDD"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Испанский язык</w:t>
            </w:r>
          </w:p>
        </w:tc>
        <w:tc>
          <w:tcPr>
            <w:tcW w:w="1983" w:type="dxa"/>
          </w:tcPr>
          <w:p w14:paraId="53BC36F5"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международный</w:t>
            </w:r>
          </w:p>
        </w:tc>
        <w:tc>
          <w:tcPr>
            <w:tcW w:w="4394" w:type="dxa"/>
            <w:gridSpan w:val="3"/>
          </w:tcPr>
          <w:p w14:paraId="769530A3"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 xml:space="preserve">Награждены дипломами 6 учащихся </w:t>
            </w:r>
          </w:p>
          <w:p w14:paraId="5477E309" w14:textId="77777777" w:rsidR="00F030D9" w:rsidRDefault="00F030D9" w:rsidP="00177C47">
            <w:pPr>
              <w:pBdr>
                <w:top w:val="none" w:sz="4" w:space="0" w:color="000000"/>
                <w:left w:val="none" w:sz="4" w:space="0" w:color="000000"/>
                <w:bottom w:val="none" w:sz="4" w:space="0" w:color="000000"/>
                <w:right w:val="none" w:sz="4" w:space="0" w:color="000000"/>
              </w:pBdr>
            </w:pPr>
          </w:p>
        </w:tc>
      </w:tr>
      <w:tr w:rsidR="00F030D9" w14:paraId="3114AD2D" w14:textId="77777777" w:rsidTr="00F030D9">
        <w:tc>
          <w:tcPr>
            <w:tcW w:w="2263" w:type="dxa"/>
          </w:tcPr>
          <w:p w14:paraId="3EE52A6D"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Олимпиада Фоксофрда 2025</w:t>
            </w:r>
          </w:p>
        </w:tc>
        <w:tc>
          <w:tcPr>
            <w:tcW w:w="1701" w:type="dxa"/>
          </w:tcPr>
          <w:p w14:paraId="789979AD"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Английский язык</w:t>
            </w:r>
          </w:p>
        </w:tc>
        <w:tc>
          <w:tcPr>
            <w:tcW w:w="1983" w:type="dxa"/>
          </w:tcPr>
          <w:p w14:paraId="32DDD922"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Всероссийский</w:t>
            </w:r>
          </w:p>
        </w:tc>
        <w:tc>
          <w:tcPr>
            <w:tcW w:w="1417" w:type="dxa"/>
          </w:tcPr>
          <w:p w14:paraId="03DFCDC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14:paraId="3BE66918"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115A85B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w:t>
            </w:r>
          </w:p>
          <w:p w14:paraId="58C8F966" w14:textId="77777777" w:rsidR="00F030D9" w:rsidRDefault="00F030D9" w:rsidP="00177C47">
            <w:pPr>
              <w:jc w:val="center"/>
              <w:rPr>
                <w:rFonts w:ascii="Times New Roman" w:hAnsi="Times New Roman" w:cs="Times New Roman"/>
                <w:sz w:val="24"/>
                <w:szCs w:val="24"/>
              </w:rPr>
            </w:pPr>
          </w:p>
        </w:tc>
      </w:tr>
      <w:tr w:rsidR="00F030D9" w14:paraId="19001361" w14:textId="77777777" w:rsidTr="00F030D9">
        <w:trPr>
          <w:trHeight w:val="276"/>
        </w:trPr>
        <w:tc>
          <w:tcPr>
            <w:tcW w:w="2263" w:type="dxa"/>
          </w:tcPr>
          <w:p w14:paraId="01445924"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Учи. Ру</w:t>
            </w:r>
          </w:p>
        </w:tc>
        <w:tc>
          <w:tcPr>
            <w:tcW w:w="1701" w:type="dxa"/>
          </w:tcPr>
          <w:p w14:paraId="361C59A0" w14:textId="77777777" w:rsidR="00F030D9" w:rsidRDefault="00F030D9" w:rsidP="00177C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24"/>
              </w:rPr>
              <w:t>Английский язык</w:t>
            </w:r>
          </w:p>
        </w:tc>
        <w:tc>
          <w:tcPr>
            <w:tcW w:w="1983" w:type="dxa"/>
          </w:tcPr>
          <w:p w14:paraId="78A714A8"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Федеральный</w:t>
            </w:r>
          </w:p>
        </w:tc>
        <w:tc>
          <w:tcPr>
            <w:tcW w:w="1417" w:type="dxa"/>
          </w:tcPr>
          <w:p w14:paraId="3CD06BE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8</w:t>
            </w:r>
          </w:p>
        </w:tc>
        <w:tc>
          <w:tcPr>
            <w:tcW w:w="1418" w:type="dxa"/>
          </w:tcPr>
          <w:p w14:paraId="22C8C5A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Pr>
          <w:p w14:paraId="0B5362C0"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8</w:t>
            </w:r>
          </w:p>
        </w:tc>
      </w:tr>
      <w:tr w:rsidR="00F030D9" w14:paraId="58466AE6" w14:textId="77777777" w:rsidTr="00F030D9">
        <w:tc>
          <w:tcPr>
            <w:tcW w:w="2263" w:type="dxa"/>
          </w:tcPr>
          <w:p w14:paraId="32F4297C"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Международный конкурс-игра «Кенгуру»</w:t>
            </w:r>
          </w:p>
        </w:tc>
        <w:tc>
          <w:tcPr>
            <w:tcW w:w="1701" w:type="dxa"/>
          </w:tcPr>
          <w:p w14:paraId="5BE84B31"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983" w:type="dxa"/>
          </w:tcPr>
          <w:p w14:paraId="79998C23"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Международный</w:t>
            </w:r>
          </w:p>
        </w:tc>
        <w:tc>
          <w:tcPr>
            <w:tcW w:w="1417" w:type="dxa"/>
          </w:tcPr>
          <w:p w14:paraId="12A205C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44</w:t>
            </w:r>
          </w:p>
        </w:tc>
        <w:tc>
          <w:tcPr>
            <w:tcW w:w="1418" w:type="dxa"/>
          </w:tcPr>
          <w:p w14:paraId="6CC4DF9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7</w:t>
            </w:r>
          </w:p>
        </w:tc>
        <w:tc>
          <w:tcPr>
            <w:tcW w:w="1559" w:type="dxa"/>
          </w:tcPr>
          <w:p w14:paraId="57C2691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0</w:t>
            </w:r>
          </w:p>
        </w:tc>
      </w:tr>
      <w:tr w:rsidR="00F030D9" w14:paraId="4E8126F7" w14:textId="77777777" w:rsidTr="00F030D9">
        <w:tc>
          <w:tcPr>
            <w:tcW w:w="2263" w:type="dxa"/>
          </w:tcPr>
          <w:p w14:paraId="207FE7B4"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Интеллектуальный математический марафон</w:t>
            </w:r>
          </w:p>
        </w:tc>
        <w:tc>
          <w:tcPr>
            <w:tcW w:w="1701" w:type="dxa"/>
          </w:tcPr>
          <w:p w14:paraId="65E89850"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983" w:type="dxa"/>
          </w:tcPr>
          <w:p w14:paraId="2728308C"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417" w:type="dxa"/>
          </w:tcPr>
          <w:p w14:paraId="4BDB2B8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14</w:t>
            </w:r>
          </w:p>
        </w:tc>
        <w:tc>
          <w:tcPr>
            <w:tcW w:w="1418" w:type="dxa"/>
          </w:tcPr>
          <w:p w14:paraId="3221842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14:paraId="4AD7A92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w:t>
            </w:r>
          </w:p>
        </w:tc>
      </w:tr>
      <w:tr w:rsidR="00F030D9" w14:paraId="67AB8F30" w14:textId="77777777" w:rsidTr="00F030D9">
        <w:tc>
          <w:tcPr>
            <w:tcW w:w="2263" w:type="dxa"/>
          </w:tcPr>
          <w:p w14:paraId="4BC0BDD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Экономико-математическая олимпиада</w:t>
            </w:r>
          </w:p>
        </w:tc>
        <w:tc>
          <w:tcPr>
            <w:tcW w:w="1701" w:type="dxa"/>
          </w:tcPr>
          <w:p w14:paraId="3C403228"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983" w:type="dxa"/>
          </w:tcPr>
          <w:p w14:paraId="05D0F9D5"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417" w:type="dxa"/>
          </w:tcPr>
          <w:p w14:paraId="3D0D16ED"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8</w:t>
            </w:r>
          </w:p>
        </w:tc>
        <w:tc>
          <w:tcPr>
            <w:tcW w:w="1418" w:type="dxa"/>
          </w:tcPr>
          <w:p w14:paraId="3A3564EE"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14:paraId="2D6DC85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w:t>
            </w:r>
          </w:p>
        </w:tc>
      </w:tr>
      <w:tr w:rsidR="00F030D9" w14:paraId="6F1A91E9" w14:textId="77777777" w:rsidTr="00F030D9">
        <w:tc>
          <w:tcPr>
            <w:tcW w:w="2263" w:type="dxa"/>
          </w:tcPr>
          <w:p w14:paraId="3BA11F9F" w14:textId="77777777" w:rsidR="00F030D9" w:rsidRDefault="00F030D9" w:rsidP="00177C47">
            <w:pPr>
              <w:jc w:val="center"/>
              <w:rPr>
                <w:rFonts w:ascii="Times New Roman" w:hAnsi="Times New Roman" w:cs="Times New Roman"/>
                <w:sz w:val="24"/>
                <w:szCs w:val="24"/>
              </w:rPr>
            </w:pPr>
            <w:r>
              <w:rPr>
                <w:rFonts w:ascii="Times New Roman" w:eastAsia="Times New Roman" w:hAnsi="Times New Roman" w:cs="Times New Roman"/>
                <w:color w:val="000000"/>
                <w:sz w:val="24"/>
              </w:rPr>
              <w:t>Всероссийская олимпиада Учи.ру по математике для учеников 1-9 классов. Первый тур.</w:t>
            </w:r>
          </w:p>
        </w:tc>
        <w:tc>
          <w:tcPr>
            <w:tcW w:w="1701" w:type="dxa"/>
          </w:tcPr>
          <w:p w14:paraId="2F46E1EB"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983" w:type="dxa"/>
          </w:tcPr>
          <w:p w14:paraId="4D55AEF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417" w:type="dxa"/>
          </w:tcPr>
          <w:p w14:paraId="6B26153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21</w:t>
            </w:r>
          </w:p>
        </w:tc>
        <w:tc>
          <w:tcPr>
            <w:tcW w:w="1418" w:type="dxa"/>
          </w:tcPr>
          <w:p w14:paraId="2F08D6DE"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14:paraId="0127CE1B"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8</w:t>
            </w:r>
          </w:p>
        </w:tc>
      </w:tr>
      <w:tr w:rsidR="00F030D9" w14:paraId="24D9105B" w14:textId="77777777" w:rsidTr="00F030D9">
        <w:tc>
          <w:tcPr>
            <w:tcW w:w="2263" w:type="dxa"/>
          </w:tcPr>
          <w:p w14:paraId="695C8903" w14:textId="77777777" w:rsidR="00F030D9" w:rsidRDefault="00F030D9" w:rsidP="00177C47">
            <w:pPr>
              <w:jc w:val="center"/>
              <w:rPr>
                <w:rFonts w:ascii="Times New Roman" w:hAnsi="Times New Roman" w:cs="Times New Roman"/>
                <w:sz w:val="24"/>
                <w:szCs w:val="24"/>
              </w:rPr>
            </w:pPr>
            <w:r>
              <w:rPr>
                <w:rFonts w:ascii="Times New Roman" w:eastAsia="Times New Roman" w:hAnsi="Times New Roman" w:cs="Times New Roman"/>
                <w:color w:val="000000"/>
                <w:sz w:val="24"/>
              </w:rPr>
              <w:t>Всероссийская олимпиада Учи.ру по математике для учеников 1-9 классов. Второй тур.</w:t>
            </w:r>
          </w:p>
        </w:tc>
        <w:tc>
          <w:tcPr>
            <w:tcW w:w="1701" w:type="dxa"/>
          </w:tcPr>
          <w:p w14:paraId="1E0116B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983" w:type="dxa"/>
          </w:tcPr>
          <w:p w14:paraId="2AD1A0DC"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417" w:type="dxa"/>
          </w:tcPr>
          <w:p w14:paraId="4714CFBE"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14:paraId="0472923B"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3A608B9E"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w:t>
            </w:r>
          </w:p>
        </w:tc>
      </w:tr>
      <w:tr w:rsidR="00F030D9" w14:paraId="54BB043B" w14:textId="77777777" w:rsidTr="00F030D9">
        <w:tc>
          <w:tcPr>
            <w:tcW w:w="2263" w:type="dxa"/>
          </w:tcPr>
          <w:p w14:paraId="36553260"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Математический Вернисаж</w:t>
            </w:r>
          </w:p>
        </w:tc>
        <w:tc>
          <w:tcPr>
            <w:tcW w:w="1701" w:type="dxa"/>
          </w:tcPr>
          <w:p w14:paraId="7D7A5301"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983" w:type="dxa"/>
          </w:tcPr>
          <w:p w14:paraId="58CF4E2A"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17" w:type="dxa"/>
          </w:tcPr>
          <w:p w14:paraId="23F68464"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14:paraId="4341AFB8"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9FEF2F2"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0</w:t>
            </w:r>
          </w:p>
        </w:tc>
      </w:tr>
      <w:tr w:rsidR="00F030D9" w14:paraId="064B9FDB" w14:textId="77777777" w:rsidTr="00F030D9">
        <w:tc>
          <w:tcPr>
            <w:tcW w:w="2263" w:type="dxa"/>
          </w:tcPr>
          <w:p w14:paraId="259E2EDE" w14:textId="77777777" w:rsidR="00F030D9" w:rsidRDefault="00F030D9" w:rsidP="00177C47">
            <w:pPr>
              <w:jc w:val="center"/>
              <w:rPr>
                <w:rFonts w:ascii="Times New Roman" w:hAnsi="Times New Roman" w:cs="Times New Roman"/>
                <w:sz w:val="24"/>
                <w:szCs w:val="24"/>
              </w:rPr>
            </w:pPr>
            <w:r>
              <w:rPr>
                <w:rFonts w:ascii="Times New Roman" w:eastAsia="Times New Roman" w:hAnsi="Times New Roman" w:cs="Times New Roman"/>
                <w:color w:val="000000"/>
              </w:rPr>
              <w:t>Муниципальный дистанционный конкурс компьютерных презентаций</w:t>
            </w:r>
          </w:p>
        </w:tc>
        <w:tc>
          <w:tcPr>
            <w:tcW w:w="1701" w:type="dxa"/>
          </w:tcPr>
          <w:p w14:paraId="4078AF8C"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983" w:type="dxa"/>
          </w:tcPr>
          <w:p w14:paraId="70F370D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17" w:type="dxa"/>
          </w:tcPr>
          <w:p w14:paraId="463CBFEC"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tcPr>
          <w:p w14:paraId="239B9614"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14:paraId="22D952D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0</w:t>
            </w:r>
          </w:p>
        </w:tc>
      </w:tr>
      <w:tr w:rsidR="00F030D9" w14:paraId="5AED29ED" w14:textId="77777777" w:rsidTr="00F030D9">
        <w:trPr>
          <w:trHeight w:val="1858"/>
        </w:trPr>
        <w:tc>
          <w:tcPr>
            <w:tcW w:w="2263" w:type="dxa"/>
          </w:tcPr>
          <w:p w14:paraId="1E404C4F" w14:textId="77777777" w:rsidR="00F030D9" w:rsidRDefault="00F030D9" w:rsidP="00177C47">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Pr>
                <w:rFonts w:ascii="Times New Roman" w:hAnsi="Times New Roman" w:cs="Times New Roman"/>
                <w:sz w:val="24"/>
                <w:szCs w:val="24"/>
              </w:rPr>
              <w:t xml:space="preserve">Международный конкурс по языкознанию среди школьников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Русский медвежонок»</w:t>
            </w:r>
          </w:p>
        </w:tc>
        <w:tc>
          <w:tcPr>
            <w:tcW w:w="1701" w:type="dxa"/>
          </w:tcPr>
          <w:p w14:paraId="23BC2B92"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983" w:type="dxa"/>
          </w:tcPr>
          <w:p w14:paraId="04E054B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Международный</w:t>
            </w:r>
          </w:p>
        </w:tc>
        <w:tc>
          <w:tcPr>
            <w:tcW w:w="1417" w:type="dxa"/>
          </w:tcPr>
          <w:p w14:paraId="2D1E875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138</w:t>
            </w:r>
          </w:p>
        </w:tc>
        <w:tc>
          <w:tcPr>
            <w:tcW w:w="1418" w:type="dxa"/>
          </w:tcPr>
          <w:p w14:paraId="073AB115" w14:textId="77777777" w:rsidR="00F030D9" w:rsidRDefault="00F030D9" w:rsidP="00177C47">
            <w:r>
              <w:t xml:space="preserve">         5</w:t>
            </w:r>
          </w:p>
        </w:tc>
        <w:tc>
          <w:tcPr>
            <w:tcW w:w="1559" w:type="dxa"/>
          </w:tcPr>
          <w:p w14:paraId="71A82700" w14:textId="77777777" w:rsidR="00F030D9" w:rsidRDefault="00F030D9" w:rsidP="00177C47">
            <w:r>
              <w:t xml:space="preserve">           0</w:t>
            </w:r>
          </w:p>
        </w:tc>
      </w:tr>
      <w:tr w:rsidR="00F030D9" w14:paraId="67D8C949" w14:textId="77777777" w:rsidTr="00F030D9">
        <w:tc>
          <w:tcPr>
            <w:tcW w:w="2263" w:type="dxa"/>
          </w:tcPr>
          <w:p w14:paraId="576E5DE9"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lastRenderedPageBreak/>
              <w:t>Всероссийский конкурс сочинений</w:t>
            </w:r>
          </w:p>
        </w:tc>
        <w:tc>
          <w:tcPr>
            <w:tcW w:w="1701" w:type="dxa"/>
          </w:tcPr>
          <w:p w14:paraId="4015944D"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Литература</w:t>
            </w:r>
          </w:p>
        </w:tc>
        <w:tc>
          <w:tcPr>
            <w:tcW w:w="1983" w:type="dxa"/>
          </w:tcPr>
          <w:p w14:paraId="16E733F4"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417" w:type="dxa"/>
          </w:tcPr>
          <w:p w14:paraId="3EC0D349"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Pr>
          <w:p w14:paraId="0676617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14:paraId="06864384"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0</w:t>
            </w:r>
          </w:p>
        </w:tc>
      </w:tr>
      <w:tr w:rsidR="00F030D9" w14:paraId="0EBC388B" w14:textId="77777777" w:rsidTr="00F030D9">
        <w:tc>
          <w:tcPr>
            <w:tcW w:w="2263" w:type="dxa"/>
          </w:tcPr>
          <w:p w14:paraId="02AEE76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Осенний чемпионат ЕФЛ 2025 года</w:t>
            </w:r>
          </w:p>
          <w:p w14:paraId="0AF08495"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 xml:space="preserve">Лига Москва и Московская Область </w:t>
            </w:r>
          </w:p>
        </w:tc>
        <w:tc>
          <w:tcPr>
            <w:tcW w:w="1701" w:type="dxa"/>
          </w:tcPr>
          <w:p w14:paraId="481B0F03"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983" w:type="dxa"/>
          </w:tcPr>
          <w:p w14:paraId="511BD07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417" w:type="dxa"/>
          </w:tcPr>
          <w:p w14:paraId="3319C68A"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30</w:t>
            </w:r>
          </w:p>
        </w:tc>
        <w:tc>
          <w:tcPr>
            <w:tcW w:w="1418" w:type="dxa"/>
          </w:tcPr>
          <w:p w14:paraId="7EE27D63"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 xml:space="preserve">30 </w:t>
            </w:r>
          </w:p>
          <w:p w14:paraId="51F13653"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(2-место)</w:t>
            </w:r>
          </w:p>
          <w:p w14:paraId="2DBDF5A1"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2014-15г.</w:t>
            </w:r>
          </w:p>
          <w:p w14:paraId="6B84F568"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2012-13г.</w:t>
            </w:r>
          </w:p>
        </w:tc>
        <w:tc>
          <w:tcPr>
            <w:tcW w:w="1559" w:type="dxa"/>
          </w:tcPr>
          <w:p w14:paraId="66C78167"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0</w:t>
            </w:r>
          </w:p>
        </w:tc>
      </w:tr>
      <w:tr w:rsidR="00F030D9" w14:paraId="458CC7AF" w14:textId="77777777" w:rsidTr="00F030D9">
        <w:tc>
          <w:tcPr>
            <w:tcW w:w="2263" w:type="dxa"/>
          </w:tcPr>
          <w:p w14:paraId="65D1E417" w14:textId="77777777" w:rsidR="00F030D9" w:rsidRDefault="00F030D9" w:rsidP="00177C47">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hAnsi="Times New Roman" w:cs="Times New Roman"/>
                <w:sz w:val="24"/>
                <w:szCs w:val="24"/>
              </w:rPr>
              <w:t>Турнир по мини-футболу «Будущие Чемпионы»</w:t>
            </w:r>
          </w:p>
        </w:tc>
        <w:tc>
          <w:tcPr>
            <w:tcW w:w="1701" w:type="dxa"/>
          </w:tcPr>
          <w:p w14:paraId="40283E04"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983" w:type="dxa"/>
          </w:tcPr>
          <w:p w14:paraId="62DFFC5D"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17" w:type="dxa"/>
          </w:tcPr>
          <w:p w14:paraId="45E15E9E"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Pr>
          <w:p w14:paraId="71F79D4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15</w:t>
            </w:r>
          </w:p>
          <w:p w14:paraId="43598A61"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(3-место)</w:t>
            </w:r>
          </w:p>
          <w:p w14:paraId="5D1E8021"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2016-17 г.</w:t>
            </w:r>
          </w:p>
          <w:p w14:paraId="76266A78" w14:textId="77777777" w:rsidR="00F030D9" w:rsidRDefault="00F030D9" w:rsidP="00177C47">
            <w:pPr>
              <w:jc w:val="center"/>
              <w:rPr>
                <w:rFonts w:ascii="Times New Roman" w:hAnsi="Times New Roman" w:cs="Times New Roman"/>
                <w:sz w:val="24"/>
                <w:szCs w:val="24"/>
              </w:rPr>
            </w:pPr>
          </w:p>
        </w:tc>
        <w:tc>
          <w:tcPr>
            <w:tcW w:w="1559" w:type="dxa"/>
          </w:tcPr>
          <w:p w14:paraId="3ACF80CB"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0</w:t>
            </w:r>
          </w:p>
        </w:tc>
      </w:tr>
      <w:tr w:rsidR="00F030D9" w14:paraId="74730098" w14:textId="77777777" w:rsidTr="00F030D9">
        <w:tc>
          <w:tcPr>
            <w:tcW w:w="2263" w:type="dxa"/>
          </w:tcPr>
          <w:p w14:paraId="44D5598B" w14:textId="77777777" w:rsidR="00F030D9" w:rsidRDefault="00F030D9" w:rsidP="00177C47">
            <w:pPr>
              <w:pBdr>
                <w:top w:val="none" w:sz="4" w:space="0" w:color="000000"/>
                <w:left w:val="none" w:sz="4" w:space="0" w:color="000000"/>
                <w:bottom w:val="none" w:sz="4" w:space="0" w:color="000000"/>
                <w:right w:val="none" w:sz="4" w:space="0" w:color="000000"/>
              </w:pBdr>
              <w:shd w:val="clear" w:color="FFFFFF" w:fill="FFFFFF"/>
              <w:jc w:val="center"/>
              <w:rPr>
                <w:rFonts w:ascii="Times New Roman" w:eastAsia="Liberation Sans" w:hAnsi="Times New Roman" w:cs="Times New Roman"/>
                <w:sz w:val="24"/>
                <w:szCs w:val="24"/>
              </w:rPr>
            </w:pPr>
            <w:r>
              <w:rPr>
                <w:rFonts w:ascii="Times New Roman" w:eastAsia="Liberation Sans" w:hAnsi="Times New Roman" w:cs="Times New Roman"/>
                <w:sz w:val="24"/>
                <w:szCs w:val="24"/>
              </w:rPr>
              <w:t>Изобразительный диктант</w:t>
            </w:r>
          </w:p>
        </w:tc>
        <w:tc>
          <w:tcPr>
            <w:tcW w:w="1701" w:type="dxa"/>
          </w:tcPr>
          <w:p w14:paraId="47D9029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1983" w:type="dxa"/>
          </w:tcPr>
          <w:p w14:paraId="6B450D34"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международный</w:t>
            </w:r>
          </w:p>
        </w:tc>
        <w:tc>
          <w:tcPr>
            <w:tcW w:w="1417" w:type="dxa"/>
          </w:tcPr>
          <w:p w14:paraId="5318867D"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22</w:t>
            </w:r>
          </w:p>
        </w:tc>
        <w:tc>
          <w:tcPr>
            <w:tcW w:w="1418" w:type="dxa"/>
          </w:tcPr>
          <w:p w14:paraId="6EEC5A53"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1 (призер регионального этапа)</w:t>
            </w:r>
          </w:p>
        </w:tc>
        <w:tc>
          <w:tcPr>
            <w:tcW w:w="1559" w:type="dxa"/>
          </w:tcPr>
          <w:p w14:paraId="7C521816" w14:textId="77777777" w:rsidR="00F030D9" w:rsidRDefault="00F030D9" w:rsidP="00177C47">
            <w:pPr>
              <w:jc w:val="center"/>
              <w:rPr>
                <w:rFonts w:ascii="Times New Roman" w:hAnsi="Times New Roman" w:cs="Times New Roman"/>
                <w:sz w:val="24"/>
                <w:szCs w:val="24"/>
              </w:rPr>
            </w:pPr>
            <w:r>
              <w:rPr>
                <w:rFonts w:ascii="Times New Roman" w:hAnsi="Times New Roman" w:cs="Times New Roman"/>
                <w:sz w:val="24"/>
                <w:szCs w:val="24"/>
              </w:rPr>
              <w:t>0</w:t>
            </w:r>
          </w:p>
        </w:tc>
      </w:tr>
      <w:tr w:rsidR="00F030D9" w14:paraId="37D94180" w14:textId="77777777" w:rsidTr="00F030D9">
        <w:tc>
          <w:tcPr>
            <w:tcW w:w="2263" w:type="dxa"/>
          </w:tcPr>
          <w:p w14:paraId="7AEACA1D"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Всероссийский конкурс «Семья душа России»</w:t>
            </w:r>
          </w:p>
        </w:tc>
        <w:tc>
          <w:tcPr>
            <w:tcW w:w="1701" w:type="dxa"/>
          </w:tcPr>
          <w:p w14:paraId="1C58C754"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1983" w:type="dxa"/>
          </w:tcPr>
          <w:p w14:paraId="14E3A0AF"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всероссийский</w:t>
            </w:r>
          </w:p>
        </w:tc>
        <w:tc>
          <w:tcPr>
            <w:tcW w:w="1417" w:type="dxa"/>
          </w:tcPr>
          <w:p w14:paraId="7B9811C4"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tcPr>
          <w:p w14:paraId="13EE9540" w14:textId="77777777" w:rsidR="00F030D9" w:rsidRDefault="00F030D9" w:rsidP="00177C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sz w:val="24"/>
                <w:szCs w:val="24"/>
              </w:rPr>
              <w:t>1 (участие в выставке)</w:t>
            </w:r>
          </w:p>
        </w:tc>
        <w:tc>
          <w:tcPr>
            <w:tcW w:w="1559" w:type="dxa"/>
          </w:tcPr>
          <w:p w14:paraId="42E07445" w14:textId="77777777" w:rsidR="00F030D9" w:rsidRDefault="00F030D9" w:rsidP="00177C47">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r>
    </w:tbl>
    <w:p w14:paraId="24B29B73" w14:textId="77777777" w:rsidR="00DF6639" w:rsidRPr="00D141CB" w:rsidRDefault="00DF6639">
      <w:pPr>
        <w:spacing w:after="0" w:line="240" w:lineRule="auto"/>
        <w:jc w:val="both"/>
        <w:rPr>
          <w:rFonts w:ascii="Times New Roman" w:hAnsi="Times New Roman" w:cs="Times New Roman"/>
          <w:b/>
          <w:bCs/>
          <w:color w:val="FF0000"/>
          <w:sz w:val="24"/>
          <w:szCs w:val="24"/>
        </w:rPr>
      </w:pPr>
    </w:p>
    <w:p w14:paraId="73025D58" w14:textId="77777777" w:rsidR="00DF6639" w:rsidRPr="00462B09" w:rsidRDefault="00691E72" w:rsidP="00087978">
      <w:pPr>
        <w:pStyle w:val="af"/>
        <w:numPr>
          <w:ilvl w:val="1"/>
          <w:numId w:val="29"/>
        </w:numPr>
        <w:spacing w:after="0" w:line="360" w:lineRule="auto"/>
        <w:jc w:val="center"/>
        <w:rPr>
          <w:rFonts w:ascii="Times New Roman" w:hAnsi="Times New Roman"/>
          <w:b/>
          <w:bCs/>
          <w:sz w:val="24"/>
          <w:szCs w:val="24"/>
        </w:rPr>
      </w:pPr>
      <w:r w:rsidRPr="00462B09">
        <w:rPr>
          <w:rFonts w:ascii="Times New Roman" w:hAnsi="Times New Roman"/>
          <w:b/>
          <w:bCs/>
          <w:sz w:val="24"/>
          <w:szCs w:val="24"/>
        </w:rPr>
        <w:t xml:space="preserve"> </w:t>
      </w:r>
      <w:r w:rsidR="00D00392" w:rsidRPr="00462B09">
        <w:rPr>
          <w:rFonts w:ascii="Times New Roman" w:hAnsi="Times New Roman"/>
          <w:b/>
          <w:bCs/>
          <w:sz w:val="24"/>
          <w:szCs w:val="24"/>
        </w:rPr>
        <w:t>Результаты участия обучающихся в проектно-исследовательской деятельности.</w:t>
      </w:r>
    </w:p>
    <w:p w14:paraId="3CC3FF9E" w14:textId="023614D8" w:rsidR="00DF6639" w:rsidRPr="00462B09" w:rsidRDefault="00462B09">
      <w:pPr>
        <w:spacing w:after="0" w:line="360" w:lineRule="auto"/>
        <w:ind w:firstLine="360"/>
        <w:jc w:val="both"/>
        <w:rPr>
          <w:rFonts w:ascii="Times New Roman" w:hAnsi="Times New Roman" w:cs="Times New Roman"/>
          <w:sz w:val="24"/>
          <w:szCs w:val="24"/>
        </w:rPr>
      </w:pPr>
      <w:r w:rsidRPr="00462B09">
        <w:rPr>
          <w:rFonts w:ascii="Times New Roman" w:hAnsi="Times New Roman" w:cs="Times New Roman"/>
          <w:sz w:val="24"/>
          <w:szCs w:val="24"/>
        </w:rPr>
        <w:t>В 2025</w:t>
      </w:r>
      <w:r w:rsidR="00D00392" w:rsidRPr="00462B09">
        <w:rPr>
          <w:rFonts w:ascii="Times New Roman" w:hAnsi="Times New Roman" w:cs="Times New Roman"/>
          <w:sz w:val="24"/>
          <w:szCs w:val="24"/>
        </w:rPr>
        <w:t xml:space="preserve"> году учащиеся </w:t>
      </w:r>
      <w:r w:rsidR="00D00392" w:rsidRPr="00462B09">
        <w:rPr>
          <w:rFonts w:ascii="Times New Roman" w:hAnsi="Times New Roman" w:cs="Times New Roman"/>
          <w:b/>
          <w:bCs/>
          <w:sz w:val="24"/>
          <w:szCs w:val="24"/>
        </w:rPr>
        <w:t xml:space="preserve">7-11 классов </w:t>
      </w:r>
      <w:r w:rsidR="00D00392" w:rsidRPr="00462B09">
        <w:rPr>
          <w:rFonts w:ascii="Times New Roman" w:hAnsi="Times New Roman" w:cs="Times New Roman"/>
          <w:sz w:val="24"/>
          <w:szCs w:val="24"/>
        </w:rPr>
        <w:t xml:space="preserve">школы традиционно принимали участие в проектно-исследовательской работе. </w:t>
      </w:r>
    </w:p>
    <w:p w14:paraId="4632139C"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bCs/>
          <w:sz w:val="24"/>
          <w:szCs w:val="24"/>
        </w:rPr>
        <w:t xml:space="preserve">Задачи проектной деятельности в учебном процессе: </w:t>
      </w:r>
    </w:p>
    <w:p w14:paraId="0A271EE4" w14:textId="77777777" w:rsidR="00DF6639" w:rsidRPr="00462B09" w:rsidRDefault="00D00392">
      <w:pPr>
        <w:pStyle w:val="af"/>
        <w:numPr>
          <w:ilvl w:val="0"/>
          <w:numId w:val="3"/>
        </w:numPr>
        <w:spacing w:after="0" w:line="360" w:lineRule="auto"/>
        <w:ind w:left="0"/>
        <w:jc w:val="both"/>
        <w:rPr>
          <w:rFonts w:ascii="Times New Roman" w:hAnsi="Times New Roman"/>
          <w:sz w:val="24"/>
          <w:szCs w:val="24"/>
        </w:rPr>
      </w:pPr>
      <w:r w:rsidRPr="00462B09">
        <w:rPr>
          <w:rFonts w:ascii="Times New Roman" w:hAnsi="Times New Roman"/>
          <w:sz w:val="24"/>
          <w:szCs w:val="24"/>
        </w:rPr>
        <w:t xml:space="preserve">обучение планированию (учащийся должен уметь четко определить цель, описать основные шаги по ее достижению, концентрироваться на достижении цели на протяжении всей работы); </w:t>
      </w:r>
    </w:p>
    <w:p w14:paraId="19D8D4CA" w14:textId="77777777" w:rsidR="00DF6639" w:rsidRPr="00462B09" w:rsidRDefault="00D00392">
      <w:pPr>
        <w:pStyle w:val="af"/>
        <w:numPr>
          <w:ilvl w:val="0"/>
          <w:numId w:val="3"/>
        </w:numPr>
        <w:spacing w:after="0" w:line="360" w:lineRule="auto"/>
        <w:ind w:left="0"/>
        <w:jc w:val="both"/>
        <w:rPr>
          <w:rFonts w:ascii="Times New Roman" w:hAnsi="Times New Roman"/>
          <w:sz w:val="24"/>
          <w:szCs w:val="24"/>
        </w:rPr>
      </w:pPr>
      <w:r w:rsidRPr="00462B09">
        <w:rPr>
          <w:rFonts w:ascii="Times New Roman" w:hAnsi="Times New Roman"/>
          <w:iCs/>
          <w:sz w:val="24"/>
          <w:szCs w:val="24"/>
        </w:rPr>
        <w:t xml:space="preserve">формирование навыков сбора и обработки информации, материалов (учащийся должен уметь выбрать подходящую информацию и правильно ее использовать); </w:t>
      </w:r>
    </w:p>
    <w:p w14:paraId="2E68198F" w14:textId="77777777" w:rsidR="00DF6639" w:rsidRPr="00462B09" w:rsidRDefault="00D00392">
      <w:pPr>
        <w:pStyle w:val="af"/>
        <w:numPr>
          <w:ilvl w:val="0"/>
          <w:numId w:val="3"/>
        </w:numPr>
        <w:spacing w:after="0" w:line="360" w:lineRule="auto"/>
        <w:ind w:left="0"/>
        <w:jc w:val="both"/>
        <w:rPr>
          <w:rFonts w:ascii="Times New Roman" w:hAnsi="Times New Roman"/>
          <w:sz w:val="24"/>
          <w:szCs w:val="24"/>
        </w:rPr>
      </w:pPr>
      <w:r w:rsidRPr="00462B09">
        <w:rPr>
          <w:rFonts w:ascii="Times New Roman" w:hAnsi="Times New Roman"/>
          <w:iCs/>
          <w:sz w:val="24"/>
          <w:szCs w:val="24"/>
        </w:rPr>
        <w:t xml:space="preserve">развитие умения составлять письменный отчет о самостоятельной работе над проектом (составлять план работы, оформлять и презентовать информацию, иметь понятие о библиографии); </w:t>
      </w:r>
    </w:p>
    <w:p w14:paraId="6AA9440F" w14:textId="77777777" w:rsidR="00DF6639" w:rsidRPr="00462B09" w:rsidRDefault="00D00392">
      <w:pPr>
        <w:pStyle w:val="af"/>
        <w:numPr>
          <w:ilvl w:val="0"/>
          <w:numId w:val="3"/>
        </w:numPr>
        <w:spacing w:after="0" w:line="360" w:lineRule="auto"/>
        <w:ind w:left="0"/>
        <w:jc w:val="both"/>
        <w:rPr>
          <w:rFonts w:ascii="Times New Roman" w:hAnsi="Times New Roman"/>
          <w:sz w:val="24"/>
          <w:szCs w:val="24"/>
        </w:rPr>
      </w:pPr>
      <w:r w:rsidRPr="00462B09">
        <w:rPr>
          <w:rFonts w:ascii="Times New Roman" w:hAnsi="Times New Roman"/>
          <w:iCs/>
          <w:sz w:val="24"/>
          <w:szCs w:val="24"/>
        </w:rPr>
        <w:t xml:space="preserve">формирование позитивного отношения к деятельности (учащийся должен проявлять инициативу, стараться выполнить работу в срок в соответствии с установленным планом и графиком работы). </w:t>
      </w:r>
    </w:p>
    <w:p w14:paraId="7AA4EDBB"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bCs/>
          <w:sz w:val="24"/>
          <w:szCs w:val="24"/>
        </w:rPr>
        <w:t>Проектная деятельность призвана научить учащихся умению:</w:t>
      </w:r>
    </w:p>
    <w:p w14:paraId="2441098F" w14:textId="77777777" w:rsidR="00DF6639" w:rsidRPr="00462B09" w:rsidRDefault="00D00392">
      <w:pPr>
        <w:pStyle w:val="af"/>
        <w:numPr>
          <w:ilvl w:val="0"/>
          <w:numId w:val="4"/>
        </w:numPr>
        <w:spacing w:after="0" w:line="360" w:lineRule="auto"/>
        <w:ind w:left="0"/>
        <w:jc w:val="both"/>
        <w:rPr>
          <w:rFonts w:ascii="Times New Roman" w:hAnsi="Times New Roman"/>
          <w:sz w:val="24"/>
          <w:szCs w:val="24"/>
        </w:rPr>
      </w:pPr>
      <w:r w:rsidRPr="00462B09">
        <w:rPr>
          <w:rFonts w:ascii="Times New Roman" w:hAnsi="Times New Roman"/>
          <w:sz w:val="24"/>
          <w:szCs w:val="24"/>
        </w:rPr>
        <w:t xml:space="preserve">видеть проблему и преобразовывать ее в цель собственной деятельности; </w:t>
      </w:r>
    </w:p>
    <w:p w14:paraId="6E1878B4" w14:textId="77777777" w:rsidR="00DF6639" w:rsidRPr="00462B09" w:rsidRDefault="00D00392">
      <w:pPr>
        <w:pStyle w:val="af"/>
        <w:numPr>
          <w:ilvl w:val="0"/>
          <w:numId w:val="4"/>
        </w:numPr>
        <w:spacing w:after="0" w:line="360" w:lineRule="auto"/>
        <w:ind w:left="0"/>
        <w:jc w:val="both"/>
        <w:rPr>
          <w:rFonts w:ascii="Times New Roman" w:hAnsi="Times New Roman"/>
          <w:sz w:val="24"/>
          <w:szCs w:val="24"/>
        </w:rPr>
      </w:pPr>
      <w:r w:rsidRPr="00462B09">
        <w:rPr>
          <w:rFonts w:ascii="Times New Roman" w:hAnsi="Times New Roman"/>
          <w:sz w:val="24"/>
          <w:szCs w:val="24"/>
        </w:rPr>
        <w:t xml:space="preserve">ставить стратегическую цель (отдаленную по времени, но значимую) и разбивать ее на тактические шаги; </w:t>
      </w:r>
    </w:p>
    <w:p w14:paraId="3BDB95B7" w14:textId="77777777" w:rsidR="00DF6639" w:rsidRPr="00462B09" w:rsidRDefault="00D00392">
      <w:pPr>
        <w:pStyle w:val="af"/>
        <w:numPr>
          <w:ilvl w:val="0"/>
          <w:numId w:val="4"/>
        </w:numPr>
        <w:spacing w:after="0" w:line="360" w:lineRule="auto"/>
        <w:ind w:left="0"/>
        <w:jc w:val="both"/>
        <w:rPr>
          <w:rFonts w:ascii="Times New Roman" w:hAnsi="Times New Roman"/>
          <w:sz w:val="24"/>
          <w:szCs w:val="24"/>
        </w:rPr>
      </w:pPr>
      <w:r w:rsidRPr="00462B09">
        <w:rPr>
          <w:rFonts w:ascii="Times New Roman" w:hAnsi="Times New Roman"/>
          <w:sz w:val="24"/>
          <w:szCs w:val="24"/>
        </w:rPr>
        <w:t xml:space="preserve"> оценить имеющиеся ресурсы, в том числе собственные силы и время, и распределить их; </w:t>
      </w:r>
    </w:p>
    <w:p w14:paraId="720B5EED" w14:textId="77777777" w:rsidR="00DF6639" w:rsidRPr="00462B09" w:rsidRDefault="00D00392">
      <w:pPr>
        <w:pStyle w:val="af"/>
        <w:numPr>
          <w:ilvl w:val="0"/>
          <w:numId w:val="4"/>
        </w:numPr>
        <w:spacing w:after="0" w:line="360" w:lineRule="auto"/>
        <w:ind w:left="0"/>
        <w:jc w:val="both"/>
        <w:rPr>
          <w:rFonts w:ascii="Times New Roman" w:hAnsi="Times New Roman"/>
          <w:sz w:val="24"/>
          <w:szCs w:val="24"/>
        </w:rPr>
      </w:pPr>
      <w:r w:rsidRPr="00462B09">
        <w:rPr>
          <w:rFonts w:ascii="Times New Roman" w:hAnsi="Times New Roman"/>
          <w:sz w:val="24"/>
          <w:szCs w:val="24"/>
        </w:rPr>
        <w:t>добывать информацию, критически оценивать ее, ранжировать по значимости, ограничивать по объему, использовать различные информационные источники;</w:t>
      </w:r>
    </w:p>
    <w:p w14:paraId="394594F2" w14:textId="77777777" w:rsidR="00DF6639" w:rsidRPr="00462B09" w:rsidRDefault="00D00392">
      <w:pPr>
        <w:pStyle w:val="af"/>
        <w:numPr>
          <w:ilvl w:val="0"/>
          <w:numId w:val="4"/>
        </w:numPr>
        <w:spacing w:after="0" w:line="360" w:lineRule="auto"/>
        <w:ind w:left="0"/>
        <w:jc w:val="both"/>
        <w:rPr>
          <w:rFonts w:ascii="Times New Roman" w:hAnsi="Times New Roman"/>
          <w:sz w:val="24"/>
          <w:szCs w:val="24"/>
        </w:rPr>
      </w:pPr>
      <w:r w:rsidRPr="00462B09">
        <w:rPr>
          <w:rFonts w:ascii="Times New Roman" w:hAnsi="Times New Roman"/>
          <w:sz w:val="24"/>
          <w:szCs w:val="24"/>
        </w:rPr>
        <w:t xml:space="preserve"> планировать свою работу; </w:t>
      </w:r>
    </w:p>
    <w:p w14:paraId="3D6FE2A7" w14:textId="77777777" w:rsidR="00DF6639" w:rsidRPr="00462B09" w:rsidRDefault="00D00392">
      <w:pPr>
        <w:pStyle w:val="af"/>
        <w:numPr>
          <w:ilvl w:val="0"/>
          <w:numId w:val="4"/>
        </w:numPr>
        <w:spacing w:after="0" w:line="360" w:lineRule="auto"/>
        <w:ind w:left="0"/>
        <w:jc w:val="both"/>
        <w:rPr>
          <w:rFonts w:ascii="Times New Roman" w:hAnsi="Times New Roman"/>
          <w:sz w:val="24"/>
          <w:szCs w:val="24"/>
        </w:rPr>
      </w:pPr>
      <w:r w:rsidRPr="00462B09">
        <w:rPr>
          <w:rFonts w:ascii="Times New Roman" w:hAnsi="Times New Roman"/>
          <w:sz w:val="24"/>
          <w:szCs w:val="24"/>
        </w:rPr>
        <w:lastRenderedPageBreak/>
        <w:t xml:space="preserve">выполнив работу, оценить ее результат, сравнить его с тем, что было заявлено в качестве цели работы; </w:t>
      </w:r>
    </w:p>
    <w:p w14:paraId="0856F93D" w14:textId="77777777" w:rsidR="00DF6639" w:rsidRPr="00462B09" w:rsidRDefault="00D00392">
      <w:pPr>
        <w:pStyle w:val="af"/>
        <w:numPr>
          <w:ilvl w:val="0"/>
          <w:numId w:val="4"/>
        </w:numPr>
        <w:spacing w:after="0" w:line="360" w:lineRule="auto"/>
        <w:ind w:left="0"/>
        <w:jc w:val="both"/>
        <w:rPr>
          <w:rFonts w:ascii="Times New Roman" w:hAnsi="Times New Roman"/>
          <w:sz w:val="24"/>
          <w:szCs w:val="24"/>
        </w:rPr>
      </w:pPr>
      <w:r w:rsidRPr="00462B09">
        <w:rPr>
          <w:rFonts w:ascii="Times New Roman" w:hAnsi="Times New Roman"/>
          <w:sz w:val="24"/>
          <w:szCs w:val="24"/>
        </w:rPr>
        <w:t xml:space="preserve">видеть допущенные ошибки и не допускать их в будущем </w:t>
      </w:r>
    </w:p>
    <w:p w14:paraId="0BA4411A"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b/>
          <w:bCs/>
          <w:i/>
          <w:iCs/>
          <w:sz w:val="24"/>
          <w:szCs w:val="24"/>
        </w:rPr>
        <w:t>Методические материалы по ведению проектной деятельности в ОАНО «Лидеры»</w:t>
      </w:r>
    </w:p>
    <w:p w14:paraId="37622ECE"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 - требования к оформлению проектной работы; </w:t>
      </w:r>
    </w:p>
    <w:p w14:paraId="4CAA5CB1"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 - требования к публичной защите проектной работы; </w:t>
      </w:r>
    </w:p>
    <w:p w14:paraId="3EB2D38F"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 - советы учителю, работающему в технологии проектной деятельности; </w:t>
      </w:r>
    </w:p>
    <w:p w14:paraId="6D6AE5F2"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 - рекомендации по подготовке проектной исследовательской работы; </w:t>
      </w:r>
    </w:p>
    <w:p w14:paraId="39045C51"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 - алгоритм работы над проектом. </w:t>
      </w:r>
    </w:p>
    <w:p w14:paraId="77565C60"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К научно-практической конференции в школе разработаны: </w:t>
      </w:r>
    </w:p>
    <w:p w14:paraId="4722BD9E"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 xml:space="preserve">- экспертный лист оценки проекта; </w:t>
      </w:r>
    </w:p>
    <w:p w14:paraId="1AD14239" w14:textId="77777777" w:rsidR="00DF6639" w:rsidRPr="00462B09" w:rsidRDefault="00D00392">
      <w:pPr>
        <w:spacing w:after="0" w:line="360" w:lineRule="auto"/>
        <w:jc w:val="both"/>
        <w:rPr>
          <w:rFonts w:ascii="Times New Roman" w:hAnsi="Times New Roman" w:cs="Times New Roman"/>
          <w:sz w:val="24"/>
          <w:szCs w:val="24"/>
        </w:rPr>
      </w:pPr>
      <w:r w:rsidRPr="00462B09">
        <w:rPr>
          <w:rFonts w:ascii="Times New Roman" w:hAnsi="Times New Roman" w:cs="Times New Roman"/>
          <w:sz w:val="24"/>
          <w:szCs w:val="24"/>
        </w:rPr>
        <w:tab/>
        <w:t xml:space="preserve">Для оказания методической помощи участникам исследовательской деятельности проведены индивидуальные и групповые консультации по организации работы над проектами, его оформлению и подготовке к публичной защите.  </w:t>
      </w:r>
    </w:p>
    <w:p w14:paraId="68E646CB" w14:textId="523BF664" w:rsidR="00DF6639" w:rsidRPr="00462B09" w:rsidRDefault="00462B09">
      <w:pPr>
        <w:spacing w:after="0" w:line="360" w:lineRule="auto"/>
        <w:ind w:firstLine="708"/>
        <w:jc w:val="both"/>
        <w:rPr>
          <w:rFonts w:ascii="Times New Roman" w:hAnsi="Times New Roman" w:cs="Times New Roman"/>
          <w:sz w:val="24"/>
          <w:szCs w:val="24"/>
        </w:rPr>
      </w:pPr>
      <w:r w:rsidRPr="00462B09">
        <w:rPr>
          <w:rFonts w:ascii="Times New Roman" w:hAnsi="Times New Roman" w:cs="Times New Roman"/>
          <w:sz w:val="24"/>
          <w:szCs w:val="24"/>
        </w:rPr>
        <w:t>В подготовке проектов в 2025</w:t>
      </w:r>
      <w:r w:rsidR="00D00392" w:rsidRPr="00462B09">
        <w:rPr>
          <w:rFonts w:ascii="Times New Roman" w:hAnsi="Times New Roman" w:cs="Times New Roman"/>
          <w:sz w:val="24"/>
          <w:szCs w:val="24"/>
        </w:rPr>
        <w:t xml:space="preserve"> учебном году приняли все учащиеся основной школы, начиная с 7 класса. Приоритетные виды проектов учащихся – творческие, информационные, практико-ориентированные, исследовательские. В</w:t>
      </w:r>
      <w:r w:rsidRPr="00462B09">
        <w:rPr>
          <w:rFonts w:ascii="Times New Roman" w:hAnsi="Times New Roman" w:cs="Times New Roman"/>
          <w:sz w:val="24"/>
          <w:szCs w:val="24"/>
        </w:rPr>
        <w:t xml:space="preserve"> период январь – май 2025</w:t>
      </w:r>
      <w:r w:rsidR="00D00392" w:rsidRPr="00462B09">
        <w:rPr>
          <w:rFonts w:ascii="Times New Roman" w:hAnsi="Times New Roman" w:cs="Times New Roman"/>
          <w:sz w:val="24"/>
          <w:szCs w:val="24"/>
        </w:rPr>
        <w:t xml:space="preserve"> года учащиеся заканчивали работу над групповыми проектами, а с сентября по декабрь выбирали новые направления, определяли цели, задачи, продукты проектов, отбирали информацию и т.д. </w:t>
      </w:r>
    </w:p>
    <w:p w14:paraId="6536BB87" w14:textId="77777777" w:rsidR="00DF6639" w:rsidRPr="00462B09" w:rsidRDefault="00D00392">
      <w:pPr>
        <w:spacing w:after="0" w:line="360" w:lineRule="auto"/>
        <w:ind w:firstLine="708"/>
        <w:jc w:val="both"/>
        <w:rPr>
          <w:rFonts w:ascii="Times New Roman" w:hAnsi="Times New Roman" w:cs="Times New Roman"/>
          <w:sz w:val="24"/>
          <w:szCs w:val="24"/>
        </w:rPr>
      </w:pPr>
      <w:r w:rsidRPr="00462B09">
        <w:rPr>
          <w:rFonts w:ascii="Times New Roman" w:hAnsi="Times New Roman" w:cs="Times New Roman"/>
          <w:sz w:val="24"/>
          <w:szCs w:val="24"/>
        </w:rPr>
        <w:t xml:space="preserve">Все проекты выпускников школы связаны с выбранным профилем обучения и отражают их профессиональные интересы. </w:t>
      </w:r>
    </w:p>
    <w:p w14:paraId="7FC50574" w14:textId="76B45B22" w:rsidR="00DF6639" w:rsidRPr="00462B09" w:rsidRDefault="00462B09">
      <w:pPr>
        <w:spacing w:after="0" w:line="360" w:lineRule="auto"/>
        <w:ind w:firstLine="708"/>
        <w:jc w:val="both"/>
        <w:rPr>
          <w:rFonts w:ascii="Times New Roman" w:hAnsi="Times New Roman" w:cs="Times New Roman"/>
        </w:rPr>
      </w:pPr>
      <w:r w:rsidRPr="00462B09">
        <w:rPr>
          <w:rFonts w:ascii="Times New Roman" w:hAnsi="Times New Roman" w:cs="Times New Roman"/>
          <w:sz w:val="24"/>
          <w:szCs w:val="24"/>
        </w:rPr>
        <w:t>Во второй половине 2025</w:t>
      </w:r>
      <w:r w:rsidR="00D00392" w:rsidRPr="00462B09">
        <w:rPr>
          <w:rFonts w:ascii="Times New Roman" w:hAnsi="Times New Roman" w:cs="Times New Roman"/>
          <w:sz w:val="24"/>
          <w:szCs w:val="24"/>
        </w:rPr>
        <w:t xml:space="preserve"> года учащиеся 7-10 классов выбирали темы на новый учебный год, а одиннадцатиклассники заканчивали работу над выбранными в прошлом учебном году проектами.</w:t>
      </w:r>
    </w:p>
    <w:p w14:paraId="446F240F" w14:textId="77777777" w:rsidR="00DF6639" w:rsidRPr="00462B09" w:rsidRDefault="00D00392">
      <w:pPr>
        <w:ind w:firstLine="708"/>
        <w:jc w:val="both"/>
        <w:rPr>
          <w:rFonts w:ascii="Times New Roman" w:hAnsi="Times New Roman" w:cs="Times New Roman"/>
          <w:sz w:val="24"/>
          <w:szCs w:val="24"/>
        </w:rPr>
      </w:pPr>
      <w:r w:rsidRPr="00462B09">
        <w:rPr>
          <w:rFonts w:ascii="Times New Roman" w:hAnsi="Times New Roman" w:cs="Times New Roman"/>
          <w:sz w:val="24"/>
          <w:szCs w:val="24"/>
        </w:rPr>
        <w:t>По результатам защиты учащимся даны следующие рекомендации:</w:t>
      </w:r>
    </w:p>
    <w:p w14:paraId="76C72318" w14:textId="77777777" w:rsidR="00DF6639" w:rsidRPr="00462B09" w:rsidRDefault="00D00392">
      <w:pPr>
        <w:jc w:val="both"/>
        <w:rPr>
          <w:rFonts w:ascii="Times New Roman" w:hAnsi="Times New Roman" w:cs="Times New Roman"/>
          <w:sz w:val="24"/>
          <w:szCs w:val="24"/>
        </w:rPr>
      </w:pPr>
      <w:r w:rsidRPr="00462B09">
        <w:rPr>
          <w:rFonts w:ascii="Times New Roman" w:hAnsi="Times New Roman" w:cs="Times New Roman"/>
          <w:sz w:val="24"/>
          <w:szCs w:val="24"/>
        </w:rPr>
        <w:t xml:space="preserve"> - проектная группа по наполняемости не должна превышать 3-4 человек;</w:t>
      </w:r>
    </w:p>
    <w:p w14:paraId="509A5324" w14:textId="77777777" w:rsidR="00DF6639" w:rsidRPr="00462B09" w:rsidRDefault="00D00392">
      <w:pPr>
        <w:jc w:val="both"/>
        <w:rPr>
          <w:rFonts w:ascii="Times New Roman" w:hAnsi="Times New Roman" w:cs="Times New Roman"/>
          <w:sz w:val="24"/>
          <w:szCs w:val="24"/>
        </w:rPr>
      </w:pPr>
      <w:r w:rsidRPr="00462B09">
        <w:rPr>
          <w:rFonts w:ascii="Times New Roman" w:hAnsi="Times New Roman" w:cs="Times New Roman"/>
          <w:sz w:val="24"/>
          <w:szCs w:val="24"/>
        </w:rPr>
        <w:t xml:space="preserve"> - в групповых проектах руководителю необходимо четко понимать вклад каждого учащегося, он должен быть весомым;</w:t>
      </w:r>
    </w:p>
    <w:p w14:paraId="4B747CFF" w14:textId="77777777" w:rsidR="00DF6639" w:rsidRPr="00462B09" w:rsidRDefault="00D00392">
      <w:pPr>
        <w:jc w:val="both"/>
        <w:rPr>
          <w:rFonts w:ascii="Times New Roman" w:hAnsi="Times New Roman" w:cs="Times New Roman"/>
          <w:sz w:val="24"/>
          <w:szCs w:val="24"/>
        </w:rPr>
      </w:pPr>
      <w:r w:rsidRPr="00462B09">
        <w:rPr>
          <w:rFonts w:ascii="Times New Roman" w:hAnsi="Times New Roman" w:cs="Times New Roman"/>
          <w:sz w:val="24"/>
          <w:szCs w:val="24"/>
        </w:rPr>
        <w:t xml:space="preserve"> - содержание проекта должно максимально отражать интересы учащихся, необходимо обратить внимание на актуальность проекта;</w:t>
      </w:r>
    </w:p>
    <w:p w14:paraId="4EEC1236" w14:textId="77777777" w:rsidR="00DF6639" w:rsidRPr="00462B09" w:rsidRDefault="00D00392">
      <w:pPr>
        <w:jc w:val="both"/>
        <w:rPr>
          <w:rFonts w:ascii="Times New Roman" w:hAnsi="Times New Roman" w:cs="Times New Roman"/>
          <w:sz w:val="24"/>
          <w:szCs w:val="24"/>
        </w:rPr>
      </w:pPr>
      <w:r w:rsidRPr="00462B09">
        <w:rPr>
          <w:rFonts w:ascii="Times New Roman" w:hAnsi="Times New Roman" w:cs="Times New Roman"/>
          <w:sz w:val="24"/>
          <w:szCs w:val="24"/>
        </w:rPr>
        <w:t xml:space="preserve"> - презентация проекта должна быть четкой, чтение не допускается, большое количество текста на слайде </w:t>
      </w:r>
    </w:p>
    <w:p w14:paraId="518377B6" w14:textId="5202A33E" w:rsidR="00DF6639" w:rsidRPr="00462B09" w:rsidRDefault="00462B09">
      <w:pPr>
        <w:jc w:val="center"/>
        <w:rPr>
          <w:rFonts w:ascii="Times New Roman" w:hAnsi="Times New Roman" w:cs="Times New Roman"/>
          <w:sz w:val="24"/>
          <w:szCs w:val="24"/>
        </w:rPr>
      </w:pPr>
      <w:r>
        <w:rPr>
          <w:rFonts w:ascii="Times New Roman" w:hAnsi="Times New Roman" w:cs="Times New Roman"/>
          <w:sz w:val="24"/>
          <w:szCs w:val="24"/>
        </w:rPr>
        <w:t>В</w:t>
      </w:r>
      <w:r w:rsidRPr="00462B09">
        <w:rPr>
          <w:rFonts w:ascii="Times New Roman" w:hAnsi="Times New Roman" w:cs="Times New Roman"/>
          <w:sz w:val="24"/>
          <w:szCs w:val="24"/>
        </w:rPr>
        <w:t xml:space="preserve"> </w:t>
      </w:r>
      <w:r>
        <w:rPr>
          <w:rFonts w:ascii="Times New Roman" w:hAnsi="Times New Roman" w:cs="Times New Roman"/>
          <w:sz w:val="24"/>
          <w:szCs w:val="24"/>
        </w:rPr>
        <w:t>первой</w:t>
      </w:r>
      <w:r w:rsidRPr="00462B09">
        <w:rPr>
          <w:rFonts w:ascii="Times New Roman" w:hAnsi="Times New Roman" w:cs="Times New Roman"/>
          <w:sz w:val="24"/>
          <w:szCs w:val="24"/>
        </w:rPr>
        <w:t xml:space="preserve"> половине 2025 </w:t>
      </w:r>
      <w:proofErr w:type="gramStart"/>
      <w:r>
        <w:rPr>
          <w:rFonts w:ascii="Times New Roman" w:hAnsi="Times New Roman" w:cs="Times New Roman"/>
          <w:sz w:val="24"/>
          <w:szCs w:val="24"/>
        </w:rPr>
        <w:t>года</w:t>
      </w:r>
      <w:proofErr w:type="gramEnd"/>
      <w:r w:rsidR="00D00392" w:rsidRPr="00462B09">
        <w:rPr>
          <w:rFonts w:ascii="Times New Roman" w:hAnsi="Times New Roman" w:cs="Times New Roman"/>
          <w:sz w:val="24"/>
          <w:szCs w:val="24"/>
        </w:rPr>
        <w:t xml:space="preserve"> учащиеся завершили работу над следующими проектами:</w:t>
      </w:r>
    </w:p>
    <w:p w14:paraId="0B9723A7" w14:textId="77777777" w:rsidR="00DF6639" w:rsidRPr="00D141CB" w:rsidRDefault="00DF6639">
      <w:pPr>
        <w:spacing w:after="0" w:line="240" w:lineRule="auto"/>
        <w:jc w:val="center"/>
        <w:rPr>
          <w:rFonts w:ascii="Times New Roman" w:hAnsi="Times New Roman" w:cs="Times New Roman"/>
          <w:color w:val="FF0000"/>
          <w:sz w:val="24"/>
          <w:szCs w:val="24"/>
        </w:rPr>
      </w:pPr>
    </w:p>
    <w:p w14:paraId="5B91395F" w14:textId="77777777" w:rsidR="00DF6639" w:rsidRPr="00D141CB" w:rsidRDefault="00DF6639">
      <w:pPr>
        <w:spacing w:after="0" w:line="240" w:lineRule="auto"/>
        <w:jc w:val="center"/>
        <w:rPr>
          <w:rFonts w:ascii="Times New Roman" w:hAnsi="Times New Roman" w:cs="Times New Roman"/>
          <w:color w:val="FF0000"/>
          <w:sz w:val="24"/>
          <w:szCs w:val="24"/>
        </w:rPr>
      </w:pPr>
    </w:p>
    <w:tbl>
      <w:tblPr>
        <w:tblStyle w:val="43"/>
        <w:tblW w:w="9780" w:type="dxa"/>
        <w:tblInd w:w="0" w:type="dxa"/>
        <w:tblLayout w:type="fixed"/>
        <w:tblLook w:val="04A0" w:firstRow="1" w:lastRow="0" w:firstColumn="1" w:lastColumn="0" w:noHBand="0" w:noVBand="1"/>
      </w:tblPr>
      <w:tblGrid>
        <w:gridCol w:w="2445"/>
        <w:gridCol w:w="2515"/>
        <w:gridCol w:w="2375"/>
        <w:gridCol w:w="2445"/>
      </w:tblGrid>
      <w:tr w:rsidR="00462B09" w:rsidRPr="00462B09" w14:paraId="6328666A" w14:textId="77777777" w:rsidTr="00B34E56">
        <w:tc>
          <w:tcPr>
            <w:tcW w:w="2445" w:type="dxa"/>
            <w:tcBorders>
              <w:top w:val="single" w:sz="4" w:space="0" w:color="auto"/>
              <w:left w:val="single" w:sz="4" w:space="0" w:color="auto"/>
              <w:bottom w:val="single" w:sz="4" w:space="0" w:color="auto"/>
              <w:right w:val="single" w:sz="4" w:space="0" w:color="auto"/>
            </w:tcBorders>
          </w:tcPr>
          <w:p w14:paraId="6D52E4D3"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lastRenderedPageBreak/>
              <w:t>Руководитель</w:t>
            </w:r>
          </w:p>
        </w:tc>
        <w:tc>
          <w:tcPr>
            <w:tcW w:w="2515" w:type="dxa"/>
            <w:tcBorders>
              <w:top w:val="single" w:sz="4" w:space="0" w:color="auto"/>
              <w:left w:val="single" w:sz="4" w:space="0" w:color="auto"/>
              <w:bottom w:val="single" w:sz="4" w:space="0" w:color="auto"/>
              <w:right w:val="single" w:sz="4" w:space="0" w:color="auto"/>
            </w:tcBorders>
          </w:tcPr>
          <w:p w14:paraId="20216166"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Тема</w:t>
            </w:r>
          </w:p>
        </w:tc>
        <w:tc>
          <w:tcPr>
            <w:tcW w:w="2375" w:type="dxa"/>
            <w:tcBorders>
              <w:top w:val="single" w:sz="4" w:space="0" w:color="auto"/>
              <w:left w:val="single" w:sz="4" w:space="0" w:color="auto"/>
              <w:bottom w:val="single" w:sz="4" w:space="0" w:color="auto"/>
              <w:right w:val="single" w:sz="4" w:space="0" w:color="auto"/>
            </w:tcBorders>
          </w:tcPr>
          <w:p w14:paraId="3BA24B84"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Предполагаемый продукт</w:t>
            </w:r>
          </w:p>
        </w:tc>
        <w:tc>
          <w:tcPr>
            <w:tcW w:w="2445" w:type="dxa"/>
            <w:tcBorders>
              <w:top w:val="single" w:sz="4" w:space="0" w:color="auto"/>
              <w:left w:val="single" w:sz="4" w:space="0" w:color="auto"/>
              <w:bottom w:val="single" w:sz="4" w:space="0" w:color="auto"/>
              <w:right w:val="single" w:sz="4" w:space="0" w:color="auto"/>
            </w:tcBorders>
          </w:tcPr>
          <w:p w14:paraId="5C37C90A"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Класс</w:t>
            </w:r>
          </w:p>
        </w:tc>
      </w:tr>
      <w:tr w:rsidR="00462B09" w:rsidRPr="00462B09" w14:paraId="20B2EEBA" w14:textId="77777777" w:rsidTr="00B34E56">
        <w:tc>
          <w:tcPr>
            <w:tcW w:w="2445" w:type="dxa"/>
            <w:tcBorders>
              <w:top w:val="single" w:sz="4" w:space="0" w:color="auto"/>
              <w:left w:val="single" w:sz="4" w:space="0" w:color="auto"/>
              <w:bottom w:val="single" w:sz="4" w:space="0" w:color="auto"/>
              <w:right w:val="single" w:sz="4" w:space="0" w:color="auto"/>
            </w:tcBorders>
          </w:tcPr>
          <w:p w14:paraId="1FEDCBEC"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Чикало Н.О.</w:t>
            </w:r>
          </w:p>
        </w:tc>
        <w:tc>
          <w:tcPr>
            <w:tcW w:w="2515" w:type="dxa"/>
            <w:tcBorders>
              <w:top w:val="single" w:sz="4" w:space="0" w:color="auto"/>
              <w:left w:val="single" w:sz="4" w:space="0" w:color="auto"/>
              <w:bottom w:val="single" w:sz="4" w:space="0" w:color="auto"/>
              <w:right w:val="single" w:sz="4" w:space="0" w:color="auto"/>
            </w:tcBorders>
          </w:tcPr>
          <w:p w14:paraId="00B4E74B" w14:textId="77777777" w:rsidR="00DF6639" w:rsidRPr="00462B09" w:rsidRDefault="00D00392">
            <w:pPr>
              <w:rPr>
                <w:rFonts w:ascii="Times New Roman" w:hAnsi="Times New Roman" w:cs="Times New Roman"/>
                <w:sz w:val="24"/>
                <w:szCs w:val="24"/>
              </w:rPr>
            </w:pPr>
            <w:r w:rsidRPr="00462B09">
              <w:rPr>
                <w:rFonts w:ascii="Times New Roman" w:hAnsi="Times New Roman" w:cs="Times New Roman"/>
                <w:sz w:val="24"/>
                <w:szCs w:val="24"/>
              </w:rPr>
              <w:t>Топ самых больших киновселенных супергероев (на английском языке)</w:t>
            </w:r>
          </w:p>
          <w:p w14:paraId="3719D175" w14:textId="77777777" w:rsidR="00DF6639" w:rsidRPr="00462B09" w:rsidRDefault="00DF6639">
            <w:pPr>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14:paraId="74854B98"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Викторина о супергероях, брошюра с описанием</w:t>
            </w:r>
          </w:p>
        </w:tc>
        <w:tc>
          <w:tcPr>
            <w:tcW w:w="2445" w:type="dxa"/>
            <w:tcBorders>
              <w:top w:val="single" w:sz="4" w:space="0" w:color="auto"/>
              <w:left w:val="single" w:sz="4" w:space="0" w:color="auto"/>
              <w:bottom w:val="single" w:sz="4" w:space="0" w:color="auto"/>
              <w:right w:val="single" w:sz="4" w:space="0" w:color="auto"/>
            </w:tcBorders>
          </w:tcPr>
          <w:p w14:paraId="38B20692"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9</w:t>
            </w:r>
          </w:p>
        </w:tc>
      </w:tr>
      <w:tr w:rsidR="00462B09" w:rsidRPr="00462B09" w14:paraId="03BA2245" w14:textId="77777777" w:rsidTr="00B34E56">
        <w:trPr>
          <w:trHeight w:val="1054"/>
        </w:trPr>
        <w:tc>
          <w:tcPr>
            <w:tcW w:w="2445" w:type="dxa"/>
            <w:tcBorders>
              <w:top w:val="single" w:sz="4" w:space="0" w:color="auto"/>
              <w:left w:val="single" w:sz="4" w:space="0" w:color="auto"/>
              <w:bottom w:val="single" w:sz="4" w:space="0" w:color="auto"/>
              <w:right w:val="single" w:sz="4" w:space="0" w:color="auto"/>
            </w:tcBorders>
          </w:tcPr>
          <w:p w14:paraId="0B7D0754" w14:textId="77777777" w:rsidR="00DF6639" w:rsidRPr="00462B09" w:rsidRDefault="00D00392">
            <w:pPr>
              <w:rPr>
                <w:rFonts w:ascii="Times New Roman" w:hAnsi="Times New Roman" w:cs="Times New Roman"/>
                <w:sz w:val="24"/>
                <w:szCs w:val="24"/>
              </w:rPr>
            </w:pPr>
            <w:r w:rsidRPr="00462B09">
              <w:rPr>
                <w:rFonts w:ascii="Times New Roman" w:hAnsi="Times New Roman" w:cs="Times New Roman"/>
                <w:sz w:val="24"/>
                <w:szCs w:val="24"/>
              </w:rPr>
              <w:t xml:space="preserve">          Перлина Е.М.</w:t>
            </w:r>
          </w:p>
          <w:p w14:paraId="568EC601" w14:textId="77777777" w:rsidR="00DF6639" w:rsidRPr="00462B09" w:rsidRDefault="00DF6639">
            <w:pPr>
              <w:jc w:val="cente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tcPr>
          <w:p w14:paraId="3E4EFFD0"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Спектакль на английском языке «Чарли и шоколадная фабрика»</w:t>
            </w:r>
          </w:p>
        </w:tc>
        <w:tc>
          <w:tcPr>
            <w:tcW w:w="2375" w:type="dxa"/>
            <w:tcBorders>
              <w:top w:val="single" w:sz="4" w:space="0" w:color="auto"/>
              <w:left w:val="single" w:sz="4" w:space="0" w:color="auto"/>
              <w:bottom w:val="single" w:sz="4" w:space="0" w:color="auto"/>
              <w:right w:val="single" w:sz="4" w:space="0" w:color="auto"/>
            </w:tcBorders>
          </w:tcPr>
          <w:p w14:paraId="77B8942B"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адаптированный сценарий, макеты декораций, костюмы, музыка</w:t>
            </w:r>
          </w:p>
        </w:tc>
        <w:tc>
          <w:tcPr>
            <w:tcW w:w="2445" w:type="dxa"/>
            <w:tcBorders>
              <w:top w:val="single" w:sz="4" w:space="0" w:color="auto"/>
              <w:left w:val="single" w:sz="4" w:space="0" w:color="auto"/>
              <w:bottom w:val="single" w:sz="4" w:space="0" w:color="auto"/>
              <w:right w:val="single" w:sz="4" w:space="0" w:color="auto"/>
            </w:tcBorders>
          </w:tcPr>
          <w:p w14:paraId="7F192C01"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7-8</w:t>
            </w:r>
          </w:p>
        </w:tc>
      </w:tr>
      <w:tr w:rsidR="00462B09" w:rsidRPr="00462B09" w14:paraId="36A63CFD" w14:textId="77777777" w:rsidTr="00B34E56">
        <w:tc>
          <w:tcPr>
            <w:tcW w:w="2445" w:type="dxa"/>
            <w:tcBorders>
              <w:top w:val="single" w:sz="4" w:space="0" w:color="auto"/>
              <w:left w:val="single" w:sz="4" w:space="0" w:color="auto"/>
              <w:bottom w:val="single" w:sz="4" w:space="0" w:color="auto"/>
              <w:right w:val="single" w:sz="4" w:space="0" w:color="auto"/>
            </w:tcBorders>
          </w:tcPr>
          <w:p w14:paraId="16C166F1" w14:textId="77777777" w:rsidR="00DF6639" w:rsidRPr="00462B09" w:rsidRDefault="00D00392">
            <w:pPr>
              <w:jc w:val="both"/>
              <w:rPr>
                <w:rFonts w:ascii="Times New Roman" w:hAnsi="Times New Roman" w:cs="Times New Roman"/>
                <w:sz w:val="24"/>
                <w:szCs w:val="24"/>
              </w:rPr>
            </w:pPr>
            <w:r w:rsidRPr="00462B09">
              <w:rPr>
                <w:rFonts w:ascii="Times New Roman" w:hAnsi="Times New Roman" w:cs="Times New Roman"/>
                <w:sz w:val="24"/>
                <w:szCs w:val="24"/>
              </w:rPr>
              <w:t xml:space="preserve">           Лисова Е.А.</w:t>
            </w:r>
          </w:p>
        </w:tc>
        <w:tc>
          <w:tcPr>
            <w:tcW w:w="2515" w:type="dxa"/>
            <w:tcBorders>
              <w:top w:val="single" w:sz="4" w:space="0" w:color="auto"/>
              <w:left w:val="single" w:sz="4" w:space="0" w:color="auto"/>
              <w:bottom w:val="single" w:sz="4" w:space="0" w:color="auto"/>
              <w:right w:val="single" w:sz="4" w:space="0" w:color="auto"/>
            </w:tcBorders>
          </w:tcPr>
          <w:p w14:paraId="1496F608" w14:textId="77777777" w:rsidR="00DF6639" w:rsidRPr="00462B09" w:rsidRDefault="00D00392">
            <w:pPr>
              <w:rPr>
                <w:rFonts w:ascii="Times New Roman" w:hAnsi="Times New Roman" w:cs="Times New Roman"/>
                <w:sz w:val="24"/>
                <w:szCs w:val="24"/>
                <w:lang w:val="en-US"/>
              </w:rPr>
            </w:pPr>
            <w:r w:rsidRPr="00462B09">
              <w:rPr>
                <w:rFonts w:ascii="Times New Roman" w:hAnsi="Times New Roman" w:cs="Times New Roman"/>
                <w:sz w:val="24"/>
                <w:szCs w:val="24"/>
                <w:lang w:val="en-US"/>
              </w:rPr>
              <w:t xml:space="preserve">Great cities, great leaders, great minds. </w:t>
            </w:r>
          </w:p>
        </w:tc>
        <w:tc>
          <w:tcPr>
            <w:tcW w:w="2375" w:type="dxa"/>
            <w:tcBorders>
              <w:top w:val="single" w:sz="4" w:space="0" w:color="auto"/>
              <w:left w:val="single" w:sz="4" w:space="0" w:color="auto"/>
              <w:bottom w:val="single" w:sz="4" w:space="0" w:color="auto"/>
              <w:right w:val="single" w:sz="4" w:space="0" w:color="auto"/>
            </w:tcBorders>
          </w:tcPr>
          <w:p w14:paraId="7E695982"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Журнал, оформление кабинета</w:t>
            </w:r>
          </w:p>
        </w:tc>
        <w:tc>
          <w:tcPr>
            <w:tcW w:w="2445" w:type="dxa"/>
            <w:tcBorders>
              <w:top w:val="single" w:sz="4" w:space="0" w:color="auto"/>
              <w:left w:val="single" w:sz="4" w:space="0" w:color="auto"/>
              <w:bottom w:val="single" w:sz="4" w:space="0" w:color="auto"/>
              <w:right w:val="single" w:sz="4" w:space="0" w:color="auto"/>
            </w:tcBorders>
          </w:tcPr>
          <w:p w14:paraId="2A9BD0CE"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7-8</w:t>
            </w:r>
          </w:p>
        </w:tc>
      </w:tr>
      <w:tr w:rsidR="00462B09" w:rsidRPr="00462B09" w14:paraId="3A58990C" w14:textId="77777777" w:rsidTr="00B34E56">
        <w:tc>
          <w:tcPr>
            <w:tcW w:w="2445" w:type="dxa"/>
            <w:tcBorders>
              <w:top w:val="single" w:sz="4" w:space="0" w:color="auto"/>
              <w:left w:val="single" w:sz="4" w:space="0" w:color="auto"/>
              <w:bottom w:val="single" w:sz="4" w:space="0" w:color="auto"/>
              <w:right w:val="single" w:sz="4" w:space="0" w:color="auto"/>
            </w:tcBorders>
          </w:tcPr>
          <w:p w14:paraId="227E7AB2"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Каширина Е. В.</w:t>
            </w:r>
          </w:p>
        </w:tc>
        <w:tc>
          <w:tcPr>
            <w:tcW w:w="2515" w:type="dxa"/>
            <w:tcBorders>
              <w:top w:val="single" w:sz="4" w:space="0" w:color="auto"/>
              <w:left w:val="single" w:sz="4" w:space="0" w:color="auto"/>
              <w:bottom w:val="single" w:sz="4" w:space="0" w:color="auto"/>
              <w:right w:val="single" w:sz="4" w:space="0" w:color="auto"/>
            </w:tcBorders>
          </w:tcPr>
          <w:p w14:paraId="6935CEC3"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Приемы быстрого счета</w:t>
            </w:r>
          </w:p>
        </w:tc>
        <w:tc>
          <w:tcPr>
            <w:tcW w:w="2375" w:type="dxa"/>
            <w:tcBorders>
              <w:top w:val="single" w:sz="4" w:space="0" w:color="auto"/>
              <w:left w:val="single" w:sz="4" w:space="0" w:color="auto"/>
              <w:bottom w:val="single" w:sz="4" w:space="0" w:color="auto"/>
              <w:right w:val="single" w:sz="4" w:space="0" w:color="auto"/>
            </w:tcBorders>
          </w:tcPr>
          <w:p w14:paraId="5049EF59" w14:textId="77777777" w:rsidR="00DF6639" w:rsidRPr="00462B09" w:rsidRDefault="00D00392">
            <w:pPr>
              <w:ind w:left="520"/>
              <w:jc w:val="center"/>
              <w:rPr>
                <w:rFonts w:ascii="Times New Roman" w:hAnsi="Times New Roman" w:cs="Times New Roman"/>
                <w:sz w:val="24"/>
                <w:szCs w:val="24"/>
              </w:rPr>
            </w:pPr>
            <w:r w:rsidRPr="00462B09">
              <w:rPr>
                <w:rFonts w:ascii="Times New Roman" w:hAnsi="Times New Roman" w:cs="Times New Roman"/>
                <w:sz w:val="24"/>
                <w:szCs w:val="24"/>
              </w:rPr>
              <w:t>Брошюра - тренажер</w:t>
            </w:r>
          </w:p>
          <w:p w14:paraId="3F700160" w14:textId="77777777" w:rsidR="00DF6639" w:rsidRPr="00462B09" w:rsidRDefault="00DF6639">
            <w:pPr>
              <w:jc w:val="center"/>
              <w:rPr>
                <w:rFonts w:ascii="Times New Roman" w:hAnsi="Times New Roman" w:cs="Times New Roman"/>
                <w:sz w:val="24"/>
                <w:szCs w:val="24"/>
              </w:rPr>
            </w:pPr>
          </w:p>
        </w:tc>
        <w:tc>
          <w:tcPr>
            <w:tcW w:w="2445" w:type="dxa"/>
            <w:tcBorders>
              <w:top w:val="single" w:sz="4" w:space="0" w:color="auto"/>
              <w:left w:val="single" w:sz="4" w:space="0" w:color="auto"/>
              <w:bottom w:val="single" w:sz="4" w:space="0" w:color="auto"/>
              <w:right w:val="single" w:sz="4" w:space="0" w:color="auto"/>
            </w:tcBorders>
          </w:tcPr>
          <w:p w14:paraId="46F183C3"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w:t>
            </w:r>
          </w:p>
        </w:tc>
      </w:tr>
      <w:tr w:rsidR="00462B09" w:rsidRPr="00462B09" w14:paraId="26E7FD53" w14:textId="77777777" w:rsidTr="00B34E56">
        <w:tc>
          <w:tcPr>
            <w:tcW w:w="2445" w:type="dxa"/>
            <w:tcBorders>
              <w:top w:val="single" w:sz="4" w:space="0" w:color="auto"/>
              <w:left w:val="single" w:sz="4" w:space="0" w:color="auto"/>
              <w:bottom w:val="single" w:sz="4" w:space="0" w:color="auto"/>
              <w:right w:val="single" w:sz="4" w:space="0" w:color="auto"/>
            </w:tcBorders>
          </w:tcPr>
          <w:p w14:paraId="73F42697"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Салтанкина К. А.</w:t>
            </w:r>
          </w:p>
        </w:tc>
        <w:tc>
          <w:tcPr>
            <w:tcW w:w="2515" w:type="dxa"/>
            <w:tcBorders>
              <w:top w:val="single" w:sz="4" w:space="0" w:color="auto"/>
              <w:left w:val="single" w:sz="4" w:space="0" w:color="auto"/>
              <w:bottom w:val="single" w:sz="4" w:space="0" w:color="auto"/>
              <w:right w:val="single" w:sz="4" w:space="0" w:color="auto"/>
            </w:tcBorders>
          </w:tcPr>
          <w:p w14:paraId="787968C3"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Использование интерактивной доски при подготовке к ВПР (7 класс)</w:t>
            </w:r>
          </w:p>
        </w:tc>
        <w:tc>
          <w:tcPr>
            <w:tcW w:w="2375" w:type="dxa"/>
            <w:tcBorders>
              <w:top w:val="single" w:sz="4" w:space="0" w:color="auto"/>
              <w:left w:val="single" w:sz="4" w:space="0" w:color="auto"/>
              <w:bottom w:val="single" w:sz="4" w:space="0" w:color="auto"/>
              <w:right w:val="single" w:sz="4" w:space="0" w:color="auto"/>
            </w:tcBorders>
          </w:tcPr>
          <w:p w14:paraId="64B4EF0F" w14:textId="77777777" w:rsidR="00DF6639" w:rsidRPr="00462B09" w:rsidRDefault="00DF6639">
            <w:pPr>
              <w:jc w:val="center"/>
              <w:rPr>
                <w:rFonts w:ascii="Times New Roman" w:hAnsi="Times New Roman" w:cs="Times New Roman"/>
                <w:sz w:val="24"/>
                <w:szCs w:val="24"/>
              </w:rPr>
            </w:pPr>
          </w:p>
          <w:p w14:paraId="0C43F3C9"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Приложение для интерактивной доски</w:t>
            </w:r>
          </w:p>
        </w:tc>
        <w:tc>
          <w:tcPr>
            <w:tcW w:w="2445" w:type="dxa"/>
            <w:tcBorders>
              <w:top w:val="single" w:sz="4" w:space="0" w:color="auto"/>
              <w:left w:val="single" w:sz="4" w:space="0" w:color="auto"/>
              <w:bottom w:val="single" w:sz="4" w:space="0" w:color="auto"/>
              <w:right w:val="single" w:sz="4" w:space="0" w:color="auto"/>
            </w:tcBorders>
          </w:tcPr>
          <w:p w14:paraId="25EC17A0" w14:textId="77777777" w:rsidR="00DF6639" w:rsidRPr="00462B09" w:rsidRDefault="00DF6639">
            <w:pPr>
              <w:jc w:val="center"/>
              <w:rPr>
                <w:rFonts w:ascii="Times New Roman" w:hAnsi="Times New Roman" w:cs="Times New Roman"/>
                <w:sz w:val="24"/>
                <w:szCs w:val="24"/>
              </w:rPr>
            </w:pPr>
          </w:p>
          <w:p w14:paraId="6D53120A"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 xml:space="preserve">7 </w:t>
            </w:r>
          </w:p>
        </w:tc>
      </w:tr>
      <w:tr w:rsidR="00462B09" w:rsidRPr="00462B09" w14:paraId="142492C0" w14:textId="77777777" w:rsidTr="00B34E56">
        <w:tc>
          <w:tcPr>
            <w:tcW w:w="2445" w:type="dxa"/>
            <w:tcBorders>
              <w:top w:val="single" w:sz="4" w:space="0" w:color="auto"/>
              <w:left w:val="single" w:sz="4" w:space="0" w:color="auto"/>
              <w:bottom w:val="single" w:sz="4" w:space="0" w:color="auto"/>
              <w:right w:val="single" w:sz="4" w:space="0" w:color="auto"/>
            </w:tcBorders>
          </w:tcPr>
          <w:p w14:paraId="2CEE1E03" w14:textId="77777777" w:rsidR="00DF6639" w:rsidRPr="00462B09" w:rsidRDefault="00D00392">
            <w:pPr>
              <w:jc w:val="center"/>
              <w:rPr>
                <w:rFonts w:ascii="Times New Roman" w:hAnsi="Times New Roman" w:cs="Times New Roman"/>
                <w:b/>
                <w:bCs/>
                <w:sz w:val="24"/>
                <w:szCs w:val="24"/>
              </w:rPr>
            </w:pPr>
            <w:r w:rsidRPr="00462B09">
              <w:rPr>
                <w:rFonts w:ascii="Times New Roman" w:eastAsia="Times New Roman" w:hAnsi="Times New Roman" w:cs="Times New Roman"/>
                <w:sz w:val="24"/>
                <w:szCs w:val="24"/>
              </w:rPr>
              <w:t>Стрельникова Е. Д.</w:t>
            </w:r>
          </w:p>
        </w:tc>
        <w:tc>
          <w:tcPr>
            <w:tcW w:w="2515" w:type="dxa"/>
            <w:tcBorders>
              <w:top w:val="single" w:sz="4" w:space="0" w:color="auto"/>
              <w:left w:val="single" w:sz="4" w:space="0" w:color="auto"/>
              <w:bottom w:val="single" w:sz="4" w:space="0" w:color="auto"/>
              <w:right w:val="single" w:sz="4" w:space="0" w:color="auto"/>
            </w:tcBorders>
          </w:tcPr>
          <w:p w14:paraId="46023028" w14:textId="77777777" w:rsidR="00DF6639" w:rsidRPr="00462B09" w:rsidRDefault="00D00392">
            <w:pPr>
              <w:jc w:val="center"/>
              <w:rPr>
                <w:rFonts w:ascii="Times New Roman" w:hAnsi="Times New Roman" w:cs="Times New Roman"/>
                <w:b/>
                <w:sz w:val="24"/>
                <w:szCs w:val="24"/>
              </w:rPr>
            </w:pPr>
            <w:r w:rsidRPr="00462B09">
              <w:rPr>
                <w:rFonts w:ascii="Times New Roman" w:hAnsi="Times New Roman" w:cs="Times New Roman"/>
                <w:sz w:val="24"/>
                <w:szCs w:val="24"/>
              </w:rPr>
              <w:t>Математический язык в физической картине мира</w:t>
            </w:r>
          </w:p>
        </w:tc>
        <w:tc>
          <w:tcPr>
            <w:tcW w:w="2375" w:type="dxa"/>
            <w:tcBorders>
              <w:top w:val="single" w:sz="4" w:space="0" w:color="auto"/>
              <w:left w:val="single" w:sz="4" w:space="0" w:color="auto"/>
              <w:bottom w:val="single" w:sz="4" w:space="0" w:color="auto"/>
              <w:right w:val="single" w:sz="4" w:space="0" w:color="auto"/>
            </w:tcBorders>
          </w:tcPr>
          <w:p w14:paraId="5CFE4AEB"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Интерактивные задания для учащихся 7-9 классов: физические задачи, которые можно решить, применяя математические методы</w:t>
            </w:r>
          </w:p>
        </w:tc>
        <w:tc>
          <w:tcPr>
            <w:tcW w:w="2445" w:type="dxa"/>
            <w:tcBorders>
              <w:top w:val="single" w:sz="4" w:space="0" w:color="auto"/>
              <w:left w:val="single" w:sz="4" w:space="0" w:color="auto"/>
              <w:bottom w:val="single" w:sz="4" w:space="0" w:color="auto"/>
              <w:right w:val="single" w:sz="4" w:space="0" w:color="auto"/>
            </w:tcBorders>
          </w:tcPr>
          <w:p w14:paraId="228CF1CA"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9</w:t>
            </w:r>
          </w:p>
        </w:tc>
      </w:tr>
      <w:tr w:rsidR="00462B09" w:rsidRPr="00462B09" w14:paraId="0BF7EE70" w14:textId="77777777" w:rsidTr="00B34E56">
        <w:trPr>
          <w:trHeight w:val="504"/>
        </w:trPr>
        <w:tc>
          <w:tcPr>
            <w:tcW w:w="2445" w:type="dxa"/>
            <w:tcBorders>
              <w:top w:val="single" w:sz="4" w:space="0" w:color="auto"/>
              <w:left w:val="single" w:sz="4" w:space="0" w:color="auto"/>
              <w:bottom w:val="single" w:sz="4" w:space="0" w:color="auto"/>
              <w:right w:val="single" w:sz="4" w:space="0" w:color="auto"/>
            </w:tcBorders>
          </w:tcPr>
          <w:p w14:paraId="5A1E8459"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Кубрак А.Г.</w:t>
            </w:r>
          </w:p>
        </w:tc>
        <w:tc>
          <w:tcPr>
            <w:tcW w:w="2515" w:type="dxa"/>
            <w:tcBorders>
              <w:top w:val="single" w:sz="4" w:space="0" w:color="auto"/>
              <w:left w:val="single" w:sz="4" w:space="0" w:color="auto"/>
              <w:bottom w:val="single" w:sz="4" w:space="0" w:color="auto"/>
              <w:right w:val="single" w:sz="4" w:space="0" w:color="auto"/>
            </w:tcBorders>
          </w:tcPr>
          <w:p w14:paraId="5FC837CD"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Пластикова посуда в быту. Вред или польза?</w:t>
            </w:r>
          </w:p>
          <w:p w14:paraId="1F119BC6" w14:textId="77777777" w:rsidR="00DF6639" w:rsidRPr="00462B09" w:rsidRDefault="00DF6639">
            <w:pPr>
              <w:jc w:val="center"/>
              <w:rPr>
                <w:rFonts w:ascii="Times New Roman" w:hAnsi="Times New Roman" w:cs="Times New Roman"/>
                <w:sz w:val="24"/>
                <w:szCs w:val="24"/>
              </w:rPr>
            </w:pPr>
          </w:p>
          <w:p w14:paraId="0191CEC7" w14:textId="77777777" w:rsidR="00DF6639" w:rsidRPr="00462B09" w:rsidRDefault="00DF6639">
            <w:pPr>
              <w:jc w:val="center"/>
              <w:rPr>
                <w:rFonts w:ascii="Times New Roman" w:hAnsi="Times New Roman" w:cs="Times New Roman"/>
                <w:sz w:val="24"/>
                <w:szCs w:val="24"/>
              </w:rPr>
            </w:pPr>
          </w:p>
          <w:p w14:paraId="51B66595"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Разработка интерактивных приложений для ЕГЭ по биологии для Smart доски (блок Растения)</w:t>
            </w:r>
          </w:p>
        </w:tc>
        <w:tc>
          <w:tcPr>
            <w:tcW w:w="2375" w:type="dxa"/>
            <w:tcBorders>
              <w:top w:val="single" w:sz="4" w:space="0" w:color="auto"/>
              <w:left w:val="single" w:sz="4" w:space="0" w:color="auto"/>
              <w:bottom w:val="single" w:sz="4" w:space="0" w:color="auto"/>
              <w:right w:val="single" w:sz="4" w:space="0" w:color="auto"/>
            </w:tcBorders>
          </w:tcPr>
          <w:p w14:paraId="5D63F54C" w14:textId="77777777" w:rsidR="00DF6639" w:rsidRPr="00462B09" w:rsidRDefault="00D00392">
            <w:pPr>
              <w:ind w:left="95"/>
              <w:jc w:val="center"/>
              <w:rPr>
                <w:rFonts w:ascii="Times New Roman" w:hAnsi="Times New Roman" w:cs="Times New Roman"/>
                <w:sz w:val="24"/>
                <w:szCs w:val="24"/>
              </w:rPr>
            </w:pPr>
            <w:r w:rsidRPr="00462B09">
              <w:rPr>
                <w:rFonts w:ascii="Times New Roman" w:hAnsi="Times New Roman" w:cs="Times New Roman"/>
                <w:sz w:val="24"/>
                <w:szCs w:val="24"/>
              </w:rPr>
              <w:t>Исследовательская работа</w:t>
            </w:r>
          </w:p>
          <w:p w14:paraId="5EC646B0" w14:textId="77777777" w:rsidR="00DF6639" w:rsidRPr="00462B09" w:rsidRDefault="00DF6639">
            <w:pPr>
              <w:ind w:left="95"/>
              <w:jc w:val="center"/>
              <w:rPr>
                <w:rFonts w:ascii="Times New Roman" w:hAnsi="Times New Roman" w:cs="Times New Roman"/>
                <w:sz w:val="24"/>
                <w:szCs w:val="24"/>
              </w:rPr>
            </w:pPr>
          </w:p>
          <w:p w14:paraId="7792C538" w14:textId="77777777" w:rsidR="00DF6639" w:rsidRPr="00462B09" w:rsidRDefault="00DF6639">
            <w:pPr>
              <w:ind w:left="95"/>
              <w:jc w:val="center"/>
              <w:rPr>
                <w:rFonts w:ascii="Times New Roman" w:hAnsi="Times New Roman" w:cs="Times New Roman"/>
                <w:sz w:val="24"/>
                <w:szCs w:val="24"/>
              </w:rPr>
            </w:pPr>
          </w:p>
          <w:p w14:paraId="54A4FC24" w14:textId="77777777" w:rsidR="00DF6639" w:rsidRPr="00462B09" w:rsidRDefault="00DF6639">
            <w:pPr>
              <w:ind w:left="95"/>
              <w:jc w:val="center"/>
              <w:rPr>
                <w:rFonts w:ascii="Times New Roman" w:hAnsi="Times New Roman" w:cs="Times New Roman"/>
                <w:sz w:val="24"/>
                <w:szCs w:val="24"/>
              </w:rPr>
            </w:pPr>
          </w:p>
          <w:p w14:paraId="5869C239" w14:textId="77777777" w:rsidR="00DF6639" w:rsidRPr="00462B09" w:rsidRDefault="00DF6639">
            <w:pPr>
              <w:ind w:left="95"/>
              <w:jc w:val="center"/>
              <w:rPr>
                <w:rFonts w:ascii="Times New Roman" w:hAnsi="Times New Roman" w:cs="Times New Roman"/>
                <w:sz w:val="24"/>
                <w:szCs w:val="24"/>
              </w:rPr>
            </w:pPr>
          </w:p>
          <w:p w14:paraId="6C4CFA0B" w14:textId="77777777" w:rsidR="00DF6639" w:rsidRPr="00462B09" w:rsidRDefault="00D00392">
            <w:pPr>
              <w:ind w:left="95"/>
              <w:jc w:val="center"/>
              <w:rPr>
                <w:rFonts w:ascii="Times New Roman" w:hAnsi="Times New Roman" w:cs="Times New Roman"/>
                <w:sz w:val="24"/>
                <w:szCs w:val="24"/>
              </w:rPr>
            </w:pPr>
            <w:r w:rsidRPr="00462B09">
              <w:rPr>
                <w:rFonts w:ascii="Times New Roman" w:eastAsia="Times New Roman" w:hAnsi="Times New Roman" w:cs="Times New Roman"/>
                <w:sz w:val="24"/>
                <w:szCs w:val="24"/>
              </w:rPr>
              <w:t>Разработка уроков и творческих заданий – тренажеров</w:t>
            </w:r>
          </w:p>
          <w:p w14:paraId="60216311" w14:textId="77777777" w:rsidR="00DF6639" w:rsidRPr="00462B09" w:rsidRDefault="00DF6639">
            <w:pPr>
              <w:jc w:val="center"/>
              <w:rPr>
                <w:rFonts w:ascii="Times New Roman" w:hAnsi="Times New Roman" w:cs="Times New Roman"/>
                <w:sz w:val="24"/>
                <w:szCs w:val="24"/>
              </w:rPr>
            </w:pPr>
          </w:p>
        </w:tc>
        <w:tc>
          <w:tcPr>
            <w:tcW w:w="2445" w:type="dxa"/>
            <w:tcBorders>
              <w:top w:val="single" w:sz="4" w:space="0" w:color="auto"/>
              <w:left w:val="single" w:sz="4" w:space="0" w:color="auto"/>
              <w:bottom w:val="single" w:sz="4" w:space="0" w:color="auto"/>
              <w:right w:val="single" w:sz="4" w:space="0" w:color="auto"/>
            </w:tcBorders>
          </w:tcPr>
          <w:p w14:paraId="7BE272BE"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9</w:t>
            </w:r>
          </w:p>
          <w:p w14:paraId="3958CE9F" w14:textId="77777777" w:rsidR="00DF6639" w:rsidRPr="00462B09" w:rsidRDefault="00DF6639">
            <w:pPr>
              <w:jc w:val="center"/>
              <w:rPr>
                <w:rFonts w:ascii="Times New Roman" w:hAnsi="Times New Roman" w:cs="Times New Roman"/>
                <w:sz w:val="24"/>
                <w:szCs w:val="24"/>
              </w:rPr>
            </w:pPr>
          </w:p>
          <w:p w14:paraId="1EFB7D4F" w14:textId="77777777" w:rsidR="00DF6639" w:rsidRPr="00462B09" w:rsidRDefault="00DF6639">
            <w:pPr>
              <w:jc w:val="center"/>
              <w:rPr>
                <w:rFonts w:ascii="Times New Roman" w:hAnsi="Times New Roman" w:cs="Times New Roman"/>
                <w:sz w:val="24"/>
                <w:szCs w:val="24"/>
              </w:rPr>
            </w:pPr>
          </w:p>
          <w:p w14:paraId="3103077B" w14:textId="77777777" w:rsidR="00DF6639" w:rsidRPr="00462B09" w:rsidRDefault="00DF6639">
            <w:pPr>
              <w:jc w:val="center"/>
              <w:rPr>
                <w:rFonts w:ascii="Times New Roman" w:hAnsi="Times New Roman" w:cs="Times New Roman"/>
                <w:sz w:val="24"/>
                <w:szCs w:val="24"/>
              </w:rPr>
            </w:pPr>
          </w:p>
          <w:p w14:paraId="5C42D3F9" w14:textId="77777777" w:rsidR="00DF6639" w:rsidRPr="00462B09" w:rsidRDefault="00DF6639">
            <w:pPr>
              <w:jc w:val="center"/>
              <w:rPr>
                <w:rFonts w:ascii="Times New Roman" w:hAnsi="Times New Roman" w:cs="Times New Roman"/>
                <w:sz w:val="24"/>
                <w:szCs w:val="24"/>
              </w:rPr>
            </w:pPr>
          </w:p>
          <w:p w14:paraId="0ACACC94"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10</w:t>
            </w:r>
          </w:p>
          <w:p w14:paraId="21170A6E" w14:textId="77777777" w:rsidR="00DF6639" w:rsidRPr="00462B09" w:rsidRDefault="00DF6639">
            <w:pPr>
              <w:jc w:val="center"/>
              <w:rPr>
                <w:rFonts w:ascii="Times New Roman" w:hAnsi="Times New Roman" w:cs="Times New Roman"/>
                <w:sz w:val="24"/>
                <w:szCs w:val="24"/>
              </w:rPr>
            </w:pPr>
          </w:p>
        </w:tc>
      </w:tr>
      <w:tr w:rsidR="00462B09" w:rsidRPr="00462B09" w14:paraId="4D1DEB3D"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50BFF7F5" w14:textId="77777777" w:rsidR="00DF6639" w:rsidRPr="00462B09" w:rsidRDefault="00D00392">
            <w:pPr>
              <w:ind w:left="95"/>
              <w:jc w:val="center"/>
              <w:rPr>
                <w:rFonts w:ascii="Times New Roman" w:hAnsi="Times New Roman" w:cs="Times New Roman"/>
                <w:sz w:val="24"/>
                <w:szCs w:val="24"/>
              </w:rPr>
            </w:pPr>
            <w:r w:rsidRPr="00462B09">
              <w:rPr>
                <w:rFonts w:ascii="Times New Roman" w:hAnsi="Times New Roman" w:cs="Times New Roman"/>
                <w:sz w:val="24"/>
                <w:szCs w:val="24"/>
              </w:rPr>
              <w:t>Рогозина О.В.</w:t>
            </w:r>
          </w:p>
          <w:p w14:paraId="6F9854D5" w14:textId="77777777" w:rsidR="00DF6639" w:rsidRPr="00462B09" w:rsidRDefault="00DF6639">
            <w:pPr>
              <w:ind w:left="95"/>
              <w:jc w:val="center"/>
              <w:rPr>
                <w:rFonts w:ascii="Times New Roman" w:hAnsi="Times New Roman" w:cs="Times New Roman"/>
                <w:sz w:val="24"/>
                <w:szCs w:val="24"/>
              </w:rPr>
            </w:pPr>
          </w:p>
          <w:p w14:paraId="41FB5F9F" w14:textId="77777777" w:rsidR="00DF6639" w:rsidRPr="00462B09" w:rsidRDefault="00DF6639">
            <w:pPr>
              <w:jc w:val="center"/>
              <w:rPr>
                <w:rFonts w:ascii="Times New Roman" w:hAnsi="Times New Roman" w:cs="Times New Roman"/>
                <w:sz w:val="24"/>
                <w:szCs w:val="24"/>
              </w:rPr>
            </w:pPr>
          </w:p>
        </w:tc>
        <w:tc>
          <w:tcPr>
            <w:tcW w:w="2515" w:type="dxa"/>
            <w:vMerge w:val="restart"/>
            <w:tcBorders>
              <w:top w:val="single" w:sz="4" w:space="0" w:color="auto"/>
              <w:left w:val="single" w:sz="4" w:space="0" w:color="auto"/>
              <w:bottom w:val="single" w:sz="4" w:space="0" w:color="auto"/>
              <w:right w:val="single" w:sz="4" w:space="0" w:color="auto"/>
            </w:tcBorders>
          </w:tcPr>
          <w:p w14:paraId="6390347F"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Разработка игр и уроков по русскому языку и литературе для Smartдоски</w:t>
            </w:r>
          </w:p>
          <w:p w14:paraId="2E3ACEE5" w14:textId="77777777" w:rsidR="00DF6639" w:rsidRPr="00462B09" w:rsidRDefault="00DF6639">
            <w:pPr>
              <w:jc w:val="center"/>
              <w:rPr>
                <w:rFonts w:ascii="Times New Roman" w:hAnsi="Times New Roman" w:cs="Times New Roman"/>
                <w:sz w:val="24"/>
                <w:szCs w:val="24"/>
              </w:rPr>
            </w:pPr>
          </w:p>
          <w:p w14:paraId="211FEA1B" w14:textId="77777777" w:rsidR="00DF6639" w:rsidRPr="00462B09" w:rsidRDefault="00DF6639">
            <w:pPr>
              <w:jc w:val="center"/>
              <w:rPr>
                <w:rFonts w:ascii="Times New Roman" w:eastAsia="Times New Roman" w:hAnsi="Times New Roman" w:cs="Times New Roman"/>
                <w:sz w:val="24"/>
                <w:szCs w:val="24"/>
              </w:rPr>
            </w:pPr>
          </w:p>
          <w:p w14:paraId="6064C926" w14:textId="77777777" w:rsidR="00DF6639" w:rsidRPr="00462B09" w:rsidRDefault="00DF6639">
            <w:pPr>
              <w:jc w:val="center"/>
              <w:rPr>
                <w:rFonts w:ascii="Times New Roman" w:hAnsi="Times New Roman" w:cs="Times New Roman"/>
                <w:sz w:val="24"/>
                <w:szCs w:val="24"/>
              </w:rPr>
            </w:pPr>
          </w:p>
          <w:p w14:paraId="1585B19D" w14:textId="77777777" w:rsidR="00DF6639" w:rsidRPr="00462B09" w:rsidRDefault="00DF6639">
            <w:pPr>
              <w:jc w:val="center"/>
              <w:rPr>
                <w:rFonts w:ascii="Times New Roman" w:hAnsi="Times New Roman" w:cs="Times New Roman"/>
                <w:sz w:val="24"/>
                <w:szCs w:val="24"/>
              </w:rPr>
            </w:pPr>
          </w:p>
          <w:p w14:paraId="44FBA2B6" w14:textId="77777777" w:rsidR="00DF6639" w:rsidRPr="00462B09" w:rsidRDefault="00DF6639">
            <w:pPr>
              <w:jc w:val="center"/>
              <w:rPr>
                <w:rFonts w:ascii="Times New Roman" w:hAnsi="Times New Roman" w:cs="Times New Roman"/>
                <w:sz w:val="24"/>
                <w:szCs w:val="24"/>
              </w:rPr>
            </w:pPr>
          </w:p>
        </w:tc>
        <w:tc>
          <w:tcPr>
            <w:tcW w:w="2375" w:type="dxa"/>
            <w:vMerge w:val="restart"/>
            <w:tcBorders>
              <w:top w:val="single" w:sz="4" w:space="0" w:color="auto"/>
              <w:left w:val="single" w:sz="4" w:space="0" w:color="auto"/>
              <w:bottom w:val="single" w:sz="4" w:space="0" w:color="auto"/>
              <w:right w:val="single" w:sz="4" w:space="0" w:color="auto"/>
            </w:tcBorders>
          </w:tcPr>
          <w:p w14:paraId="049DEF52"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разработки игр и уроков</w:t>
            </w:r>
          </w:p>
          <w:p w14:paraId="39F2D00A" w14:textId="77777777" w:rsidR="00DF6639" w:rsidRPr="00462B09" w:rsidRDefault="00DF6639">
            <w:pPr>
              <w:jc w:val="center"/>
              <w:rPr>
                <w:rFonts w:ascii="Times New Roman" w:hAnsi="Times New Roman" w:cs="Times New Roman"/>
                <w:sz w:val="24"/>
                <w:szCs w:val="24"/>
              </w:rPr>
            </w:pPr>
          </w:p>
          <w:p w14:paraId="3323F2C4" w14:textId="77777777" w:rsidR="00DF6639" w:rsidRPr="00462B09" w:rsidRDefault="00DF6639">
            <w:pPr>
              <w:jc w:val="center"/>
              <w:rPr>
                <w:rFonts w:ascii="Times New Roman" w:hAnsi="Times New Roman" w:cs="Times New Roman"/>
                <w:sz w:val="24"/>
                <w:szCs w:val="24"/>
              </w:rPr>
            </w:pPr>
          </w:p>
          <w:p w14:paraId="05250899" w14:textId="77777777" w:rsidR="00DF6639" w:rsidRPr="00462B09" w:rsidRDefault="00DF6639">
            <w:pPr>
              <w:jc w:val="center"/>
              <w:rPr>
                <w:rFonts w:ascii="Times New Roman" w:hAnsi="Times New Roman" w:cs="Times New Roman"/>
                <w:sz w:val="24"/>
                <w:szCs w:val="24"/>
              </w:rPr>
            </w:pPr>
          </w:p>
        </w:tc>
        <w:tc>
          <w:tcPr>
            <w:tcW w:w="2445" w:type="dxa"/>
            <w:vMerge w:val="restart"/>
            <w:tcBorders>
              <w:top w:val="single" w:sz="4" w:space="0" w:color="auto"/>
              <w:left w:val="single" w:sz="4" w:space="0" w:color="auto"/>
              <w:bottom w:val="single" w:sz="4" w:space="0" w:color="auto"/>
              <w:right w:val="single" w:sz="4" w:space="0" w:color="auto"/>
            </w:tcBorders>
          </w:tcPr>
          <w:p w14:paraId="78C77C51"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8-9</w:t>
            </w:r>
          </w:p>
          <w:p w14:paraId="17F92C1C" w14:textId="77777777" w:rsidR="00DF6639" w:rsidRPr="00462B09" w:rsidRDefault="00DF6639">
            <w:pPr>
              <w:jc w:val="center"/>
              <w:rPr>
                <w:rFonts w:ascii="Times New Roman" w:hAnsi="Times New Roman" w:cs="Times New Roman"/>
                <w:sz w:val="24"/>
                <w:szCs w:val="24"/>
              </w:rPr>
            </w:pPr>
          </w:p>
        </w:tc>
      </w:tr>
      <w:tr w:rsidR="00462B09" w:rsidRPr="00462B09" w14:paraId="08B3053B"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0FD65E6D" w14:textId="77777777" w:rsidR="00DF6639" w:rsidRPr="00462B09" w:rsidRDefault="00D00392">
            <w:pPr>
              <w:ind w:left="95"/>
              <w:jc w:val="center"/>
              <w:rPr>
                <w:rFonts w:ascii="Times New Roman" w:hAnsi="Times New Roman" w:cs="Times New Roman"/>
                <w:sz w:val="24"/>
                <w:szCs w:val="24"/>
              </w:rPr>
            </w:pPr>
            <w:r w:rsidRPr="00462B09">
              <w:rPr>
                <w:rFonts w:ascii="Times New Roman" w:hAnsi="Times New Roman" w:cs="Times New Roman"/>
                <w:sz w:val="24"/>
                <w:szCs w:val="24"/>
              </w:rPr>
              <w:t>Савельева Л.В.</w:t>
            </w:r>
          </w:p>
          <w:p w14:paraId="2DF13837" w14:textId="77777777" w:rsidR="00DF6639" w:rsidRPr="00462B09" w:rsidRDefault="00DF6639">
            <w:pPr>
              <w:ind w:left="95"/>
              <w:jc w:val="center"/>
              <w:rPr>
                <w:rFonts w:ascii="Times New Roman" w:hAnsi="Times New Roman" w:cs="Times New Roman"/>
                <w:sz w:val="24"/>
                <w:szCs w:val="24"/>
              </w:rPr>
            </w:pPr>
          </w:p>
        </w:tc>
        <w:tc>
          <w:tcPr>
            <w:tcW w:w="2515" w:type="dxa"/>
            <w:vMerge w:val="restart"/>
            <w:tcBorders>
              <w:top w:val="single" w:sz="4" w:space="0" w:color="auto"/>
              <w:left w:val="single" w:sz="4" w:space="0" w:color="auto"/>
              <w:bottom w:val="single" w:sz="4" w:space="0" w:color="auto"/>
              <w:right w:val="single" w:sz="4" w:space="0" w:color="auto"/>
            </w:tcBorders>
          </w:tcPr>
          <w:p w14:paraId="1A066DCD" w14:textId="77777777" w:rsidR="00DF6639" w:rsidRPr="00462B09" w:rsidRDefault="00D00392">
            <w:pPr>
              <w:jc w:val="center"/>
              <w:rPr>
                <w:rFonts w:ascii="Times New Roman" w:hAnsi="Times New Roman" w:cs="Times New Roman"/>
                <w:sz w:val="24"/>
                <w:szCs w:val="24"/>
              </w:rPr>
            </w:pPr>
            <w:r w:rsidRPr="00462B09">
              <w:rPr>
                <w:rFonts w:ascii="Times New Roman" w:eastAsia="Times New Roman" w:hAnsi="Times New Roman" w:cs="Times New Roman"/>
                <w:sz w:val="24"/>
                <w:szCs w:val="24"/>
              </w:rPr>
              <w:t>Экскурсия интерактивная по книге Гиляровского «Москва и москвичи»</w:t>
            </w:r>
          </w:p>
        </w:tc>
        <w:tc>
          <w:tcPr>
            <w:tcW w:w="2375" w:type="dxa"/>
            <w:vMerge w:val="restart"/>
            <w:tcBorders>
              <w:top w:val="single" w:sz="4" w:space="0" w:color="auto"/>
              <w:left w:val="single" w:sz="4" w:space="0" w:color="auto"/>
              <w:bottom w:val="single" w:sz="4" w:space="0" w:color="auto"/>
              <w:right w:val="single" w:sz="4" w:space="0" w:color="auto"/>
            </w:tcBorders>
          </w:tcPr>
          <w:p w14:paraId="03AF0075"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Интерактивная экскурсия</w:t>
            </w:r>
          </w:p>
        </w:tc>
        <w:tc>
          <w:tcPr>
            <w:tcW w:w="2445" w:type="dxa"/>
            <w:vMerge w:val="restart"/>
            <w:tcBorders>
              <w:top w:val="single" w:sz="4" w:space="0" w:color="auto"/>
              <w:left w:val="single" w:sz="4" w:space="0" w:color="auto"/>
              <w:bottom w:val="single" w:sz="4" w:space="0" w:color="auto"/>
              <w:right w:val="single" w:sz="4" w:space="0" w:color="auto"/>
            </w:tcBorders>
          </w:tcPr>
          <w:p w14:paraId="6BB137B5"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7-9</w:t>
            </w:r>
          </w:p>
        </w:tc>
      </w:tr>
      <w:tr w:rsidR="00462B09" w:rsidRPr="00462B09" w14:paraId="2365504A"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56DC6041" w14:textId="77777777" w:rsidR="00DF6639" w:rsidRPr="00462B09" w:rsidRDefault="00D00392">
            <w:pPr>
              <w:ind w:left="95"/>
              <w:jc w:val="center"/>
              <w:rPr>
                <w:rFonts w:ascii="Times New Roman" w:hAnsi="Times New Roman" w:cs="Times New Roman"/>
                <w:sz w:val="24"/>
                <w:szCs w:val="24"/>
              </w:rPr>
            </w:pPr>
            <w:r w:rsidRPr="00462B09">
              <w:rPr>
                <w:rFonts w:ascii="Times New Roman" w:hAnsi="Times New Roman" w:cs="Times New Roman"/>
                <w:sz w:val="24"/>
                <w:szCs w:val="24"/>
              </w:rPr>
              <w:lastRenderedPageBreak/>
              <w:t>Голубева И.Е.</w:t>
            </w:r>
          </w:p>
        </w:tc>
        <w:tc>
          <w:tcPr>
            <w:tcW w:w="2515" w:type="dxa"/>
            <w:vMerge w:val="restart"/>
            <w:tcBorders>
              <w:top w:val="single" w:sz="4" w:space="0" w:color="auto"/>
              <w:left w:val="single" w:sz="4" w:space="0" w:color="auto"/>
              <w:bottom w:val="single" w:sz="4" w:space="0" w:color="auto"/>
              <w:right w:val="single" w:sz="4" w:space="0" w:color="auto"/>
            </w:tcBorders>
          </w:tcPr>
          <w:p w14:paraId="5F6583D0" w14:textId="77777777" w:rsidR="00DF6639" w:rsidRPr="00462B09" w:rsidRDefault="00D00392">
            <w:pPr>
              <w:jc w:val="center"/>
              <w:rPr>
                <w:rFonts w:ascii="Times New Roman" w:hAnsi="Times New Roman" w:cs="Times New Roman"/>
                <w:sz w:val="24"/>
                <w:szCs w:val="24"/>
              </w:rPr>
            </w:pPr>
            <w:r w:rsidRPr="00462B09">
              <w:rPr>
                <w:rFonts w:ascii="Times New Roman" w:eastAsia="Times New Roman" w:hAnsi="Times New Roman" w:cs="Times New Roman"/>
                <w:sz w:val="24"/>
                <w:szCs w:val="24"/>
              </w:rPr>
              <w:t>Учитель... Образ учителя на страницах русской классики</w:t>
            </w:r>
          </w:p>
        </w:tc>
        <w:tc>
          <w:tcPr>
            <w:tcW w:w="2375" w:type="dxa"/>
            <w:vMerge w:val="restart"/>
            <w:tcBorders>
              <w:top w:val="single" w:sz="4" w:space="0" w:color="auto"/>
              <w:left w:val="single" w:sz="4" w:space="0" w:color="auto"/>
              <w:bottom w:val="single" w:sz="4" w:space="0" w:color="auto"/>
              <w:right w:val="single" w:sz="4" w:space="0" w:color="auto"/>
            </w:tcBorders>
          </w:tcPr>
          <w:p w14:paraId="547EB979"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Исследовательская работа</w:t>
            </w:r>
          </w:p>
          <w:p w14:paraId="1C9E3AEA" w14:textId="77777777" w:rsidR="00DF6639" w:rsidRPr="00462B09" w:rsidRDefault="00DF6639">
            <w:pPr>
              <w:jc w:val="center"/>
              <w:rPr>
                <w:rFonts w:ascii="Times New Roman" w:hAnsi="Times New Roman" w:cs="Times New Roman"/>
                <w:sz w:val="24"/>
                <w:szCs w:val="24"/>
              </w:rPr>
            </w:pPr>
          </w:p>
        </w:tc>
        <w:tc>
          <w:tcPr>
            <w:tcW w:w="2445" w:type="dxa"/>
            <w:vMerge w:val="restart"/>
            <w:tcBorders>
              <w:top w:val="single" w:sz="4" w:space="0" w:color="auto"/>
              <w:left w:val="single" w:sz="4" w:space="0" w:color="auto"/>
              <w:bottom w:val="single" w:sz="4" w:space="0" w:color="auto"/>
              <w:right w:val="single" w:sz="4" w:space="0" w:color="auto"/>
            </w:tcBorders>
          </w:tcPr>
          <w:p w14:paraId="7D46E252"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9</w:t>
            </w:r>
          </w:p>
        </w:tc>
      </w:tr>
      <w:tr w:rsidR="00462B09" w:rsidRPr="00462B09" w14:paraId="2CF51EF9"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00C5DAF6"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Пелопидова Л.Г.</w:t>
            </w:r>
          </w:p>
        </w:tc>
        <w:tc>
          <w:tcPr>
            <w:tcW w:w="2515" w:type="dxa"/>
            <w:vMerge w:val="restart"/>
            <w:tcBorders>
              <w:top w:val="single" w:sz="4" w:space="0" w:color="auto"/>
              <w:left w:val="single" w:sz="4" w:space="0" w:color="auto"/>
              <w:bottom w:val="single" w:sz="4" w:space="0" w:color="auto"/>
              <w:right w:val="single" w:sz="4" w:space="0" w:color="auto"/>
            </w:tcBorders>
          </w:tcPr>
          <w:p w14:paraId="416DCC0F"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Альманах детских сочинений</w:t>
            </w:r>
          </w:p>
        </w:tc>
        <w:tc>
          <w:tcPr>
            <w:tcW w:w="2375" w:type="dxa"/>
            <w:vMerge w:val="restart"/>
            <w:tcBorders>
              <w:top w:val="single" w:sz="4" w:space="0" w:color="auto"/>
              <w:left w:val="single" w:sz="4" w:space="0" w:color="auto"/>
              <w:bottom w:val="single" w:sz="4" w:space="0" w:color="auto"/>
              <w:right w:val="single" w:sz="4" w:space="0" w:color="auto"/>
            </w:tcBorders>
          </w:tcPr>
          <w:p w14:paraId="2C3A3A3C"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альманах</w:t>
            </w:r>
          </w:p>
        </w:tc>
        <w:tc>
          <w:tcPr>
            <w:tcW w:w="2445" w:type="dxa"/>
            <w:vMerge w:val="restart"/>
            <w:tcBorders>
              <w:top w:val="single" w:sz="4" w:space="0" w:color="auto"/>
              <w:left w:val="single" w:sz="4" w:space="0" w:color="auto"/>
              <w:bottom w:val="single" w:sz="4" w:space="0" w:color="auto"/>
              <w:right w:val="single" w:sz="4" w:space="0" w:color="auto"/>
            </w:tcBorders>
          </w:tcPr>
          <w:p w14:paraId="50D8EC7C"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7-9</w:t>
            </w:r>
          </w:p>
        </w:tc>
      </w:tr>
      <w:tr w:rsidR="00462B09" w:rsidRPr="00462B09" w14:paraId="5999CF08"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52B20CB3" w14:textId="77777777" w:rsidR="00DF6639" w:rsidRPr="00462B09" w:rsidRDefault="00D00392">
            <w:pPr>
              <w:jc w:val="center"/>
              <w:rPr>
                <w:rFonts w:ascii="Times New Roman" w:eastAsia="Times New Roman" w:hAnsi="Times New Roman" w:cs="Times New Roman"/>
                <w:b/>
                <w:bCs/>
                <w:sz w:val="24"/>
                <w:szCs w:val="24"/>
              </w:rPr>
            </w:pPr>
            <w:r w:rsidRPr="00462B09">
              <w:rPr>
                <w:rFonts w:ascii="Times New Roman" w:eastAsia="Times New Roman" w:hAnsi="Times New Roman" w:cs="Times New Roman"/>
                <w:sz w:val="24"/>
                <w:szCs w:val="24"/>
              </w:rPr>
              <w:t>Прощина Ю.В.</w:t>
            </w:r>
          </w:p>
        </w:tc>
        <w:tc>
          <w:tcPr>
            <w:tcW w:w="2515" w:type="dxa"/>
            <w:vMerge w:val="restart"/>
            <w:tcBorders>
              <w:top w:val="single" w:sz="4" w:space="0" w:color="auto"/>
              <w:left w:val="single" w:sz="4" w:space="0" w:color="auto"/>
              <w:bottom w:val="single" w:sz="4" w:space="0" w:color="auto"/>
              <w:right w:val="single" w:sz="4" w:space="0" w:color="auto"/>
            </w:tcBorders>
          </w:tcPr>
          <w:p w14:paraId="139E0B7E" w14:textId="77777777" w:rsidR="00DF6639" w:rsidRPr="00462B09" w:rsidRDefault="00D00392">
            <w:pPr>
              <w:jc w:val="center"/>
              <w:rPr>
                <w:rFonts w:ascii="Times New Roman" w:hAnsi="Times New Roman" w:cs="Times New Roman"/>
                <w:b/>
                <w:sz w:val="24"/>
                <w:szCs w:val="24"/>
              </w:rPr>
            </w:pPr>
            <w:r w:rsidRPr="00462B09">
              <w:rPr>
                <w:rFonts w:ascii="Times New Roman" w:eastAsia="Times New Roman" w:hAnsi="Times New Roman" w:cs="Times New Roman"/>
                <w:sz w:val="24"/>
                <w:szCs w:val="24"/>
                <w:highlight w:val="white"/>
              </w:rPr>
              <w:t>Интерактивная карта Великой Отечественной войны</w:t>
            </w:r>
          </w:p>
        </w:tc>
        <w:tc>
          <w:tcPr>
            <w:tcW w:w="2375" w:type="dxa"/>
            <w:vMerge w:val="restart"/>
            <w:tcBorders>
              <w:top w:val="single" w:sz="4" w:space="0" w:color="auto"/>
              <w:left w:val="single" w:sz="4" w:space="0" w:color="auto"/>
              <w:bottom w:val="single" w:sz="4" w:space="0" w:color="auto"/>
              <w:right w:val="single" w:sz="4" w:space="0" w:color="auto"/>
            </w:tcBorders>
          </w:tcPr>
          <w:p w14:paraId="312B99CC" w14:textId="77777777" w:rsidR="00DF6639" w:rsidRPr="00462B09" w:rsidRDefault="00D00392">
            <w:pPr>
              <w:jc w:val="center"/>
              <w:rPr>
                <w:rFonts w:ascii="Times New Roman" w:hAnsi="Times New Roman" w:cs="Times New Roman"/>
                <w:sz w:val="24"/>
                <w:szCs w:val="24"/>
              </w:rPr>
            </w:pPr>
            <w:r w:rsidRPr="00462B09">
              <w:rPr>
                <w:rFonts w:ascii="Times New Roman" w:eastAsia="Times New Roman" w:hAnsi="Times New Roman" w:cs="Times New Roman"/>
                <w:sz w:val="24"/>
                <w:szCs w:val="24"/>
              </w:rPr>
              <w:t>И</w:t>
            </w:r>
            <w:r w:rsidRPr="00462B09">
              <w:rPr>
                <w:rFonts w:ascii="Times New Roman" w:eastAsia="Times New Roman" w:hAnsi="Times New Roman" w:cs="Times New Roman"/>
                <w:sz w:val="24"/>
                <w:szCs w:val="24"/>
                <w:highlight w:val="white"/>
              </w:rPr>
              <w:t xml:space="preserve">нтерактивная карта Великой Отечественной войны, которая будет востребована на уроках истории при работе с интерактивной доской. </w:t>
            </w:r>
          </w:p>
        </w:tc>
        <w:tc>
          <w:tcPr>
            <w:tcW w:w="2445" w:type="dxa"/>
            <w:vMerge w:val="restart"/>
            <w:tcBorders>
              <w:top w:val="single" w:sz="4" w:space="0" w:color="auto"/>
              <w:left w:val="single" w:sz="4" w:space="0" w:color="auto"/>
              <w:bottom w:val="single" w:sz="4" w:space="0" w:color="auto"/>
              <w:right w:val="single" w:sz="4" w:space="0" w:color="auto"/>
            </w:tcBorders>
          </w:tcPr>
          <w:p w14:paraId="70B7E359"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w:t>
            </w:r>
          </w:p>
        </w:tc>
      </w:tr>
      <w:tr w:rsidR="00462B09" w:rsidRPr="00462B09" w14:paraId="450E21DF"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7CA84FED" w14:textId="77777777" w:rsidR="00DF6639" w:rsidRPr="00462B09" w:rsidRDefault="00D00392">
            <w:pPr>
              <w:ind w:left="95"/>
              <w:jc w:val="center"/>
              <w:rPr>
                <w:rFonts w:ascii="Times New Roman" w:hAnsi="Times New Roman" w:cs="Times New Roman"/>
                <w:sz w:val="24"/>
                <w:szCs w:val="24"/>
              </w:rPr>
            </w:pPr>
            <w:r w:rsidRPr="00462B09">
              <w:rPr>
                <w:rFonts w:ascii="Times New Roman" w:eastAsia="Times New Roman" w:hAnsi="Times New Roman" w:cs="Times New Roman"/>
                <w:sz w:val="24"/>
                <w:szCs w:val="24"/>
              </w:rPr>
              <w:t>Прощина Ю.В.</w:t>
            </w:r>
          </w:p>
          <w:p w14:paraId="600F381F" w14:textId="77777777" w:rsidR="00DF6639" w:rsidRPr="00462B09" w:rsidRDefault="00DF6639">
            <w:pPr>
              <w:rPr>
                <w:rFonts w:ascii="Times New Roman" w:eastAsia="Times New Roman" w:hAnsi="Times New Roman" w:cs="Times New Roman"/>
                <w:sz w:val="24"/>
                <w:szCs w:val="24"/>
              </w:rPr>
            </w:pPr>
          </w:p>
        </w:tc>
        <w:tc>
          <w:tcPr>
            <w:tcW w:w="2515" w:type="dxa"/>
            <w:vMerge w:val="restart"/>
            <w:tcBorders>
              <w:top w:val="single" w:sz="4" w:space="0" w:color="auto"/>
              <w:left w:val="single" w:sz="4" w:space="0" w:color="auto"/>
              <w:bottom w:val="single" w:sz="4" w:space="0" w:color="auto"/>
              <w:right w:val="single" w:sz="4" w:space="0" w:color="auto"/>
            </w:tcBorders>
          </w:tcPr>
          <w:p w14:paraId="42E8F55F" w14:textId="77777777" w:rsidR="00DF6639" w:rsidRPr="00462B09" w:rsidRDefault="00D00392">
            <w:pPr>
              <w:jc w:val="center"/>
              <w:rPr>
                <w:rFonts w:ascii="Times New Roman" w:hAnsi="Times New Roman" w:cs="Times New Roman"/>
                <w:sz w:val="24"/>
                <w:szCs w:val="24"/>
              </w:rPr>
            </w:pPr>
            <w:r w:rsidRPr="00462B09">
              <w:rPr>
                <w:rFonts w:ascii="Times New Roman" w:eastAsia="Times New Roman" w:hAnsi="Times New Roman" w:cs="Times New Roman"/>
                <w:sz w:val="24"/>
                <w:szCs w:val="24"/>
                <w:highlight w:val="white"/>
              </w:rPr>
              <w:t>"Что ты видишь?"</w:t>
            </w:r>
          </w:p>
        </w:tc>
        <w:tc>
          <w:tcPr>
            <w:tcW w:w="2375" w:type="dxa"/>
            <w:vMerge w:val="restart"/>
            <w:tcBorders>
              <w:top w:val="single" w:sz="4" w:space="0" w:color="auto"/>
              <w:left w:val="single" w:sz="4" w:space="0" w:color="auto"/>
              <w:bottom w:val="single" w:sz="4" w:space="0" w:color="auto"/>
              <w:right w:val="single" w:sz="4" w:space="0" w:color="auto"/>
            </w:tcBorders>
          </w:tcPr>
          <w:p w14:paraId="7E1A1DDE" w14:textId="77777777" w:rsidR="00DF6639" w:rsidRPr="00462B09" w:rsidRDefault="00D0039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462B09">
              <w:rPr>
                <w:rFonts w:ascii="Times New Roman" w:eastAsia="Times New Roman" w:hAnsi="Times New Roman" w:cs="Times New Roman"/>
                <w:sz w:val="24"/>
                <w:szCs w:val="24"/>
              </w:rPr>
              <w:t>Комплекс интерактивных упражнений в LearningApps для работы с иллюстративным материалом по основным темам ЕГЭ по истории</w:t>
            </w:r>
          </w:p>
          <w:p w14:paraId="4AF8BE1E" w14:textId="77777777" w:rsidR="00DF6639" w:rsidRPr="00462B09" w:rsidRDefault="00DF6639">
            <w:pPr>
              <w:jc w:val="center"/>
              <w:rPr>
                <w:rFonts w:ascii="Times New Roman" w:hAnsi="Times New Roman" w:cs="Times New Roman"/>
                <w:sz w:val="24"/>
                <w:szCs w:val="24"/>
              </w:rPr>
            </w:pPr>
          </w:p>
        </w:tc>
        <w:tc>
          <w:tcPr>
            <w:tcW w:w="2445" w:type="dxa"/>
            <w:vMerge w:val="restart"/>
            <w:tcBorders>
              <w:top w:val="single" w:sz="4" w:space="0" w:color="auto"/>
              <w:left w:val="single" w:sz="4" w:space="0" w:color="auto"/>
              <w:bottom w:val="single" w:sz="4" w:space="0" w:color="auto"/>
              <w:right w:val="single" w:sz="4" w:space="0" w:color="auto"/>
            </w:tcBorders>
          </w:tcPr>
          <w:p w14:paraId="43A2511A"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10</w:t>
            </w:r>
          </w:p>
        </w:tc>
      </w:tr>
      <w:tr w:rsidR="00462B09" w:rsidRPr="00462B09" w14:paraId="5342706F"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4A36302B"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 xml:space="preserve">Степанова </w:t>
            </w:r>
          </w:p>
          <w:p w14:paraId="1BE2B864"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И.  А.</w:t>
            </w:r>
          </w:p>
          <w:p w14:paraId="63C894D7"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 xml:space="preserve">Прощина </w:t>
            </w:r>
          </w:p>
          <w:p w14:paraId="2102E502"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Ю. В.</w:t>
            </w:r>
          </w:p>
        </w:tc>
        <w:tc>
          <w:tcPr>
            <w:tcW w:w="2515" w:type="dxa"/>
            <w:vMerge w:val="restart"/>
            <w:tcBorders>
              <w:top w:val="single" w:sz="4" w:space="0" w:color="auto"/>
              <w:left w:val="single" w:sz="4" w:space="0" w:color="auto"/>
              <w:bottom w:val="single" w:sz="4" w:space="0" w:color="auto"/>
              <w:right w:val="single" w:sz="4" w:space="0" w:color="auto"/>
            </w:tcBorders>
          </w:tcPr>
          <w:p w14:paraId="07183C98" w14:textId="77777777" w:rsidR="00DF6639" w:rsidRPr="00462B09" w:rsidRDefault="00D00392">
            <w:pPr>
              <w:pBdr>
                <w:top w:val="none" w:sz="4" w:space="0" w:color="000000"/>
                <w:left w:val="none" w:sz="4" w:space="0" w:color="000000"/>
                <w:bottom w:val="none" w:sz="4" w:space="0" w:color="000000"/>
                <w:right w:val="none" w:sz="4" w:space="0" w:color="000000"/>
              </w:pBdr>
              <w:spacing w:line="233" w:lineRule="atLeast"/>
              <w:jc w:val="center"/>
              <w:rPr>
                <w:rFonts w:ascii="Times New Roman" w:hAnsi="Times New Roman" w:cs="Times New Roman"/>
                <w:sz w:val="24"/>
                <w:szCs w:val="24"/>
              </w:rPr>
            </w:pPr>
            <w:r w:rsidRPr="00462B09">
              <w:rPr>
                <w:rFonts w:ascii="Times New Roman" w:eastAsia="Times New Roman" w:hAnsi="Times New Roman" w:cs="Times New Roman"/>
                <w:sz w:val="24"/>
                <w:szCs w:val="24"/>
              </w:rPr>
              <w:t>Навстречу юбилею Победы</w:t>
            </w:r>
          </w:p>
        </w:tc>
        <w:tc>
          <w:tcPr>
            <w:tcW w:w="2375" w:type="dxa"/>
            <w:vMerge w:val="restart"/>
            <w:tcBorders>
              <w:top w:val="single" w:sz="4" w:space="0" w:color="auto"/>
              <w:left w:val="single" w:sz="4" w:space="0" w:color="auto"/>
              <w:bottom w:val="single" w:sz="4" w:space="0" w:color="auto"/>
              <w:right w:val="single" w:sz="4" w:space="0" w:color="auto"/>
            </w:tcBorders>
          </w:tcPr>
          <w:p w14:paraId="47D955E8"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к</w:t>
            </w:r>
            <w:r w:rsidRPr="00462B09">
              <w:rPr>
                <w:rFonts w:ascii="Times New Roman" w:eastAsia="Times New Roman" w:hAnsi="Times New Roman" w:cs="Times New Roman"/>
                <w:sz w:val="24"/>
                <w:szCs w:val="24"/>
              </w:rPr>
              <w:t>омплекс внутриклассных и школьных мероприятий (согласно отдельного плана)</w:t>
            </w:r>
          </w:p>
        </w:tc>
        <w:tc>
          <w:tcPr>
            <w:tcW w:w="2445" w:type="dxa"/>
            <w:vMerge w:val="restart"/>
            <w:tcBorders>
              <w:top w:val="single" w:sz="4" w:space="0" w:color="auto"/>
              <w:left w:val="single" w:sz="4" w:space="0" w:color="auto"/>
              <w:bottom w:val="single" w:sz="4" w:space="0" w:color="auto"/>
              <w:right w:val="single" w:sz="4" w:space="0" w:color="auto"/>
            </w:tcBorders>
          </w:tcPr>
          <w:p w14:paraId="77C17214"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7-9</w:t>
            </w:r>
          </w:p>
        </w:tc>
      </w:tr>
      <w:tr w:rsidR="00462B09" w:rsidRPr="00462B09" w14:paraId="2C020766" w14:textId="77777777" w:rsidTr="00B34E56">
        <w:trPr>
          <w:trHeight w:val="1072"/>
        </w:trPr>
        <w:tc>
          <w:tcPr>
            <w:tcW w:w="2445" w:type="dxa"/>
            <w:vMerge w:val="restart"/>
            <w:tcBorders>
              <w:top w:val="single" w:sz="4" w:space="0" w:color="auto"/>
              <w:left w:val="single" w:sz="4" w:space="0" w:color="auto"/>
              <w:bottom w:val="single" w:sz="4" w:space="0" w:color="auto"/>
              <w:right w:val="single" w:sz="4" w:space="0" w:color="auto"/>
            </w:tcBorders>
          </w:tcPr>
          <w:p w14:paraId="36E0463D"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Степанова И. А.</w:t>
            </w:r>
          </w:p>
        </w:tc>
        <w:tc>
          <w:tcPr>
            <w:tcW w:w="2515" w:type="dxa"/>
            <w:vMerge w:val="restart"/>
            <w:tcBorders>
              <w:top w:val="single" w:sz="4" w:space="0" w:color="auto"/>
              <w:left w:val="single" w:sz="4" w:space="0" w:color="auto"/>
              <w:bottom w:val="single" w:sz="4" w:space="0" w:color="auto"/>
              <w:right w:val="single" w:sz="4" w:space="0" w:color="auto"/>
            </w:tcBorders>
          </w:tcPr>
          <w:p w14:paraId="54F36BEC" w14:textId="77777777" w:rsidR="00DF6639" w:rsidRPr="00462B09" w:rsidRDefault="00D00392">
            <w:pPr>
              <w:pBdr>
                <w:top w:val="none" w:sz="4" w:space="0" w:color="000000"/>
                <w:left w:val="none" w:sz="4" w:space="0" w:color="000000"/>
                <w:bottom w:val="none" w:sz="4" w:space="0" w:color="000000"/>
                <w:right w:val="none" w:sz="4" w:space="0" w:color="000000"/>
              </w:pBdr>
              <w:spacing w:line="233" w:lineRule="atLeast"/>
              <w:jc w:val="center"/>
              <w:rPr>
                <w:rFonts w:ascii="Times New Roman" w:eastAsia="Times New Roman" w:hAnsi="Times New Roman" w:cs="Times New Roman"/>
                <w:sz w:val="24"/>
                <w:szCs w:val="24"/>
              </w:rPr>
            </w:pPr>
            <w:r w:rsidRPr="00462B09">
              <w:rPr>
                <w:rFonts w:ascii="Times New Roman" w:eastAsia="Times New Roman" w:hAnsi="Times New Roman" w:cs="Times New Roman"/>
                <w:sz w:val="24"/>
                <w:szCs w:val="24"/>
              </w:rPr>
              <w:t>Разработка интерактивных приложений в LearningApps для работы с терминами для ОГЭ по обществознанию</w:t>
            </w:r>
          </w:p>
        </w:tc>
        <w:tc>
          <w:tcPr>
            <w:tcW w:w="2375" w:type="dxa"/>
            <w:vMerge w:val="restart"/>
            <w:tcBorders>
              <w:top w:val="single" w:sz="4" w:space="0" w:color="auto"/>
              <w:left w:val="single" w:sz="4" w:space="0" w:color="auto"/>
              <w:bottom w:val="single" w:sz="4" w:space="0" w:color="auto"/>
              <w:right w:val="single" w:sz="4" w:space="0" w:color="auto"/>
            </w:tcBorders>
          </w:tcPr>
          <w:p w14:paraId="19802DCE" w14:textId="77777777" w:rsidR="00DF6639" w:rsidRPr="00462B09" w:rsidRDefault="00D00392">
            <w:pPr>
              <w:jc w:val="center"/>
              <w:rPr>
                <w:rFonts w:ascii="Times New Roman" w:hAnsi="Times New Roman" w:cs="Times New Roman"/>
                <w:sz w:val="24"/>
                <w:szCs w:val="24"/>
              </w:rPr>
            </w:pPr>
            <w:r w:rsidRPr="00462B09">
              <w:rPr>
                <w:rFonts w:ascii="Times New Roman" w:eastAsia="Times New Roman" w:hAnsi="Times New Roman" w:cs="Times New Roman"/>
                <w:sz w:val="24"/>
                <w:szCs w:val="24"/>
              </w:rPr>
              <w:t>Комплекс интерактивных упражнений в LearningApps для работы с терминами по основным темам ОГЭ по обществознанию</w:t>
            </w:r>
          </w:p>
        </w:tc>
        <w:tc>
          <w:tcPr>
            <w:tcW w:w="2445" w:type="dxa"/>
            <w:vMerge w:val="restart"/>
            <w:tcBorders>
              <w:top w:val="single" w:sz="4" w:space="0" w:color="auto"/>
              <w:left w:val="single" w:sz="4" w:space="0" w:color="auto"/>
              <w:bottom w:val="single" w:sz="4" w:space="0" w:color="auto"/>
              <w:right w:val="single" w:sz="4" w:space="0" w:color="auto"/>
            </w:tcBorders>
          </w:tcPr>
          <w:p w14:paraId="6569EEFB"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9</w:t>
            </w:r>
          </w:p>
        </w:tc>
      </w:tr>
      <w:tr w:rsidR="00462B09" w:rsidRPr="00462B09" w14:paraId="31E4CAA1"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64E2A354"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Василенко У.В.</w:t>
            </w:r>
          </w:p>
        </w:tc>
        <w:tc>
          <w:tcPr>
            <w:tcW w:w="2515" w:type="dxa"/>
            <w:vMerge w:val="restart"/>
            <w:tcBorders>
              <w:top w:val="single" w:sz="4" w:space="0" w:color="auto"/>
              <w:left w:val="single" w:sz="4" w:space="0" w:color="auto"/>
              <w:bottom w:val="single" w:sz="4" w:space="0" w:color="auto"/>
              <w:right w:val="single" w:sz="4" w:space="0" w:color="auto"/>
            </w:tcBorders>
          </w:tcPr>
          <w:p w14:paraId="65A0AE19" w14:textId="77777777" w:rsidR="00DF6639" w:rsidRPr="00462B09" w:rsidRDefault="00D00392">
            <w:pPr>
              <w:jc w:val="center"/>
              <w:rPr>
                <w:rFonts w:ascii="Times New Roman" w:hAnsi="Times New Roman" w:cs="Times New Roman"/>
                <w:sz w:val="24"/>
                <w:szCs w:val="24"/>
              </w:rPr>
            </w:pPr>
            <w:r w:rsidRPr="00462B09">
              <w:rPr>
                <w:rFonts w:ascii="Times New Roman" w:eastAsia="Times New Roman" w:hAnsi="Times New Roman" w:cs="Times New Roman"/>
                <w:sz w:val="24"/>
                <w:szCs w:val="24"/>
              </w:rPr>
              <w:t>Пластилиновая анимация</w:t>
            </w:r>
          </w:p>
        </w:tc>
        <w:tc>
          <w:tcPr>
            <w:tcW w:w="2375" w:type="dxa"/>
            <w:vMerge w:val="restart"/>
            <w:tcBorders>
              <w:top w:val="single" w:sz="4" w:space="0" w:color="auto"/>
              <w:left w:val="single" w:sz="4" w:space="0" w:color="auto"/>
              <w:bottom w:val="single" w:sz="4" w:space="0" w:color="auto"/>
              <w:right w:val="single" w:sz="4" w:space="0" w:color="auto"/>
            </w:tcBorders>
          </w:tcPr>
          <w:p w14:paraId="6043D417" w14:textId="77777777" w:rsidR="00DF6639" w:rsidRPr="00462B09" w:rsidRDefault="00D00392">
            <w:pPr>
              <w:jc w:val="center"/>
              <w:rPr>
                <w:rFonts w:ascii="Times New Roman" w:hAnsi="Times New Roman" w:cs="Times New Roman"/>
                <w:sz w:val="24"/>
                <w:szCs w:val="24"/>
              </w:rPr>
            </w:pPr>
            <w:r w:rsidRPr="00462B09">
              <w:rPr>
                <w:rFonts w:ascii="Times New Roman" w:eastAsia="Times New Roman" w:hAnsi="Times New Roman" w:cs="Times New Roman"/>
                <w:sz w:val="24"/>
                <w:szCs w:val="24"/>
              </w:rPr>
              <w:t>Мультфильм</w:t>
            </w:r>
          </w:p>
        </w:tc>
        <w:tc>
          <w:tcPr>
            <w:tcW w:w="2445" w:type="dxa"/>
            <w:vMerge w:val="restart"/>
            <w:tcBorders>
              <w:top w:val="single" w:sz="4" w:space="0" w:color="auto"/>
              <w:left w:val="single" w:sz="4" w:space="0" w:color="auto"/>
              <w:bottom w:val="single" w:sz="4" w:space="0" w:color="auto"/>
              <w:right w:val="single" w:sz="4" w:space="0" w:color="auto"/>
            </w:tcBorders>
          </w:tcPr>
          <w:p w14:paraId="252C5C7C"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8</w:t>
            </w:r>
          </w:p>
        </w:tc>
      </w:tr>
      <w:tr w:rsidR="00462B09" w:rsidRPr="00462B09" w14:paraId="29949676" w14:textId="77777777" w:rsidTr="00B34E56">
        <w:trPr>
          <w:trHeight w:val="276"/>
        </w:trPr>
        <w:tc>
          <w:tcPr>
            <w:tcW w:w="2445" w:type="dxa"/>
            <w:vMerge w:val="restart"/>
            <w:tcBorders>
              <w:top w:val="single" w:sz="4" w:space="0" w:color="auto"/>
              <w:left w:val="single" w:sz="4" w:space="0" w:color="auto"/>
              <w:bottom w:val="single" w:sz="4" w:space="0" w:color="auto"/>
              <w:right w:val="single" w:sz="4" w:space="0" w:color="auto"/>
            </w:tcBorders>
          </w:tcPr>
          <w:p w14:paraId="313E4434"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Кушхаунова А.А.</w:t>
            </w:r>
          </w:p>
        </w:tc>
        <w:tc>
          <w:tcPr>
            <w:tcW w:w="2515" w:type="dxa"/>
            <w:vMerge w:val="restart"/>
            <w:tcBorders>
              <w:top w:val="single" w:sz="4" w:space="0" w:color="auto"/>
              <w:left w:val="single" w:sz="4" w:space="0" w:color="auto"/>
              <w:bottom w:val="single" w:sz="4" w:space="0" w:color="auto"/>
              <w:right w:val="single" w:sz="4" w:space="0" w:color="auto"/>
            </w:tcBorders>
          </w:tcPr>
          <w:p w14:paraId="3CCB3DD5" w14:textId="77777777" w:rsidR="00DF6639" w:rsidRPr="00462B09" w:rsidRDefault="00D00392">
            <w:pPr>
              <w:pBdr>
                <w:top w:val="none" w:sz="4" w:space="0" w:color="000000"/>
                <w:left w:val="none" w:sz="4" w:space="0" w:color="000000"/>
                <w:bottom w:val="none" w:sz="4" w:space="0" w:color="000000"/>
                <w:right w:val="none" w:sz="4" w:space="0" w:color="000000"/>
              </w:pBdr>
              <w:spacing w:line="233" w:lineRule="atLeast"/>
              <w:jc w:val="center"/>
              <w:rPr>
                <w:rFonts w:ascii="Times New Roman" w:eastAsia="Times New Roman" w:hAnsi="Times New Roman" w:cs="Times New Roman"/>
                <w:sz w:val="24"/>
                <w:szCs w:val="24"/>
              </w:rPr>
            </w:pPr>
            <w:r w:rsidRPr="00462B09">
              <w:rPr>
                <w:rFonts w:ascii="Times New Roman" w:eastAsia="Times New Roman" w:hAnsi="Times New Roman" w:cs="Times New Roman"/>
                <w:sz w:val="24"/>
                <w:szCs w:val="24"/>
              </w:rPr>
              <w:t>Медиа-клуб</w:t>
            </w:r>
          </w:p>
        </w:tc>
        <w:tc>
          <w:tcPr>
            <w:tcW w:w="2375" w:type="dxa"/>
            <w:vMerge w:val="restart"/>
            <w:tcBorders>
              <w:top w:val="single" w:sz="4" w:space="0" w:color="auto"/>
              <w:left w:val="single" w:sz="4" w:space="0" w:color="auto"/>
              <w:bottom w:val="single" w:sz="4" w:space="0" w:color="auto"/>
              <w:right w:val="single" w:sz="4" w:space="0" w:color="auto"/>
            </w:tcBorders>
          </w:tcPr>
          <w:p w14:paraId="5C0FDE08"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Комплекс мероприятий по плану в течение года</w:t>
            </w:r>
          </w:p>
        </w:tc>
        <w:tc>
          <w:tcPr>
            <w:tcW w:w="2445" w:type="dxa"/>
            <w:vMerge w:val="restart"/>
            <w:tcBorders>
              <w:top w:val="single" w:sz="4" w:space="0" w:color="auto"/>
              <w:left w:val="single" w:sz="4" w:space="0" w:color="auto"/>
              <w:bottom w:val="single" w:sz="4" w:space="0" w:color="auto"/>
              <w:right w:val="single" w:sz="4" w:space="0" w:color="auto"/>
            </w:tcBorders>
          </w:tcPr>
          <w:p w14:paraId="67C5C7F3" w14:textId="77777777" w:rsidR="00DF6639" w:rsidRPr="00462B09" w:rsidRDefault="00D00392">
            <w:pPr>
              <w:jc w:val="center"/>
              <w:rPr>
                <w:rFonts w:ascii="Times New Roman" w:hAnsi="Times New Roman" w:cs="Times New Roman"/>
                <w:sz w:val="24"/>
                <w:szCs w:val="24"/>
              </w:rPr>
            </w:pPr>
            <w:r w:rsidRPr="00462B09">
              <w:rPr>
                <w:rFonts w:ascii="Times New Roman" w:hAnsi="Times New Roman" w:cs="Times New Roman"/>
                <w:sz w:val="24"/>
                <w:szCs w:val="24"/>
              </w:rPr>
              <w:t>7-8</w:t>
            </w:r>
          </w:p>
        </w:tc>
      </w:tr>
    </w:tbl>
    <w:p w14:paraId="445CF6E5" w14:textId="77777777" w:rsidR="00DF6639" w:rsidRPr="00095984" w:rsidRDefault="00DF6639">
      <w:pPr>
        <w:spacing w:after="0" w:line="240" w:lineRule="auto"/>
        <w:jc w:val="center"/>
        <w:rPr>
          <w:rFonts w:ascii="Times New Roman" w:hAnsi="Times New Roman" w:cs="Times New Roman"/>
          <w:sz w:val="24"/>
          <w:szCs w:val="24"/>
        </w:rPr>
      </w:pPr>
    </w:p>
    <w:p w14:paraId="3D789AB7" w14:textId="2CE3D2DB" w:rsidR="0088796E" w:rsidRDefault="00095984" w:rsidP="00095984">
      <w:pPr>
        <w:pStyle w:val="af"/>
        <w:shd w:val="clear" w:color="auto" w:fill="FFFFFF"/>
        <w:spacing w:after="0" w:line="240" w:lineRule="auto"/>
        <w:ind w:left="0"/>
        <w:jc w:val="both"/>
        <w:rPr>
          <w:rFonts w:ascii="Times New Roman" w:hAnsi="Times New Roman"/>
          <w:bCs/>
          <w:sz w:val="23"/>
          <w:szCs w:val="23"/>
        </w:rPr>
      </w:pPr>
      <w:r w:rsidRPr="00095984">
        <w:rPr>
          <w:rFonts w:ascii="Times New Roman" w:hAnsi="Times New Roman"/>
          <w:bCs/>
          <w:sz w:val="23"/>
          <w:szCs w:val="23"/>
        </w:rPr>
        <w:t>В период сентябрь-декабрь учащиеся определяются с темами проектов на новый</w:t>
      </w:r>
      <w:r>
        <w:rPr>
          <w:rFonts w:ascii="Times New Roman" w:hAnsi="Times New Roman"/>
          <w:bCs/>
          <w:sz w:val="23"/>
          <w:szCs w:val="23"/>
        </w:rPr>
        <w:t xml:space="preserve"> учебный год, ставят, цели, определяют задачи, итоговый продукт, составляют план работы и приступают к выполнению работы в соответствии с планом. </w:t>
      </w:r>
    </w:p>
    <w:p w14:paraId="4DE55BEC" w14:textId="77777777" w:rsidR="00095984" w:rsidRDefault="00095984" w:rsidP="00095984">
      <w:pPr>
        <w:pStyle w:val="af"/>
        <w:shd w:val="clear" w:color="auto" w:fill="FFFFFF"/>
        <w:spacing w:after="0" w:line="240" w:lineRule="auto"/>
        <w:ind w:left="0"/>
        <w:jc w:val="both"/>
        <w:rPr>
          <w:rFonts w:ascii="Times New Roman" w:hAnsi="Times New Roman"/>
          <w:bCs/>
          <w:sz w:val="23"/>
          <w:szCs w:val="23"/>
        </w:rPr>
      </w:pPr>
    </w:p>
    <w:p w14:paraId="293E10EE" w14:textId="77777777" w:rsidR="00DE5C49" w:rsidRDefault="00DE5C49" w:rsidP="00095984">
      <w:pPr>
        <w:pStyle w:val="af"/>
        <w:shd w:val="clear" w:color="auto" w:fill="FFFFFF"/>
        <w:spacing w:after="0" w:line="240" w:lineRule="auto"/>
        <w:ind w:left="0"/>
        <w:jc w:val="both"/>
        <w:rPr>
          <w:rFonts w:ascii="Times New Roman" w:hAnsi="Times New Roman"/>
          <w:bCs/>
          <w:sz w:val="23"/>
          <w:szCs w:val="23"/>
        </w:rPr>
      </w:pPr>
    </w:p>
    <w:p w14:paraId="73044B97" w14:textId="77777777" w:rsidR="00095984" w:rsidRDefault="00095984" w:rsidP="00095984">
      <w:pPr>
        <w:pStyle w:val="af"/>
        <w:shd w:val="clear" w:color="auto" w:fill="FFFFFF"/>
        <w:spacing w:after="0" w:line="240" w:lineRule="auto"/>
        <w:ind w:left="0"/>
        <w:jc w:val="both"/>
        <w:rPr>
          <w:rFonts w:ascii="Times New Roman" w:hAnsi="Times New Roman"/>
          <w:bCs/>
          <w:sz w:val="23"/>
          <w:szCs w:val="23"/>
        </w:rPr>
      </w:pPr>
    </w:p>
    <w:tbl>
      <w:tblPr>
        <w:tblStyle w:val="af8"/>
        <w:tblW w:w="9923" w:type="dxa"/>
        <w:tblInd w:w="-147" w:type="dxa"/>
        <w:tblLayout w:type="fixed"/>
        <w:tblLook w:val="04A0" w:firstRow="1" w:lastRow="0" w:firstColumn="1" w:lastColumn="0" w:noHBand="0" w:noVBand="1"/>
      </w:tblPr>
      <w:tblGrid>
        <w:gridCol w:w="1843"/>
        <w:gridCol w:w="2552"/>
        <w:gridCol w:w="1984"/>
        <w:gridCol w:w="3544"/>
      </w:tblGrid>
      <w:tr w:rsidR="00095984" w:rsidRPr="007668CB" w14:paraId="27F0FDBF" w14:textId="77777777" w:rsidTr="00095984">
        <w:tc>
          <w:tcPr>
            <w:tcW w:w="1843" w:type="dxa"/>
          </w:tcPr>
          <w:p w14:paraId="277A2C20"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lastRenderedPageBreak/>
              <w:t>ФИО педагога</w:t>
            </w:r>
          </w:p>
        </w:tc>
        <w:tc>
          <w:tcPr>
            <w:tcW w:w="2552" w:type="dxa"/>
          </w:tcPr>
          <w:p w14:paraId="14FB9C99" w14:textId="06D4DE6A"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Тема</w:t>
            </w:r>
          </w:p>
        </w:tc>
        <w:tc>
          <w:tcPr>
            <w:tcW w:w="1984" w:type="dxa"/>
          </w:tcPr>
          <w:p w14:paraId="13B34C50"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Возрастная категория, классы</w:t>
            </w:r>
          </w:p>
        </w:tc>
        <w:tc>
          <w:tcPr>
            <w:tcW w:w="3544" w:type="dxa"/>
          </w:tcPr>
          <w:p w14:paraId="60834B6A"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Предполагаемый продукт</w:t>
            </w:r>
          </w:p>
        </w:tc>
      </w:tr>
      <w:tr w:rsidR="00095984" w:rsidRPr="007668CB" w14:paraId="28CED741" w14:textId="77777777" w:rsidTr="00095984">
        <w:tc>
          <w:tcPr>
            <w:tcW w:w="9923" w:type="dxa"/>
            <w:gridSpan w:val="4"/>
            <w:shd w:val="clear" w:color="auto" w:fill="C9C9C9" w:themeFill="accent3" w:themeFillTint="99"/>
          </w:tcPr>
          <w:p w14:paraId="634352DD"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Русский язык, литература</w:t>
            </w:r>
          </w:p>
        </w:tc>
      </w:tr>
      <w:tr w:rsidR="00095984" w:rsidRPr="007668CB" w14:paraId="4DC09FFD" w14:textId="77777777" w:rsidTr="00095984">
        <w:tc>
          <w:tcPr>
            <w:tcW w:w="1843" w:type="dxa"/>
          </w:tcPr>
          <w:p w14:paraId="2224B2D4"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Скворцова М.В.</w:t>
            </w:r>
          </w:p>
        </w:tc>
        <w:tc>
          <w:tcPr>
            <w:tcW w:w="2552" w:type="dxa"/>
          </w:tcPr>
          <w:p w14:paraId="74ED3D2A"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Театральная Москва (посещение театров)</w:t>
            </w:r>
          </w:p>
        </w:tc>
        <w:tc>
          <w:tcPr>
            <w:tcW w:w="1984" w:type="dxa"/>
          </w:tcPr>
          <w:p w14:paraId="4C505F68"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7-8 классы</w:t>
            </w:r>
          </w:p>
        </w:tc>
        <w:tc>
          <w:tcPr>
            <w:tcW w:w="3544" w:type="dxa"/>
          </w:tcPr>
          <w:p w14:paraId="4268E908"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Сборник рецензий на посещённые спектакли</w:t>
            </w:r>
          </w:p>
        </w:tc>
      </w:tr>
      <w:tr w:rsidR="00095984" w:rsidRPr="007668CB" w14:paraId="236ED601" w14:textId="77777777" w:rsidTr="00095984">
        <w:tc>
          <w:tcPr>
            <w:tcW w:w="1843" w:type="dxa"/>
          </w:tcPr>
          <w:p w14:paraId="71C67CB5"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 xml:space="preserve">Пелопидова Л.Г. </w:t>
            </w:r>
          </w:p>
        </w:tc>
        <w:tc>
          <w:tcPr>
            <w:tcW w:w="2552" w:type="dxa"/>
          </w:tcPr>
          <w:p w14:paraId="66AB16C0"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Альманах детских творческих работ</w:t>
            </w:r>
          </w:p>
        </w:tc>
        <w:tc>
          <w:tcPr>
            <w:tcW w:w="1984" w:type="dxa"/>
          </w:tcPr>
          <w:p w14:paraId="4C94AC46"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8-9 классы</w:t>
            </w:r>
          </w:p>
        </w:tc>
        <w:tc>
          <w:tcPr>
            <w:tcW w:w="3544" w:type="dxa"/>
          </w:tcPr>
          <w:p w14:paraId="7EA1E22D"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Альманах детских творческих работ</w:t>
            </w:r>
          </w:p>
        </w:tc>
      </w:tr>
      <w:tr w:rsidR="00095984" w:rsidRPr="007668CB" w14:paraId="77E3F016" w14:textId="77777777" w:rsidTr="00095984">
        <w:tc>
          <w:tcPr>
            <w:tcW w:w="1843" w:type="dxa"/>
          </w:tcPr>
          <w:p w14:paraId="6E14AF5D"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b/>
                <w:sz w:val="24"/>
                <w:szCs w:val="24"/>
              </w:rPr>
              <w:t>Голубева И.Е.</w:t>
            </w:r>
          </w:p>
        </w:tc>
        <w:tc>
          <w:tcPr>
            <w:tcW w:w="2552" w:type="dxa"/>
          </w:tcPr>
          <w:p w14:paraId="2A987C2C"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Исследовательская работа «ИИ и литература»</w:t>
            </w:r>
          </w:p>
        </w:tc>
        <w:tc>
          <w:tcPr>
            <w:tcW w:w="1984" w:type="dxa"/>
          </w:tcPr>
          <w:p w14:paraId="36E0615A"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Индивидуальный проект</w:t>
            </w:r>
          </w:p>
        </w:tc>
        <w:tc>
          <w:tcPr>
            <w:tcW w:w="3544" w:type="dxa"/>
          </w:tcPr>
          <w:p w14:paraId="59038A78" w14:textId="77777777" w:rsidR="00095984" w:rsidRPr="007668CB" w:rsidRDefault="00095984" w:rsidP="003C2825">
            <w:pPr>
              <w:ind w:right="1469"/>
              <w:rPr>
                <w:rFonts w:ascii="Times New Roman" w:hAnsi="Times New Roman" w:cs="Times New Roman"/>
                <w:sz w:val="24"/>
                <w:szCs w:val="24"/>
              </w:rPr>
            </w:pPr>
            <w:r w:rsidRPr="007668CB">
              <w:rPr>
                <w:rFonts w:ascii="Times New Roman" w:hAnsi="Times New Roman" w:cs="Times New Roman"/>
                <w:sz w:val="24"/>
                <w:szCs w:val="24"/>
              </w:rPr>
              <w:t>Литературная работа</w:t>
            </w:r>
          </w:p>
        </w:tc>
      </w:tr>
      <w:tr w:rsidR="00095984" w:rsidRPr="007668CB" w14:paraId="58B057D3" w14:textId="77777777" w:rsidTr="00095984">
        <w:tc>
          <w:tcPr>
            <w:tcW w:w="1843" w:type="dxa"/>
          </w:tcPr>
          <w:p w14:paraId="7E7E7BAB"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Голубева И.Е.</w:t>
            </w:r>
          </w:p>
        </w:tc>
        <w:tc>
          <w:tcPr>
            <w:tcW w:w="2552" w:type="dxa"/>
          </w:tcPr>
          <w:p w14:paraId="555B3CBD"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Разработка интерактивных заданий для подготовки к ЕГЭ по литературе</w:t>
            </w:r>
          </w:p>
        </w:tc>
        <w:tc>
          <w:tcPr>
            <w:tcW w:w="1984" w:type="dxa"/>
          </w:tcPr>
          <w:p w14:paraId="283614F9"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Индивидуальный проект для учащихся 10 класса (профильная группа)</w:t>
            </w:r>
          </w:p>
        </w:tc>
        <w:tc>
          <w:tcPr>
            <w:tcW w:w="3544" w:type="dxa"/>
          </w:tcPr>
          <w:p w14:paraId="3DCF6707"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Интерактивные задания</w:t>
            </w:r>
          </w:p>
        </w:tc>
      </w:tr>
      <w:tr w:rsidR="00095984" w:rsidRPr="007668CB" w14:paraId="7B79A5DA" w14:textId="77777777" w:rsidTr="00095984">
        <w:tc>
          <w:tcPr>
            <w:tcW w:w="1843" w:type="dxa"/>
          </w:tcPr>
          <w:p w14:paraId="00262328"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b/>
                <w:sz w:val="24"/>
                <w:szCs w:val="24"/>
              </w:rPr>
              <w:t>Голубева И.Е.</w:t>
            </w:r>
          </w:p>
        </w:tc>
        <w:tc>
          <w:tcPr>
            <w:tcW w:w="2552" w:type="dxa"/>
          </w:tcPr>
          <w:p w14:paraId="521F5F6A"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Создание буктрейлера к произведениям</w:t>
            </w:r>
          </w:p>
        </w:tc>
        <w:tc>
          <w:tcPr>
            <w:tcW w:w="1984" w:type="dxa"/>
          </w:tcPr>
          <w:p w14:paraId="189C53F5"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Индивидуальный проект для учащихся 10 класса (профильная группа)</w:t>
            </w:r>
          </w:p>
        </w:tc>
        <w:tc>
          <w:tcPr>
            <w:tcW w:w="3544" w:type="dxa"/>
          </w:tcPr>
          <w:p w14:paraId="404D95D3"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Буктрейлеры</w:t>
            </w:r>
          </w:p>
        </w:tc>
      </w:tr>
      <w:tr w:rsidR="00095984" w:rsidRPr="007668CB" w14:paraId="7881066A" w14:textId="77777777" w:rsidTr="00095984">
        <w:tc>
          <w:tcPr>
            <w:tcW w:w="1843" w:type="dxa"/>
          </w:tcPr>
          <w:p w14:paraId="04DC931C"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b/>
                <w:sz w:val="24"/>
                <w:szCs w:val="24"/>
              </w:rPr>
              <w:t>Голубева И.Е.</w:t>
            </w:r>
          </w:p>
        </w:tc>
        <w:tc>
          <w:tcPr>
            <w:tcW w:w="2552" w:type="dxa"/>
          </w:tcPr>
          <w:p w14:paraId="1D0456D7"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Создание интерактивной карты по литературным произведениям</w:t>
            </w:r>
          </w:p>
        </w:tc>
        <w:tc>
          <w:tcPr>
            <w:tcW w:w="1984" w:type="dxa"/>
          </w:tcPr>
          <w:p w14:paraId="4A843C63"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Индивидуальный проект для учащихся 10 класса (профильная группа)</w:t>
            </w:r>
          </w:p>
        </w:tc>
        <w:tc>
          <w:tcPr>
            <w:tcW w:w="3544" w:type="dxa"/>
          </w:tcPr>
          <w:p w14:paraId="4E0D8A57"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Интерактивная карта</w:t>
            </w:r>
          </w:p>
        </w:tc>
      </w:tr>
      <w:tr w:rsidR="00095984" w:rsidRPr="007668CB" w14:paraId="37C4A9A0" w14:textId="77777777" w:rsidTr="00095984">
        <w:tc>
          <w:tcPr>
            <w:tcW w:w="1843" w:type="dxa"/>
          </w:tcPr>
          <w:p w14:paraId="08E01669"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Рогозина О.В.</w:t>
            </w:r>
          </w:p>
        </w:tc>
        <w:tc>
          <w:tcPr>
            <w:tcW w:w="2552" w:type="dxa"/>
          </w:tcPr>
          <w:p w14:paraId="17C85E0A"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sz w:val="24"/>
                <w:szCs w:val="24"/>
              </w:rPr>
              <w:t>Разработка интерактивных заданий для подготовки к ЕГЭ по русскому языку</w:t>
            </w:r>
          </w:p>
        </w:tc>
        <w:tc>
          <w:tcPr>
            <w:tcW w:w="1984" w:type="dxa"/>
          </w:tcPr>
          <w:p w14:paraId="7CCC5954"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 xml:space="preserve">Индивидуальный проект </w:t>
            </w:r>
          </w:p>
          <w:p w14:paraId="468BF875" w14:textId="77777777" w:rsidR="00095984" w:rsidRPr="007668CB" w:rsidRDefault="00095984" w:rsidP="003C2825">
            <w:pPr>
              <w:jc w:val="center"/>
              <w:rPr>
                <w:rFonts w:ascii="Times New Roman" w:hAnsi="Times New Roman" w:cs="Times New Roman"/>
                <w:sz w:val="24"/>
                <w:szCs w:val="24"/>
              </w:rPr>
            </w:pPr>
          </w:p>
        </w:tc>
        <w:tc>
          <w:tcPr>
            <w:tcW w:w="3544" w:type="dxa"/>
          </w:tcPr>
          <w:p w14:paraId="02C76D9C"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sz w:val="24"/>
                <w:szCs w:val="24"/>
              </w:rPr>
              <w:t>Интерактивные задания</w:t>
            </w:r>
          </w:p>
        </w:tc>
      </w:tr>
      <w:tr w:rsidR="00095984" w:rsidRPr="007668CB" w14:paraId="6D2A1A71" w14:textId="77777777" w:rsidTr="00095984">
        <w:tc>
          <w:tcPr>
            <w:tcW w:w="1843" w:type="dxa"/>
          </w:tcPr>
          <w:p w14:paraId="0EAC428F"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Писаренко С. С.</w:t>
            </w:r>
          </w:p>
        </w:tc>
        <w:tc>
          <w:tcPr>
            <w:tcW w:w="2552" w:type="dxa"/>
          </w:tcPr>
          <w:p w14:paraId="018233DB"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 xml:space="preserve">Разработка интерактивных заданий для подготовки к ОГЭ по русскому языку </w:t>
            </w:r>
          </w:p>
        </w:tc>
        <w:tc>
          <w:tcPr>
            <w:tcW w:w="1984" w:type="dxa"/>
          </w:tcPr>
          <w:p w14:paraId="7B0C0C1B"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 xml:space="preserve">            9 кл</w:t>
            </w:r>
          </w:p>
        </w:tc>
        <w:tc>
          <w:tcPr>
            <w:tcW w:w="3544" w:type="dxa"/>
          </w:tcPr>
          <w:p w14:paraId="183966D1"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Интерактивные задания</w:t>
            </w:r>
          </w:p>
        </w:tc>
      </w:tr>
      <w:tr w:rsidR="00095984" w:rsidRPr="007668CB" w14:paraId="439098DD" w14:textId="77777777" w:rsidTr="00095984">
        <w:tc>
          <w:tcPr>
            <w:tcW w:w="1843" w:type="dxa"/>
          </w:tcPr>
          <w:p w14:paraId="03455BF0" w14:textId="77777777" w:rsidR="00095984" w:rsidRPr="007668CB" w:rsidRDefault="00095984" w:rsidP="003C2825">
            <w:pPr>
              <w:jc w:val="center"/>
              <w:rPr>
                <w:rFonts w:ascii="Times New Roman" w:hAnsi="Times New Roman" w:cs="Times New Roman"/>
                <w:b/>
                <w:sz w:val="24"/>
                <w:szCs w:val="24"/>
              </w:rPr>
            </w:pPr>
            <w:r w:rsidRPr="007668CB">
              <w:rPr>
                <w:rFonts w:ascii="Times New Roman" w:hAnsi="Times New Roman" w:cs="Times New Roman"/>
                <w:b/>
                <w:sz w:val="24"/>
                <w:szCs w:val="24"/>
              </w:rPr>
              <w:t>Савельева Л.В.</w:t>
            </w:r>
          </w:p>
        </w:tc>
        <w:tc>
          <w:tcPr>
            <w:tcW w:w="2552" w:type="dxa"/>
          </w:tcPr>
          <w:p w14:paraId="16E4B578"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Создание интерактивного словаря «Тайны русского языка»</w:t>
            </w:r>
          </w:p>
        </w:tc>
        <w:tc>
          <w:tcPr>
            <w:tcW w:w="1984" w:type="dxa"/>
          </w:tcPr>
          <w:p w14:paraId="5F1287AC"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8-9</w:t>
            </w:r>
          </w:p>
        </w:tc>
        <w:tc>
          <w:tcPr>
            <w:tcW w:w="3544" w:type="dxa"/>
          </w:tcPr>
          <w:p w14:paraId="64EBC279"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 xml:space="preserve">Интерактивный словарь </w:t>
            </w:r>
          </w:p>
        </w:tc>
      </w:tr>
      <w:tr w:rsidR="00095984" w:rsidRPr="007668CB" w14:paraId="01263AE1" w14:textId="77777777" w:rsidTr="00095984">
        <w:tc>
          <w:tcPr>
            <w:tcW w:w="9923" w:type="dxa"/>
            <w:gridSpan w:val="4"/>
            <w:tcBorders>
              <w:right w:val="single" w:sz="4" w:space="0" w:color="auto"/>
            </w:tcBorders>
            <w:shd w:val="clear" w:color="auto" w:fill="C9C9C9" w:themeFill="accent3" w:themeFillTint="99"/>
          </w:tcPr>
          <w:p w14:paraId="1D452842" w14:textId="77777777" w:rsidR="00095984" w:rsidRPr="007668CB" w:rsidRDefault="00095984" w:rsidP="003C2825">
            <w:pPr>
              <w:jc w:val="center"/>
              <w:rPr>
                <w:rFonts w:ascii="Times New Roman" w:hAnsi="Times New Roman" w:cs="Times New Roman"/>
                <w:color w:val="000000" w:themeColor="text1"/>
                <w:sz w:val="24"/>
                <w:szCs w:val="24"/>
              </w:rPr>
            </w:pPr>
            <w:r w:rsidRPr="007668CB">
              <w:rPr>
                <w:rFonts w:ascii="Times New Roman" w:hAnsi="Times New Roman" w:cs="Times New Roman"/>
                <w:color w:val="000000" w:themeColor="text1"/>
                <w:sz w:val="24"/>
                <w:szCs w:val="24"/>
              </w:rPr>
              <w:t>Иностранные языки</w:t>
            </w:r>
          </w:p>
        </w:tc>
      </w:tr>
      <w:tr w:rsidR="00095984" w:rsidRPr="007668CB" w14:paraId="6302F96F" w14:textId="77777777" w:rsidTr="00095984">
        <w:trPr>
          <w:trHeight w:val="276"/>
        </w:trPr>
        <w:tc>
          <w:tcPr>
            <w:tcW w:w="1843" w:type="dxa"/>
          </w:tcPr>
          <w:p w14:paraId="32AD877B"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Немецкий язык</w:t>
            </w:r>
          </w:p>
        </w:tc>
        <w:tc>
          <w:tcPr>
            <w:tcW w:w="2552" w:type="dxa"/>
          </w:tcPr>
          <w:p w14:paraId="463346F0" w14:textId="77777777" w:rsidR="00095984" w:rsidRPr="007668CB" w:rsidRDefault="00095984" w:rsidP="003C2825">
            <w:pPr>
              <w:rPr>
                <w:rFonts w:ascii="Times New Roman" w:eastAsia="Times New Roman" w:hAnsi="Times New Roman" w:cs="Times New Roman"/>
                <w:sz w:val="24"/>
                <w:szCs w:val="24"/>
                <w:lang w:val="de-DE" w:eastAsia="ru-RU"/>
              </w:rPr>
            </w:pPr>
            <w:r w:rsidRPr="007668CB">
              <w:rPr>
                <w:rFonts w:ascii="Times New Roman" w:eastAsia="Times New Roman" w:hAnsi="Times New Roman" w:cs="Times New Roman"/>
                <w:sz w:val="24"/>
                <w:szCs w:val="24"/>
                <w:lang w:val="de-DE" w:eastAsia="ru-RU"/>
              </w:rPr>
              <w:t xml:space="preserve">„Auf den Spuren Trojas“ </w:t>
            </w:r>
            <w:r w:rsidRPr="007668CB">
              <w:rPr>
                <w:rFonts w:ascii="Times New Roman" w:eastAsia="Times New Roman" w:hAnsi="Times New Roman" w:cs="Times New Roman"/>
                <w:sz w:val="24"/>
                <w:szCs w:val="24"/>
                <w:lang w:eastAsia="ru-RU"/>
              </w:rPr>
              <w:t>По</w:t>
            </w:r>
            <w:r w:rsidRPr="007668CB">
              <w:rPr>
                <w:rFonts w:ascii="Times New Roman" w:eastAsia="Times New Roman" w:hAnsi="Times New Roman" w:cs="Times New Roman"/>
                <w:sz w:val="24"/>
                <w:szCs w:val="24"/>
                <w:lang w:val="de-DE" w:eastAsia="ru-RU"/>
              </w:rPr>
              <w:t xml:space="preserve"> </w:t>
            </w:r>
            <w:r w:rsidRPr="007668CB">
              <w:rPr>
                <w:rFonts w:ascii="Times New Roman" w:eastAsia="Times New Roman" w:hAnsi="Times New Roman" w:cs="Times New Roman"/>
                <w:sz w:val="24"/>
                <w:szCs w:val="24"/>
                <w:lang w:eastAsia="ru-RU"/>
              </w:rPr>
              <w:t>следам</w:t>
            </w:r>
            <w:r w:rsidRPr="007668CB">
              <w:rPr>
                <w:rFonts w:ascii="Times New Roman" w:eastAsia="Times New Roman" w:hAnsi="Times New Roman" w:cs="Times New Roman"/>
                <w:sz w:val="24"/>
                <w:szCs w:val="24"/>
                <w:lang w:val="de-DE" w:eastAsia="ru-RU"/>
              </w:rPr>
              <w:t xml:space="preserve"> </w:t>
            </w:r>
            <w:r w:rsidRPr="007668CB">
              <w:rPr>
                <w:rFonts w:ascii="Times New Roman" w:eastAsia="Times New Roman" w:hAnsi="Times New Roman" w:cs="Times New Roman"/>
                <w:sz w:val="24"/>
                <w:szCs w:val="24"/>
                <w:lang w:eastAsia="ru-RU"/>
              </w:rPr>
              <w:t>Трои</w:t>
            </w:r>
            <w:r w:rsidRPr="007668CB">
              <w:rPr>
                <w:rFonts w:ascii="Times New Roman" w:eastAsia="Times New Roman" w:hAnsi="Times New Roman" w:cs="Times New Roman"/>
                <w:sz w:val="24"/>
                <w:szCs w:val="24"/>
                <w:lang w:val="de-DE" w:eastAsia="ru-RU"/>
              </w:rPr>
              <w:t xml:space="preserve"> </w:t>
            </w:r>
          </w:p>
        </w:tc>
        <w:tc>
          <w:tcPr>
            <w:tcW w:w="1984" w:type="dxa"/>
          </w:tcPr>
          <w:p w14:paraId="38352E95" w14:textId="77777777" w:rsidR="00095984" w:rsidRPr="007668CB" w:rsidRDefault="00095984" w:rsidP="003C2825">
            <w:pPr>
              <w:jc w:val="cente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8-9</w:t>
            </w:r>
          </w:p>
        </w:tc>
        <w:tc>
          <w:tcPr>
            <w:tcW w:w="3544" w:type="dxa"/>
          </w:tcPr>
          <w:p w14:paraId="6B48CD90" w14:textId="77777777" w:rsidR="00095984" w:rsidRPr="007668CB" w:rsidRDefault="00095984" w:rsidP="003C2825">
            <w:pPr>
              <w:jc w:val="both"/>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Виртуальная экскурсия по выставке «Золото Трои» в Пушкинском музее.</w:t>
            </w:r>
          </w:p>
        </w:tc>
      </w:tr>
      <w:tr w:rsidR="00095984" w:rsidRPr="007668CB" w14:paraId="765BB3A5" w14:textId="77777777" w:rsidTr="00095984">
        <w:trPr>
          <w:trHeight w:val="276"/>
        </w:trPr>
        <w:tc>
          <w:tcPr>
            <w:tcW w:w="1843" w:type="dxa"/>
          </w:tcPr>
          <w:p w14:paraId="0427F55D"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Английский язык</w:t>
            </w:r>
          </w:p>
          <w:p w14:paraId="0BFCA2B1"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Каратеева Ю.В.</w:t>
            </w:r>
          </w:p>
        </w:tc>
        <w:tc>
          <w:tcPr>
            <w:tcW w:w="2552" w:type="dxa"/>
          </w:tcPr>
          <w:p w14:paraId="75FA12B9"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Движение экологичной моды в англоязычных странах и в России</w:t>
            </w:r>
          </w:p>
        </w:tc>
        <w:tc>
          <w:tcPr>
            <w:tcW w:w="1984" w:type="dxa"/>
          </w:tcPr>
          <w:p w14:paraId="15AD4CC7" w14:textId="77777777" w:rsidR="00095984" w:rsidRPr="007668CB" w:rsidRDefault="00095984" w:rsidP="003C2825">
            <w:pPr>
              <w:jc w:val="cente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val="en-US" w:eastAsia="ru-RU"/>
              </w:rPr>
              <w:t>10</w:t>
            </w:r>
            <w:r w:rsidRPr="007668CB">
              <w:rPr>
                <w:rFonts w:ascii="Times New Roman" w:eastAsia="Times New Roman" w:hAnsi="Times New Roman" w:cs="Times New Roman"/>
                <w:sz w:val="24"/>
                <w:szCs w:val="24"/>
                <w:lang w:eastAsia="ru-RU"/>
              </w:rPr>
              <w:t xml:space="preserve"> (индивидуальный проект)</w:t>
            </w:r>
          </w:p>
        </w:tc>
        <w:tc>
          <w:tcPr>
            <w:tcW w:w="3544" w:type="dxa"/>
          </w:tcPr>
          <w:p w14:paraId="346734A7" w14:textId="77777777" w:rsidR="00095984" w:rsidRPr="007668CB" w:rsidRDefault="00095984" w:rsidP="003C2825">
            <w:pPr>
              <w:jc w:val="both"/>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Статья, словарь терминов устойчивой моды</w:t>
            </w:r>
          </w:p>
        </w:tc>
      </w:tr>
      <w:tr w:rsidR="00095984" w:rsidRPr="007668CB" w14:paraId="5360D905" w14:textId="77777777" w:rsidTr="00095984">
        <w:tc>
          <w:tcPr>
            <w:tcW w:w="1843" w:type="dxa"/>
          </w:tcPr>
          <w:p w14:paraId="3707BDFF"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lastRenderedPageBreak/>
              <w:t>Английский язык</w:t>
            </w:r>
          </w:p>
          <w:p w14:paraId="3F10BF9F"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Матвеева С.А.</w:t>
            </w:r>
          </w:p>
        </w:tc>
        <w:tc>
          <w:tcPr>
            <w:tcW w:w="2552" w:type="dxa"/>
          </w:tcPr>
          <w:p w14:paraId="00940464" w14:textId="77777777" w:rsidR="00095984" w:rsidRPr="007668CB" w:rsidRDefault="00095984" w:rsidP="003C2825">
            <w:pPr>
              <w:rPr>
                <w:rFonts w:ascii="Times New Roman" w:eastAsia="Times New Roman" w:hAnsi="Times New Roman" w:cs="Times New Roman"/>
                <w:sz w:val="24"/>
                <w:szCs w:val="24"/>
                <w:lang w:val="en-US" w:eastAsia="ru-RU"/>
              </w:rPr>
            </w:pPr>
            <w:r w:rsidRPr="007668CB">
              <w:rPr>
                <w:rFonts w:ascii="Times New Roman" w:eastAsia="Times New Roman" w:hAnsi="Times New Roman" w:cs="Times New Roman"/>
                <w:sz w:val="24"/>
                <w:szCs w:val="24"/>
                <w:lang w:val="en-US" w:eastAsia="ru-RU"/>
              </w:rPr>
              <w:t>Our school in 2040</w:t>
            </w:r>
          </w:p>
        </w:tc>
        <w:tc>
          <w:tcPr>
            <w:tcW w:w="1984" w:type="dxa"/>
          </w:tcPr>
          <w:p w14:paraId="49792AB2" w14:textId="77777777" w:rsidR="00095984" w:rsidRPr="007668CB" w:rsidRDefault="00095984" w:rsidP="003C2825">
            <w:pPr>
              <w:jc w:val="center"/>
              <w:rPr>
                <w:rFonts w:ascii="Times New Roman" w:eastAsia="Times New Roman" w:hAnsi="Times New Roman" w:cs="Times New Roman"/>
                <w:sz w:val="24"/>
                <w:szCs w:val="24"/>
                <w:lang w:val="en-US" w:eastAsia="ru-RU"/>
              </w:rPr>
            </w:pPr>
            <w:r w:rsidRPr="007668CB">
              <w:rPr>
                <w:rFonts w:ascii="Times New Roman" w:eastAsia="Times New Roman" w:hAnsi="Times New Roman" w:cs="Times New Roman"/>
                <w:sz w:val="24"/>
                <w:szCs w:val="24"/>
                <w:lang w:val="en-US" w:eastAsia="ru-RU"/>
              </w:rPr>
              <w:t>7-8</w:t>
            </w:r>
          </w:p>
        </w:tc>
        <w:tc>
          <w:tcPr>
            <w:tcW w:w="3544" w:type="dxa"/>
          </w:tcPr>
          <w:p w14:paraId="4867DB9C" w14:textId="77777777" w:rsidR="00095984" w:rsidRPr="007668CB" w:rsidRDefault="00095984" w:rsidP="003C2825">
            <w:pPr>
              <w:jc w:val="both"/>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 xml:space="preserve">Макет школы будущего. </w:t>
            </w:r>
          </w:p>
        </w:tc>
      </w:tr>
      <w:tr w:rsidR="00095984" w:rsidRPr="007668CB" w14:paraId="0EDD45C1" w14:textId="77777777" w:rsidTr="00095984">
        <w:tc>
          <w:tcPr>
            <w:tcW w:w="1843" w:type="dxa"/>
          </w:tcPr>
          <w:p w14:paraId="45727D7E"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Английский язык</w:t>
            </w:r>
          </w:p>
          <w:p w14:paraId="54451B18"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Зубаирова В.А.</w:t>
            </w:r>
          </w:p>
        </w:tc>
        <w:tc>
          <w:tcPr>
            <w:tcW w:w="2552" w:type="dxa"/>
          </w:tcPr>
          <w:p w14:paraId="7A2D5D21" w14:textId="77777777" w:rsidR="00095984" w:rsidRPr="007668CB" w:rsidRDefault="00095984" w:rsidP="003C2825">
            <w:pPr>
              <w:pStyle w:val="af6"/>
              <w:rPr>
                <w:rFonts w:ascii="Times New Roman" w:hAnsi="Times New Roman"/>
                <w:b/>
                <w:sz w:val="24"/>
                <w:szCs w:val="24"/>
              </w:rPr>
            </w:pPr>
            <w:r w:rsidRPr="007668CB">
              <w:rPr>
                <w:rStyle w:val="af1"/>
                <w:rFonts w:ascii="Times New Roman" w:eastAsiaTheme="majorEastAsia" w:hAnsi="Times New Roman"/>
                <w:color w:val="000000" w:themeColor="text1"/>
                <w:sz w:val="24"/>
                <w:szCs w:val="24"/>
              </w:rPr>
              <w:t>Мировая кухня: рецепты англоязычных стран</w:t>
            </w:r>
          </w:p>
        </w:tc>
        <w:tc>
          <w:tcPr>
            <w:tcW w:w="1984" w:type="dxa"/>
          </w:tcPr>
          <w:p w14:paraId="395AAD08" w14:textId="77777777" w:rsidR="00095984" w:rsidRPr="007668CB" w:rsidRDefault="00095984" w:rsidP="003C2825">
            <w:pPr>
              <w:spacing w:line="233" w:lineRule="atLeast"/>
              <w:jc w:val="center"/>
              <w:rPr>
                <w:rFonts w:ascii="Times New Roman" w:eastAsia="Times New Roman" w:hAnsi="Times New Roman" w:cs="Times New Roman"/>
                <w:color w:val="000000" w:themeColor="text1"/>
                <w:sz w:val="24"/>
                <w:szCs w:val="24"/>
                <w:lang w:eastAsia="ru-RU"/>
              </w:rPr>
            </w:pPr>
            <w:r w:rsidRPr="007668CB">
              <w:rPr>
                <w:rFonts w:ascii="Times New Roman" w:eastAsia="Times New Roman" w:hAnsi="Times New Roman" w:cs="Times New Roman"/>
                <w:color w:val="000000" w:themeColor="text1"/>
                <w:sz w:val="24"/>
                <w:szCs w:val="24"/>
                <w:lang w:val="en-US" w:eastAsia="ru-RU"/>
              </w:rPr>
              <w:t>7-</w:t>
            </w:r>
            <w:r w:rsidRPr="007668CB">
              <w:rPr>
                <w:rFonts w:ascii="Times New Roman" w:eastAsia="Times New Roman" w:hAnsi="Times New Roman" w:cs="Times New Roman"/>
                <w:color w:val="000000" w:themeColor="text1"/>
                <w:sz w:val="24"/>
                <w:szCs w:val="24"/>
                <w:lang w:eastAsia="ru-RU"/>
              </w:rPr>
              <w:t>8</w:t>
            </w:r>
          </w:p>
        </w:tc>
        <w:tc>
          <w:tcPr>
            <w:tcW w:w="3544" w:type="dxa"/>
          </w:tcPr>
          <w:p w14:paraId="66ACD110" w14:textId="77777777" w:rsidR="00095984" w:rsidRPr="007668CB" w:rsidRDefault="00095984" w:rsidP="003C2825">
            <w:pPr>
              <w:rPr>
                <w:rFonts w:ascii="Times New Roman" w:eastAsia="Times New Roman" w:hAnsi="Times New Roman" w:cs="Times New Roman"/>
                <w:color w:val="000000" w:themeColor="text1"/>
                <w:sz w:val="24"/>
                <w:szCs w:val="24"/>
                <w:lang w:eastAsia="ru-RU"/>
              </w:rPr>
            </w:pPr>
            <w:r w:rsidRPr="007668CB">
              <w:rPr>
                <w:rFonts w:ascii="Times New Roman" w:hAnsi="Times New Roman" w:cs="Times New Roman"/>
                <w:color w:val="000000" w:themeColor="text1"/>
                <w:sz w:val="24"/>
                <w:szCs w:val="24"/>
              </w:rPr>
              <w:t>Создание серии роликов/ кулинарной книги с рецептами блюд из разных англоязычных стран, приготовленных учениками.</w:t>
            </w:r>
          </w:p>
        </w:tc>
      </w:tr>
      <w:tr w:rsidR="00095984" w:rsidRPr="007668CB" w14:paraId="1EE28938" w14:textId="77777777" w:rsidTr="00095984">
        <w:tc>
          <w:tcPr>
            <w:tcW w:w="1843" w:type="dxa"/>
          </w:tcPr>
          <w:p w14:paraId="59C9C904"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Английский язык</w:t>
            </w:r>
          </w:p>
          <w:p w14:paraId="2D31785E"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Макарова Е.И.</w:t>
            </w:r>
          </w:p>
        </w:tc>
        <w:tc>
          <w:tcPr>
            <w:tcW w:w="2552" w:type="dxa"/>
          </w:tcPr>
          <w:p w14:paraId="5DE386C9" w14:textId="77777777" w:rsidR="00095984" w:rsidRPr="007668CB" w:rsidRDefault="00095984" w:rsidP="003C2825">
            <w:pPr>
              <w:spacing w:line="233" w:lineRule="atLeast"/>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«Phrasal Verbs in Action»</w:t>
            </w:r>
          </w:p>
          <w:p w14:paraId="7CB6C8A6" w14:textId="77777777" w:rsidR="00095984" w:rsidRPr="007668CB" w:rsidRDefault="00095984" w:rsidP="003C2825">
            <w:pPr>
              <w:spacing w:line="233" w:lineRule="atLeast"/>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 xml:space="preserve"> </w:t>
            </w:r>
          </w:p>
        </w:tc>
        <w:tc>
          <w:tcPr>
            <w:tcW w:w="1984" w:type="dxa"/>
          </w:tcPr>
          <w:p w14:paraId="0B3C7D45" w14:textId="77777777" w:rsidR="00095984" w:rsidRPr="007668CB" w:rsidRDefault="00095984" w:rsidP="003C2825">
            <w:pPr>
              <w:spacing w:line="233" w:lineRule="atLeast"/>
              <w:jc w:val="cente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8-9</w:t>
            </w:r>
          </w:p>
        </w:tc>
        <w:tc>
          <w:tcPr>
            <w:tcW w:w="3544" w:type="dxa"/>
          </w:tcPr>
          <w:p w14:paraId="2A9E8860"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Настольная игра</w:t>
            </w:r>
          </w:p>
        </w:tc>
      </w:tr>
      <w:tr w:rsidR="00095984" w:rsidRPr="007668CB" w14:paraId="6379BF8A" w14:textId="77777777" w:rsidTr="00095984">
        <w:tc>
          <w:tcPr>
            <w:tcW w:w="1843" w:type="dxa"/>
          </w:tcPr>
          <w:p w14:paraId="73B6E19D"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Английский язык. Шутова А.В.</w:t>
            </w:r>
          </w:p>
        </w:tc>
        <w:tc>
          <w:tcPr>
            <w:tcW w:w="2552" w:type="dxa"/>
          </w:tcPr>
          <w:p w14:paraId="49FA2DAF" w14:textId="77777777" w:rsidR="00095984" w:rsidRPr="007668CB" w:rsidRDefault="00095984" w:rsidP="003C2825">
            <w:pPr>
              <w:spacing w:line="233" w:lineRule="atLeast"/>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 xml:space="preserve">Квест по школе «Приключения Паддингтона» </w:t>
            </w:r>
          </w:p>
        </w:tc>
        <w:tc>
          <w:tcPr>
            <w:tcW w:w="1984" w:type="dxa"/>
          </w:tcPr>
          <w:p w14:paraId="1DB770E9" w14:textId="77777777" w:rsidR="00095984" w:rsidRPr="007668CB" w:rsidRDefault="00095984" w:rsidP="003C2825">
            <w:pPr>
              <w:spacing w:line="233" w:lineRule="atLeast"/>
              <w:jc w:val="cente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7-8</w:t>
            </w:r>
          </w:p>
        </w:tc>
        <w:tc>
          <w:tcPr>
            <w:tcW w:w="3544" w:type="dxa"/>
          </w:tcPr>
          <w:p w14:paraId="2173686C" w14:textId="77777777" w:rsidR="00095984" w:rsidRPr="007668CB" w:rsidRDefault="00095984" w:rsidP="003C2825">
            <w:pPr>
              <w:rPr>
                <w:rFonts w:ascii="Times New Roman" w:eastAsia="Times New Roman" w:hAnsi="Times New Roman" w:cs="Times New Roman"/>
                <w:sz w:val="24"/>
                <w:szCs w:val="24"/>
                <w:lang w:eastAsia="ru-RU"/>
              </w:rPr>
            </w:pPr>
            <w:r w:rsidRPr="007668CB">
              <w:rPr>
                <w:rFonts w:ascii="Times New Roman" w:eastAsia="Times New Roman" w:hAnsi="Times New Roman" w:cs="Times New Roman"/>
                <w:sz w:val="24"/>
                <w:szCs w:val="24"/>
                <w:lang w:eastAsia="ru-RU"/>
              </w:rPr>
              <w:t xml:space="preserve">Квест для начальной школы </w:t>
            </w:r>
          </w:p>
        </w:tc>
      </w:tr>
      <w:tr w:rsidR="00095984" w:rsidRPr="007668CB" w14:paraId="6FA4F160" w14:textId="77777777" w:rsidTr="00095984">
        <w:tc>
          <w:tcPr>
            <w:tcW w:w="9923" w:type="dxa"/>
            <w:gridSpan w:val="4"/>
            <w:tcBorders>
              <w:right w:val="single" w:sz="4" w:space="0" w:color="auto"/>
            </w:tcBorders>
            <w:shd w:val="clear" w:color="auto" w:fill="C9C9C9" w:themeFill="accent3" w:themeFillTint="99"/>
          </w:tcPr>
          <w:p w14:paraId="50B5F5D6"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Математика, информатика</w:t>
            </w:r>
          </w:p>
        </w:tc>
      </w:tr>
      <w:tr w:rsidR="00095984" w:rsidRPr="007668CB" w14:paraId="1937C15E" w14:textId="77777777" w:rsidTr="00095984">
        <w:tc>
          <w:tcPr>
            <w:tcW w:w="1843" w:type="dxa"/>
          </w:tcPr>
          <w:p w14:paraId="25CCD987"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Ведерникова И.А.</w:t>
            </w:r>
          </w:p>
        </w:tc>
        <w:tc>
          <w:tcPr>
            <w:tcW w:w="2552" w:type="dxa"/>
          </w:tcPr>
          <w:p w14:paraId="3EC1C804"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Практико- ориентированные задачи</w:t>
            </w:r>
          </w:p>
        </w:tc>
        <w:tc>
          <w:tcPr>
            <w:tcW w:w="1984" w:type="dxa"/>
          </w:tcPr>
          <w:p w14:paraId="2B230F3B"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9</w:t>
            </w:r>
          </w:p>
        </w:tc>
        <w:tc>
          <w:tcPr>
            <w:tcW w:w="3544" w:type="dxa"/>
          </w:tcPr>
          <w:p w14:paraId="7B0C12BC" w14:textId="77777777" w:rsidR="00095984" w:rsidRPr="007668CB" w:rsidRDefault="00095984" w:rsidP="003C2825">
            <w:pPr>
              <w:ind w:firstLine="709"/>
              <w:rPr>
                <w:rFonts w:ascii="Times New Roman" w:hAnsi="Times New Roman" w:cs="Times New Roman"/>
                <w:sz w:val="24"/>
                <w:szCs w:val="24"/>
              </w:rPr>
            </w:pPr>
            <w:r w:rsidRPr="007668CB">
              <w:rPr>
                <w:rFonts w:ascii="Times New Roman" w:hAnsi="Times New Roman" w:cs="Times New Roman"/>
                <w:sz w:val="24"/>
                <w:szCs w:val="24"/>
              </w:rPr>
              <w:t>Брошюра</w:t>
            </w:r>
          </w:p>
        </w:tc>
      </w:tr>
      <w:tr w:rsidR="00095984" w:rsidRPr="007668CB" w14:paraId="2CE1CEF1" w14:textId="77777777" w:rsidTr="00095984">
        <w:tc>
          <w:tcPr>
            <w:tcW w:w="1843" w:type="dxa"/>
          </w:tcPr>
          <w:p w14:paraId="0B01EB6C"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Смольянинова Л.В.</w:t>
            </w:r>
          </w:p>
        </w:tc>
        <w:tc>
          <w:tcPr>
            <w:tcW w:w="2552" w:type="dxa"/>
          </w:tcPr>
          <w:p w14:paraId="63B15185"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Логические сюрпризы</w:t>
            </w:r>
          </w:p>
        </w:tc>
        <w:tc>
          <w:tcPr>
            <w:tcW w:w="1984" w:type="dxa"/>
          </w:tcPr>
          <w:p w14:paraId="24913981"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8</w:t>
            </w:r>
          </w:p>
        </w:tc>
        <w:tc>
          <w:tcPr>
            <w:tcW w:w="3544" w:type="dxa"/>
          </w:tcPr>
          <w:p w14:paraId="7257C9B3" w14:textId="77777777" w:rsidR="00095984" w:rsidRPr="007668CB" w:rsidRDefault="00095984" w:rsidP="003C2825">
            <w:pPr>
              <w:ind w:firstLine="708"/>
              <w:jc w:val="both"/>
              <w:rPr>
                <w:rFonts w:ascii="Times New Roman" w:hAnsi="Times New Roman" w:cs="Times New Roman"/>
                <w:sz w:val="24"/>
                <w:szCs w:val="24"/>
              </w:rPr>
            </w:pPr>
            <w:r w:rsidRPr="007668CB">
              <w:rPr>
                <w:rFonts w:ascii="Times New Roman" w:hAnsi="Times New Roman" w:cs="Times New Roman"/>
                <w:sz w:val="24"/>
                <w:szCs w:val="24"/>
              </w:rPr>
              <w:t>Настольная игра</w:t>
            </w:r>
          </w:p>
        </w:tc>
      </w:tr>
      <w:tr w:rsidR="00095984" w:rsidRPr="007668CB" w14:paraId="09FBBA88" w14:textId="77777777" w:rsidTr="00095984">
        <w:tc>
          <w:tcPr>
            <w:tcW w:w="1843" w:type="dxa"/>
          </w:tcPr>
          <w:p w14:paraId="6DCCB137"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Салтанкина К.А.</w:t>
            </w:r>
          </w:p>
        </w:tc>
        <w:tc>
          <w:tcPr>
            <w:tcW w:w="2552" w:type="dxa"/>
          </w:tcPr>
          <w:p w14:paraId="60B777A0"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Лови момент (</w:t>
            </w:r>
            <w:proofErr w:type="gramStart"/>
            <w:r w:rsidRPr="007668CB">
              <w:rPr>
                <w:rFonts w:ascii="Times New Roman" w:hAnsi="Times New Roman" w:cs="Times New Roman"/>
                <w:sz w:val="24"/>
                <w:szCs w:val="24"/>
              </w:rPr>
              <w:t>задачи  с</w:t>
            </w:r>
            <w:proofErr w:type="gramEnd"/>
            <w:r w:rsidRPr="007668CB">
              <w:rPr>
                <w:rFonts w:ascii="Times New Roman" w:hAnsi="Times New Roman" w:cs="Times New Roman"/>
                <w:sz w:val="24"/>
                <w:szCs w:val="24"/>
              </w:rPr>
              <w:t xml:space="preserve"> часами)</w:t>
            </w:r>
          </w:p>
        </w:tc>
        <w:tc>
          <w:tcPr>
            <w:tcW w:w="1984" w:type="dxa"/>
          </w:tcPr>
          <w:p w14:paraId="79751DA6"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7</w:t>
            </w:r>
          </w:p>
        </w:tc>
        <w:tc>
          <w:tcPr>
            <w:tcW w:w="3544" w:type="dxa"/>
          </w:tcPr>
          <w:p w14:paraId="1CFF520F" w14:textId="77777777" w:rsidR="00095984" w:rsidRPr="007668CB" w:rsidRDefault="00095984" w:rsidP="003C2825">
            <w:pPr>
              <w:ind w:firstLine="708"/>
              <w:jc w:val="both"/>
              <w:rPr>
                <w:rFonts w:ascii="Times New Roman" w:hAnsi="Times New Roman" w:cs="Times New Roman"/>
                <w:sz w:val="24"/>
                <w:szCs w:val="24"/>
              </w:rPr>
            </w:pPr>
            <w:r w:rsidRPr="007668CB">
              <w:rPr>
                <w:rFonts w:ascii="Times New Roman" w:hAnsi="Times New Roman" w:cs="Times New Roman"/>
                <w:sz w:val="24"/>
                <w:szCs w:val="24"/>
              </w:rPr>
              <w:t>Брошюра</w:t>
            </w:r>
          </w:p>
        </w:tc>
      </w:tr>
      <w:tr w:rsidR="00095984" w:rsidRPr="007668CB" w14:paraId="53FC9F74" w14:textId="77777777" w:rsidTr="00095984">
        <w:trPr>
          <w:trHeight w:val="253"/>
        </w:trPr>
        <w:tc>
          <w:tcPr>
            <w:tcW w:w="9923" w:type="dxa"/>
            <w:gridSpan w:val="4"/>
            <w:tcBorders>
              <w:right w:val="single" w:sz="4" w:space="0" w:color="000000"/>
            </w:tcBorders>
            <w:shd w:val="clear" w:color="auto" w:fill="C9C9C9" w:themeFill="accent3" w:themeFillTint="99"/>
          </w:tcPr>
          <w:p w14:paraId="192FA5E9" w14:textId="77777777" w:rsidR="00095984" w:rsidRPr="007668CB" w:rsidRDefault="00095984" w:rsidP="003C2825">
            <w:pPr>
              <w:ind w:left="95"/>
              <w:jc w:val="center"/>
              <w:rPr>
                <w:rFonts w:ascii="Times New Roman" w:hAnsi="Times New Roman" w:cs="Times New Roman"/>
                <w:sz w:val="24"/>
                <w:szCs w:val="24"/>
              </w:rPr>
            </w:pPr>
            <w:r w:rsidRPr="007668CB">
              <w:rPr>
                <w:rFonts w:ascii="Times New Roman" w:hAnsi="Times New Roman" w:cs="Times New Roman"/>
                <w:sz w:val="24"/>
                <w:szCs w:val="24"/>
              </w:rPr>
              <w:t>Естественные науки</w:t>
            </w:r>
          </w:p>
        </w:tc>
      </w:tr>
      <w:tr w:rsidR="00095984" w:rsidRPr="007668CB" w14:paraId="646E324E" w14:textId="77777777" w:rsidTr="00095984">
        <w:trPr>
          <w:trHeight w:val="253"/>
        </w:trPr>
        <w:tc>
          <w:tcPr>
            <w:tcW w:w="1843" w:type="dxa"/>
          </w:tcPr>
          <w:p w14:paraId="1D7E0DBE" w14:textId="77777777" w:rsidR="00095984" w:rsidRPr="007668CB" w:rsidRDefault="00095984" w:rsidP="003C2825">
            <w:pPr>
              <w:rPr>
                <w:rFonts w:ascii="Times New Roman" w:eastAsia="Times New Roman" w:hAnsi="Times New Roman" w:cs="Times New Roman"/>
                <w:color w:val="1A1A1A"/>
                <w:sz w:val="24"/>
                <w:szCs w:val="24"/>
              </w:rPr>
            </w:pPr>
            <w:r w:rsidRPr="007668CB">
              <w:rPr>
                <w:rFonts w:ascii="Times New Roman" w:eastAsia="Times New Roman" w:hAnsi="Times New Roman" w:cs="Times New Roman"/>
                <w:color w:val="1A1A1A"/>
                <w:sz w:val="24"/>
                <w:szCs w:val="24"/>
              </w:rPr>
              <w:t>Лазарева Т.Г.</w:t>
            </w:r>
          </w:p>
        </w:tc>
        <w:tc>
          <w:tcPr>
            <w:tcW w:w="2552" w:type="dxa"/>
          </w:tcPr>
          <w:p w14:paraId="07E1FB62" w14:textId="77777777" w:rsidR="00095984" w:rsidRPr="007668CB" w:rsidRDefault="00095984" w:rsidP="003C2825">
            <w:pPr>
              <w:rPr>
                <w:rFonts w:ascii="Times New Roman" w:eastAsia="Times New Roman" w:hAnsi="Times New Roman" w:cs="Times New Roman"/>
                <w:color w:val="1A1A1A"/>
                <w:sz w:val="24"/>
                <w:szCs w:val="24"/>
              </w:rPr>
            </w:pPr>
            <w:r w:rsidRPr="007668CB">
              <w:rPr>
                <w:rFonts w:ascii="Times New Roman" w:eastAsia="Times New Roman" w:hAnsi="Times New Roman" w:cs="Times New Roman"/>
                <w:color w:val="1A1A1A"/>
                <w:sz w:val="24"/>
                <w:szCs w:val="24"/>
              </w:rPr>
              <w:t>"Основные классы неорганических соединений в живописи"</w:t>
            </w:r>
          </w:p>
        </w:tc>
        <w:tc>
          <w:tcPr>
            <w:tcW w:w="1984" w:type="dxa"/>
          </w:tcPr>
          <w:p w14:paraId="03758B6A" w14:textId="77777777" w:rsidR="00095984" w:rsidRPr="007668CB" w:rsidRDefault="00095984" w:rsidP="003C2825">
            <w:pPr>
              <w:jc w:val="center"/>
              <w:rPr>
                <w:rFonts w:ascii="Times New Roman" w:eastAsia="Times New Roman" w:hAnsi="Times New Roman" w:cs="Times New Roman"/>
                <w:sz w:val="24"/>
                <w:szCs w:val="24"/>
              </w:rPr>
            </w:pPr>
            <w:r w:rsidRPr="007668CB">
              <w:rPr>
                <w:rFonts w:ascii="Times New Roman" w:eastAsia="Times New Roman" w:hAnsi="Times New Roman" w:cs="Times New Roman"/>
                <w:sz w:val="24"/>
                <w:szCs w:val="24"/>
              </w:rPr>
              <w:t xml:space="preserve">10 </w:t>
            </w:r>
          </w:p>
        </w:tc>
        <w:tc>
          <w:tcPr>
            <w:tcW w:w="3544" w:type="dxa"/>
          </w:tcPr>
          <w:p w14:paraId="4F720672" w14:textId="77777777" w:rsidR="00095984" w:rsidRPr="007668CB" w:rsidRDefault="00095984" w:rsidP="003C2825">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sidRPr="007668CB">
              <w:rPr>
                <w:rFonts w:ascii="Times New Roman" w:eastAsia="Times New Roman" w:hAnsi="Times New Roman" w:cs="Times New Roman"/>
                <w:color w:val="000000"/>
                <w:sz w:val="24"/>
                <w:szCs w:val="24"/>
              </w:rPr>
              <w:t>Образцы самостоятельно изготовленных ученицей пигментов для создания своей картины</w:t>
            </w:r>
          </w:p>
        </w:tc>
      </w:tr>
      <w:tr w:rsidR="00095984" w:rsidRPr="007668CB" w14:paraId="6CC30AAB" w14:textId="77777777" w:rsidTr="00095984">
        <w:trPr>
          <w:trHeight w:val="269"/>
        </w:trPr>
        <w:tc>
          <w:tcPr>
            <w:tcW w:w="1843" w:type="dxa"/>
          </w:tcPr>
          <w:p w14:paraId="728CD3F1"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Стрельникова Е. Д.</w:t>
            </w:r>
          </w:p>
        </w:tc>
        <w:tc>
          <w:tcPr>
            <w:tcW w:w="2552" w:type="dxa"/>
          </w:tcPr>
          <w:p w14:paraId="1FABBD30"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«Разработка обучающих материалов по электродинамике»</w:t>
            </w:r>
          </w:p>
        </w:tc>
        <w:tc>
          <w:tcPr>
            <w:tcW w:w="1984" w:type="dxa"/>
          </w:tcPr>
          <w:p w14:paraId="1A859F00"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10</w:t>
            </w:r>
          </w:p>
        </w:tc>
        <w:tc>
          <w:tcPr>
            <w:tcW w:w="3544" w:type="dxa"/>
          </w:tcPr>
          <w:p w14:paraId="13317E32"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Интерактивные материалы</w:t>
            </w:r>
          </w:p>
        </w:tc>
      </w:tr>
      <w:tr w:rsidR="00095984" w:rsidRPr="007668CB" w14:paraId="06A60A13" w14:textId="77777777" w:rsidTr="00095984">
        <w:trPr>
          <w:trHeight w:val="269"/>
        </w:trPr>
        <w:tc>
          <w:tcPr>
            <w:tcW w:w="1843" w:type="dxa"/>
          </w:tcPr>
          <w:p w14:paraId="117D3F68"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Стрельникова Е. Д.</w:t>
            </w:r>
          </w:p>
        </w:tc>
        <w:tc>
          <w:tcPr>
            <w:tcW w:w="2552" w:type="dxa"/>
          </w:tcPr>
          <w:p w14:paraId="0CF620DF"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«Задачи по МКТ и ТД в ГИА-11 по физике: типы, трудности, пути решения»</w:t>
            </w:r>
          </w:p>
        </w:tc>
        <w:tc>
          <w:tcPr>
            <w:tcW w:w="1984" w:type="dxa"/>
          </w:tcPr>
          <w:p w14:paraId="5957C54E"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11</w:t>
            </w:r>
          </w:p>
        </w:tc>
        <w:tc>
          <w:tcPr>
            <w:tcW w:w="3544" w:type="dxa"/>
          </w:tcPr>
          <w:p w14:paraId="17392751"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Сборник материалов</w:t>
            </w:r>
          </w:p>
        </w:tc>
      </w:tr>
      <w:tr w:rsidR="00095984" w:rsidRPr="007668CB" w14:paraId="3400B89C" w14:textId="77777777" w:rsidTr="00095984">
        <w:trPr>
          <w:trHeight w:val="320"/>
        </w:trPr>
        <w:tc>
          <w:tcPr>
            <w:tcW w:w="1843" w:type="dxa"/>
          </w:tcPr>
          <w:p w14:paraId="2ADD1E7F" w14:textId="77777777" w:rsidR="00095984" w:rsidRPr="007668CB" w:rsidRDefault="00095984" w:rsidP="003C2825">
            <w:pPr>
              <w:pBdr>
                <w:top w:val="none" w:sz="4" w:space="0" w:color="000000"/>
                <w:left w:val="none" w:sz="4" w:space="0" w:color="000000"/>
                <w:bottom w:val="none" w:sz="4" w:space="0" w:color="000000"/>
                <w:right w:val="none" w:sz="4" w:space="0" w:color="000000"/>
              </w:pBdr>
              <w:spacing w:line="233" w:lineRule="atLeast"/>
              <w:rPr>
                <w:rFonts w:ascii="Times New Roman" w:eastAsia="Times New Roman" w:hAnsi="Times New Roman" w:cs="Times New Roman"/>
                <w:color w:val="000000"/>
                <w:sz w:val="24"/>
                <w:szCs w:val="24"/>
              </w:rPr>
            </w:pPr>
            <w:r w:rsidRPr="007668CB">
              <w:rPr>
                <w:rFonts w:ascii="Times New Roman" w:eastAsia="Times New Roman" w:hAnsi="Times New Roman" w:cs="Times New Roman"/>
                <w:color w:val="1A1A1A"/>
                <w:sz w:val="24"/>
                <w:szCs w:val="24"/>
              </w:rPr>
              <w:t>Лазарева Т.Г.</w:t>
            </w:r>
          </w:p>
        </w:tc>
        <w:tc>
          <w:tcPr>
            <w:tcW w:w="2552" w:type="dxa"/>
          </w:tcPr>
          <w:p w14:paraId="7FE7AC53" w14:textId="77777777" w:rsidR="00095984" w:rsidRPr="007668CB" w:rsidRDefault="00095984" w:rsidP="003C2825">
            <w:pPr>
              <w:pBdr>
                <w:top w:val="none" w:sz="4" w:space="0" w:color="000000"/>
                <w:left w:val="none" w:sz="4" w:space="0" w:color="000000"/>
                <w:bottom w:val="none" w:sz="4" w:space="0" w:color="000000"/>
                <w:right w:val="none" w:sz="4" w:space="0" w:color="000000"/>
              </w:pBdr>
              <w:spacing w:line="233" w:lineRule="atLeast"/>
              <w:rPr>
                <w:rFonts w:ascii="Times New Roman" w:eastAsia="Times New Roman" w:hAnsi="Times New Roman" w:cs="Times New Roman"/>
                <w:color w:val="000000"/>
                <w:sz w:val="24"/>
                <w:szCs w:val="24"/>
              </w:rPr>
            </w:pPr>
            <w:r w:rsidRPr="007668CB">
              <w:rPr>
                <w:rFonts w:ascii="Times New Roman" w:eastAsia="Times New Roman" w:hAnsi="Times New Roman" w:cs="Times New Roman"/>
                <w:color w:val="000000"/>
                <w:sz w:val="24"/>
                <w:szCs w:val="24"/>
              </w:rPr>
              <w:t>«Молекулярная кухня»</w:t>
            </w:r>
          </w:p>
        </w:tc>
        <w:tc>
          <w:tcPr>
            <w:tcW w:w="1984" w:type="dxa"/>
          </w:tcPr>
          <w:p w14:paraId="75CAE336" w14:textId="77777777" w:rsidR="00095984" w:rsidRPr="007668CB" w:rsidRDefault="00095984" w:rsidP="003C2825">
            <w:pPr>
              <w:pBdr>
                <w:top w:val="none" w:sz="4" w:space="0" w:color="000000"/>
                <w:left w:val="none" w:sz="4" w:space="0" w:color="000000"/>
                <w:bottom w:val="none" w:sz="4" w:space="0" w:color="000000"/>
                <w:right w:val="none" w:sz="4" w:space="0" w:color="000000"/>
              </w:pBdr>
              <w:spacing w:line="233" w:lineRule="atLeast"/>
              <w:jc w:val="center"/>
              <w:rPr>
                <w:rFonts w:ascii="Times New Roman" w:eastAsia="Times New Roman" w:hAnsi="Times New Roman" w:cs="Times New Roman"/>
                <w:color w:val="000000"/>
                <w:sz w:val="24"/>
                <w:szCs w:val="24"/>
              </w:rPr>
            </w:pPr>
            <w:r w:rsidRPr="007668CB">
              <w:rPr>
                <w:rFonts w:ascii="Times New Roman" w:eastAsia="Times New Roman" w:hAnsi="Times New Roman" w:cs="Times New Roman"/>
                <w:color w:val="000000"/>
                <w:sz w:val="24"/>
                <w:szCs w:val="24"/>
              </w:rPr>
              <w:t>10</w:t>
            </w:r>
          </w:p>
        </w:tc>
        <w:tc>
          <w:tcPr>
            <w:tcW w:w="3544" w:type="dxa"/>
          </w:tcPr>
          <w:p w14:paraId="037B8096" w14:textId="77777777" w:rsidR="00095984" w:rsidRPr="007668CB" w:rsidRDefault="00095984" w:rsidP="003C2825">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4"/>
                <w:szCs w:val="24"/>
              </w:rPr>
            </w:pPr>
            <w:r w:rsidRPr="007668CB">
              <w:rPr>
                <w:rFonts w:ascii="Times New Roman" w:eastAsia="Times New Roman" w:hAnsi="Times New Roman" w:cs="Times New Roman"/>
                <w:color w:val="000000"/>
                <w:sz w:val="24"/>
                <w:szCs w:val="24"/>
              </w:rPr>
              <w:t>Разработка и приготовление блюда из молекулярной кухни</w:t>
            </w:r>
          </w:p>
        </w:tc>
      </w:tr>
      <w:tr w:rsidR="00095984" w:rsidRPr="007668CB" w14:paraId="30F89D3D" w14:textId="77777777" w:rsidTr="00095984">
        <w:trPr>
          <w:trHeight w:val="281"/>
        </w:trPr>
        <w:tc>
          <w:tcPr>
            <w:tcW w:w="1843" w:type="dxa"/>
          </w:tcPr>
          <w:p w14:paraId="1AB70267"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Кубрак А.Г.</w:t>
            </w:r>
          </w:p>
        </w:tc>
        <w:tc>
          <w:tcPr>
            <w:tcW w:w="2552" w:type="dxa"/>
          </w:tcPr>
          <w:p w14:paraId="79E3F910"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«Ферменты в экстремальных условиях: как температура и рН влияют на активность амилазы»</w:t>
            </w:r>
          </w:p>
        </w:tc>
        <w:tc>
          <w:tcPr>
            <w:tcW w:w="1984" w:type="dxa"/>
          </w:tcPr>
          <w:p w14:paraId="39D6DE3D" w14:textId="77777777" w:rsidR="00095984" w:rsidRPr="007668CB" w:rsidRDefault="00095984" w:rsidP="003C2825">
            <w:pPr>
              <w:rPr>
                <w:rFonts w:ascii="Times New Roman" w:hAnsi="Times New Roman" w:cs="Times New Roman"/>
                <w:sz w:val="24"/>
                <w:szCs w:val="24"/>
              </w:rPr>
            </w:pPr>
          </w:p>
          <w:p w14:paraId="031894B8"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10</w:t>
            </w:r>
          </w:p>
        </w:tc>
        <w:tc>
          <w:tcPr>
            <w:tcW w:w="3544" w:type="dxa"/>
          </w:tcPr>
          <w:p w14:paraId="610E000D"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Исследовательская работа (брошюра)</w:t>
            </w:r>
          </w:p>
          <w:p w14:paraId="7124EF2E"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Индивидуальный проект для учащихся 10 класса (профильная группа)</w:t>
            </w:r>
          </w:p>
        </w:tc>
      </w:tr>
      <w:tr w:rsidR="00095984" w:rsidRPr="007668CB" w14:paraId="58925465" w14:textId="77777777" w:rsidTr="00095984">
        <w:trPr>
          <w:trHeight w:val="399"/>
        </w:trPr>
        <w:tc>
          <w:tcPr>
            <w:tcW w:w="9923" w:type="dxa"/>
            <w:gridSpan w:val="4"/>
            <w:tcBorders>
              <w:right w:val="single" w:sz="4" w:space="0" w:color="000000"/>
            </w:tcBorders>
            <w:shd w:val="clear" w:color="auto" w:fill="C9C9C9" w:themeFill="accent3" w:themeFillTint="99"/>
          </w:tcPr>
          <w:p w14:paraId="4CB50BCB"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Общественные науки</w:t>
            </w:r>
          </w:p>
        </w:tc>
      </w:tr>
      <w:tr w:rsidR="00095984" w:rsidRPr="007668CB" w14:paraId="29188D58" w14:textId="77777777" w:rsidTr="00095984">
        <w:trPr>
          <w:trHeight w:val="399"/>
        </w:trPr>
        <w:tc>
          <w:tcPr>
            <w:tcW w:w="1843" w:type="dxa"/>
          </w:tcPr>
          <w:p w14:paraId="00BC84E1"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Биткина В.А.</w:t>
            </w:r>
          </w:p>
        </w:tc>
        <w:tc>
          <w:tcPr>
            <w:tcW w:w="2552" w:type="dxa"/>
          </w:tcPr>
          <w:p w14:paraId="5B426B93"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Потенциал внутривузовских олимпиад по социальным направлениям подготовки</w:t>
            </w:r>
          </w:p>
        </w:tc>
        <w:tc>
          <w:tcPr>
            <w:tcW w:w="1984" w:type="dxa"/>
          </w:tcPr>
          <w:p w14:paraId="1E25DD51"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инд. 10-11</w:t>
            </w:r>
          </w:p>
        </w:tc>
        <w:tc>
          <w:tcPr>
            <w:tcW w:w="3544" w:type="dxa"/>
          </w:tcPr>
          <w:p w14:paraId="2DA8357B"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 xml:space="preserve">Данные о проводимых олимпиадах, сроках, формах, сложности и привилегий при поступлении по их результатам в ведущие ВУЗы страны по эк. направлению на основе </w:t>
            </w:r>
            <w:r w:rsidRPr="007668CB">
              <w:rPr>
                <w:rFonts w:ascii="Times New Roman" w:hAnsi="Times New Roman" w:cs="Times New Roman"/>
                <w:sz w:val="24"/>
                <w:szCs w:val="24"/>
              </w:rPr>
              <w:lastRenderedPageBreak/>
              <w:t>практического участия в них, материалы для подготовки</w:t>
            </w:r>
          </w:p>
        </w:tc>
      </w:tr>
      <w:tr w:rsidR="00095984" w:rsidRPr="007668CB" w14:paraId="5EB59E35" w14:textId="77777777" w:rsidTr="00095984">
        <w:trPr>
          <w:trHeight w:val="399"/>
        </w:trPr>
        <w:tc>
          <w:tcPr>
            <w:tcW w:w="1843" w:type="dxa"/>
          </w:tcPr>
          <w:p w14:paraId="2DF344C2"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lastRenderedPageBreak/>
              <w:t>Биткина В.А.</w:t>
            </w:r>
          </w:p>
        </w:tc>
        <w:tc>
          <w:tcPr>
            <w:tcW w:w="2552" w:type="dxa"/>
          </w:tcPr>
          <w:p w14:paraId="68A18D82"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Учебные фильмы, как метод изучения сложных тем в курсе обществознания</w:t>
            </w:r>
          </w:p>
        </w:tc>
        <w:tc>
          <w:tcPr>
            <w:tcW w:w="1984" w:type="dxa"/>
          </w:tcPr>
          <w:p w14:paraId="18BE9590"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инд 10-11</w:t>
            </w:r>
          </w:p>
        </w:tc>
        <w:tc>
          <w:tcPr>
            <w:tcW w:w="3544" w:type="dxa"/>
          </w:tcPr>
          <w:p w14:paraId="627C66E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Учебные фильмы:</w:t>
            </w:r>
          </w:p>
          <w:p w14:paraId="59850249"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 xml:space="preserve"> «Уровни гражданской дееспособности»</w:t>
            </w:r>
          </w:p>
        </w:tc>
      </w:tr>
      <w:tr w:rsidR="00095984" w:rsidRPr="007668CB" w14:paraId="19800CAF" w14:textId="77777777" w:rsidTr="00095984">
        <w:trPr>
          <w:trHeight w:val="399"/>
        </w:trPr>
        <w:tc>
          <w:tcPr>
            <w:tcW w:w="1843" w:type="dxa"/>
          </w:tcPr>
          <w:p w14:paraId="78834279"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Биткина В.А.</w:t>
            </w:r>
          </w:p>
        </w:tc>
        <w:tc>
          <w:tcPr>
            <w:tcW w:w="2552" w:type="dxa"/>
          </w:tcPr>
          <w:p w14:paraId="5E9A1963"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Новые элементы содержания раздела «Право» в ЕГЭ</w:t>
            </w:r>
          </w:p>
        </w:tc>
        <w:tc>
          <w:tcPr>
            <w:tcW w:w="1984" w:type="dxa"/>
          </w:tcPr>
          <w:p w14:paraId="58CCC780"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инд 10-11</w:t>
            </w:r>
          </w:p>
        </w:tc>
        <w:tc>
          <w:tcPr>
            <w:tcW w:w="3544" w:type="dxa"/>
          </w:tcPr>
          <w:p w14:paraId="430E5FD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Разработанные и проведенные элементы уроков в 10-11 кл.</w:t>
            </w:r>
          </w:p>
        </w:tc>
      </w:tr>
      <w:tr w:rsidR="00095984" w:rsidRPr="007668CB" w14:paraId="578EAAB3" w14:textId="77777777" w:rsidTr="00095984">
        <w:trPr>
          <w:trHeight w:val="399"/>
        </w:trPr>
        <w:tc>
          <w:tcPr>
            <w:tcW w:w="1843" w:type="dxa"/>
          </w:tcPr>
          <w:p w14:paraId="60734AEC"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Степанова И. А.</w:t>
            </w:r>
          </w:p>
        </w:tc>
        <w:tc>
          <w:tcPr>
            <w:tcW w:w="2552" w:type="dxa"/>
          </w:tcPr>
          <w:p w14:paraId="420E2629"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Сохранение памяти о героях Великой Отечественной войны</w:t>
            </w:r>
          </w:p>
        </w:tc>
        <w:tc>
          <w:tcPr>
            <w:tcW w:w="1984" w:type="dxa"/>
          </w:tcPr>
          <w:p w14:paraId="33DAD859"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7-9 кл.</w:t>
            </w:r>
          </w:p>
        </w:tc>
        <w:tc>
          <w:tcPr>
            <w:tcW w:w="3544" w:type="dxa"/>
          </w:tcPr>
          <w:p w14:paraId="6DAAA5EC"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1. Оформленные и размещённые на ресурсе «Память народа» данные о родственниках учеников школы «Лидеры» - участниках Великой Отечественной войны.</w:t>
            </w:r>
          </w:p>
          <w:p w14:paraId="46AC3589"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2. «Книга памяти» школы «Лидеры».</w:t>
            </w:r>
          </w:p>
        </w:tc>
      </w:tr>
      <w:tr w:rsidR="00095984" w:rsidRPr="007668CB" w14:paraId="46F8118D" w14:textId="77777777" w:rsidTr="00095984">
        <w:trPr>
          <w:trHeight w:val="399"/>
        </w:trPr>
        <w:tc>
          <w:tcPr>
            <w:tcW w:w="9923" w:type="dxa"/>
            <w:gridSpan w:val="4"/>
            <w:tcBorders>
              <w:right w:val="single" w:sz="4" w:space="0" w:color="000000"/>
            </w:tcBorders>
            <w:shd w:val="clear" w:color="auto" w:fill="C9C9C9" w:themeFill="accent3" w:themeFillTint="99"/>
          </w:tcPr>
          <w:p w14:paraId="17377E61" w14:textId="77777777" w:rsidR="00095984" w:rsidRPr="007668CB" w:rsidRDefault="00095984" w:rsidP="003C2825">
            <w:pPr>
              <w:jc w:val="center"/>
              <w:rPr>
                <w:rFonts w:ascii="Times New Roman" w:hAnsi="Times New Roman" w:cs="Times New Roman"/>
                <w:sz w:val="24"/>
                <w:szCs w:val="24"/>
              </w:rPr>
            </w:pPr>
            <w:r w:rsidRPr="007668CB">
              <w:rPr>
                <w:rFonts w:ascii="Times New Roman" w:hAnsi="Times New Roman" w:cs="Times New Roman"/>
                <w:sz w:val="24"/>
                <w:szCs w:val="24"/>
              </w:rPr>
              <w:t>Предметы эстетического цикла</w:t>
            </w:r>
          </w:p>
        </w:tc>
      </w:tr>
      <w:tr w:rsidR="00095984" w:rsidRPr="007668CB" w14:paraId="0B5F9AB4" w14:textId="77777777" w:rsidTr="00095984">
        <w:trPr>
          <w:trHeight w:val="399"/>
        </w:trPr>
        <w:tc>
          <w:tcPr>
            <w:tcW w:w="1843" w:type="dxa"/>
          </w:tcPr>
          <w:p w14:paraId="35C61E8C"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Василенко У.В.</w:t>
            </w:r>
          </w:p>
        </w:tc>
        <w:tc>
          <w:tcPr>
            <w:tcW w:w="2552" w:type="dxa"/>
          </w:tcPr>
          <w:p w14:paraId="0C8EAFE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Cоздание пластилиновой анимации «Невероятные приключения в школе «Лидеры»</w:t>
            </w:r>
          </w:p>
          <w:p w14:paraId="58FF4952" w14:textId="77777777" w:rsidR="00095984" w:rsidRPr="007668CB" w:rsidRDefault="00095984" w:rsidP="003C2825">
            <w:pPr>
              <w:rPr>
                <w:rFonts w:ascii="Times New Roman" w:hAnsi="Times New Roman" w:cs="Times New Roman"/>
                <w:sz w:val="24"/>
                <w:szCs w:val="24"/>
              </w:rPr>
            </w:pPr>
          </w:p>
        </w:tc>
        <w:tc>
          <w:tcPr>
            <w:tcW w:w="1984" w:type="dxa"/>
          </w:tcPr>
          <w:p w14:paraId="54ACBA29"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8-9 кл.</w:t>
            </w:r>
          </w:p>
        </w:tc>
        <w:tc>
          <w:tcPr>
            <w:tcW w:w="3544" w:type="dxa"/>
          </w:tcPr>
          <w:p w14:paraId="016E9BE7"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Мультфильм / сериал, телеграм канал – портфолио, НИР</w:t>
            </w:r>
          </w:p>
        </w:tc>
      </w:tr>
      <w:tr w:rsidR="00095984" w:rsidRPr="007668CB" w14:paraId="40973F74" w14:textId="77777777" w:rsidTr="00095984">
        <w:trPr>
          <w:trHeight w:val="399"/>
        </w:trPr>
        <w:tc>
          <w:tcPr>
            <w:tcW w:w="1843" w:type="dxa"/>
          </w:tcPr>
          <w:p w14:paraId="6DBE9E31"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Василенко У.В.</w:t>
            </w:r>
          </w:p>
        </w:tc>
        <w:tc>
          <w:tcPr>
            <w:tcW w:w="2552" w:type="dxa"/>
          </w:tcPr>
          <w:p w14:paraId="44C7A8FC"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«Нейросети – что это такое?</w:t>
            </w:r>
          </w:p>
          <w:p w14:paraId="3AAAB26D"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 xml:space="preserve"> Заменят ли они человека в искусстве, дизайне и жизни? </w:t>
            </w:r>
          </w:p>
          <w:p w14:paraId="418BC222"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Пример проекта для оформления школьной среды,</w:t>
            </w:r>
          </w:p>
          <w:p w14:paraId="29A37795"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выполненный нейросетью»</w:t>
            </w:r>
          </w:p>
        </w:tc>
        <w:tc>
          <w:tcPr>
            <w:tcW w:w="1984" w:type="dxa"/>
          </w:tcPr>
          <w:p w14:paraId="7F2F51D0"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11 кл.</w:t>
            </w:r>
          </w:p>
        </w:tc>
        <w:tc>
          <w:tcPr>
            <w:tcW w:w="3544" w:type="dxa"/>
          </w:tcPr>
          <w:p w14:paraId="55628BB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Оформление спектаклей школы, НИР</w:t>
            </w:r>
          </w:p>
        </w:tc>
      </w:tr>
      <w:tr w:rsidR="00095984" w:rsidRPr="007668CB" w14:paraId="6A5B3774" w14:textId="77777777" w:rsidTr="00095984">
        <w:trPr>
          <w:trHeight w:val="399"/>
        </w:trPr>
        <w:tc>
          <w:tcPr>
            <w:tcW w:w="1843" w:type="dxa"/>
          </w:tcPr>
          <w:p w14:paraId="056A19A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Василенко У.В.</w:t>
            </w:r>
          </w:p>
        </w:tc>
        <w:tc>
          <w:tcPr>
            <w:tcW w:w="2552" w:type="dxa"/>
          </w:tcPr>
          <w:p w14:paraId="52673E09"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«Нейросети – что это такое?</w:t>
            </w:r>
          </w:p>
          <w:p w14:paraId="5DC3D0B6"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 xml:space="preserve"> Заменят ли они человека в искусстве, дизайне и жизни? </w:t>
            </w:r>
          </w:p>
          <w:p w14:paraId="3C2AB01B"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Пример проекта для оформления школьной среды,</w:t>
            </w:r>
          </w:p>
          <w:p w14:paraId="4CB2DB6B"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выполненный нейросетью»</w:t>
            </w:r>
          </w:p>
        </w:tc>
        <w:tc>
          <w:tcPr>
            <w:tcW w:w="1984" w:type="dxa"/>
          </w:tcPr>
          <w:p w14:paraId="04986906"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9 кл</w:t>
            </w:r>
          </w:p>
        </w:tc>
        <w:tc>
          <w:tcPr>
            <w:tcW w:w="3544" w:type="dxa"/>
          </w:tcPr>
          <w:p w14:paraId="6601B3C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Оформление спектаклей школы, НИР</w:t>
            </w:r>
          </w:p>
        </w:tc>
      </w:tr>
      <w:tr w:rsidR="00095984" w:rsidRPr="007668CB" w14:paraId="7A09B755" w14:textId="77777777" w:rsidTr="00095984">
        <w:trPr>
          <w:trHeight w:val="399"/>
        </w:trPr>
        <w:tc>
          <w:tcPr>
            <w:tcW w:w="1843" w:type="dxa"/>
          </w:tcPr>
          <w:p w14:paraId="486B4CA2"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Кушхаунова А.А.</w:t>
            </w:r>
          </w:p>
          <w:p w14:paraId="5767C77B"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Барсуков А.С.</w:t>
            </w:r>
          </w:p>
        </w:tc>
        <w:tc>
          <w:tcPr>
            <w:tcW w:w="2552" w:type="dxa"/>
          </w:tcPr>
          <w:p w14:paraId="435C915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Школьный медиаклуб</w:t>
            </w:r>
          </w:p>
        </w:tc>
        <w:tc>
          <w:tcPr>
            <w:tcW w:w="1984" w:type="dxa"/>
          </w:tcPr>
          <w:p w14:paraId="5140F11A"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7-11 кл.</w:t>
            </w:r>
          </w:p>
        </w:tc>
        <w:tc>
          <w:tcPr>
            <w:tcW w:w="3544" w:type="dxa"/>
          </w:tcPr>
          <w:p w14:paraId="436E5041" w14:textId="77777777" w:rsidR="00095984" w:rsidRPr="007668CB" w:rsidRDefault="00095984" w:rsidP="003C2825">
            <w:pPr>
              <w:rPr>
                <w:rFonts w:ascii="Times New Roman" w:hAnsi="Times New Roman" w:cs="Times New Roman"/>
                <w:sz w:val="24"/>
                <w:szCs w:val="24"/>
              </w:rPr>
            </w:pPr>
            <w:r w:rsidRPr="007668CB">
              <w:rPr>
                <w:rFonts w:ascii="Times New Roman" w:hAnsi="Times New Roman" w:cs="Times New Roman"/>
                <w:sz w:val="24"/>
                <w:szCs w:val="24"/>
              </w:rPr>
              <w:t xml:space="preserve">Видеоматериалы (репортажи, зарисовки, выпуски новостей, школьные события). Размещение материалов: сайт медиаклуба, телеграмм-канал </w:t>
            </w:r>
            <w:r w:rsidRPr="007668CB">
              <w:rPr>
                <w:rFonts w:ascii="Times New Roman" w:hAnsi="Times New Roman" w:cs="Times New Roman"/>
                <w:sz w:val="24"/>
                <w:szCs w:val="24"/>
              </w:rPr>
              <w:lastRenderedPageBreak/>
              <w:t>школы, демонстрация на линейках.</w:t>
            </w:r>
          </w:p>
        </w:tc>
      </w:tr>
    </w:tbl>
    <w:p w14:paraId="68ABC659" w14:textId="77777777" w:rsidR="00202F46" w:rsidRDefault="00202F46" w:rsidP="00095984"/>
    <w:p w14:paraId="56D42B0E" w14:textId="77777777" w:rsidR="00DF6639" w:rsidRPr="00887E9E" w:rsidRDefault="00D00392">
      <w:pPr>
        <w:pStyle w:val="af"/>
        <w:shd w:val="clear" w:color="auto" w:fill="FFFFFF"/>
        <w:spacing w:after="0" w:line="240" w:lineRule="auto"/>
        <w:ind w:left="0"/>
        <w:jc w:val="center"/>
        <w:rPr>
          <w:rFonts w:ascii="Times New Roman" w:eastAsia="Times New Roman" w:hAnsi="Times New Roman"/>
          <w:sz w:val="24"/>
          <w:szCs w:val="24"/>
        </w:rPr>
      </w:pPr>
      <w:r w:rsidRPr="00887E9E">
        <w:rPr>
          <w:rFonts w:ascii="Times New Roman" w:hAnsi="Times New Roman"/>
          <w:b/>
          <w:bCs/>
          <w:sz w:val="23"/>
          <w:szCs w:val="23"/>
        </w:rPr>
        <w:t>Раздел 4. Кадровое обеспечение.</w:t>
      </w:r>
    </w:p>
    <w:p w14:paraId="2484AA5B" w14:textId="77777777" w:rsidR="00DF6639" w:rsidRPr="00D141CB" w:rsidRDefault="00DF6639">
      <w:pPr>
        <w:pStyle w:val="af"/>
        <w:shd w:val="clear" w:color="auto" w:fill="FFFFFF"/>
        <w:spacing w:after="0" w:line="240" w:lineRule="auto"/>
        <w:ind w:left="1080"/>
        <w:jc w:val="center"/>
        <w:rPr>
          <w:rFonts w:ascii="Times New Roman" w:eastAsia="Times New Roman" w:hAnsi="Times New Roman"/>
          <w:color w:val="FF0000"/>
          <w:sz w:val="24"/>
          <w:szCs w:val="24"/>
        </w:rPr>
      </w:pPr>
    </w:p>
    <w:p w14:paraId="1088189D" w14:textId="77777777" w:rsidR="00DF6639" w:rsidRPr="00887E9E" w:rsidRDefault="00D00392" w:rsidP="0088796E">
      <w:pPr>
        <w:shd w:val="clear" w:color="auto" w:fill="FFFFFF"/>
        <w:spacing w:after="0" w:line="360" w:lineRule="auto"/>
        <w:ind w:firstLine="539"/>
        <w:jc w:val="both"/>
        <w:rPr>
          <w:rFonts w:ascii="Times New Roman" w:hAnsi="Times New Roman" w:cs="Times New Roman"/>
          <w:sz w:val="24"/>
          <w:szCs w:val="24"/>
        </w:rPr>
      </w:pPr>
      <w:r w:rsidRPr="00887E9E">
        <w:rPr>
          <w:rFonts w:ascii="Times New Roman" w:hAnsi="Times New Roman" w:cs="Times New Roman"/>
          <w:sz w:val="24"/>
          <w:szCs w:val="24"/>
        </w:rPr>
        <w:t xml:space="preserve">В целях повышения качества образовательной деятельности в ОАНО «Лидеры»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w:t>
      </w:r>
    </w:p>
    <w:p w14:paraId="5024F150" w14:textId="77777777" w:rsidR="00DF6639" w:rsidRPr="00887E9E" w:rsidRDefault="00D00392" w:rsidP="0088796E">
      <w:pPr>
        <w:shd w:val="clear" w:color="auto" w:fill="FFFFFF"/>
        <w:spacing w:after="0" w:line="360" w:lineRule="auto"/>
        <w:ind w:firstLine="539"/>
        <w:jc w:val="both"/>
        <w:rPr>
          <w:rFonts w:ascii="Times New Roman" w:hAnsi="Times New Roman" w:cs="Times New Roman"/>
          <w:sz w:val="24"/>
          <w:szCs w:val="24"/>
        </w:rPr>
      </w:pPr>
      <w:r w:rsidRPr="00887E9E">
        <w:rPr>
          <w:rFonts w:ascii="Times New Roman" w:hAnsi="Times New Roman" w:cs="Times New Roman"/>
          <w:sz w:val="24"/>
          <w:szCs w:val="24"/>
        </w:rPr>
        <w:t xml:space="preserve">Основные принципы кадровой политики направлены: </w:t>
      </w:r>
    </w:p>
    <w:p w14:paraId="344A5F55" w14:textId="77777777" w:rsidR="00DF6639" w:rsidRPr="00887E9E" w:rsidRDefault="00D00392" w:rsidP="0088796E">
      <w:pPr>
        <w:shd w:val="clear" w:color="auto" w:fill="FFFFFF"/>
        <w:spacing w:after="0" w:line="360" w:lineRule="auto"/>
        <w:ind w:firstLine="539"/>
        <w:jc w:val="both"/>
        <w:rPr>
          <w:rFonts w:ascii="Times New Roman" w:hAnsi="Times New Roman" w:cs="Times New Roman"/>
          <w:sz w:val="24"/>
          <w:szCs w:val="24"/>
        </w:rPr>
      </w:pPr>
      <w:r w:rsidRPr="00887E9E">
        <w:rPr>
          <w:rFonts w:ascii="Times New Roman" w:hAnsi="Times New Roman" w:cs="Times New Roman"/>
          <w:sz w:val="24"/>
          <w:szCs w:val="24"/>
        </w:rPr>
        <w:t xml:space="preserve">• на сохранение, укрепление и развитие кадрового потенциала; </w:t>
      </w:r>
    </w:p>
    <w:p w14:paraId="24380E7B" w14:textId="77777777" w:rsidR="00DF6639" w:rsidRPr="00887E9E" w:rsidRDefault="00D00392" w:rsidP="0088796E">
      <w:pPr>
        <w:shd w:val="clear" w:color="auto" w:fill="FFFFFF"/>
        <w:spacing w:after="0" w:line="360" w:lineRule="auto"/>
        <w:ind w:firstLine="539"/>
        <w:jc w:val="both"/>
        <w:rPr>
          <w:rFonts w:ascii="Times New Roman" w:hAnsi="Times New Roman" w:cs="Times New Roman"/>
          <w:sz w:val="24"/>
          <w:szCs w:val="24"/>
        </w:rPr>
      </w:pPr>
      <w:r w:rsidRPr="00887E9E">
        <w:rPr>
          <w:rFonts w:ascii="Times New Roman" w:hAnsi="Times New Roman" w:cs="Times New Roman"/>
          <w:sz w:val="24"/>
          <w:szCs w:val="24"/>
        </w:rPr>
        <w:t xml:space="preserve">• создание квалифицированного коллектива, способного работать в современных условиях; </w:t>
      </w:r>
    </w:p>
    <w:p w14:paraId="15904CEB" w14:textId="77777777" w:rsidR="00DF6639" w:rsidRPr="00887E9E" w:rsidRDefault="00D00392" w:rsidP="0088796E">
      <w:pPr>
        <w:shd w:val="clear" w:color="auto" w:fill="FFFFFF"/>
        <w:spacing w:after="0" w:line="360" w:lineRule="auto"/>
        <w:ind w:firstLine="539"/>
        <w:jc w:val="both"/>
        <w:rPr>
          <w:rFonts w:ascii="Times New Roman" w:hAnsi="Times New Roman" w:cs="Times New Roman"/>
          <w:sz w:val="24"/>
          <w:szCs w:val="24"/>
        </w:rPr>
      </w:pPr>
      <w:r w:rsidRPr="00887E9E">
        <w:rPr>
          <w:rFonts w:ascii="Times New Roman" w:hAnsi="Times New Roman" w:cs="Times New Roman"/>
          <w:sz w:val="24"/>
          <w:szCs w:val="24"/>
        </w:rPr>
        <w:t xml:space="preserve">• повышения уровня квалификации персонала. </w:t>
      </w:r>
    </w:p>
    <w:p w14:paraId="5BE38ABE" w14:textId="77777777" w:rsidR="00DF6639" w:rsidRPr="00D141CB" w:rsidRDefault="00DF6639">
      <w:pPr>
        <w:pStyle w:val="2"/>
        <w:ind w:right="515"/>
        <w:rPr>
          <w:color w:val="FF0000"/>
        </w:rPr>
      </w:pPr>
    </w:p>
    <w:p w14:paraId="434E7DC7" w14:textId="77777777" w:rsidR="00DF6639" w:rsidRPr="00D141CB" w:rsidRDefault="00D00392">
      <w:pPr>
        <w:pStyle w:val="2"/>
        <w:ind w:right="515"/>
        <w:rPr>
          <w:color w:val="FF0000"/>
        </w:rPr>
      </w:pPr>
      <w:r w:rsidRPr="003C2825">
        <w:t>Кадровый состав.</w:t>
      </w:r>
    </w:p>
    <w:p w14:paraId="353C2491" w14:textId="77777777" w:rsidR="00DF6639" w:rsidRPr="00D141CB" w:rsidRDefault="00DF6639">
      <w:pPr>
        <w:rPr>
          <w:color w:val="FF0000"/>
        </w:rPr>
      </w:pPr>
    </w:p>
    <w:tbl>
      <w:tblPr>
        <w:tblW w:w="9738" w:type="dxa"/>
        <w:tblLook w:val="04A0" w:firstRow="1" w:lastRow="0" w:firstColumn="1" w:lastColumn="0" w:noHBand="0" w:noVBand="1"/>
      </w:tblPr>
      <w:tblGrid>
        <w:gridCol w:w="801"/>
        <w:gridCol w:w="5715"/>
        <w:gridCol w:w="1602"/>
        <w:gridCol w:w="1620"/>
      </w:tblGrid>
      <w:tr w:rsidR="002E10A9" w:rsidRPr="002E10A9" w14:paraId="50D8978B" w14:textId="77777777" w:rsidTr="002E10A9">
        <w:trPr>
          <w:trHeight w:val="315"/>
        </w:trPr>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14:paraId="10DFFC12"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№п/п</w:t>
            </w:r>
          </w:p>
        </w:tc>
        <w:tc>
          <w:tcPr>
            <w:tcW w:w="5715" w:type="dxa"/>
            <w:vMerge w:val="restart"/>
            <w:tcBorders>
              <w:top w:val="single" w:sz="4" w:space="0" w:color="auto"/>
              <w:left w:val="single" w:sz="4" w:space="0" w:color="auto"/>
              <w:bottom w:val="single" w:sz="4" w:space="0" w:color="auto"/>
              <w:right w:val="single" w:sz="4" w:space="0" w:color="auto"/>
            </w:tcBorders>
            <w:hideMark/>
          </w:tcPr>
          <w:p w14:paraId="7BD5F263" w14:textId="77777777" w:rsidR="002E10A9" w:rsidRPr="002E10A9" w:rsidRDefault="002E10A9" w:rsidP="002E10A9">
            <w:pPr>
              <w:spacing w:after="0" w:line="240" w:lineRule="auto"/>
              <w:ind w:firstLineChars="600" w:firstLine="1446"/>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Показатели</w:t>
            </w:r>
          </w:p>
        </w:tc>
        <w:tc>
          <w:tcPr>
            <w:tcW w:w="3222" w:type="dxa"/>
            <w:gridSpan w:val="2"/>
            <w:tcBorders>
              <w:top w:val="single" w:sz="8" w:space="0" w:color="auto"/>
              <w:left w:val="single" w:sz="8" w:space="0" w:color="auto"/>
              <w:bottom w:val="single" w:sz="4" w:space="0" w:color="auto"/>
              <w:right w:val="single" w:sz="8" w:space="0" w:color="000000"/>
            </w:tcBorders>
            <w:shd w:val="clear" w:color="000000" w:fill="92D050"/>
            <w:noWrap/>
            <w:vAlign w:val="center"/>
            <w:hideMark/>
          </w:tcPr>
          <w:p w14:paraId="59C0B47A"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на 31.12.2025</w:t>
            </w:r>
          </w:p>
        </w:tc>
      </w:tr>
      <w:tr w:rsidR="002E10A9" w:rsidRPr="002E10A9" w14:paraId="6DE0F59F" w14:textId="77777777" w:rsidTr="002E10A9">
        <w:trPr>
          <w:trHeight w:val="630"/>
        </w:trPr>
        <w:tc>
          <w:tcPr>
            <w:tcW w:w="801" w:type="dxa"/>
            <w:vMerge/>
            <w:tcBorders>
              <w:top w:val="single" w:sz="4" w:space="0" w:color="auto"/>
              <w:left w:val="single" w:sz="4" w:space="0" w:color="auto"/>
              <w:bottom w:val="single" w:sz="4" w:space="0" w:color="000000"/>
              <w:right w:val="single" w:sz="4" w:space="0" w:color="auto"/>
            </w:tcBorders>
            <w:vAlign w:val="center"/>
            <w:hideMark/>
          </w:tcPr>
          <w:p w14:paraId="203A8691" w14:textId="77777777" w:rsidR="002E10A9" w:rsidRPr="002E10A9" w:rsidRDefault="002E10A9" w:rsidP="002E10A9">
            <w:pPr>
              <w:spacing w:after="0" w:line="240" w:lineRule="auto"/>
              <w:rPr>
                <w:rFonts w:ascii="Times New Roman" w:eastAsia="Times New Roman" w:hAnsi="Times New Roman" w:cs="Times New Roman"/>
                <w:b/>
                <w:bCs/>
                <w:color w:val="000000"/>
                <w:sz w:val="24"/>
                <w:szCs w:val="24"/>
                <w:lang w:eastAsia="ru-RU"/>
              </w:rPr>
            </w:pPr>
          </w:p>
        </w:tc>
        <w:tc>
          <w:tcPr>
            <w:tcW w:w="5715" w:type="dxa"/>
            <w:vMerge/>
            <w:tcBorders>
              <w:top w:val="single" w:sz="4" w:space="0" w:color="auto"/>
              <w:left w:val="single" w:sz="4" w:space="0" w:color="auto"/>
              <w:bottom w:val="single" w:sz="4" w:space="0" w:color="auto"/>
              <w:right w:val="single" w:sz="4" w:space="0" w:color="auto"/>
            </w:tcBorders>
            <w:vAlign w:val="center"/>
            <w:hideMark/>
          </w:tcPr>
          <w:p w14:paraId="00491EB4" w14:textId="77777777" w:rsidR="002E10A9" w:rsidRPr="002E10A9" w:rsidRDefault="002E10A9" w:rsidP="002E10A9">
            <w:pPr>
              <w:spacing w:after="0" w:line="240" w:lineRule="auto"/>
              <w:rPr>
                <w:rFonts w:ascii="Times New Roman" w:eastAsia="Times New Roman" w:hAnsi="Times New Roman" w:cs="Times New Roman"/>
                <w:b/>
                <w:bCs/>
                <w:color w:val="000000"/>
                <w:sz w:val="24"/>
                <w:szCs w:val="24"/>
                <w:lang w:eastAsia="ru-RU"/>
              </w:rPr>
            </w:pPr>
          </w:p>
        </w:tc>
        <w:tc>
          <w:tcPr>
            <w:tcW w:w="1602" w:type="dxa"/>
            <w:tcBorders>
              <w:top w:val="nil"/>
              <w:left w:val="single" w:sz="8" w:space="0" w:color="auto"/>
              <w:bottom w:val="single" w:sz="4" w:space="0" w:color="auto"/>
              <w:right w:val="single" w:sz="4" w:space="0" w:color="auto"/>
            </w:tcBorders>
            <w:shd w:val="clear" w:color="000000" w:fill="92D050"/>
            <w:vAlign w:val="center"/>
            <w:hideMark/>
          </w:tcPr>
          <w:p w14:paraId="102B9172"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численность</w:t>
            </w:r>
          </w:p>
        </w:tc>
        <w:tc>
          <w:tcPr>
            <w:tcW w:w="1620" w:type="dxa"/>
            <w:tcBorders>
              <w:top w:val="nil"/>
              <w:left w:val="nil"/>
              <w:bottom w:val="single" w:sz="4" w:space="0" w:color="auto"/>
              <w:right w:val="single" w:sz="8" w:space="0" w:color="auto"/>
            </w:tcBorders>
            <w:shd w:val="clear" w:color="000000" w:fill="92D050"/>
            <w:vAlign w:val="center"/>
            <w:hideMark/>
          </w:tcPr>
          <w:p w14:paraId="727782C7"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удельный вес</w:t>
            </w:r>
          </w:p>
        </w:tc>
      </w:tr>
      <w:tr w:rsidR="002E10A9" w:rsidRPr="002E10A9" w14:paraId="50D9E0CD" w14:textId="77777777" w:rsidTr="002E10A9">
        <w:trPr>
          <w:trHeight w:val="315"/>
        </w:trPr>
        <w:tc>
          <w:tcPr>
            <w:tcW w:w="801" w:type="dxa"/>
            <w:vMerge w:val="restart"/>
            <w:tcBorders>
              <w:top w:val="nil"/>
              <w:left w:val="single" w:sz="4" w:space="0" w:color="auto"/>
              <w:bottom w:val="single" w:sz="4" w:space="0" w:color="auto"/>
              <w:right w:val="single" w:sz="4" w:space="0" w:color="auto"/>
            </w:tcBorders>
            <w:hideMark/>
          </w:tcPr>
          <w:p w14:paraId="6A3BC560"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w:t>
            </w:r>
          </w:p>
        </w:tc>
        <w:tc>
          <w:tcPr>
            <w:tcW w:w="5715" w:type="dxa"/>
            <w:tcBorders>
              <w:top w:val="nil"/>
              <w:left w:val="nil"/>
              <w:bottom w:val="single" w:sz="4" w:space="0" w:color="auto"/>
              <w:right w:val="single" w:sz="4" w:space="0" w:color="auto"/>
            </w:tcBorders>
            <w:hideMark/>
          </w:tcPr>
          <w:p w14:paraId="120FF461"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Общая численность педагогических работников, в том числе:</w:t>
            </w:r>
          </w:p>
        </w:tc>
        <w:tc>
          <w:tcPr>
            <w:tcW w:w="1602" w:type="dxa"/>
            <w:tcBorders>
              <w:top w:val="nil"/>
              <w:left w:val="single" w:sz="8" w:space="0" w:color="auto"/>
              <w:bottom w:val="single" w:sz="4" w:space="0" w:color="auto"/>
              <w:right w:val="single" w:sz="4" w:space="0" w:color="auto"/>
            </w:tcBorders>
            <w:vAlign w:val="center"/>
            <w:hideMark/>
          </w:tcPr>
          <w:p w14:paraId="091EF46D"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92</w:t>
            </w:r>
          </w:p>
        </w:tc>
        <w:tc>
          <w:tcPr>
            <w:tcW w:w="1620" w:type="dxa"/>
            <w:tcBorders>
              <w:top w:val="nil"/>
              <w:left w:val="nil"/>
              <w:bottom w:val="single" w:sz="4" w:space="0" w:color="auto"/>
              <w:right w:val="single" w:sz="8" w:space="0" w:color="auto"/>
            </w:tcBorders>
            <w:vAlign w:val="center"/>
            <w:hideMark/>
          </w:tcPr>
          <w:p w14:paraId="03939C25"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100,00</w:t>
            </w:r>
          </w:p>
        </w:tc>
      </w:tr>
      <w:tr w:rsidR="002E10A9" w:rsidRPr="002E10A9" w14:paraId="686BBC31"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5191FC80"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6890A725"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w:t>
            </w:r>
          </w:p>
        </w:tc>
        <w:tc>
          <w:tcPr>
            <w:tcW w:w="1602" w:type="dxa"/>
            <w:tcBorders>
              <w:top w:val="nil"/>
              <w:left w:val="single" w:sz="8" w:space="0" w:color="auto"/>
              <w:bottom w:val="single" w:sz="4" w:space="0" w:color="auto"/>
              <w:right w:val="single" w:sz="4" w:space="0" w:color="auto"/>
            </w:tcBorders>
            <w:vAlign w:val="center"/>
            <w:hideMark/>
          </w:tcPr>
          <w:p w14:paraId="10691ED2"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57</w:t>
            </w:r>
          </w:p>
        </w:tc>
        <w:tc>
          <w:tcPr>
            <w:tcW w:w="1620" w:type="dxa"/>
            <w:tcBorders>
              <w:top w:val="nil"/>
              <w:left w:val="nil"/>
              <w:bottom w:val="single" w:sz="4" w:space="0" w:color="auto"/>
              <w:right w:val="single" w:sz="8" w:space="0" w:color="auto"/>
            </w:tcBorders>
            <w:noWrap/>
            <w:vAlign w:val="center"/>
            <w:hideMark/>
          </w:tcPr>
          <w:p w14:paraId="2BD012B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61,96</w:t>
            </w:r>
          </w:p>
        </w:tc>
      </w:tr>
      <w:tr w:rsidR="002E10A9" w:rsidRPr="002E10A9" w14:paraId="2C75C678"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081F9459"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3E8AC711"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воспитатели</w:t>
            </w:r>
          </w:p>
        </w:tc>
        <w:tc>
          <w:tcPr>
            <w:tcW w:w="1602" w:type="dxa"/>
            <w:tcBorders>
              <w:top w:val="nil"/>
              <w:left w:val="single" w:sz="8" w:space="0" w:color="auto"/>
              <w:bottom w:val="single" w:sz="4" w:space="0" w:color="auto"/>
              <w:right w:val="single" w:sz="4" w:space="0" w:color="auto"/>
            </w:tcBorders>
            <w:vAlign w:val="center"/>
            <w:hideMark/>
          </w:tcPr>
          <w:p w14:paraId="6D039B82"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3E71BD3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36B154B6"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3D4BC65B"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1F0565F4"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 дополнительного образования</w:t>
            </w:r>
          </w:p>
        </w:tc>
        <w:tc>
          <w:tcPr>
            <w:tcW w:w="1602" w:type="dxa"/>
            <w:tcBorders>
              <w:top w:val="nil"/>
              <w:left w:val="single" w:sz="8" w:space="0" w:color="auto"/>
              <w:bottom w:val="single" w:sz="4" w:space="0" w:color="auto"/>
              <w:right w:val="single" w:sz="4" w:space="0" w:color="auto"/>
            </w:tcBorders>
            <w:vAlign w:val="center"/>
            <w:hideMark/>
          </w:tcPr>
          <w:p w14:paraId="2D2513C3"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0273FCA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3331BE68"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4C0B981F"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73D7AB1C"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педагоги-психологи</w:t>
            </w:r>
          </w:p>
        </w:tc>
        <w:tc>
          <w:tcPr>
            <w:tcW w:w="1602" w:type="dxa"/>
            <w:tcBorders>
              <w:top w:val="nil"/>
              <w:left w:val="single" w:sz="8" w:space="0" w:color="auto"/>
              <w:bottom w:val="single" w:sz="4" w:space="0" w:color="auto"/>
              <w:right w:val="single" w:sz="4" w:space="0" w:color="auto"/>
            </w:tcBorders>
            <w:vAlign w:val="center"/>
            <w:hideMark/>
          </w:tcPr>
          <w:p w14:paraId="33CC46CF"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9</w:t>
            </w:r>
          </w:p>
        </w:tc>
        <w:tc>
          <w:tcPr>
            <w:tcW w:w="1620" w:type="dxa"/>
            <w:tcBorders>
              <w:top w:val="nil"/>
              <w:left w:val="nil"/>
              <w:bottom w:val="single" w:sz="4" w:space="0" w:color="auto"/>
              <w:right w:val="single" w:sz="8" w:space="0" w:color="auto"/>
            </w:tcBorders>
            <w:noWrap/>
            <w:vAlign w:val="center"/>
            <w:hideMark/>
          </w:tcPr>
          <w:p w14:paraId="3EC553EF"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9,78</w:t>
            </w:r>
          </w:p>
        </w:tc>
      </w:tr>
      <w:tr w:rsidR="002E10A9" w:rsidRPr="002E10A9" w14:paraId="5556BC6E"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166279AB"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5AE25F73"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учителя-логопеды</w:t>
            </w:r>
          </w:p>
        </w:tc>
        <w:tc>
          <w:tcPr>
            <w:tcW w:w="1602" w:type="dxa"/>
            <w:tcBorders>
              <w:top w:val="nil"/>
              <w:left w:val="single" w:sz="8" w:space="0" w:color="auto"/>
              <w:bottom w:val="single" w:sz="4" w:space="0" w:color="auto"/>
              <w:right w:val="single" w:sz="4" w:space="0" w:color="auto"/>
            </w:tcBorders>
            <w:vAlign w:val="center"/>
            <w:hideMark/>
          </w:tcPr>
          <w:p w14:paraId="39749FCF"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w:t>
            </w:r>
          </w:p>
        </w:tc>
        <w:tc>
          <w:tcPr>
            <w:tcW w:w="1620" w:type="dxa"/>
            <w:tcBorders>
              <w:top w:val="nil"/>
              <w:left w:val="nil"/>
              <w:bottom w:val="single" w:sz="4" w:space="0" w:color="auto"/>
              <w:right w:val="single" w:sz="8" w:space="0" w:color="auto"/>
            </w:tcBorders>
            <w:noWrap/>
            <w:vAlign w:val="center"/>
            <w:hideMark/>
          </w:tcPr>
          <w:p w14:paraId="4A23AAA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2,17</w:t>
            </w:r>
          </w:p>
        </w:tc>
      </w:tr>
      <w:tr w:rsidR="002E10A9" w:rsidRPr="002E10A9" w14:paraId="3CC0B6E0"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7B87BA26"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20FD3D1E"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социальные педагоги</w:t>
            </w:r>
          </w:p>
        </w:tc>
        <w:tc>
          <w:tcPr>
            <w:tcW w:w="1602" w:type="dxa"/>
            <w:tcBorders>
              <w:top w:val="nil"/>
              <w:left w:val="single" w:sz="8" w:space="0" w:color="auto"/>
              <w:bottom w:val="single" w:sz="4" w:space="0" w:color="auto"/>
              <w:right w:val="single" w:sz="4" w:space="0" w:color="auto"/>
            </w:tcBorders>
            <w:vAlign w:val="center"/>
            <w:hideMark/>
          </w:tcPr>
          <w:p w14:paraId="2E1E5E5F"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24</w:t>
            </w:r>
          </w:p>
        </w:tc>
        <w:tc>
          <w:tcPr>
            <w:tcW w:w="1620" w:type="dxa"/>
            <w:tcBorders>
              <w:top w:val="nil"/>
              <w:left w:val="nil"/>
              <w:bottom w:val="single" w:sz="4" w:space="0" w:color="auto"/>
              <w:right w:val="single" w:sz="8" w:space="0" w:color="auto"/>
            </w:tcBorders>
            <w:noWrap/>
            <w:vAlign w:val="center"/>
            <w:hideMark/>
          </w:tcPr>
          <w:p w14:paraId="5E173E5F"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26,09</w:t>
            </w:r>
          </w:p>
        </w:tc>
      </w:tr>
      <w:tr w:rsidR="002E10A9" w:rsidRPr="002E10A9" w14:paraId="4B135134" w14:textId="77777777" w:rsidTr="002E10A9">
        <w:trPr>
          <w:trHeight w:val="945"/>
        </w:trPr>
        <w:tc>
          <w:tcPr>
            <w:tcW w:w="801" w:type="dxa"/>
            <w:vMerge w:val="restart"/>
            <w:tcBorders>
              <w:top w:val="nil"/>
              <w:left w:val="single" w:sz="4" w:space="0" w:color="auto"/>
              <w:bottom w:val="single" w:sz="4" w:space="0" w:color="auto"/>
              <w:right w:val="single" w:sz="4" w:space="0" w:color="auto"/>
            </w:tcBorders>
            <w:hideMark/>
          </w:tcPr>
          <w:p w14:paraId="48348C96"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w:t>
            </w:r>
          </w:p>
        </w:tc>
        <w:tc>
          <w:tcPr>
            <w:tcW w:w="5715" w:type="dxa"/>
            <w:tcBorders>
              <w:top w:val="nil"/>
              <w:left w:val="nil"/>
              <w:bottom w:val="single" w:sz="4" w:space="0" w:color="auto"/>
              <w:right w:val="single" w:sz="4" w:space="0" w:color="auto"/>
            </w:tcBorders>
            <w:hideMark/>
          </w:tcPr>
          <w:p w14:paraId="23022ED6"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 в том числе</w:t>
            </w:r>
          </w:p>
        </w:tc>
        <w:tc>
          <w:tcPr>
            <w:tcW w:w="1602" w:type="dxa"/>
            <w:tcBorders>
              <w:top w:val="nil"/>
              <w:left w:val="single" w:sz="8" w:space="0" w:color="auto"/>
              <w:bottom w:val="single" w:sz="4" w:space="0" w:color="auto"/>
              <w:right w:val="single" w:sz="4" w:space="0" w:color="auto"/>
            </w:tcBorders>
            <w:vAlign w:val="center"/>
            <w:hideMark/>
          </w:tcPr>
          <w:p w14:paraId="25CB8124"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91</w:t>
            </w:r>
          </w:p>
        </w:tc>
        <w:tc>
          <w:tcPr>
            <w:tcW w:w="1620" w:type="dxa"/>
            <w:tcBorders>
              <w:top w:val="nil"/>
              <w:left w:val="nil"/>
              <w:bottom w:val="single" w:sz="4" w:space="0" w:color="auto"/>
              <w:right w:val="single" w:sz="8" w:space="0" w:color="auto"/>
            </w:tcBorders>
            <w:noWrap/>
            <w:vAlign w:val="center"/>
            <w:hideMark/>
          </w:tcPr>
          <w:p w14:paraId="0B25FACD"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98,91</w:t>
            </w:r>
          </w:p>
        </w:tc>
      </w:tr>
      <w:tr w:rsidR="002E10A9" w:rsidRPr="002E10A9" w14:paraId="7C7DEDEC"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3F1F23B6"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28A9E592"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w:t>
            </w:r>
          </w:p>
        </w:tc>
        <w:tc>
          <w:tcPr>
            <w:tcW w:w="1602" w:type="dxa"/>
            <w:tcBorders>
              <w:top w:val="nil"/>
              <w:left w:val="single" w:sz="8" w:space="0" w:color="auto"/>
              <w:bottom w:val="single" w:sz="4" w:space="0" w:color="auto"/>
              <w:right w:val="single" w:sz="4" w:space="0" w:color="auto"/>
            </w:tcBorders>
            <w:vAlign w:val="center"/>
            <w:hideMark/>
          </w:tcPr>
          <w:p w14:paraId="18D8CD76"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56</w:t>
            </w:r>
          </w:p>
        </w:tc>
        <w:tc>
          <w:tcPr>
            <w:tcW w:w="1620" w:type="dxa"/>
            <w:tcBorders>
              <w:top w:val="nil"/>
              <w:left w:val="nil"/>
              <w:bottom w:val="single" w:sz="4" w:space="0" w:color="auto"/>
              <w:right w:val="single" w:sz="8" w:space="0" w:color="auto"/>
            </w:tcBorders>
            <w:noWrap/>
            <w:vAlign w:val="center"/>
            <w:hideMark/>
          </w:tcPr>
          <w:p w14:paraId="504EDCEA"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60,87</w:t>
            </w:r>
          </w:p>
        </w:tc>
      </w:tr>
      <w:tr w:rsidR="002E10A9" w:rsidRPr="002E10A9" w14:paraId="49C2577D"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061D6CA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31DED8BA"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воспитатели</w:t>
            </w:r>
          </w:p>
        </w:tc>
        <w:tc>
          <w:tcPr>
            <w:tcW w:w="1602" w:type="dxa"/>
            <w:tcBorders>
              <w:top w:val="nil"/>
              <w:left w:val="single" w:sz="8" w:space="0" w:color="auto"/>
              <w:bottom w:val="single" w:sz="4" w:space="0" w:color="auto"/>
              <w:right w:val="single" w:sz="4" w:space="0" w:color="auto"/>
            </w:tcBorders>
            <w:vAlign w:val="center"/>
            <w:hideMark/>
          </w:tcPr>
          <w:p w14:paraId="4D2D340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5A31F64A"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698C2632"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3FA331C0"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72B85655"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 дополнительного образования</w:t>
            </w:r>
          </w:p>
        </w:tc>
        <w:tc>
          <w:tcPr>
            <w:tcW w:w="1602" w:type="dxa"/>
            <w:tcBorders>
              <w:top w:val="nil"/>
              <w:left w:val="single" w:sz="8" w:space="0" w:color="auto"/>
              <w:bottom w:val="single" w:sz="4" w:space="0" w:color="auto"/>
              <w:right w:val="single" w:sz="4" w:space="0" w:color="auto"/>
            </w:tcBorders>
            <w:vAlign w:val="center"/>
            <w:hideMark/>
          </w:tcPr>
          <w:p w14:paraId="24D4F4F0"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18C570FC"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70739D96"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40A24446"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2C2211CA"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педагоги-психологи</w:t>
            </w:r>
          </w:p>
        </w:tc>
        <w:tc>
          <w:tcPr>
            <w:tcW w:w="1602" w:type="dxa"/>
            <w:tcBorders>
              <w:top w:val="nil"/>
              <w:left w:val="single" w:sz="8" w:space="0" w:color="auto"/>
              <w:bottom w:val="single" w:sz="4" w:space="0" w:color="auto"/>
              <w:right w:val="single" w:sz="4" w:space="0" w:color="auto"/>
            </w:tcBorders>
            <w:vAlign w:val="center"/>
            <w:hideMark/>
          </w:tcPr>
          <w:p w14:paraId="32113C7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9</w:t>
            </w:r>
          </w:p>
        </w:tc>
        <w:tc>
          <w:tcPr>
            <w:tcW w:w="1620" w:type="dxa"/>
            <w:tcBorders>
              <w:top w:val="nil"/>
              <w:left w:val="nil"/>
              <w:bottom w:val="single" w:sz="4" w:space="0" w:color="auto"/>
              <w:right w:val="single" w:sz="8" w:space="0" w:color="auto"/>
            </w:tcBorders>
            <w:noWrap/>
            <w:vAlign w:val="center"/>
            <w:hideMark/>
          </w:tcPr>
          <w:p w14:paraId="5A4A538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9,78</w:t>
            </w:r>
          </w:p>
        </w:tc>
      </w:tr>
      <w:tr w:rsidR="002E10A9" w:rsidRPr="002E10A9" w14:paraId="7D1DE2A3"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1E717623"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01CDCCE6"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учителя-логопеды</w:t>
            </w:r>
          </w:p>
        </w:tc>
        <w:tc>
          <w:tcPr>
            <w:tcW w:w="1602" w:type="dxa"/>
            <w:tcBorders>
              <w:top w:val="nil"/>
              <w:left w:val="single" w:sz="8" w:space="0" w:color="auto"/>
              <w:bottom w:val="single" w:sz="4" w:space="0" w:color="auto"/>
              <w:right w:val="single" w:sz="4" w:space="0" w:color="auto"/>
            </w:tcBorders>
            <w:vAlign w:val="center"/>
            <w:hideMark/>
          </w:tcPr>
          <w:p w14:paraId="4F3A3F2A"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w:t>
            </w:r>
          </w:p>
        </w:tc>
        <w:tc>
          <w:tcPr>
            <w:tcW w:w="1620" w:type="dxa"/>
            <w:tcBorders>
              <w:top w:val="nil"/>
              <w:left w:val="nil"/>
              <w:bottom w:val="single" w:sz="4" w:space="0" w:color="auto"/>
              <w:right w:val="single" w:sz="8" w:space="0" w:color="auto"/>
            </w:tcBorders>
            <w:noWrap/>
            <w:vAlign w:val="center"/>
            <w:hideMark/>
          </w:tcPr>
          <w:p w14:paraId="0895FD2A"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2,17</w:t>
            </w:r>
          </w:p>
        </w:tc>
      </w:tr>
      <w:tr w:rsidR="002E10A9" w:rsidRPr="002E10A9" w14:paraId="1FB9B295"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7E8C71C2"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6CF52B11"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социальные педагоги</w:t>
            </w:r>
          </w:p>
        </w:tc>
        <w:tc>
          <w:tcPr>
            <w:tcW w:w="1602" w:type="dxa"/>
            <w:tcBorders>
              <w:top w:val="nil"/>
              <w:left w:val="single" w:sz="8" w:space="0" w:color="auto"/>
              <w:bottom w:val="single" w:sz="4" w:space="0" w:color="auto"/>
              <w:right w:val="single" w:sz="4" w:space="0" w:color="auto"/>
            </w:tcBorders>
            <w:vAlign w:val="center"/>
            <w:hideMark/>
          </w:tcPr>
          <w:p w14:paraId="1482144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24</w:t>
            </w:r>
          </w:p>
        </w:tc>
        <w:tc>
          <w:tcPr>
            <w:tcW w:w="1620" w:type="dxa"/>
            <w:tcBorders>
              <w:top w:val="nil"/>
              <w:left w:val="nil"/>
              <w:bottom w:val="single" w:sz="4" w:space="0" w:color="auto"/>
              <w:right w:val="single" w:sz="8" w:space="0" w:color="auto"/>
            </w:tcBorders>
            <w:noWrap/>
            <w:vAlign w:val="center"/>
            <w:hideMark/>
          </w:tcPr>
          <w:p w14:paraId="5D51A1D1"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26,09</w:t>
            </w:r>
          </w:p>
        </w:tc>
      </w:tr>
      <w:tr w:rsidR="002E10A9" w:rsidRPr="002E10A9" w14:paraId="19BC3F26" w14:textId="77777777" w:rsidTr="002E10A9">
        <w:trPr>
          <w:trHeight w:val="1260"/>
        </w:trPr>
        <w:tc>
          <w:tcPr>
            <w:tcW w:w="801" w:type="dxa"/>
            <w:tcBorders>
              <w:top w:val="nil"/>
              <w:left w:val="single" w:sz="8" w:space="0" w:color="000000"/>
              <w:bottom w:val="nil"/>
              <w:right w:val="nil"/>
            </w:tcBorders>
            <w:hideMark/>
          </w:tcPr>
          <w:p w14:paraId="3204C7EF"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3</w:t>
            </w:r>
          </w:p>
        </w:tc>
        <w:tc>
          <w:tcPr>
            <w:tcW w:w="5715" w:type="dxa"/>
            <w:tcBorders>
              <w:top w:val="nil"/>
              <w:left w:val="single" w:sz="4" w:space="0" w:color="auto"/>
              <w:bottom w:val="single" w:sz="4" w:space="0" w:color="auto"/>
              <w:right w:val="single" w:sz="4" w:space="0" w:color="auto"/>
            </w:tcBorders>
            <w:hideMark/>
          </w:tcPr>
          <w:p w14:paraId="7C76F270"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 xml:space="preserve">Численность/удельный вес численности педагогических работников, имеющих высшее образование педагогической направленности </w:t>
            </w:r>
            <w:r w:rsidRPr="002E10A9">
              <w:rPr>
                <w:rFonts w:ascii="Times New Roman" w:eastAsia="Times New Roman" w:hAnsi="Times New Roman" w:cs="Times New Roman"/>
                <w:b/>
                <w:bCs/>
                <w:i/>
                <w:iCs/>
                <w:color w:val="000000"/>
                <w:sz w:val="24"/>
                <w:szCs w:val="24"/>
                <w:lang w:eastAsia="ru-RU"/>
              </w:rPr>
              <w:lastRenderedPageBreak/>
              <w:t>(профиля), в общей численности педагогических работников</w:t>
            </w:r>
          </w:p>
        </w:tc>
        <w:tc>
          <w:tcPr>
            <w:tcW w:w="1602" w:type="dxa"/>
            <w:tcBorders>
              <w:top w:val="nil"/>
              <w:left w:val="single" w:sz="8" w:space="0" w:color="auto"/>
              <w:bottom w:val="single" w:sz="4" w:space="0" w:color="auto"/>
              <w:right w:val="single" w:sz="4" w:space="0" w:color="auto"/>
            </w:tcBorders>
            <w:vAlign w:val="center"/>
            <w:hideMark/>
          </w:tcPr>
          <w:p w14:paraId="7A3FB1FD"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lastRenderedPageBreak/>
              <w:t>91</w:t>
            </w:r>
          </w:p>
        </w:tc>
        <w:tc>
          <w:tcPr>
            <w:tcW w:w="1620" w:type="dxa"/>
            <w:tcBorders>
              <w:top w:val="nil"/>
              <w:left w:val="nil"/>
              <w:bottom w:val="single" w:sz="4" w:space="0" w:color="auto"/>
              <w:right w:val="single" w:sz="8" w:space="0" w:color="auto"/>
            </w:tcBorders>
            <w:noWrap/>
            <w:vAlign w:val="center"/>
            <w:hideMark/>
          </w:tcPr>
          <w:p w14:paraId="789C2820"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102,25</w:t>
            </w:r>
          </w:p>
        </w:tc>
      </w:tr>
      <w:tr w:rsidR="002E10A9" w:rsidRPr="002E10A9" w14:paraId="44BDF576" w14:textId="77777777" w:rsidTr="002E10A9">
        <w:trPr>
          <w:trHeight w:val="315"/>
        </w:trPr>
        <w:tc>
          <w:tcPr>
            <w:tcW w:w="801" w:type="dxa"/>
            <w:vMerge w:val="restart"/>
            <w:tcBorders>
              <w:top w:val="nil"/>
              <w:left w:val="single" w:sz="8" w:space="0" w:color="000000"/>
              <w:bottom w:val="nil"/>
              <w:right w:val="nil"/>
            </w:tcBorders>
            <w:hideMark/>
          </w:tcPr>
          <w:p w14:paraId="65CF6174"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 </w:t>
            </w:r>
          </w:p>
        </w:tc>
        <w:tc>
          <w:tcPr>
            <w:tcW w:w="5715" w:type="dxa"/>
            <w:tcBorders>
              <w:top w:val="nil"/>
              <w:left w:val="single" w:sz="4" w:space="0" w:color="auto"/>
              <w:bottom w:val="single" w:sz="4" w:space="0" w:color="auto"/>
              <w:right w:val="single" w:sz="4" w:space="0" w:color="auto"/>
            </w:tcBorders>
            <w:hideMark/>
          </w:tcPr>
          <w:p w14:paraId="5FDA985F"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w:t>
            </w:r>
          </w:p>
        </w:tc>
        <w:tc>
          <w:tcPr>
            <w:tcW w:w="1602" w:type="dxa"/>
            <w:tcBorders>
              <w:top w:val="nil"/>
              <w:left w:val="single" w:sz="8" w:space="0" w:color="auto"/>
              <w:bottom w:val="single" w:sz="4" w:space="0" w:color="auto"/>
              <w:right w:val="single" w:sz="4" w:space="0" w:color="auto"/>
            </w:tcBorders>
            <w:vAlign w:val="center"/>
            <w:hideMark/>
          </w:tcPr>
          <w:p w14:paraId="601470AB"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50</w:t>
            </w:r>
          </w:p>
        </w:tc>
        <w:tc>
          <w:tcPr>
            <w:tcW w:w="1620" w:type="dxa"/>
            <w:tcBorders>
              <w:top w:val="nil"/>
              <w:left w:val="nil"/>
              <w:bottom w:val="single" w:sz="4" w:space="0" w:color="auto"/>
              <w:right w:val="single" w:sz="8" w:space="0" w:color="auto"/>
            </w:tcBorders>
            <w:noWrap/>
            <w:vAlign w:val="center"/>
            <w:hideMark/>
          </w:tcPr>
          <w:p w14:paraId="0B332924"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56,18</w:t>
            </w:r>
          </w:p>
        </w:tc>
      </w:tr>
      <w:tr w:rsidR="002E10A9" w:rsidRPr="002E10A9" w14:paraId="60D3CB08" w14:textId="77777777" w:rsidTr="002E10A9">
        <w:trPr>
          <w:trHeight w:val="315"/>
        </w:trPr>
        <w:tc>
          <w:tcPr>
            <w:tcW w:w="801" w:type="dxa"/>
            <w:vMerge/>
            <w:tcBorders>
              <w:top w:val="nil"/>
              <w:left w:val="single" w:sz="8" w:space="0" w:color="000000"/>
              <w:bottom w:val="nil"/>
              <w:right w:val="nil"/>
            </w:tcBorders>
            <w:vAlign w:val="center"/>
            <w:hideMark/>
          </w:tcPr>
          <w:p w14:paraId="467E903A"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006FCB2E"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воспитатели</w:t>
            </w:r>
          </w:p>
        </w:tc>
        <w:tc>
          <w:tcPr>
            <w:tcW w:w="1602" w:type="dxa"/>
            <w:tcBorders>
              <w:top w:val="nil"/>
              <w:left w:val="single" w:sz="8" w:space="0" w:color="auto"/>
              <w:bottom w:val="single" w:sz="4" w:space="0" w:color="auto"/>
              <w:right w:val="single" w:sz="4" w:space="0" w:color="auto"/>
            </w:tcBorders>
            <w:vAlign w:val="center"/>
            <w:hideMark/>
          </w:tcPr>
          <w:p w14:paraId="5BD2497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2D5995C7"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3002841A" w14:textId="77777777" w:rsidTr="002E10A9">
        <w:trPr>
          <w:trHeight w:val="315"/>
        </w:trPr>
        <w:tc>
          <w:tcPr>
            <w:tcW w:w="801" w:type="dxa"/>
            <w:vMerge/>
            <w:tcBorders>
              <w:top w:val="nil"/>
              <w:left w:val="single" w:sz="8" w:space="0" w:color="000000"/>
              <w:bottom w:val="nil"/>
              <w:right w:val="nil"/>
            </w:tcBorders>
            <w:vAlign w:val="center"/>
            <w:hideMark/>
          </w:tcPr>
          <w:p w14:paraId="3820E6A5"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613D21A1"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 дополнительного образования</w:t>
            </w:r>
          </w:p>
        </w:tc>
        <w:tc>
          <w:tcPr>
            <w:tcW w:w="1602" w:type="dxa"/>
            <w:tcBorders>
              <w:top w:val="nil"/>
              <w:left w:val="single" w:sz="8" w:space="0" w:color="auto"/>
              <w:bottom w:val="single" w:sz="4" w:space="0" w:color="auto"/>
              <w:right w:val="single" w:sz="4" w:space="0" w:color="auto"/>
            </w:tcBorders>
            <w:vAlign w:val="center"/>
            <w:hideMark/>
          </w:tcPr>
          <w:p w14:paraId="01400797"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106FE721"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20632FA5" w14:textId="77777777" w:rsidTr="002E10A9">
        <w:trPr>
          <w:trHeight w:val="315"/>
        </w:trPr>
        <w:tc>
          <w:tcPr>
            <w:tcW w:w="801" w:type="dxa"/>
            <w:vMerge/>
            <w:tcBorders>
              <w:top w:val="nil"/>
              <w:left w:val="single" w:sz="8" w:space="0" w:color="000000"/>
              <w:bottom w:val="nil"/>
              <w:right w:val="nil"/>
            </w:tcBorders>
            <w:vAlign w:val="center"/>
            <w:hideMark/>
          </w:tcPr>
          <w:p w14:paraId="6B92B7B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769FD17E"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педагоги-психологи</w:t>
            </w:r>
          </w:p>
        </w:tc>
        <w:tc>
          <w:tcPr>
            <w:tcW w:w="1602" w:type="dxa"/>
            <w:tcBorders>
              <w:top w:val="nil"/>
              <w:left w:val="single" w:sz="8" w:space="0" w:color="auto"/>
              <w:bottom w:val="single" w:sz="4" w:space="0" w:color="auto"/>
              <w:right w:val="single" w:sz="4" w:space="0" w:color="auto"/>
            </w:tcBorders>
            <w:vAlign w:val="center"/>
            <w:hideMark/>
          </w:tcPr>
          <w:p w14:paraId="6C34D2B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7</w:t>
            </w:r>
          </w:p>
        </w:tc>
        <w:tc>
          <w:tcPr>
            <w:tcW w:w="1620" w:type="dxa"/>
            <w:tcBorders>
              <w:top w:val="nil"/>
              <w:left w:val="nil"/>
              <w:bottom w:val="single" w:sz="4" w:space="0" w:color="auto"/>
              <w:right w:val="single" w:sz="8" w:space="0" w:color="auto"/>
            </w:tcBorders>
            <w:noWrap/>
            <w:vAlign w:val="center"/>
            <w:hideMark/>
          </w:tcPr>
          <w:p w14:paraId="4184D81A"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7,87</w:t>
            </w:r>
          </w:p>
        </w:tc>
      </w:tr>
      <w:tr w:rsidR="002E10A9" w:rsidRPr="002E10A9" w14:paraId="79AF1720" w14:textId="77777777" w:rsidTr="002E10A9">
        <w:trPr>
          <w:trHeight w:val="315"/>
        </w:trPr>
        <w:tc>
          <w:tcPr>
            <w:tcW w:w="801" w:type="dxa"/>
            <w:vMerge/>
            <w:tcBorders>
              <w:top w:val="nil"/>
              <w:left w:val="single" w:sz="8" w:space="0" w:color="000000"/>
              <w:bottom w:val="nil"/>
              <w:right w:val="nil"/>
            </w:tcBorders>
            <w:vAlign w:val="center"/>
            <w:hideMark/>
          </w:tcPr>
          <w:p w14:paraId="18278A63"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3FF4A958"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учителя-логопеды</w:t>
            </w:r>
          </w:p>
        </w:tc>
        <w:tc>
          <w:tcPr>
            <w:tcW w:w="1602" w:type="dxa"/>
            <w:tcBorders>
              <w:top w:val="nil"/>
              <w:left w:val="single" w:sz="8" w:space="0" w:color="auto"/>
              <w:bottom w:val="single" w:sz="4" w:space="0" w:color="auto"/>
              <w:right w:val="single" w:sz="4" w:space="0" w:color="auto"/>
            </w:tcBorders>
            <w:vAlign w:val="center"/>
            <w:hideMark/>
          </w:tcPr>
          <w:p w14:paraId="2811635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w:t>
            </w:r>
          </w:p>
        </w:tc>
        <w:tc>
          <w:tcPr>
            <w:tcW w:w="1620" w:type="dxa"/>
            <w:tcBorders>
              <w:top w:val="nil"/>
              <w:left w:val="nil"/>
              <w:bottom w:val="single" w:sz="4" w:space="0" w:color="auto"/>
              <w:right w:val="single" w:sz="8" w:space="0" w:color="auto"/>
            </w:tcBorders>
            <w:noWrap/>
            <w:vAlign w:val="center"/>
            <w:hideMark/>
          </w:tcPr>
          <w:p w14:paraId="3E1D00A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2,25</w:t>
            </w:r>
          </w:p>
        </w:tc>
      </w:tr>
      <w:tr w:rsidR="002E10A9" w:rsidRPr="002E10A9" w14:paraId="39FE1C5B" w14:textId="77777777" w:rsidTr="002E10A9">
        <w:trPr>
          <w:trHeight w:val="315"/>
        </w:trPr>
        <w:tc>
          <w:tcPr>
            <w:tcW w:w="801" w:type="dxa"/>
            <w:vMerge/>
            <w:tcBorders>
              <w:top w:val="nil"/>
              <w:left w:val="single" w:sz="8" w:space="0" w:color="000000"/>
              <w:bottom w:val="nil"/>
              <w:right w:val="nil"/>
            </w:tcBorders>
            <w:vAlign w:val="center"/>
            <w:hideMark/>
          </w:tcPr>
          <w:p w14:paraId="4D172E9F"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0D645751"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социальные педагоги</w:t>
            </w:r>
          </w:p>
        </w:tc>
        <w:tc>
          <w:tcPr>
            <w:tcW w:w="1602" w:type="dxa"/>
            <w:tcBorders>
              <w:top w:val="nil"/>
              <w:left w:val="single" w:sz="8" w:space="0" w:color="auto"/>
              <w:bottom w:val="single" w:sz="4" w:space="0" w:color="auto"/>
              <w:right w:val="single" w:sz="4" w:space="0" w:color="auto"/>
            </w:tcBorders>
            <w:vAlign w:val="center"/>
            <w:hideMark/>
          </w:tcPr>
          <w:p w14:paraId="5D7671D3"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16</w:t>
            </w:r>
          </w:p>
        </w:tc>
        <w:tc>
          <w:tcPr>
            <w:tcW w:w="1620" w:type="dxa"/>
            <w:tcBorders>
              <w:top w:val="nil"/>
              <w:left w:val="nil"/>
              <w:bottom w:val="single" w:sz="4" w:space="0" w:color="auto"/>
              <w:right w:val="single" w:sz="8" w:space="0" w:color="auto"/>
            </w:tcBorders>
            <w:noWrap/>
            <w:vAlign w:val="center"/>
            <w:hideMark/>
          </w:tcPr>
          <w:p w14:paraId="23F99CB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393E216F" w14:textId="77777777" w:rsidTr="002E10A9">
        <w:trPr>
          <w:trHeight w:val="945"/>
        </w:trPr>
        <w:tc>
          <w:tcPr>
            <w:tcW w:w="801" w:type="dxa"/>
            <w:vMerge w:val="restart"/>
            <w:tcBorders>
              <w:top w:val="single" w:sz="4" w:space="0" w:color="auto"/>
              <w:left w:val="single" w:sz="4" w:space="0" w:color="auto"/>
              <w:bottom w:val="single" w:sz="4" w:space="0" w:color="auto"/>
              <w:right w:val="single" w:sz="4" w:space="0" w:color="auto"/>
            </w:tcBorders>
            <w:hideMark/>
          </w:tcPr>
          <w:p w14:paraId="64929CE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4</w:t>
            </w:r>
          </w:p>
        </w:tc>
        <w:tc>
          <w:tcPr>
            <w:tcW w:w="5715" w:type="dxa"/>
            <w:tcBorders>
              <w:top w:val="nil"/>
              <w:left w:val="nil"/>
              <w:bottom w:val="single" w:sz="4" w:space="0" w:color="auto"/>
              <w:right w:val="single" w:sz="4" w:space="0" w:color="auto"/>
            </w:tcBorders>
            <w:hideMark/>
          </w:tcPr>
          <w:p w14:paraId="679A65EB"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02" w:type="dxa"/>
            <w:tcBorders>
              <w:top w:val="nil"/>
              <w:left w:val="single" w:sz="8" w:space="0" w:color="auto"/>
              <w:bottom w:val="single" w:sz="4" w:space="0" w:color="auto"/>
              <w:right w:val="single" w:sz="4" w:space="0" w:color="auto"/>
            </w:tcBorders>
            <w:vAlign w:val="center"/>
            <w:hideMark/>
          </w:tcPr>
          <w:p w14:paraId="2944C8F5"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w:t>
            </w:r>
          </w:p>
        </w:tc>
        <w:tc>
          <w:tcPr>
            <w:tcW w:w="1620" w:type="dxa"/>
            <w:tcBorders>
              <w:top w:val="nil"/>
              <w:left w:val="nil"/>
              <w:bottom w:val="single" w:sz="4" w:space="0" w:color="auto"/>
              <w:right w:val="single" w:sz="8" w:space="0" w:color="auto"/>
            </w:tcBorders>
            <w:noWrap/>
            <w:vAlign w:val="center"/>
            <w:hideMark/>
          </w:tcPr>
          <w:p w14:paraId="4EDE17A6"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1,12</w:t>
            </w:r>
          </w:p>
        </w:tc>
      </w:tr>
      <w:tr w:rsidR="002E10A9" w:rsidRPr="002E10A9" w14:paraId="190590EB" w14:textId="77777777" w:rsidTr="002E10A9">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1F9568E8"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41E64DFE"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w:t>
            </w:r>
          </w:p>
        </w:tc>
        <w:tc>
          <w:tcPr>
            <w:tcW w:w="1602" w:type="dxa"/>
            <w:tcBorders>
              <w:top w:val="nil"/>
              <w:left w:val="single" w:sz="8" w:space="0" w:color="auto"/>
              <w:bottom w:val="single" w:sz="4" w:space="0" w:color="auto"/>
              <w:right w:val="single" w:sz="4" w:space="0" w:color="auto"/>
            </w:tcBorders>
            <w:vAlign w:val="center"/>
            <w:hideMark/>
          </w:tcPr>
          <w:p w14:paraId="3B4AEE94"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w:t>
            </w:r>
          </w:p>
        </w:tc>
        <w:tc>
          <w:tcPr>
            <w:tcW w:w="1620" w:type="dxa"/>
            <w:tcBorders>
              <w:top w:val="nil"/>
              <w:left w:val="nil"/>
              <w:bottom w:val="single" w:sz="4" w:space="0" w:color="auto"/>
              <w:right w:val="single" w:sz="8" w:space="0" w:color="auto"/>
            </w:tcBorders>
            <w:noWrap/>
            <w:vAlign w:val="center"/>
            <w:hideMark/>
          </w:tcPr>
          <w:p w14:paraId="44AF6D6C"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1,12</w:t>
            </w:r>
          </w:p>
        </w:tc>
      </w:tr>
      <w:tr w:rsidR="002E10A9" w:rsidRPr="002E10A9" w14:paraId="63091B05" w14:textId="77777777" w:rsidTr="002E10A9">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05954232"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4A191BD4"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воспитатели</w:t>
            </w:r>
          </w:p>
        </w:tc>
        <w:tc>
          <w:tcPr>
            <w:tcW w:w="1602" w:type="dxa"/>
            <w:tcBorders>
              <w:top w:val="nil"/>
              <w:left w:val="single" w:sz="8" w:space="0" w:color="auto"/>
              <w:bottom w:val="single" w:sz="4" w:space="0" w:color="auto"/>
              <w:right w:val="single" w:sz="4" w:space="0" w:color="auto"/>
            </w:tcBorders>
            <w:vAlign w:val="center"/>
            <w:hideMark/>
          </w:tcPr>
          <w:p w14:paraId="404D7F8A"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78229DB5"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3EC50698" w14:textId="77777777" w:rsidTr="002E10A9">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6F5E68C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13E78673"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 дополнительного образования</w:t>
            </w:r>
          </w:p>
        </w:tc>
        <w:tc>
          <w:tcPr>
            <w:tcW w:w="1602" w:type="dxa"/>
            <w:tcBorders>
              <w:top w:val="nil"/>
              <w:left w:val="single" w:sz="8" w:space="0" w:color="auto"/>
              <w:bottom w:val="single" w:sz="4" w:space="0" w:color="auto"/>
              <w:right w:val="single" w:sz="4" w:space="0" w:color="auto"/>
            </w:tcBorders>
            <w:vAlign w:val="center"/>
            <w:hideMark/>
          </w:tcPr>
          <w:p w14:paraId="341D9490"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6DD9274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50EE7EE6" w14:textId="77777777" w:rsidTr="002E10A9">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279ABE6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768820D4"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педагоги-психологи</w:t>
            </w:r>
          </w:p>
        </w:tc>
        <w:tc>
          <w:tcPr>
            <w:tcW w:w="1602" w:type="dxa"/>
            <w:tcBorders>
              <w:top w:val="nil"/>
              <w:left w:val="single" w:sz="8" w:space="0" w:color="auto"/>
              <w:bottom w:val="single" w:sz="4" w:space="0" w:color="auto"/>
              <w:right w:val="single" w:sz="4" w:space="0" w:color="auto"/>
            </w:tcBorders>
            <w:vAlign w:val="center"/>
            <w:hideMark/>
          </w:tcPr>
          <w:p w14:paraId="5F605EEC"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0F2671F5"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5A04C59D" w14:textId="77777777" w:rsidTr="002E10A9">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68870E8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20461EA0"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учителя-логопеды</w:t>
            </w:r>
          </w:p>
        </w:tc>
        <w:tc>
          <w:tcPr>
            <w:tcW w:w="1602" w:type="dxa"/>
            <w:tcBorders>
              <w:top w:val="nil"/>
              <w:left w:val="single" w:sz="8" w:space="0" w:color="auto"/>
              <w:bottom w:val="single" w:sz="4" w:space="0" w:color="auto"/>
              <w:right w:val="single" w:sz="4" w:space="0" w:color="auto"/>
            </w:tcBorders>
            <w:vAlign w:val="center"/>
            <w:hideMark/>
          </w:tcPr>
          <w:p w14:paraId="3D11AD14"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6A29A0A5"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70BF78E4" w14:textId="77777777" w:rsidTr="002E10A9">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041DF28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0BEECEE3"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социальные педагоги</w:t>
            </w:r>
          </w:p>
        </w:tc>
        <w:tc>
          <w:tcPr>
            <w:tcW w:w="1602" w:type="dxa"/>
            <w:tcBorders>
              <w:top w:val="nil"/>
              <w:left w:val="single" w:sz="8" w:space="0" w:color="auto"/>
              <w:bottom w:val="single" w:sz="4" w:space="0" w:color="auto"/>
              <w:right w:val="single" w:sz="4" w:space="0" w:color="auto"/>
            </w:tcBorders>
            <w:vAlign w:val="center"/>
            <w:hideMark/>
          </w:tcPr>
          <w:p w14:paraId="63838EC3"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4908C6C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5947596C" w14:textId="77777777" w:rsidTr="002E10A9">
        <w:trPr>
          <w:trHeight w:val="1260"/>
        </w:trPr>
        <w:tc>
          <w:tcPr>
            <w:tcW w:w="801" w:type="dxa"/>
            <w:vMerge w:val="restart"/>
            <w:tcBorders>
              <w:top w:val="nil"/>
              <w:left w:val="single" w:sz="8" w:space="0" w:color="auto"/>
              <w:bottom w:val="nil"/>
              <w:right w:val="nil"/>
            </w:tcBorders>
            <w:hideMark/>
          </w:tcPr>
          <w:p w14:paraId="7C8DBB8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5</w:t>
            </w:r>
          </w:p>
        </w:tc>
        <w:tc>
          <w:tcPr>
            <w:tcW w:w="5715" w:type="dxa"/>
            <w:tcBorders>
              <w:top w:val="nil"/>
              <w:left w:val="single" w:sz="4" w:space="0" w:color="auto"/>
              <w:bottom w:val="single" w:sz="4" w:space="0" w:color="auto"/>
              <w:right w:val="single" w:sz="4" w:space="0" w:color="auto"/>
            </w:tcBorders>
            <w:hideMark/>
          </w:tcPr>
          <w:p w14:paraId="64606895"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02" w:type="dxa"/>
            <w:tcBorders>
              <w:top w:val="nil"/>
              <w:left w:val="single" w:sz="8" w:space="0" w:color="auto"/>
              <w:bottom w:val="single" w:sz="4" w:space="0" w:color="auto"/>
              <w:right w:val="single" w:sz="4" w:space="0" w:color="auto"/>
            </w:tcBorders>
            <w:vAlign w:val="center"/>
            <w:hideMark/>
          </w:tcPr>
          <w:p w14:paraId="61991908"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w:t>
            </w:r>
          </w:p>
        </w:tc>
        <w:tc>
          <w:tcPr>
            <w:tcW w:w="1620" w:type="dxa"/>
            <w:tcBorders>
              <w:top w:val="nil"/>
              <w:left w:val="nil"/>
              <w:bottom w:val="single" w:sz="4" w:space="0" w:color="auto"/>
              <w:right w:val="single" w:sz="8" w:space="0" w:color="auto"/>
            </w:tcBorders>
            <w:noWrap/>
            <w:vAlign w:val="center"/>
            <w:hideMark/>
          </w:tcPr>
          <w:p w14:paraId="4962403E"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1,12</w:t>
            </w:r>
          </w:p>
        </w:tc>
      </w:tr>
      <w:tr w:rsidR="002E10A9" w:rsidRPr="002E10A9" w14:paraId="7C11C280" w14:textId="77777777" w:rsidTr="002E10A9">
        <w:trPr>
          <w:trHeight w:val="315"/>
        </w:trPr>
        <w:tc>
          <w:tcPr>
            <w:tcW w:w="801" w:type="dxa"/>
            <w:vMerge/>
            <w:tcBorders>
              <w:top w:val="nil"/>
              <w:left w:val="single" w:sz="8" w:space="0" w:color="auto"/>
              <w:bottom w:val="nil"/>
              <w:right w:val="nil"/>
            </w:tcBorders>
            <w:vAlign w:val="center"/>
            <w:hideMark/>
          </w:tcPr>
          <w:p w14:paraId="213E6857"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72359EDB"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w:t>
            </w:r>
          </w:p>
        </w:tc>
        <w:tc>
          <w:tcPr>
            <w:tcW w:w="1602" w:type="dxa"/>
            <w:tcBorders>
              <w:top w:val="nil"/>
              <w:left w:val="single" w:sz="8" w:space="0" w:color="auto"/>
              <w:bottom w:val="single" w:sz="4" w:space="0" w:color="auto"/>
              <w:right w:val="single" w:sz="4" w:space="0" w:color="auto"/>
            </w:tcBorders>
            <w:vAlign w:val="center"/>
            <w:hideMark/>
          </w:tcPr>
          <w:p w14:paraId="0E1C1BD1"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w:t>
            </w:r>
          </w:p>
        </w:tc>
        <w:tc>
          <w:tcPr>
            <w:tcW w:w="1620" w:type="dxa"/>
            <w:tcBorders>
              <w:top w:val="nil"/>
              <w:left w:val="nil"/>
              <w:bottom w:val="single" w:sz="4" w:space="0" w:color="auto"/>
              <w:right w:val="single" w:sz="8" w:space="0" w:color="auto"/>
            </w:tcBorders>
            <w:noWrap/>
            <w:vAlign w:val="center"/>
            <w:hideMark/>
          </w:tcPr>
          <w:p w14:paraId="6763D5E6"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1,12</w:t>
            </w:r>
          </w:p>
        </w:tc>
      </w:tr>
      <w:tr w:rsidR="002E10A9" w:rsidRPr="002E10A9" w14:paraId="6F94C998" w14:textId="77777777" w:rsidTr="002E10A9">
        <w:trPr>
          <w:trHeight w:val="315"/>
        </w:trPr>
        <w:tc>
          <w:tcPr>
            <w:tcW w:w="801" w:type="dxa"/>
            <w:vMerge w:val="restart"/>
            <w:tcBorders>
              <w:top w:val="nil"/>
              <w:left w:val="single" w:sz="8" w:space="0" w:color="auto"/>
              <w:bottom w:val="nil"/>
              <w:right w:val="nil"/>
            </w:tcBorders>
            <w:hideMark/>
          </w:tcPr>
          <w:p w14:paraId="505FA28F"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 </w:t>
            </w:r>
          </w:p>
        </w:tc>
        <w:tc>
          <w:tcPr>
            <w:tcW w:w="5715" w:type="dxa"/>
            <w:tcBorders>
              <w:top w:val="nil"/>
              <w:left w:val="single" w:sz="4" w:space="0" w:color="auto"/>
              <w:bottom w:val="single" w:sz="4" w:space="0" w:color="auto"/>
              <w:right w:val="single" w:sz="4" w:space="0" w:color="auto"/>
            </w:tcBorders>
            <w:hideMark/>
          </w:tcPr>
          <w:p w14:paraId="7FEC1DB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воспитатели</w:t>
            </w:r>
          </w:p>
        </w:tc>
        <w:tc>
          <w:tcPr>
            <w:tcW w:w="1602" w:type="dxa"/>
            <w:tcBorders>
              <w:top w:val="nil"/>
              <w:left w:val="single" w:sz="8" w:space="0" w:color="auto"/>
              <w:bottom w:val="single" w:sz="4" w:space="0" w:color="auto"/>
              <w:right w:val="single" w:sz="4" w:space="0" w:color="auto"/>
            </w:tcBorders>
            <w:vAlign w:val="center"/>
            <w:hideMark/>
          </w:tcPr>
          <w:p w14:paraId="203DDB0A"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0008E062"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0B3D507E" w14:textId="77777777" w:rsidTr="002E10A9">
        <w:trPr>
          <w:trHeight w:val="315"/>
        </w:trPr>
        <w:tc>
          <w:tcPr>
            <w:tcW w:w="801" w:type="dxa"/>
            <w:vMerge/>
            <w:tcBorders>
              <w:top w:val="nil"/>
              <w:left w:val="single" w:sz="8" w:space="0" w:color="auto"/>
              <w:bottom w:val="nil"/>
              <w:right w:val="nil"/>
            </w:tcBorders>
            <w:vAlign w:val="center"/>
            <w:hideMark/>
          </w:tcPr>
          <w:p w14:paraId="3A06BCB0"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2F8185C7"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 дополнительного образования</w:t>
            </w:r>
          </w:p>
        </w:tc>
        <w:tc>
          <w:tcPr>
            <w:tcW w:w="1602" w:type="dxa"/>
            <w:tcBorders>
              <w:top w:val="nil"/>
              <w:left w:val="single" w:sz="8" w:space="0" w:color="auto"/>
              <w:bottom w:val="single" w:sz="4" w:space="0" w:color="auto"/>
              <w:right w:val="single" w:sz="4" w:space="0" w:color="auto"/>
            </w:tcBorders>
            <w:vAlign w:val="center"/>
            <w:hideMark/>
          </w:tcPr>
          <w:p w14:paraId="16F5F4F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74C3811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3291AE73" w14:textId="77777777" w:rsidTr="002E10A9">
        <w:trPr>
          <w:trHeight w:val="315"/>
        </w:trPr>
        <w:tc>
          <w:tcPr>
            <w:tcW w:w="801" w:type="dxa"/>
            <w:vMerge/>
            <w:tcBorders>
              <w:top w:val="nil"/>
              <w:left w:val="single" w:sz="8" w:space="0" w:color="auto"/>
              <w:bottom w:val="nil"/>
              <w:right w:val="nil"/>
            </w:tcBorders>
            <w:vAlign w:val="center"/>
            <w:hideMark/>
          </w:tcPr>
          <w:p w14:paraId="4A45972A"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6AC4F23C"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педагоги-психологи</w:t>
            </w:r>
          </w:p>
        </w:tc>
        <w:tc>
          <w:tcPr>
            <w:tcW w:w="1602" w:type="dxa"/>
            <w:tcBorders>
              <w:top w:val="nil"/>
              <w:left w:val="single" w:sz="8" w:space="0" w:color="auto"/>
              <w:bottom w:val="single" w:sz="4" w:space="0" w:color="auto"/>
              <w:right w:val="single" w:sz="4" w:space="0" w:color="auto"/>
            </w:tcBorders>
            <w:vAlign w:val="center"/>
            <w:hideMark/>
          </w:tcPr>
          <w:p w14:paraId="208DC8A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7A588FC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3BAB7B93" w14:textId="77777777" w:rsidTr="002E10A9">
        <w:trPr>
          <w:trHeight w:val="315"/>
        </w:trPr>
        <w:tc>
          <w:tcPr>
            <w:tcW w:w="801" w:type="dxa"/>
            <w:vMerge/>
            <w:tcBorders>
              <w:top w:val="nil"/>
              <w:left w:val="single" w:sz="8" w:space="0" w:color="auto"/>
              <w:bottom w:val="nil"/>
              <w:right w:val="nil"/>
            </w:tcBorders>
            <w:vAlign w:val="center"/>
            <w:hideMark/>
          </w:tcPr>
          <w:p w14:paraId="19DE38B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7D335EA8"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учителя-логопеды</w:t>
            </w:r>
          </w:p>
        </w:tc>
        <w:tc>
          <w:tcPr>
            <w:tcW w:w="1602" w:type="dxa"/>
            <w:tcBorders>
              <w:top w:val="nil"/>
              <w:left w:val="single" w:sz="8" w:space="0" w:color="auto"/>
              <w:bottom w:val="single" w:sz="4" w:space="0" w:color="auto"/>
              <w:right w:val="single" w:sz="4" w:space="0" w:color="auto"/>
            </w:tcBorders>
            <w:vAlign w:val="center"/>
            <w:hideMark/>
          </w:tcPr>
          <w:p w14:paraId="36C3557B"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7EB332A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1F90892D" w14:textId="77777777" w:rsidTr="002E10A9">
        <w:trPr>
          <w:trHeight w:val="315"/>
        </w:trPr>
        <w:tc>
          <w:tcPr>
            <w:tcW w:w="801" w:type="dxa"/>
            <w:vMerge/>
            <w:tcBorders>
              <w:top w:val="nil"/>
              <w:left w:val="single" w:sz="8" w:space="0" w:color="auto"/>
              <w:bottom w:val="nil"/>
              <w:right w:val="nil"/>
            </w:tcBorders>
            <w:vAlign w:val="center"/>
            <w:hideMark/>
          </w:tcPr>
          <w:p w14:paraId="3CB08BBF"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nil"/>
              <w:right w:val="single" w:sz="4" w:space="0" w:color="auto"/>
            </w:tcBorders>
            <w:hideMark/>
          </w:tcPr>
          <w:p w14:paraId="5BEDF3F4"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социальные педагоги</w:t>
            </w:r>
          </w:p>
        </w:tc>
        <w:tc>
          <w:tcPr>
            <w:tcW w:w="1602" w:type="dxa"/>
            <w:tcBorders>
              <w:top w:val="nil"/>
              <w:left w:val="single" w:sz="8" w:space="0" w:color="auto"/>
              <w:bottom w:val="single" w:sz="4" w:space="0" w:color="auto"/>
              <w:right w:val="single" w:sz="4" w:space="0" w:color="auto"/>
            </w:tcBorders>
            <w:vAlign w:val="center"/>
            <w:hideMark/>
          </w:tcPr>
          <w:p w14:paraId="52B4C21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7B87B0A4"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74407DCA" w14:textId="77777777" w:rsidTr="002E10A9">
        <w:trPr>
          <w:trHeight w:val="1260"/>
        </w:trPr>
        <w:tc>
          <w:tcPr>
            <w:tcW w:w="801" w:type="dxa"/>
            <w:tcBorders>
              <w:top w:val="single" w:sz="4" w:space="0" w:color="auto"/>
              <w:left w:val="single" w:sz="4" w:space="0" w:color="auto"/>
              <w:bottom w:val="single" w:sz="4" w:space="0" w:color="auto"/>
              <w:right w:val="single" w:sz="4" w:space="0" w:color="auto"/>
            </w:tcBorders>
            <w:hideMark/>
          </w:tcPr>
          <w:p w14:paraId="06EB5818"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6</w:t>
            </w:r>
          </w:p>
        </w:tc>
        <w:tc>
          <w:tcPr>
            <w:tcW w:w="5715" w:type="dxa"/>
            <w:tcBorders>
              <w:top w:val="single" w:sz="4" w:space="0" w:color="auto"/>
              <w:left w:val="nil"/>
              <w:bottom w:val="single" w:sz="4" w:space="0" w:color="auto"/>
              <w:right w:val="single" w:sz="4" w:space="0" w:color="auto"/>
            </w:tcBorders>
            <w:hideMark/>
          </w:tcPr>
          <w:p w14:paraId="0D9F54E8"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w:t>
            </w:r>
            <w:proofErr w:type="gramStart"/>
            <w:r w:rsidRPr="002E10A9">
              <w:rPr>
                <w:rFonts w:ascii="Times New Roman" w:eastAsia="Times New Roman" w:hAnsi="Times New Roman" w:cs="Times New Roman"/>
                <w:b/>
                <w:bCs/>
                <w:i/>
                <w:iCs/>
                <w:color w:val="000000"/>
                <w:sz w:val="24"/>
                <w:szCs w:val="24"/>
                <w:lang w:eastAsia="ru-RU"/>
              </w:rPr>
              <w:t>работников,в</w:t>
            </w:r>
            <w:proofErr w:type="gramEnd"/>
            <w:r w:rsidRPr="002E10A9">
              <w:rPr>
                <w:rFonts w:ascii="Times New Roman" w:eastAsia="Times New Roman" w:hAnsi="Times New Roman" w:cs="Times New Roman"/>
                <w:b/>
                <w:bCs/>
                <w:i/>
                <w:iCs/>
                <w:color w:val="000000"/>
                <w:sz w:val="24"/>
                <w:szCs w:val="24"/>
                <w:lang w:eastAsia="ru-RU"/>
              </w:rPr>
              <w:t xml:space="preserve"> том числе:</w:t>
            </w:r>
          </w:p>
        </w:tc>
        <w:tc>
          <w:tcPr>
            <w:tcW w:w="1602" w:type="dxa"/>
            <w:tcBorders>
              <w:top w:val="nil"/>
              <w:left w:val="single" w:sz="8" w:space="0" w:color="auto"/>
              <w:bottom w:val="single" w:sz="4" w:space="0" w:color="auto"/>
              <w:right w:val="single" w:sz="4" w:space="0" w:color="auto"/>
            </w:tcBorders>
            <w:vAlign w:val="center"/>
            <w:hideMark/>
          </w:tcPr>
          <w:p w14:paraId="348906FF"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51</w:t>
            </w:r>
          </w:p>
        </w:tc>
        <w:tc>
          <w:tcPr>
            <w:tcW w:w="1620" w:type="dxa"/>
            <w:tcBorders>
              <w:top w:val="nil"/>
              <w:left w:val="nil"/>
              <w:bottom w:val="single" w:sz="4" w:space="0" w:color="auto"/>
              <w:right w:val="single" w:sz="8" w:space="0" w:color="auto"/>
            </w:tcBorders>
            <w:noWrap/>
            <w:vAlign w:val="center"/>
            <w:hideMark/>
          </w:tcPr>
          <w:p w14:paraId="07DE3FC1"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57,30</w:t>
            </w:r>
          </w:p>
        </w:tc>
      </w:tr>
      <w:tr w:rsidR="002E10A9" w:rsidRPr="002E10A9" w14:paraId="63A5A530" w14:textId="77777777" w:rsidTr="002E10A9">
        <w:trPr>
          <w:trHeight w:val="315"/>
        </w:trPr>
        <w:tc>
          <w:tcPr>
            <w:tcW w:w="801" w:type="dxa"/>
            <w:vMerge w:val="restart"/>
            <w:tcBorders>
              <w:top w:val="nil"/>
              <w:left w:val="single" w:sz="4" w:space="0" w:color="auto"/>
              <w:bottom w:val="single" w:sz="4" w:space="0" w:color="auto"/>
              <w:right w:val="single" w:sz="4" w:space="0" w:color="auto"/>
            </w:tcBorders>
            <w:hideMark/>
          </w:tcPr>
          <w:p w14:paraId="6926B4C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 </w:t>
            </w:r>
          </w:p>
        </w:tc>
        <w:tc>
          <w:tcPr>
            <w:tcW w:w="5715" w:type="dxa"/>
            <w:tcBorders>
              <w:top w:val="nil"/>
              <w:left w:val="nil"/>
              <w:bottom w:val="single" w:sz="4" w:space="0" w:color="auto"/>
              <w:right w:val="single" w:sz="4" w:space="0" w:color="auto"/>
            </w:tcBorders>
            <w:hideMark/>
          </w:tcPr>
          <w:p w14:paraId="0CF31795" w14:textId="77777777" w:rsidR="002E10A9" w:rsidRPr="002E10A9" w:rsidRDefault="002E10A9" w:rsidP="002E10A9">
            <w:pPr>
              <w:spacing w:after="0" w:line="240" w:lineRule="auto"/>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Высшая</w:t>
            </w:r>
          </w:p>
        </w:tc>
        <w:tc>
          <w:tcPr>
            <w:tcW w:w="1602" w:type="dxa"/>
            <w:tcBorders>
              <w:top w:val="nil"/>
              <w:left w:val="single" w:sz="8" w:space="0" w:color="auto"/>
              <w:bottom w:val="single" w:sz="4" w:space="0" w:color="auto"/>
              <w:right w:val="single" w:sz="4" w:space="0" w:color="auto"/>
            </w:tcBorders>
            <w:vAlign w:val="center"/>
            <w:hideMark/>
          </w:tcPr>
          <w:p w14:paraId="64DC7350"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34</w:t>
            </w:r>
          </w:p>
        </w:tc>
        <w:tc>
          <w:tcPr>
            <w:tcW w:w="1620" w:type="dxa"/>
            <w:tcBorders>
              <w:top w:val="nil"/>
              <w:left w:val="nil"/>
              <w:bottom w:val="single" w:sz="4" w:space="0" w:color="auto"/>
              <w:right w:val="single" w:sz="8" w:space="0" w:color="auto"/>
            </w:tcBorders>
            <w:noWrap/>
            <w:vAlign w:val="center"/>
            <w:hideMark/>
          </w:tcPr>
          <w:p w14:paraId="7840A923"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38,20</w:t>
            </w:r>
          </w:p>
        </w:tc>
      </w:tr>
      <w:tr w:rsidR="002E10A9" w:rsidRPr="002E10A9" w14:paraId="2599BAFA"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64BF1DD8"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12E8C788"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w:t>
            </w:r>
          </w:p>
        </w:tc>
        <w:tc>
          <w:tcPr>
            <w:tcW w:w="1602" w:type="dxa"/>
            <w:tcBorders>
              <w:top w:val="nil"/>
              <w:left w:val="single" w:sz="8" w:space="0" w:color="auto"/>
              <w:bottom w:val="single" w:sz="4" w:space="0" w:color="auto"/>
              <w:right w:val="single" w:sz="4" w:space="0" w:color="auto"/>
            </w:tcBorders>
            <w:vAlign w:val="center"/>
            <w:hideMark/>
          </w:tcPr>
          <w:p w14:paraId="073B5AA4"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26</w:t>
            </w:r>
          </w:p>
        </w:tc>
        <w:tc>
          <w:tcPr>
            <w:tcW w:w="1620" w:type="dxa"/>
            <w:tcBorders>
              <w:top w:val="nil"/>
              <w:left w:val="nil"/>
              <w:bottom w:val="single" w:sz="4" w:space="0" w:color="auto"/>
              <w:right w:val="single" w:sz="8" w:space="0" w:color="auto"/>
            </w:tcBorders>
            <w:noWrap/>
            <w:vAlign w:val="center"/>
            <w:hideMark/>
          </w:tcPr>
          <w:p w14:paraId="0B10FBD4"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29,21</w:t>
            </w:r>
          </w:p>
        </w:tc>
      </w:tr>
      <w:tr w:rsidR="002E10A9" w:rsidRPr="002E10A9" w14:paraId="611C8067"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15A6BCD3"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38A6A060"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воспитатели</w:t>
            </w:r>
          </w:p>
        </w:tc>
        <w:tc>
          <w:tcPr>
            <w:tcW w:w="1602" w:type="dxa"/>
            <w:tcBorders>
              <w:top w:val="nil"/>
              <w:left w:val="single" w:sz="8" w:space="0" w:color="auto"/>
              <w:bottom w:val="single" w:sz="4" w:space="0" w:color="auto"/>
              <w:right w:val="single" w:sz="4" w:space="0" w:color="auto"/>
            </w:tcBorders>
            <w:vAlign w:val="center"/>
            <w:hideMark/>
          </w:tcPr>
          <w:p w14:paraId="6B6365C7"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5F447A81"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40024018"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1D76CB95"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716CD6A3"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 дополнительного образования</w:t>
            </w:r>
          </w:p>
        </w:tc>
        <w:tc>
          <w:tcPr>
            <w:tcW w:w="1602" w:type="dxa"/>
            <w:tcBorders>
              <w:top w:val="nil"/>
              <w:left w:val="single" w:sz="8" w:space="0" w:color="auto"/>
              <w:bottom w:val="single" w:sz="4" w:space="0" w:color="auto"/>
              <w:right w:val="single" w:sz="4" w:space="0" w:color="auto"/>
            </w:tcBorders>
            <w:vAlign w:val="center"/>
            <w:hideMark/>
          </w:tcPr>
          <w:p w14:paraId="77731E4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165E702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01F7CF8D"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3161B914"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0D05FE60"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педагоги-психологи</w:t>
            </w:r>
          </w:p>
        </w:tc>
        <w:tc>
          <w:tcPr>
            <w:tcW w:w="1602" w:type="dxa"/>
            <w:tcBorders>
              <w:top w:val="nil"/>
              <w:left w:val="single" w:sz="8" w:space="0" w:color="auto"/>
              <w:bottom w:val="single" w:sz="4" w:space="0" w:color="auto"/>
              <w:right w:val="single" w:sz="4" w:space="0" w:color="auto"/>
            </w:tcBorders>
            <w:vAlign w:val="center"/>
            <w:hideMark/>
          </w:tcPr>
          <w:p w14:paraId="39FC4EA4"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w:t>
            </w:r>
          </w:p>
        </w:tc>
        <w:tc>
          <w:tcPr>
            <w:tcW w:w="1620" w:type="dxa"/>
            <w:tcBorders>
              <w:top w:val="nil"/>
              <w:left w:val="nil"/>
              <w:bottom w:val="single" w:sz="4" w:space="0" w:color="auto"/>
              <w:right w:val="single" w:sz="8" w:space="0" w:color="auto"/>
            </w:tcBorders>
            <w:noWrap/>
            <w:vAlign w:val="center"/>
            <w:hideMark/>
          </w:tcPr>
          <w:p w14:paraId="1F61B20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2965A60A"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1AE20441"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6BC9F5A6"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учителя-логопеды</w:t>
            </w:r>
          </w:p>
        </w:tc>
        <w:tc>
          <w:tcPr>
            <w:tcW w:w="1602" w:type="dxa"/>
            <w:tcBorders>
              <w:top w:val="nil"/>
              <w:left w:val="single" w:sz="8" w:space="0" w:color="auto"/>
              <w:bottom w:val="single" w:sz="4" w:space="0" w:color="auto"/>
              <w:right w:val="single" w:sz="4" w:space="0" w:color="auto"/>
            </w:tcBorders>
            <w:vAlign w:val="center"/>
            <w:hideMark/>
          </w:tcPr>
          <w:p w14:paraId="3DE1CF73"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w:t>
            </w:r>
          </w:p>
        </w:tc>
        <w:tc>
          <w:tcPr>
            <w:tcW w:w="1620" w:type="dxa"/>
            <w:tcBorders>
              <w:top w:val="nil"/>
              <w:left w:val="nil"/>
              <w:bottom w:val="single" w:sz="4" w:space="0" w:color="auto"/>
              <w:right w:val="single" w:sz="8" w:space="0" w:color="auto"/>
            </w:tcBorders>
            <w:noWrap/>
            <w:vAlign w:val="center"/>
            <w:hideMark/>
          </w:tcPr>
          <w:p w14:paraId="1AE0493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1,12</w:t>
            </w:r>
          </w:p>
        </w:tc>
      </w:tr>
      <w:tr w:rsidR="002E10A9" w:rsidRPr="002E10A9" w14:paraId="017960C9"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3B9F860E"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71E6984E"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социальные педагоги</w:t>
            </w:r>
          </w:p>
        </w:tc>
        <w:tc>
          <w:tcPr>
            <w:tcW w:w="1602" w:type="dxa"/>
            <w:tcBorders>
              <w:top w:val="nil"/>
              <w:left w:val="single" w:sz="8" w:space="0" w:color="auto"/>
              <w:bottom w:val="single" w:sz="4" w:space="0" w:color="auto"/>
              <w:right w:val="single" w:sz="4" w:space="0" w:color="auto"/>
            </w:tcBorders>
            <w:vAlign w:val="center"/>
            <w:hideMark/>
          </w:tcPr>
          <w:p w14:paraId="366DE4A5"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5</w:t>
            </w:r>
          </w:p>
        </w:tc>
        <w:tc>
          <w:tcPr>
            <w:tcW w:w="1620" w:type="dxa"/>
            <w:tcBorders>
              <w:top w:val="nil"/>
              <w:left w:val="nil"/>
              <w:bottom w:val="single" w:sz="4" w:space="0" w:color="auto"/>
              <w:right w:val="single" w:sz="8" w:space="0" w:color="auto"/>
            </w:tcBorders>
            <w:noWrap/>
            <w:vAlign w:val="center"/>
            <w:hideMark/>
          </w:tcPr>
          <w:p w14:paraId="30E94E9B"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5,62</w:t>
            </w:r>
          </w:p>
        </w:tc>
      </w:tr>
      <w:tr w:rsidR="002E10A9" w:rsidRPr="002E10A9" w14:paraId="75D66507" w14:textId="77777777" w:rsidTr="002E10A9">
        <w:trPr>
          <w:trHeight w:val="315"/>
        </w:trPr>
        <w:tc>
          <w:tcPr>
            <w:tcW w:w="801" w:type="dxa"/>
            <w:vMerge w:val="restart"/>
            <w:tcBorders>
              <w:top w:val="nil"/>
              <w:left w:val="single" w:sz="4" w:space="0" w:color="auto"/>
              <w:bottom w:val="single" w:sz="4" w:space="0" w:color="auto"/>
              <w:right w:val="single" w:sz="4" w:space="0" w:color="auto"/>
            </w:tcBorders>
            <w:hideMark/>
          </w:tcPr>
          <w:p w14:paraId="2882B5A5"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 </w:t>
            </w:r>
          </w:p>
        </w:tc>
        <w:tc>
          <w:tcPr>
            <w:tcW w:w="5715" w:type="dxa"/>
            <w:tcBorders>
              <w:top w:val="nil"/>
              <w:left w:val="nil"/>
              <w:bottom w:val="single" w:sz="4" w:space="0" w:color="auto"/>
              <w:right w:val="single" w:sz="4" w:space="0" w:color="auto"/>
            </w:tcBorders>
            <w:hideMark/>
          </w:tcPr>
          <w:p w14:paraId="397F3E61" w14:textId="77777777" w:rsidR="002E10A9" w:rsidRPr="002E10A9" w:rsidRDefault="002E10A9" w:rsidP="002E10A9">
            <w:pPr>
              <w:spacing w:after="0" w:line="240" w:lineRule="auto"/>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Первая</w:t>
            </w:r>
          </w:p>
        </w:tc>
        <w:tc>
          <w:tcPr>
            <w:tcW w:w="1602" w:type="dxa"/>
            <w:tcBorders>
              <w:top w:val="nil"/>
              <w:left w:val="single" w:sz="8" w:space="0" w:color="auto"/>
              <w:bottom w:val="single" w:sz="4" w:space="0" w:color="auto"/>
              <w:right w:val="single" w:sz="4" w:space="0" w:color="auto"/>
            </w:tcBorders>
            <w:vAlign w:val="center"/>
            <w:hideMark/>
          </w:tcPr>
          <w:p w14:paraId="6188E07F"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17</w:t>
            </w:r>
          </w:p>
        </w:tc>
        <w:tc>
          <w:tcPr>
            <w:tcW w:w="1620" w:type="dxa"/>
            <w:tcBorders>
              <w:top w:val="nil"/>
              <w:left w:val="nil"/>
              <w:bottom w:val="single" w:sz="4" w:space="0" w:color="auto"/>
              <w:right w:val="single" w:sz="8" w:space="0" w:color="auto"/>
            </w:tcBorders>
            <w:noWrap/>
            <w:vAlign w:val="center"/>
            <w:hideMark/>
          </w:tcPr>
          <w:p w14:paraId="5B1954C8" w14:textId="77777777" w:rsidR="002E10A9" w:rsidRPr="002E10A9" w:rsidRDefault="002E10A9" w:rsidP="002E10A9">
            <w:pPr>
              <w:spacing w:after="0" w:line="240" w:lineRule="auto"/>
              <w:jc w:val="center"/>
              <w:rPr>
                <w:rFonts w:ascii="Times New Roman" w:eastAsia="Times New Roman" w:hAnsi="Times New Roman" w:cs="Times New Roman"/>
                <w:b/>
                <w:bCs/>
                <w:color w:val="000000"/>
                <w:sz w:val="24"/>
                <w:szCs w:val="24"/>
                <w:lang w:eastAsia="ru-RU"/>
              </w:rPr>
            </w:pPr>
            <w:r w:rsidRPr="002E10A9">
              <w:rPr>
                <w:rFonts w:ascii="Times New Roman" w:eastAsia="Times New Roman" w:hAnsi="Times New Roman" w:cs="Times New Roman"/>
                <w:b/>
                <w:bCs/>
                <w:color w:val="000000"/>
                <w:sz w:val="24"/>
                <w:szCs w:val="24"/>
                <w:lang w:eastAsia="ru-RU"/>
              </w:rPr>
              <w:t>19,10</w:t>
            </w:r>
          </w:p>
        </w:tc>
      </w:tr>
      <w:tr w:rsidR="002E10A9" w:rsidRPr="002E10A9" w14:paraId="4320006E"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3CEEBEB8"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2E177861"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w:t>
            </w:r>
          </w:p>
        </w:tc>
        <w:tc>
          <w:tcPr>
            <w:tcW w:w="1602" w:type="dxa"/>
            <w:tcBorders>
              <w:top w:val="nil"/>
              <w:left w:val="single" w:sz="8" w:space="0" w:color="auto"/>
              <w:bottom w:val="single" w:sz="4" w:space="0" w:color="auto"/>
              <w:right w:val="single" w:sz="4" w:space="0" w:color="auto"/>
            </w:tcBorders>
            <w:vAlign w:val="center"/>
            <w:hideMark/>
          </w:tcPr>
          <w:p w14:paraId="5571EB6B"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14</w:t>
            </w:r>
          </w:p>
        </w:tc>
        <w:tc>
          <w:tcPr>
            <w:tcW w:w="1620" w:type="dxa"/>
            <w:tcBorders>
              <w:top w:val="nil"/>
              <w:left w:val="nil"/>
              <w:bottom w:val="single" w:sz="4" w:space="0" w:color="auto"/>
              <w:right w:val="single" w:sz="8" w:space="0" w:color="auto"/>
            </w:tcBorders>
            <w:noWrap/>
            <w:vAlign w:val="center"/>
            <w:hideMark/>
          </w:tcPr>
          <w:p w14:paraId="0E613AF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15,73</w:t>
            </w:r>
          </w:p>
        </w:tc>
      </w:tr>
      <w:tr w:rsidR="002E10A9" w:rsidRPr="002E10A9" w14:paraId="7EF8C51D"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3DBD489D"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219781E8"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воспитатели</w:t>
            </w:r>
          </w:p>
        </w:tc>
        <w:tc>
          <w:tcPr>
            <w:tcW w:w="1602" w:type="dxa"/>
            <w:tcBorders>
              <w:top w:val="nil"/>
              <w:left w:val="single" w:sz="8" w:space="0" w:color="auto"/>
              <w:bottom w:val="single" w:sz="4" w:space="0" w:color="auto"/>
              <w:right w:val="single" w:sz="4" w:space="0" w:color="auto"/>
            </w:tcBorders>
            <w:vAlign w:val="center"/>
            <w:hideMark/>
          </w:tcPr>
          <w:p w14:paraId="4C5F7713"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0567ECEC"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4C8DFE95"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28AEF042"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5A43DE3B"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 дополнительного образования</w:t>
            </w:r>
          </w:p>
        </w:tc>
        <w:tc>
          <w:tcPr>
            <w:tcW w:w="1602" w:type="dxa"/>
            <w:tcBorders>
              <w:top w:val="nil"/>
              <w:left w:val="single" w:sz="8" w:space="0" w:color="auto"/>
              <w:bottom w:val="single" w:sz="4" w:space="0" w:color="auto"/>
              <w:right w:val="single" w:sz="4" w:space="0" w:color="auto"/>
            </w:tcBorders>
            <w:vAlign w:val="center"/>
            <w:hideMark/>
          </w:tcPr>
          <w:p w14:paraId="78B1577F"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467689B7"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6B46A3B6"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7E6C7071"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2122A8D9"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педагоги-психологи</w:t>
            </w:r>
          </w:p>
        </w:tc>
        <w:tc>
          <w:tcPr>
            <w:tcW w:w="1602" w:type="dxa"/>
            <w:tcBorders>
              <w:top w:val="nil"/>
              <w:left w:val="single" w:sz="8" w:space="0" w:color="auto"/>
              <w:bottom w:val="single" w:sz="4" w:space="0" w:color="auto"/>
              <w:right w:val="single" w:sz="4" w:space="0" w:color="auto"/>
            </w:tcBorders>
            <w:vAlign w:val="center"/>
            <w:hideMark/>
          </w:tcPr>
          <w:p w14:paraId="49B441CE"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w:t>
            </w:r>
          </w:p>
        </w:tc>
        <w:tc>
          <w:tcPr>
            <w:tcW w:w="1620" w:type="dxa"/>
            <w:tcBorders>
              <w:top w:val="nil"/>
              <w:left w:val="nil"/>
              <w:bottom w:val="single" w:sz="4" w:space="0" w:color="auto"/>
              <w:right w:val="single" w:sz="8" w:space="0" w:color="auto"/>
            </w:tcBorders>
            <w:noWrap/>
            <w:vAlign w:val="center"/>
            <w:hideMark/>
          </w:tcPr>
          <w:p w14:paraId="234D65C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1,12</w:t>
            </w:r>
          </w:p>
        </w:tc>
      </w:tr>
      <w:tr w:rsidR="002E10A9" w:rsidRPr="002E10A9" w14:paraId="31511717"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10037934"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704D6B92"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учителя-логопеды</w:t>
            </w:r>
          </w:p>
        </w:tc>
        <w:tc>
          <w:tcPr>
            <w:tcW w:w="1602" w:type="dxa"/>
            <w:tcBorders>
              <w:top w:val="nil"/>
              <w:left w:val="single" w:sz="8" w:space="0" w:color="auto"/>
              <w:bottom w:val="single" w:sz="4" w:space="0" w:color="auto"/>
              <w:right w:val="single" w:sz="4" w:space="0" w:color="auto"/>
            </w:tcBorders>
            <w:vAlign w:val="center"/>
            <w:hideMark/>
          </w:tcPr>
          <w:p w14:paraId="6524BC45"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w:t>
            </w:r>
          </w:p>
        </w:tc>
        <w:tc>
          <w:tcPr>
            <w:tcW w:w="1620" w:type="dxa"/>
            <w:tcBorders>
              <w:top w:val="nil"/>
              <w:left w:val="nil"/>
              <w:bottom w:val="single" w:sz="4" w:space="0" w:color="auto"/>
              <w:right w:val="single" w:sz="8" w:space="0" w:color="auto"/>
            </w:tcBorders>
            <w:noWrap/>
            <w:vAlign w:val="center"/>
            <w:hideMark/>
          </w:tcPr>
          <w:p w14:paraId="4D578333"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0,00</w:t>
            </w:r>
          </w:p>
        </w:tc>
      </w:tr>
      <w:tr w:rsidR="002E10A9" w:rsidRPr="002E10A9" w14:paraId="7631C806" w14:textId="77777777" w:rsidTr="002E10A9">
        <w:trPr>
          <w:trHeight w:val="315"/>
        </w:trPr>
        <w:tc>
          <w:tcPr>
            <w:tcW w:w="801" w:type="dxa"/>
            <w:vMerge/>
            <w:tcBorders>
              <w:top w:val="nil"/>
              <w:left w:val="single" w:sz="4" w:space="0" w:color="auto"/>
              <w:bottom w:val="single" w:sz="4" w:space="0" w:color="auto"/>
              <w:right w:val="single" w:sz="4" w:space="0" w:color="auto"/>
            </w:tcBorders>
            <w:vAlign w:val="center"/>
            <w:hideMark/>
          </w:tcPr>
          <w:p w14:paraId="0EEFA5D9"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nil"/>
              <w:bottom w:val="single" w:sz="4" w:space="0" w:color="auto"/>
              <w:right w:val="single" w:sz="4" w:space="0" w:color="auto"/>
            </w:tcBorders>
            <w:hideMark/>
          </w:tcPr>
          <w:p w14:paraId="1ABA3D2B"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социальные педагоги</w:t>
            </w:r>
          </w:p>
        </w:tc>
        <w:tc>
          <w:tcPr>
            <w:tcW w:w="1602" w:type="dxa"/>
            <w:tcBorders>
              <w:top w:val="nil"/>
              <w:left w:val="single" w:sz="8" w:space="0" w:color="auto"/>
              <w:bottom w:val="single" w:sz="4" w:space="0" w:color="auto"/>
              <w:right w:val="single" w:sz="4" w:space="0" w:color="auto"/>
            </w:tcBorders>
            <w:vAlign w:val="center"/>
            <w:hideMark/>
          </w:tcPr>
          <w:p w14:paraId="75C94B1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w:t>
            </w:r>
          </w:p>
        </w:tc>
        <w:tc>
          <w:tcPr>
            <w:tcW w:w="1620" w:type="dxa"/>
            <w:tcBorders>
              <w:top w:val="nil"/>
              <w:left w:val="nil"/>
              <w:bottom w:val="single" w:sz="4" w:space="0" w:color="auto"/>
              <w:right w:val="single" w:sz="8" w:space="0" w:color="auto"/>
            </w:tcBorders>
            <w:noWrap/>
            <w:vAlign w:val="center"/>
            <w:hideMark/>
          </w:tcPr>
          <w:p w14:paraId="4652EBE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2,25</w:t>
            </w:r>
          </w:p>
        </w:tc>
      </w:tr>
      <w:tr w:rsidR="002E10A9" w:rsidRPr="002E10A9" w14:paraId="7B45D7A3" w14:textId="77777777" w:rsidTr="002E10A9">
        <w:trPr>
          <w:trHeight w:val="945"/>
        </w:trPr>
        <w:tc>
          <w:tcPr>
            <w:tcW w:w="801" w:type="dxa"/>
            <w:vMerge w:val="restart"/>
            <w:tcBorders>
              <w:top w:val="nil"/>
              <w:left w:val="single" w:sz="8" w:space="0" w:color="000000"/>
              <w:bottom w:val="nil"/>
              <w:right w:val="nil"/>
            </w:tcBorders>
            <w:hideMark/>
          </w:tcPr>
          <w:p w14:paraId="6ED381B7"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7</w:t>
            </w:r>
          </w:p>
        </w:tc>
        <w:tc>
          <w:tcPr>
            <w:tcW w:w="5715" w:type="dxa"/>
            <w:tcBorders>
              <w:top w:val="nil"/>
              <w:left w:val="single" w:sz="4" w:space="0" w:color="auto"/>
              <w:bottom w:val="single" w:sz="4" w:space="0" w:color="auto"/>
              <w:right w:val="single" w:sz="4" w:space="0" w:color="auto"/>
            </w:tcBorders>
            <w:hideMark/>
          </w:tcPr>
          <w:p w14:paraId="43244D48"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02" w:type="dxa"/>
            <w:tcBorders>
              <w:top w:val="nil"/>
              <w:left w:val="single" w:sz="8" w:space="0" w:color="auto"/>
              <w:bottom w:val="single" w:sz="4" w:space="0" w:color="auto"/>
              <w:right w:val="single" w:sz="4" w:space="0" w:color="auto"/>
            </w:tcBorders>
            <w:noWrap/>
            <w:vAlign w:val="center"/>
            <w:hideMark/>
          </w:tcPr>
          <w:p w14:paraId="62B58A1D"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численность</w:t>
            </w:r>
          </w:p>
        </w:tc>
        <w:tc>
          <w:tcPr>
            <w:tcW w:w="1620" w:type="dxa"/>
            <w:tcBorders>
              <w:top w:val="nil"/>
              <w:left w:val="nil"/>
              <w:bottom w:val="single" w:sz="4" w:space="0" w:color="auto"/>
              <w:right w:val="single" w:sz="8" w:space="0" w:color="auto"/>
            </w:tcBorders>
            <w:vAlign w:val="center"/>
            <w:hideMark/>
          </w:tcPr>
          <w:p w14:paraId="698054E5"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удельный вес</w:t>
            </w:r>
          </w:p>
        </w:tc>
      </w:tr>
      <w:tr w:rsidR="002E10A9" w:rsidRPr="002E10A9" w14:paraId="715A86B3" w14:textId="77777777" w:rsidTr="002E10A9">
        <w:trPr>
          <w:trHeight w:val="315"/>
        </w:trPr>
        <w:tc>
          <w:tcPr>
            <w:tcW w:w="801" w:type="dxa"/>
            <w:vMerge/>
            <w:tcBorders>
              <w:top w:val="nil"/>
              <w:left w:val="single" w:sz="8" w:space="0" w:color="000000"/>
              <w:bottom w:val="nil"/>
              <w:right w:val="nil"/>
            </w:tcBorders>
            <w:vAlign w:val="center"/>
            <w:hideMark/>
          </w:tcPr>
          <w:p w14:paraId="416E917C"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49D012E5"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До 5 лет</w:t>
            </w:r>
          </w:p>
        </w:tc>
        <w:tc>
          <w:tcPr>
            <w:tcW w:w="1602" w:type="dxa"/>
            <w:tcBorders>
              <w:top w:val="nil"/>
              <w:left w:val="single" w:sz="8" w:space="0" w:color="auto"/>
              <w:bottom w:val="single" w:sz="4" w:space="0" w:color="auto"/>
              <w:right w:val="single" w:sz="4" w:space="0" w:color="auto"/>
            </w:tcBorders>
            <w:vAlign w:val="center"/>
            <w:hideMark/>
          </w:tcPr>
          <w:p w14:paraId="4E71B4A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19</w:t>
            </w:r>
          </w:p>
        </w:tc>
        <w:tc>
          <w:tcPr>
            <w:tcW w:w="1620" w:type="dxa"/>
            <w:tcBorders>
              <w:top w:val="nil"/>
              <w:left w:val="nil"/>
              <w:bottom w:val="single" w:sz="4" w:space="0" w:color="auto"/>
              <w:right w:val="single" w:sz="8" w:space="0" w:color="auto"/>
            </w:tcBorders>
            <w:noWrap/>
            <w:vAlign w:val="center"/>
            <w:hideMark/>
          </w:tcPr>
          <w:p w14:paraId="7B2C6639"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21,35</w:t>
            </w:r>
          </w:p>
        </w:tc>
      </w:tr>
      <w:tr w:rsidR="002E10A9" w:rsidRPr="002E10A9" w14:paraId="381F6EA6" w14:textId="77777777" w:rsidTr="002E10A9">
        <w:trPr>
          <w:trHeight w:val="315"/>
        </w:trPr>
        <w:tc>
          <w:tcPr>
            <w:tcW w:w="801" w:type="dxa"/>
            <w:vMerge/>
            <w:tcBorders>
              <w:top w:val="nil"/>
              <w:left w:val="single" w:sz="8" w:space="0" w:color="000000"/>
              <w:bottom w:val="nil"/>
              <w:right w:val="nil"/>
            </w:tcBorders>
            <w:vAlign w:val="center"/>
            <w:hideMark/>
          </w:tcPr>
          <w:p w14:paraId="38EE73BE"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single" w:sz="4" w:space="0" w:color="auto"/>
              <w:right w:val="single" w:sz="4" w:space="0" w:color="auto"/>
            </w:tcBorders>
            <w:hideMark/>
          </w:tcPr>
          <w:p w14:paraId="2EDB1D76"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 xml:space="preserve">от 5 </w:t>
            </w:r>
            <w:proofErr w:type="gramStart"/>
            <w:r w:rsidRPr="002E10A9">
              <w:rPr>
                <w:rFonts w:ascii="Times New Roman" w:eastAsia="Times New Roman" w:hAnsi="Times New Roman" w:cs="Times New Roman"/>
                <w:color w:val="000000"/>
                <w:sz w:val="24"/>
                <w:szCs w:val="24"/>
                <w:lang w:eastAsia="ru-RU"/>
              </w:rPr>
              <w:t>до  20</w:t>
            </w:r>
            <w:proofErr w:type="gramEnd"/>
            <w:r w:rsidRPr="002E10A9">
              <w:rPr>
                <w:rFonts w:ascii="Times New Roman" w:eastAsia="Times New Roman" w:hAnsi="Times New Roman" w:cs="Times New Roman"/>
                <w:color w:val="000000"/>
                <w:sz w:val="24"/>
                <w:szCs w:val="24"/>
                <w:lang w:eastAsia="ru-RU"/>
              </w:rPr>
              <w:t xml:space="preserve"> лет</w:t>
            </w:r>
          </w:p>
        </w:tc>
        <w:tc>
          <w:tcPr>
            <w:tcW w:w="1602" w:type="dxa"/>
            <w:tcBorders>
              <w:top w:val="nil"/>
              <w:left w:val="single" w:sz="8" w:space="0" w:color="auto"/>
              <w:bottom w:val="single" w:sz="4" w:space="0" w:color="auto"/>
              <w:right w:val="single" w:sz="4" w:space="0" w:color="auto"/>
            </w:tcBorders>
            <w:vAlign w:val="center"/>
            <w:hideMark/>
          </w:tcPr>
          <w:p w14:paraId="2705FEC0"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47</w:t>
            </w:r>
          </w:p>
        </w:tc>
        <w:tc>
          <w:tcPr>
            <w:tcW w:w="1620" w:type="dxa"/>
            <w:tcBorders>
              <w:top w:val="nil"/>
              <w:left w:val="nil"/>
              <w:bottom w:val="single" w:sz="4" w:space="0" w:color="auto"/>
              <w:right w:val="single" w:sz="8" w:space="0" w:color="auto"/>
            </w:tcBorders>
            <w:noWrap/>
            <w:vAlign w:val="center"/>
            <w:hideMark/>
          </w:tcPr>
          <w:p w14:paraId="2C0ADF26"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52,81</w:t>
            </w:r>
          </w:p>
        </w:tc>
      </w:tr>
      <w:tr w:rsidR="002E10A9" w:rsidRPr="002E10A9" w14:paraId="15E896B6" w14:textId="77777777" w:rsidTr="002E10A9">
        <w:trPr>
          <w:trHeight w:val="315"/>
        </w:trPr>
        <w:tc>
          <w:tcPr>
            <w:tcW w:w="801" w:type="dxa"/>
            <w:vMerge/>
            <w:tcBorders>
              <w:top w:val="nil"/>
              <w:left w:val="single" w:sz="8" w:space="0" w:color="000000"/>
              <w:bottom w:val="nil"/>
              <w:right w:val="nil"/>
            </w:tcBorders>
            <w:vAlign w:val="center"/>
            <w:hideMark/>
          </w:tcPr>
          <w:p w14:paraId="28E4B8D6"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p>
        </w:tc>
        <w:tc>
          <w:tcPr>
            <w:tcW w:w="5715" w:type="dxa"/>
            <w:tcBorders>
              <w:top w:val="nil"/>
              <w:left w:val="single" w:sz="4" w:space="0" w:color="auto"/>
              <w:bottom w:val="nil"/>
              <w:right w:val="single" w:sz="4" w:space="0" w:color="auto"/>
            </w:tcBorders>
            <w:hideMark/>
          </w:tcPr>
          <w:p w14:paraId="6993BE1C" w14:textId="77777777" w:rsidR="002E10A9" w:rsidRPr="002E10A9" w:rsidRDefault="002E10A9" w:rsidP="002E10A9">
            <w:pPr>
              <w:spacing w:after="0" w:line="240" w:lineRule="auto"/>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Свыше 20 лет</w:t>
            </w:r>
          </w:p>
        </w:tc>
        <w:tc>
          <w:tcPr>
            <w:tcW w:w="1602" w:type="dxa"/>
            <w:tcBorders>
              <w:top w:val="nil"/>
              <w:left w:val="single" w:sz="8" w:space="0" w:color="auto"/>
              <w:bottom w:val="nil"/>
              <w:right w:val="single" w:sz="4" w:space="0" w:color="auto"/>
            </w:tcBorders>
            <w:vAlign w:val="center"/>
            <w:hideMark/>
          </w:tcPr>
          <w:p w14:paraId="63F1263D"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26</w:t>
            </w:r>
          </w:p>
        </w:tc>
        <w:tc>
          <w:tcPr>
            <w:tcW w:w="1620" w:type="dxa"/>
            <w:tcBorders>
              <w:top w:val="nil"/>
              <w:left w:val="nil"/>
              <w:bottom w:val="single" w:sz="4" w:space="0" w:color="auto"/>
              <w:right w:val="single" w:sz="8" w:space="0" w:color="auto"/>
            </w:tcBorders>
            <w:noWrap/>
            <w:vAlign w:val="center"/>
            <w:hideMark/>
          </w:tcPr>
          <w:p w14:paraId="3554EBD8" w14:textId="77777777" w:rsidR="002E10A9" w:rsidRPr="002E10A9" w:rsidRDefault="002E10A9" w:rsidP="002E10A9">
            <w:pPr>
              <w:spacing w:after="0" w:line="240" w:lineRule="auto"/>
              <w:jc w:val="center"/>
              <w:rPr>
                <w:rFonts w:ascii="Times New Roman" w:eastAsia="Times New Roman" w:hAnsi="Times New Roman" w:cs="Times New Roman"/>
                <w:color w:val="000000"/>
                <w:sz w:val="24"/>
                <w:szCs w:val="24"/>
                <w:lang w:eastAsia="ru-RU"/>
              </w:rPr>
            </w:pPr>
            <w:r w:rsidRPr="002E10A9">
              <w:rPr>
                <w:rFonts w:ascii="Times New Roman" w:eastAsia="Times New Roman" w:hAnsi="Times New Roman" w:cs="Times New Roman"/>
                <w:color w:val="000000"/>
                <w:sz w:val="24"/>
                <w:szCs w:val="24"/>
                <w:lang w:eastAsia="ru-RU"/>
              </w:rPr>
              <w:t>29,21</w:t>
            </w:r>
          </w:p>
        </w:tc>
      </w:tr>
      <w:tr w:rsidR="002E10A9" w:rsidRPr="002E10A9" w14:paraId="184DF5E4" w14:textId="77777777" w:rsidTr="002E10A9">
        <w:trPr>
          <w:trHeight w:val="945"/>
        </w:trPr>
        <w:tc>
          <w:tcPr>
            <w:tcW w:w="801" w:type="dxa"/>
            <w:tcBorders>
              <w:top w:val="single" w:sz="4" w:space="0" w:color="auto"/>
              <w:left w:val="single" w:sz="4" w:space="0" w:color="auto"/>
              <w:bottom w:val="single" w:sz="4" w:space="0" w:color="auto"/>
              <w:right w:val="single" w:sz="4" w:space="0" w:color="auto"/>
            </w:tcBorders>
            <w:hideMark/>
          </w:tcPr>
          <w:p w14:paraId="16EA8469"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8</w:t>
            </w:r>
          </w:p>
        </w:tc>
        <w:tc>
          <w:tcPr>
            <w:tcW w:w="5715" w:type="dxa"/>
            <w:tcBorders>
              <w:top w:val="single" w:sz="4" w:space="0" w:color="auto"/>
              <w:left w:val="nil"/>
              <w:bottom w:val="single" w:sz="4" w:space="0" w:color="auto"/>
              <w:right w:val="single" w:sz="4" w:space="0" w:color="auto"/>
            </w:tcBorders>
            <w:hideMark/>
          </w:tcPr>
          <w:p w14:paraId="3DE65DC7"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02" w:type="dxa"/>
            <w:tcBorders>
              <w:top w:val="single" w:sz="4" w:space="0" w:color="auto"/>
              <w:left w:val="single" w:sz="8" w:space="0" w:color="auto"/>
              <w:bottom w:val="single" w:sz="4" w:space="0" w:color="auto"/>
              <w:right w:val="single" w:sz="4" w:space="0" w:color="auto"/>
            </w:tcBorders>
            <w:vAlign w:val="center"/>
            <w:hideMark/>
          </w:tcPr>
          <w:p w14:paraId="49A86685"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24</w:t>
            </w:r>
          </w:p>
        </w:tc>
        <w:tc>
          <w:tcPr>
            <w:tcW w:w="1620" w:type="dxa"/>
            <w:tcBorders>
              <w:top w:val="nil"/>
              <w:left w:val="nil"/>
              <w:bottom w:val="single" w:sz="4" w:space="0" w:color="auto"/>
              <w:right w:val="single" w:sz="8" w:space="0" w:color="auto"/>
            </w:tcBorders>
            <w:noWrap/>
            <w:vAlign w:val="center"/>
            <w:hideMark/>
          </w:tcPr>
          <w:p w14:paraId="5C71E43E"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24,72</w:t>
            </w:r>
          </w:p>
        </w:tc>
      </w:tr>
      <w:tr w:rsidR="002E10A9" w:rsidRPr="002E10A9" w14:paraId="3A69077D" w14:textId="77777777" w:rsidTr="002E10A9">
        <w:trPr>
          <w:trHeight w:val="945"/>
        </w:trPr>
        <w:tc>
          <w:tcPr>
            <w:tcW w:w="801" w:type="dxa"/>
            <w:tcBorders>
              <w:top w:val="nil"/>
              <w:left w:val="single" w:sz="4" w:space="0" w:color="auto"/>
              <w:bottom w:val="single" w:sz="4" w:space="0" w:color="auto"/>
              <w:right w:val="single" w:sz="4" w:space="0" w:color="auto"/>
            </w:tcBorders>
            <w:hideMark/>
          </w:tcPr>
          <w:p w14:paraId="01DEFDBB"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9</w:t>
            </w:r>
          </w:p>
        </w:tc>
        <w:tc>
          <w:tcPr>
            <w:tcW w:w="5715" w:type="dxa"/>
            <w:tcBorders>
              <w:top w:val="nil"/>
              <w:left w:val="nil"/>
              <w:bottom w:val="single" w:sz="4" w:space="0" w:color="auto"/>
              <w:right w:val="single" w:sz="4" w:space="0" w:color="auto"/>
            </w:tcBorders>
            <w:hideMark/>
          </w:tcPr>
          <w:p w14:paraId="62B89080"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02" w:type="dxa"/>
            <w:tcBorders>
              <w:top w:val="nil"/>
              <w:left w:val="single" w:sz="8" w:space="0" w:color="auto"/>
              <w:bottom w:val="single" w:sz="4" w:space="0" w:color="auto"/>
              <w:right w:val="single" w:sz="4" w:space="0" w:color="auto"/>
            </w:tcBorders>
            <w:vAlign w:val="center"/>
            <w:hideMark/>
          </w:tcPr>
          <w:p w14:paraId="5D8C66BA"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12</w:t>
            </w:r>
          </w:p>
        </w:tc>
        <w:tc>
          <w:tcPr>
            <w:tcW w:w="1620" w:type="dxa"/>
            <w:tcBorders>
              <w:top w:val="nil"/>
              <w:left w:val="nil"/>
              <w:bottom w:val="single" w:sz="4" w:space="0" w:color="auto"/>
              <w:right w:val="single" w:sz="8" w:space="0" w:color="auto"/>
            </w:tcBorders>
            <w:noWrap/>
            <w:vAlign w:val="center"/>
            <w:hideMark/>
          </w:tcPr>
          <w:p w14:paraId="6E4DD172"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13,48</w:t>
            </w:r>
          </w:p>
        </w:tc>
      </w:tr>
      <w:tr w:rsidR="002E10A9" w:rsidRPr="002E10A9" w14:paraId="55DA6632" w14:textId="77777777" w:rsidTr="002E10A9">
        <w:trPr>
          <w:trHeight w:val="2385"/>
        </w:trPr>
        <w:tc>
          <w:tcPr>
            <w:tcW w:w="801" w:type="dxa"/>
            <w:tcBorders>
              <w:top w:val="nil"/>
              <w:left w:val="single" w:sz="4" w:space="0" w:color="auto"/>
              <w:bottom w:val="single" w:sz="4" w:space="0" w:color="auto"/>
              <w:right w:val="single" w:sz="4" w:space="0" w:color="auto"/>
            </w:tcBorders>
            <w:hideMark/>
          </w:tcPr>
          <w:p w14:paraId="6A5110A9"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10</w:t>
            </w:r>
          </w:p>
        </w:tc>
        <w:tc>
          <w:tcPr>
            <w:tcW w:w="5715" w:type="dxa"/>
            <w:tcBorders>
              <w:top w:val="nil"/>
              <w:left w:val="nil"/>
              <w:bottom w:val="single" w:sz="4" w:space="0" w:color="auto"/>
              <w:right w:val="single" w:sz="4" w:space="0" w:color="auto"/>
            </w:tcBorders>
            <w:hideMark/>
          </w:tcPr>
          <w:p w14:paraId="42F923D2"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02" w:type="dxa"/>
            <w:tcBorders>
              <w:top w:val="nil"/>
              <w:left w:val="single" w:sz="8" w:space="0" w:color="auto"/>
              <w:bottom w:val="single" w:sz="4" w:space="0" w:color="auto"/>
              <w:right w:val="single" w:sz="4" w:space="0" w:color="auto"/>
            </w:tcBorders>
            <w:vAlign w:val="center"/>
            <w:hideMark/>
          </w:tcPr>
          <w:p w14:paraId="6AE015DD"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 </w:t>
            </w:r>
          </w:p>
        </w:tc>
        <w:tc>
          <w:tcPr>
            <w:tcW w:w="1620" w:type="dxa"/>
            <w:tcBorders>
              <w:top w:val="nil"/>
              <w:left w:val="nil"/>
              <w:bottom w:val="single" w:sz="4" w:space="0" w:color="auto"/>
              <w:right w:val="single" w:sz="8" w:space="0" w:color="auto"/>
            </w:tcBorders>
            <w:noWrap/>
            <w:vAlign w:val="center"/>
            <w:hideMark/>
          </w:tcPr>
          <w:p w14:paraId="31B3B2AD"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 </w:t>
            </w:r>
          </w:p>
        </w:tc>
      </w:tr>
      <w:tr w:rsidR="002E10A9" w:rsidRPr="002E10A9" w14:paraId="730AF11D" w14:textId="77777777" w:rsidTr="002E10A9">
        <w:trPr>
          <w:trHeight w:val="2265"/>
        </w:trPr>
        <w:tc>
          <w:tcPr>
            <w:tcW w:w="801" w:type="dxa"/>
            <w:tcBorders>
              <w:top w:val="nil"/>
              <w:left w:val="single" w:sz="4" w:space="0" w:color="auto"/>
              <w:bottom w:val="single" w:sz="4" w:space="0" w:color="auto"/>
              <w:right w:val="single" w:sz="4" w:space="0" w:color="auto"/>
            </w:tcBorders>
            <w:hideMark/>
          </w:tcPr>
          <w:p w14:paraId="368F73B7"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11</w:t>
            </w:r>
          </w:p>
        </w:tc>
        <w:tc>
          <w:tcPr>
            <w:tcW w:w="5715" w:type="dxa"/>
            <w:tcBorders>
              <w:top w:val="nil"/>
              <w:left w:val="nil"/>
              <w:bottom w:val="single" w:sz="4" w:space="0" w:color="auto"/>
              <w:right w:val="single" w:sz="4" w:space="0" w:color="auto"/>
            </w:tcBorders>
            <w:hideMark/>
          </w:tcPr>
          <w:p w14:paraId="38570E5F" w14:textId="77777777" w:rsidR="002E10A9" w:rsidRPr="002E10A9" w:rsidRDefault="002E10A9" w:rsidP="002E10A9">
            <w:pPr>
              <w:spacing w:after="0" w:line="240" w:lineRule="auto"/>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Удельный вес численности педагогических и административно-хозяйственныхработников,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02" w:type="dxa"/>
            <w:tcBorders>
              <w:top w:val="nil"/>
              <w:left w:val="single" w:sz="8" w:space="0" w:color="auto"/>
              <w:bottom w:val="single" w:sz="8" w:space="0" w:color="auto"/>
              <w:right w:val="single" w:sz="4" w:space="0" w:color="auto"/>
            </w:tcBorders>
            <w:vAlign w:val="center"/>
            <w:hideMark/>
          </w:tcPr>
          <w:p w14:paraId="7ECF12A6"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 </w:t>
            </w:r>
          </w:p>
        </w:tc>
        <w:tc>
          <w:tcPr>
            <w:tcW w:w="1620" w:type="dxa"/>
            <w:tcBorders>
              <w:top w:val="nil"/>
              <w:left w:val="nil"/>
              <w:bottom w:val="single" w:sz="8" w:space="0" w:color="auto"/>
              <w:right w:val="single" w:sz="8" w:space="0" w:color="auto"/>
            </w:tcBorders>
            <w:noWrap/>
            <w:vAlign w:val="center"/>
            <w:hideMark/>
          </w:tcPr>
          <w:p w14:paraId="690B56B9" w14:textId="77777777" w:rsidR="002E10A9" w:rsidRPr="002E10A9" w:rsidRDefault="002E10A9" w:rsidP="002E10A9">
            <w:pPr>
              <w:spacing w:after="0" w:line="240" w:lineRule="auto"/>
              <w:jc w:val="center"/>
              <w:rPr>
                <w:rFonts w:ascii="Times New Roman" w:eastAsia="Times New Roman" w:hAnsi="Times New Roman" w:cs="Times New Roman"/>
                <w:b/>
                <w:bCs/>
                <w:i/>
                <w:iCs/>
                <w:color w:val="000000"/>
                <w:sz w:val="24"/>
                <w:szCs w:val="24"/>
                <w:lang w:eastAsia="ru-RU"/>
              </w:rPr>
            </w:pPr>
            <w:r w:rsidRPr="002E10A9">
              <w:rPr>
                <w:rFonts w:ascii="Times New Roman" w:eastAsia="Times New Roman" w:hAnsi="Times New Roman" w:cs="Times New Roman"/>
                <w:b/>
                <w:bCs/>
                <w:i/>
                <w:iCs/>
                <w:color w:val="000000"/>
                <w:sz w:val="24"/>
                <w:szCs w:val="24"/>
                <w:lang w:eastAsia="ru-RU"/>
              </w:rPr>
              <w:t> </w:t>
            </w:r>
          </w:p>
        </w:tc>
      </w:tr>
    </w:tbl>
    <w:p w14:paraId="740CF4E4" w14:textId="77777777" w:rsidR="00DF6639" w:rsidRPr="00D141CB" w:rsidRDefault="00DF6639">
      <w:pPr>
        <w:rPr>
          <w:rFonts w:ascii="Times New Roman" w:hAnsi="Times New Roman" w:cs="Times New Roman"/>
          <w:color w:val="FF0000"/>
        </w:rPr>
      </w:pPr>
    </w:p>
    <w:p w14:paraId="301BC5E4" w14:textId="77777777" w:rsidR="00DF6639" w:rsidRPr="002E10A9" w:rsidRDefault="00D00392">
      <w:pPr>
        <w:shd w:val="clear" w:color="auto" w:fill="FFFFFF"/>
        <w:spacing w:line="360" w:lineRule="auto"/>
        <w:ind w:firstLine="540"/>
        <w:jc w:val="both"/>
        <w:rPr>
          <w:rFonts w:ascii="Times New Roman" w:hAnsi="Times New Roman" w:cs="Times New Roman"/>
          <w:sz w:val="24"/>
          <w:szCs w:val="24"/>
        </w:rPr>
      </w:pPr>
      <w:r w:rsidRPr="002E10A9">
        <w:rPr>
          <w:rFonts w:ascii="Times New Roman" w:hAnsi="Times New Roman" w:cs="Times New Roman"/>
          <w:sz w:val="24"/>
          <w:szCs w:val="24"/>
        </w:rPr>
        <w:t xml:space="preserve">Стимулом повышения профессиональной компетентности педагогических кадров является как внешняя государственная аттестация педагогических работников, так и повышение внутренней категории. </w:t>
      </w:r>
    </w:p>
    <w:p w14:paraId="3483876F" w14:textId="1E1B670B" w:rsidR="00DF6639" w:rsidRPr="002E10A9" w:rsidRDefault="00D00392">
      <w:pPr>
        <w:shd w:val="clear" w:color="auto" w:fill="FFFFFF"/>
        <w:spacing w:line="360" w:lineRule="auto"/>
        <w:ind w:firstLine="540"/>
        <w:jc w:val="center"/>
        <w:rPr>
          <w:rFonts w:ascii="Times New Roman" w:hAnsi="Times New Roman" w:cs="Times New Roman"/>
          <w:b/>
          <w:bCs/>
          <w:sz w:val="24"/>
          <w:szCs w:val="24"/>
        </w:rPr>
      </w:pPr>
      <w:r w:rsidRPr="002E10A9">
        <w:rPr>
          <w:rFonts w:ascii="Times New Roman" w:hAnsi="Times New Roman" w:cs="Times New Roman"/>
          <w:b/>
          <w:bCs/>
          <w:sz w:val="24"/>
          <w:szCs w:val="24"/>
        </w:rPr>
        <w:t>Сведения по аттестации педагогических</w:t>
      </w:r>
      <w:r w:rsidR="002E10A9">
        <w:rPr>
          <w:rFonts w:ascii="Times New Roman" w:hAnsi="Times New Roman" w:cs="Times New Roman"/>
          <w:b/>
          <w:bCs/>
          <w:sz w:val="24"/>
          <w:szCs w:val="24"/>
        </w:rPr>
        <w:t xml:space="preserve"> кадров в 2025</w:t>
      </w:r>
      <w:r w:rsidRPr="002E10A9">
        <w:rPr>
          <w:rFonts w:ascii="Times New Roman" w:hAnsi="Times New Roman" w:cs="Times New Roman"/>
          <w:b/>
          <w:bCs/>
          <w:sz w:val="24"/>
          <w:szCs w:val="24"/>
        </w:rPr>
        <w:t xml:space="preserve"> году:</w:t>
      </w:r>
    </w:p>
    <w:tbl>
      <w:tblPr>
        <w:tblStyle w:val="af8"/>
        <w:tblW w:w="0" w:type="auto"/>
        <w:tblLook w:val="04A0" w:firstRow="1" w:lastRow="0" w:firstColumn="1" w:lastColumn="0" w:noHBand="0" w:noVBand="1"/>
      </w:tblPr>
      <w:tblGrid>
        <w:gridCol w:w="815"/>
        <w:gridCol w:w="3191"/>
        <w:gridCol w:w="1807"/>
        <w:gridCol w:w="1752"/>
        <w:gridCol w:w="1780"/>
      </w:tblGrid>
      <w:tr w:rsidR="002E10A9" w:rsidRPr="008545B8" w14:paraId="479560CC" w14:textId="77777777" w:rsidTr="00644697">
        <w:tc>
          <w:tcPr>
            <w:tcW w:w="815" w:type="dxa"/>
          </w:tcPr>
          <w:p w14:paraId="1C4CC0A7"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47878E3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Ананьева Екатерина Сергеевна</w:t>
            </w:r>
          </w:p>
        </w:tc>
        <w:tc>
          <w:tcPr>
            <w:tcW w:w="1807" w:type="dxa"/>
          </w:tcPr>
          <w:p w14:paraId="36680C74"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50B29F9F"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6FA27CA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Р-255 от 14.02.2025</w:t>
            </w:r>
          </w:p>
        </w:tc>
      </w:tr>
      <w:tr w:rsidR="002E10A9" w:rsidRPr="008545B8" w14:paraId="1744F391" w14:textId="77777777" w:rsidTr="00644697">
        <w:tc>
          <w:tcPr>
            <w:tcW w:w="815" w:type="dxa"/>
          </w:tcPr>
          <w:p w14:paraId="48AF4042"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06410F2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Кучерова Ольга Владимировна</w:t>
            </w:r>
          </w:p>
        </w:tc>
        <w:tc>
          <w:tcPr>
            <w:tcW w:w="1807" w:type="dxa"/>
          </w:tcPr>
          <w:p w14:paraId="08EE0EBA"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52" w:type="dxa"/>
          </w:tcPr>
          <w:p w14:paraId="2FB7AFB7"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34DCD78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Р-255 от 14.02.2025</w:t>
            </w:r>
          </w:p>
        </w:tc>
      </w:tr>
      <w:tr w:rsidR="002E10A9" w:rsidRPr="008545B8" w14:paraId="18A618FB" w14:textId="77777777" w:rsidTr="00644697">
        <w:tc>
          <w:tcPr>
            <w:tcW w:w="815" w:type="dxa"/>
          </w:tcPr>
          <w:p w14:paraId="4B40CAE1"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0FB40557"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Мокерова Екатерина Геннадьевна</w:t>
            </w:r>
          </w:p>
        </w:tc>
        <w:tc>
          <w:tcPr>
            <w:tcW w:w="1807" w:type="dxa"/>
          </w:tcPr>
          <w:p w14:paraId="083D87CA"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3B8F182A"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7B9EDD8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Р-255 от 14.02.2025</w:t>
            </w:r>
          </w:p>
        </w:tc>
      </w:tr>
      <w:tr w:rsidR="002E10A9" w:rsidRPr="008545B8" w14:paraId="541114FF" w14:textId="77777777" w:rsidTr="00644697">
        <w:tc>
          <w:tcPr>
            <w:tcW w:w="815" w:type="dxa"/>
          </w:tcPr>
          <w:p w14:paraId="371915D9" w14:textId="77777777" w:rsidR="002E10A9" w:rsidRPr="008545B8" w:rsidRDefault="002E10A9" w:rsidP="00087978">
            <w:pPr>
              <w:pStyle w:val="af"/>
              <w:numPr>
                <w:ilvl w:val="0"/>
                <w:numId w:val="91"/>
              </w:numPr>
              <w:shd w:val="clear" w:color="auto" w:fill="FFFFFF"/>
              <w:spacing w:after="0" w:line="257" w:lineRule="atLeast"/>
              <w:rPr>
                <w:rFonts w:ascii="Times New Roman" w:hAnsi="Times New Roman"/>
                <w:sz w:val="24"/>
                <w:szCs w:val="24"/>
              </w:rPr>
            </w:pPr>
          </w:p>
        </w:tc>
        <w:tc>
          <w:tcPr>
            <w:tcW w:w="3191" w:type="dxa"/>
          </w:tcPr>
          <w:p w14:paraId="5867F64E" w14:textId="77777777" w:rsidR="002E10A9" w:rsidRPr="008545B8" w:rsidRDefault="002E10A9" w:rsidP="00644697">
            <w:pPr>
              <w:shd w:val="clear" w:color="auto" w:fill="FFFFFF"/>
              <w:spacing w:line="257" w:lineRule="atLeast"/>
              <w:rPr>
                <w:rFonts w:ascii="Times New Roman" w:hAnsi="Times New Roman" w:cs="Times New Roman"/>
                <w:sz w:val="24"/>
                <w:szCs w:val="24"/>
              </w:rPr>
            </w:pPr>
            <w:r w:rsidRPr="008545B8">
              <w:rPr>
                <w:rFonts w:ascii="Times New Roman" w:hAnsi="Times New Roman" w:cs="Times New Roman"/>
                <w:sz w:val="24"/>
                <w:szCs w:val="24"/>
              </w:rPr>
              <w:t>Прощина Юлия Васильевна</w:t>
            </w:r>
          </w:p>
        </w:tc>
        <w:tc>
          <w:tcPr>
            <w:tcW w:w="1807" w:type="dxa"/>
          </w:tcPr>
          <w:p w14:paraId="2760EB5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52" w:type="dxa"/>
          </w:tcPr>
          <w:p w14:paraId="4C30929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7E74709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Р-255 от 14.02.2025</w:t>
            </w:r>
          </w:p>
        </w:tc>
      </w:tr>
      <w:tr w:rsidR="002E10A9" w:rsidRPr="008545B8" w14:paraId="05D57C6F" w14:textId="77777777" w:rsidTr="00644697">
        <w:tc>
          <w:tcPr>
            <w:tcW w:w="815" w:type="dxa"/>
          </w:tcPr>
          <w:p w14:paraId="2E5F4C16" w14:textId="77777777" w:rsidR="002E10A9" w:rsidRPr="008545B8" w:rsidRDefault="002E10A9" w:rsidP="00087978">
            <w:pPr>
              <w:pStyle w:val="af"/>
              <w:numPr>
                <w:ilvl w:val="0"/>
                <w:numId w:val="91"/>
              </w:numPr>
              <w:shd w:val="clear" w:color="auto" w:fill="FFFFFF"/>
              <w:spacing w:after="0" w:line="257" w:lineRule="atLeast"/>
              <w:rPr>
                <w:rFonts w:ascii="Times New Roman" w:hAnsi="Times New Roman"/>
                <w:sz w:val="24"/>
                <w:szCs w:val="24"/>
              </w:rPr>
            </w:pPr>
          </w:p>
        </w:tc>
        <w:tc>
          <w:tcPr>
            <w:tcW w:w="3191" w:type="dxa"/>
          </w:tcPr>
          <w:p w14:paraId="18F6AC7B" w14:textId="77777777" w:rsidR="002E10A9" w:rsidRPr="008545B8" w:rsidRDefault="002E10A9" w:rsidP="00644697">
            <w:pPr>
              <w:shd w:val="clear" w:color="auto" w:fill="FFFFFF"/>
              <w:spacing w:line="257" w:lineRule="atLeast"/>
              <w:rPr>
                <w:rFonts w:ascii="Times New Roman" w:hAnsi="Times New Roman" w:cs="Times New Roman"/>
                <w:sz w:val="24"/>
                <w:szCs w:val="24"/>
              </w:rPr>
            </w:pPr>
            <w:r w:rsidRPr="008545B8">
              <w:rPr>
                <w:rFonts w:ascii="Times New Roman" w:hAnsi="Times New Roman" w:cs="Times New Roman"/>
                <w:sz w:val="24"/>
                <w:szCs w:val="24"/>
              </w:rPr>
              <w:t>Ситникова Алиса Алексеевна</w:t>
            </w:r>
          </w:p>
        </w:tc>
        <w:tc>
          <w:tcPr>
            <w:tcW w:w="1807" w:type="dxa"/>
          </w:tcPr>
          <w:p w14:paraId="4A439EE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1F341B47"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2D0722F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Р-255 от 14.02.2025</w:t>
            </w:r>
          </w:p>
        </w:tc>
      </w:tr>
      <w:tr w:rsidR="002E10A9" w:rsidRPr="008545B8" w14:paraId="0C962DBE" w14:textId="77777777" w:rsidTr="00644697">
        <w:tc>
          <w:tcPr>
            <w:tcW w:w="815" w:type="dxa"/>
          </w:tcPr>
          <w:p w14:paraId="6A1356DC"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02F81A0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Абросимова Людмила Викторовна</w:t>
            </w:r>
          </w:p>
        </w:tc>
        <w:tc>
          <w:tcPr>
            <w:tcW w:w="1807" w:type="dxa"/>
          </w:tcPr>
          <w:p w14:paraId="030B4BC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52" w:type="dxa"/>
          </w:tcPr>
          <w:p w14:paraId="63678F00"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16E5E530"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Р-340 от 12.03.2025</w:t>
            </w:r>
          </w:p>
        </w:tc>
      </w:tr>
      <w:tr w:rsidR="002E10A9" w:rsidRPr="008545B8" w14:paraId="0837972F" w14:textId="77777777" w:rsidTr="00644697">
        <w:tc>
          <w:tcPr>
            <w:tcW w:w="815" w:type="dxa"/>
          </w:tcPr>
          <w:p w14:paraId="78659A8D"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6CE70CD4"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Казанцева Дарья Александровна</w:t>
            </w:r>
          </w:p>
        </w:tc>
        <w:tc>
          <w:tcPr>
            <w:tcW w:w="1807" w:type="dxa"/>
          </w:tcPr>
          <w:p w14:paraId="76E419B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52" w:type="dxa"/>
          </w:tcPr>
          <w:p w14:paraId="27BBC00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68C27CB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Р-340 от 12.03.2025</w:t>
            </w:r>
          </w:p>
        </w:tc>
      </w:tr>
      <w:tr w:rsidR="002E10A9" w:rsidRPr="008545B8" w14:paraId="60348033" w14:textId="77777777" w:rsidTr="00644697">
        <w:tc>
          <w:tcPr>
            <w:tcW w:w="815" w:type="dxa"/>
          </w:tcPr>
          <w:p w14:paraId="57AF8E9C"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04FEDAC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Лужнова Кристина Валерьевна</w:t>
            </w:r>
          </w:p>
        </w:tc>
        <w:tc>
          <w:tcPr>
            <w:tcW w:w="1807" w:type="dxa"/>
          </w:tcPr>
          <w:p w14:paraId="401BD18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52" w:type="dxa"/>
          </w:tcPr>
          <w:p w14:paraId="0642A5C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45DD91F0"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Р-340 от 12.03.2025</w:t>
            </w:r>
          </w:p>
        </w:tc>
      </w:tr>
      <w:tr w:rsidR="002E10A9" w:rsidRPr="008545B8" w14:paraId="146C23A0" w14:textId="77777777" w:rsidTr="00644697">
        <w:tc>
          <w:tcPr>
            <w:tcW w:w="815" w:type="dxa"/>
          </w:tcPr>
          <w:p w14:paraId="59270077"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4849AA3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Кубрак </w:t>
            </w:r>
          </w:p>
          <w:p w14:paraId="4D133F9E"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Анжела Григорьевна</w:t>
            </w:r>
          </w:p>
        </w:tc>
        <w:tc>
          <w:tcPr>
            <w:tcW w:w="1807" w:type="dxa"/>
          </w:tcPr>
          <w:p w14:paraId="767C691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52" w:type="dxa"/>
          </w:tcPr>
          <w:p w14:paraId="1DD959C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3655CB7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Р-340 от 12.03.2025</w:t>
            </w:r>
          </w:p>
        </w:tc>
      </w:tr>
      <w:tr w:rsidR="002E10A9" w:rsidRPr="008545B8" w14:paraId="66A24757" w14:textId="77777777" w:rsidTr="00644697">
        <w:tc>
          <w:tcPr>
            <w:tcW w:w="815" w:type="dxa"/>
          </w:tcPr>
          <w:p w14:paraId="139F60DB"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64538015"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Шевцова </w:t>
            </w:r>
          </w:p>
          <w:p w14:paraId="72658D4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Инна Николаевна</w:t>
            </w:r>
          </w:p>
        </w:tc>
        <w:tc>
          <w:tcPr>
            <w:tcW w:w="1807" w:type="dxa"/>
          </w:tcPr>
          <w:p w14:paraId="3CE8D87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52" w:type="dxa"/>
          </w:tcPr>
          <w:p w14:paraId="4BC55620"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6C85DDFE"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Р-340 от 12.03.2025</w:t>
            </w:r>
          </w:p>
        </w:tc>
      </w:tr>
      <w:tr w:rsidR="002E10A9" w:rsidRPr="008545B8" w14:paraId="3D91426E" w14:textId="77777777" w:rsidTr="00644697">
        <w:tc>
          <w:tcPr>
            <w:tcW w:w="815" w:type="dxa"/>
          </w:tcPr>
          <w:p w14:paraId="7A97CE5C"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2CD4A5FF"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Раташнюк Татьяна Олеговна</w:t>
            </w:r>
          </w:p>
        </w:tc>
        <w:tc>
          <w:tcPr>
            <w:tcW w:w="1807" w:type="dxa"/>
          </w:tcPr>
          <w:p w14:paraId="74F0E3CD"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58602A34"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80" w:type="dxa"/>
          </w:tcPr>
          <w:p w14:paraId="7C3FFB1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Р-474 от 17.04.2025</w:t>
            </w:r>
          </w:p>
        </w:tc>
      </w:tr>
      <w:tr w:rsidR="002E10A9" w:rsidRPr="008545B8" w14:paraId="655610A4" w14:textId="77777777" w:rsidTr="00644697">
        <w:tc>
          <w:tcPr>
            <w:tcW w:w="815" w:type="dxa"/>
          </w:tcPr>
          <w:p w14:paraId="08AE471D"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20EACC2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Смольянинова Людмила Владимировна</w:t>
            </w:r>
          </w:p>
        </w:tc>
        <w:tc>
          <w:tcPr>
            <w:tcW w:w="1807" w:type="dxa"/>
          </w:tcPr>
          <w:p w14:paraId="6AA6928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134F9B1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80" w:type="dxa"/>
          </w:tcPr>
          <w:p w14:paraId="6FFD594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Р-474 от 17.04.2025</w:t>
            </w:r>
          </w:p>
        </w:tc>
      </w:tr>
      <w:tr w:rsidR="002E10A9" w:rsidRPr="008545B8" w14:paraId="728C6FFD" w14:textId="77777777" w:rsidTr="00644697">
        <w:tc>
          <w:tcPr>
            <w:tcW w:w="815" w:type="dxa"/>
          </w:tcPr>
          <w:p w14:paraId="31C95180"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134860E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Фесенко Александра Дмитриевна</w:t>
            </w:r>
          </w:p>
        </w:tc>
        <w:tc>
          <w:tcPr>
            <w:tcW w:w="1807" w:type="dxa"/>
          </w:tcPr>
          <w:p w14:paraId="5AB99F95"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1E2BFD0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80" w:type="dxa"/>
          </w:tcPr>
          <w:p w14:paraId="1896F6F2"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Р-474 от 17.04.2025</w:t>
            </w:r>
          </w:p>
        </w:tc>
      </w:tr>
      <w:tr w:rsidR="002E10A9" w:rsidRPr="008545B8" w14:paraId="4C91167B" w14:textId="77777777" w:rsidTr="00644697">
        <w:tc>
          <w:tcPr>
            <w:tcW w:w="815" w:type="dxa"/>
          </w:tcPr>
          <w:p w14:paraId="10B12118" w14:textId="77777777" w:rsidR="002E10A9" w:rsidRPr="008545B8" w:rsidRDefault="002E10A9" w:rsidP="00087978">
            <w:pPr>
              <w:pStyle w:val="af"/>
              <w:numPr>
                <w:ilvl w:val="0"/>
                <w:numId w:val="91"/>
              </w:numPr>
              <w:shd w:val="clear" w:color="auto" w:fill="FFFFFF"/>
              <w:spacing w:after="0" w:line="257" w:lineRule="atLeast"/>
              <w:rPr>
                <w:rFonts w:ascii="Times New Roman" w:hAnsi="Times New Roman"/>
                <w:sz w:val="24"/>
                <w:szCs w:val="24"/>
              </w:rPr>
            </w:pPr>
          </w:p>
        </w:tc>
        <w:tc>
          <w:tcPr>
            <w:tcW w:w="3191" w:type="dxa"/>
          </w:tcPr>
          <w:p w14:paraId="764F43A6" w14:textId="77777777" w:rsidR="002E10A9" w:rsidRPr="008545B8" w:rsidRDefault="002E10A9" w:rsidP="00644697">
            <w:pPr>
              <w:shd w:val="clear" w:color="auto" w:fill="FFFFFF"/>
              <w:spacing w:line="257" w:lineRule="atLeast"/>
              <w:rPr>
                <w:rFonts w:ascii="Times New Roman" w:hAnsi="Times New Roman" w:cs="Times New Roman"/>
                <w:sz w:val="24"/>
                <w:szCs w:val="24"/>
              </w:rPr>
            </w:pPr>
            <w:r w:rsidRPr="008545B8">
              <w:rPr>
                <w:rFonts w:ascii="Times New Roman" w:hAnsi="Times New Roman" w:cs="Times New Roman"/>
                <w:sz w:val="24"/>
                <w:szCs w:val="24"/>
              </w:rPr>
              <w:t xml:space="preserve">Чикало </w:t>
            </w:r>
          </w:p>
          <w:p w14:paraId="59E31E68" w14:textId="77777777" w:rsidR="002E10A9" w:rsidRPr="008545B8" w:rsidRDefault="002E10A9" w:rsidP="00644697">
            <w:pPr>
              <w:shd w:val="clear" w:color="auto" w:fill="FFFFFF"/>
              <w:spacing w:line="257" w:lineRule="atLeast"/>
              <w:rPr>
                <w:rFonts w:ascii="Times New Roman" w:hAnsi="Times New Roman" w:cs="Times New Roman"/>
                <w:sz w:val="24"/>
                <w:szCs w:val="24"/>
              </w:rPr>
            </w:pPr>
            <w:r w:rsidRPr="008545B8">
              <w:rPr>
                <w:rFonts w:ascii="Times New Roman" w:hAnsi="Times New Roman" w:cs="Times New Roman"/>
                <w:sz w:val="24"/>
                <w:szCs w:val="24"/>
              </w:rPr>
              <w:t>Наталья</w:t>
            </w:r>
          </w:p>
          <w:p w14:paraId="79125338" w14:textId="77777777" w:rsidR="002E10A9" w:rsidRPr="008545B8" w:rsidRDefault="002E10A9" w:rsidP="00644697">
            <w:pPr>
              <w:shd w:val="clear" w:color="auto" w:fill="FFFFFF"/>
              <w:spacing w:line="257" w:lineRule="atLeast"/>
              <w:rPr>
                <w:rFonts w:ascii="Times New Roman" w:hAnsi="Times New Roman" w:cs="Times New Roman"/>
                <w:sz w:val="24"/>
                <w:szCs w:val="24"/>
              </w:rPr>
            </w:pPr>
            <w:r w:rsidRPr="008545B8">
              <w:rPr>
                <w:rFonts w:ascii="Times New Roman" w:hAnsi="Times New Roman" w:cs="Times New Roman"/>
                <w:sz w:val="24"/>
                <w:szCs w:val="24"/>
              </w:rPr>
              <w:t>Олеговна</w:t>
            </w:r>
          </w:p>
        </w:tc>
        <w:tc>
          <w:tcPr>
            <w:tcW w:w="1807" w:type="dxa"/>
          </w:tcPr>
          <w:p w14:paraId="4F0F8A92"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2243ED5D"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первая </w:t>
            </w:r>
          </w:p>
        </w:tc>
        <w:tc>
          <w:tcPr>
            <w:tcW w:w="1780" w:type="dxa"/>
          </w:tcPr>
          <w:p w14:paraId="22F5D8F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Р-474 от 17.04.2025</w:t>
            </w:r>
          </w:p>
        </w:tc>
      </w:tr>
      <w:tr w:rsidR="002E10A9" w:rsidRPr="008545B8" w14:paraId="397151BB" w14:textId="77777777" w:rsidTr="00644697">
        <w:tc>
          <w:tcPr>
            <w:tcW w:w="815" w:type="dxa"/>
          </w:tcPr>
          <w:p w14:paraId="7518409A"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3E733E92"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Каратеева Юлия Владимировна</w:t>
            </w:r>
          </w:p>
        </w:tc>
        <w:tc>
          <w:tcPr>
            <w:tcW w:w="1807" w:type="dxa"/>
          </w:tcPr>
          <w:p w14:paraId="66342CC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7AA76C1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03E9BFD7"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Р-474 от 17.04.2025</w:t>
            </w:r>
          </w:p>
        </w:tc>
      </w:tr>
      <w:tr w:rsidR="002E10A9" w:rsidRPr="008545B8" w14:paraId="7F8DF965" w14:textId="77777777" w:rsidTr="00644697">
        <w:tc>
          <w:tcPr>
            <w:tcW w:w="815" w:type="dxa"/>
          </w:tcPr>
          <w:p w14:paraId="4B59365E"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3887A045"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Романова Ирина </w:t>
            </w:r>
          </w:p>
          <w:p w14:paraId="461C5507"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Петровна</w:t>
            </w:r>
          </w:p>
        </w:tc>
        <w:tc>
          <w:tcPr>
            <w:tcW w:w="1807" w:type="dxa"/>
          </w:tcPr>
          <w:p w14:paraId="47F6BED7"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60041B04"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188D4B4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Р-474 от 17.04.2025</w:t>
            </w:r>
          </w:p>
        </w:tc>
      </w:tr>
      <w:tr w:rsidR="002E10A9" w:rsidRPr="008545B8" w14:paraId="1909D481" w14:textId="77777777" w:rsidTr="00644697">
        <w:tc>
          <w:tcPr>
            <w:tcW w:w="815" w:type="dxa"/>
          </w:tcPr>
          <w:p w14:paraId="04A59BA5"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6050B77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Соломатина</w:t>
            </w:r>
          </w:p>
          <w:p w14:paraId="139B6F15"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Альбина</w:t>
            </w:r>
          </w:p>
          <w:p w14:paraId="4D012F1A"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Равильевна</w:t>
            </w:r>
          </w:p>
        </w:tc>
        <w:tc>
          <w:tcPr>
            <w:tcW w:w="1807" w:type="dxa"/>
          </w:tcPr>
          <w:p w14:paraId="4178D44F"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5375A8B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63D5B83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Р-474 от 17.04.2025</w:t>
            </w:r>
          </w:p>
        </w:tc>
      </w:tr>
      <w:tr w:rsidR="002E10A9" w:rsidRPr="008545B8" w14:paraId="2C09EB28" w14:textId="77777777" w:rsidTr="00644697">
        <w:tc>
          <w:tcPr>
            <w:tcW w:w="815" w:type="dxa"/>
          </w:tcPr>
          <w:p w14:paraId="292A1243" w14:textId="77777777" w:rsidR="002E10A9" w:rsidRPr="008545B8" w:rsidRDefault="002E10A9" w:rsidP="00087978">
            <w:pPr>
              <w:pStyle w:val="af"/>
              <w:numPr>
                <w:ilvl w:val="0"/>
                <w:numId w:val="91"/>
              </w:numPr>
              <w:spacing w:after="0" w:line="240" w:lineRule="auto"/>
              <w:jc w:val="center"/>
              <w:rPr>
                <w:rFonts w:ascii="Times New Roman" w:hAnsi="Times New Roman"/>
                <w:sz w:val="24"/>
                <w:szCs w:val="24"/>
              </w:rPr>
            </w:pPr>
          </w:p>
        </w:tc>
        <w:tc>
          <w:tcPr>
            <w:tcW w:w="3191" w:type="dxa"/>
          </w:tcPr>
          <w:p w14:paraId="4E0B4D0F"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Салтанкина Ксения Александровна</w:t>
            </w:r>
          </w:p>
        </w:tc>
        <w:tc>
          <w:tcPr>
            <w:tcW w:w="1807" w:type="dxa"/>
          </w:tcPr>
          <w:p w14:paraId="2298258C" w14:textId="77777777" w:rsidR="002E10A9" w:rsidRPr="008545B8" w:rsidRDefault="002E10A9" w:rsidP="00644697">
            <w:pPr>
              <w:jc w:val="cente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41E5315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80" w:type="dxa"/>
          </w:tcPr>
          <w:p w14:paraId="10A1D8E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Р-872 от 17.10.2025 </w:t>
            </w:r>
          </w:p>
        </w:tc>
      </w:tr>
      <w:tr w:rsidR="002E10A9" w:rsidRPr="008545B8" w14:paraId="341E4CEC" w14:textId="77777777" w:rsidTr="00644697">
        <w:tc>
          <w:tcPr>
            <w:tcW w:w="815" w:type="dxa"/>
          </w:tcPr>
          <w:p w14:paraId="138F38F2" w14:textId="77777777" w:rsidR="002E10A9" w:rsidRPr="008545B8" w:rsidRDefault="002E10A9" w:rsidP="00087978">
            <w:pPr>
              <w:pStyle w:val="af"/>
              <w:numPr>
                <w:ilvl w:val="0"/>
                <w:numId w:val="91"/>
              </w:numPr>
              <w:spacing w:after="0" w:line="240" w:lineRule="auto"/>
              <w:jc w:val="center"/>
              <w:rPr>
                <w:rFonts w:ascii="Times New Roman" w:hAnsi="Times New Roman"/>
                <w:sz w:val="24"/>
                <w:szCs w:val="24"/>
              </w:rPr>
            </w:pPr>
          </w:p>
        </w:tc>
        <w:tc>
          <w:tcPr>
            <w:tcW w:w="3191" w:type="dxa"/>
          </w:tcPr>
          <w:p w14:paraId="78886677" w14:textId="77777777" w:rsidR="002E10A9" w:rsidRPr="008545B8" w:rsidRDefault="002E10A9" w:rsidP="00644697">
            <w:pPr>
              <w:jc w:val="center"/>
              <w:rPr>
                <w:rFonts w:ascii="Times New Roman" w:hAnsi="Times New Roman" w:cs="Times New Roman"/>
                <w:sz w:val="24"/>
                <w:szCs w:val="24"/>
              </w:rPr>
            </w:pPr>
            <w:r w:rsidRPr="008545B8">
              <w:rPr>
                <w:rFonts w:ascii="Times New Roman" w:hAnsi="Times New Roman" w:cs="Times New Roman"/>
                <w:sz w:val="24"/>
                <w:szCs w:val="24"/>
              </w:rPr>
              <w:t>Кулешова Любовь Ивановна</w:t>
            </w:r>
          </w:p>
        </w:tc>
        <w:tc>
          <w:tcPr>
            <w:tcW w:w="1807" w:type="dxa"/>
          </w:tcPr>
          <w:p w14:paraId="23CFD92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77CB1CD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461F26BF"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Р-872 от 17.10.2025 </w:t>
            </w:r>
          </w:p>
        </w:tc>
      </w:tr>
      <w:tr w:rsidR="002E10A9" w:rsidRPr="008545B8" w14:paraId="1FF228A7" w14:textId="77777777" w:rsidTr="00644697">
        <w:tc>
          <w:tcPr>
            <w:tcW w:w="815" w:type="dxa"/>
          </w:tcPr>
          <w:p w14:paraId="0979C3EB" w14:textId="77777777" w:rsidR="002E10A9" w:rsidRPr="008545B8" w:rsidRDefault="002E10A9" w:rsidP="00087978">
            <w:pPr>
              <w:pStyle w:val="af"/>
              <w:numPr>
                <w:ilvl w:val="0"/>
                <w:numId w:val="91"/>
              </w:numPr>
              <w:spacing w:after="0" w:line="240" w:lineRule="auto"/>
              <w:jc w:val="center"/>
              <w:rPr>
                <w:rFonts w:ascii="Times New Roman" w:hAnsi="Times New Roman"/>
                <w:sz w:val="24"/>
                <w:szCs w:val="24"/>
              </w:rPr>
            </w:pPr>
          </w:p>
        </w:tc>
        <w:tc>
          <w:tcPr>
            <w:tcW w:w="3191" w:type="dxa"/>
          </w:tcPr>
          <w:p w14:paraId="1F5DBB1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Пышкина Галина Александровна</w:t>
            </w:r>
          </w:p>
        </w:tc>
        <w:tc>
          <w:tcPr>
            <w:tcW w:w="1807" w:type="dxa"/>
          </w:tcPr>
          <w:p w14:paraId="69DFBF24"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47B4BB1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7B7A5A9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Р-872 от 17.10.2025 </w:t>
            </w:r>
          </w:p>
        </w:tc>
      </w:tr>
      <w:tr w:rsidR="002E10A9" w:rsidRPr="008545B8" w14:paraId="7149C031" w14:textId="77777777" w:rsidTr="00644697">
        <w:tc>
          <w:tcPr>
            <w:tcW w:w="815" w:type="dxa"/>
          </w:tcPr>
          <w:p w14:paraId="280E4165" w14:textId="77777777" w:rsidR="002E10A9" w:rsidRPr="008545B8" w:rsidRDefault="002E10A9" w:rsidP="00087978">
            <w:pPr>
              <w:pStyle w:val="af"/>
              <w:numPr>
                <w:ilvl w:val="0"/>
                <w:numId w:val="91"/>
              </w:numPr>
              <w:spacing w:after="0" w:line="240" w:lineRule="auto"/>
              <w:jc w:val="center"/>
              <w:rPr>
                <w:rFonts w:ascii="Times New Roman" w:hAnsi="Times New Roman"/>
                <w:sz w:val="24"/>
                <w:szCs w:val="24"/>
              </w:rPr>
            </w:pPr>
          </w:p>
        </w:tc>
        <w:tc>
          <w:tcPr>
            <w:tcW w:w="3191" w:type="dxa"/>
          </w:tcPr>
          <w:p w14:paraId="45EF986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Шутова Анна Николаевна</w:t>
            </w:r>
          </w:p>
        </w:tc>
        <w:tc>
          <w:tcPr>
            <w:tcW w:w="1807" w:type="dxa"/>
          </w:tcPr>
          <w:p w14:paraId="13B6AA05"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61A54C4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1D6CC83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Р-872 от 17.10.2025 </w:t>
            </w:r>
          </w:p>
        </w:tc>
      </w:tr>
      <w:tr w:rsidR="002E10A9" w:rsidRPr="008545B8" w14:paraId="1603FBE6" w14:textId="77777777" w:rsidTr="00644697">
        <w:tc>
          <w:tcPr>
            <w:tcW w:w="815" w:type="dxa"/>
          </w:tcPr>
          <w:p w14:paraId="355F0C51" w14:textId="77777777" w:rsidR="002E10A9" w:rsidRPr="008545B8" w:rsidRDefault="002E10A9" w:rsidP="00087978">
            <w:pPr>
              <w:pStyle w:val="af"/>
              <w:numPr>
                <w:ilvl w:val="0"/>
                <w:numId w:val="91"/>
              </w:numPr>
              <w:spacing w:after="0" w:line="240" w:lineRule="auto"/>
              <w:jc w:val="center"/>
              <w:rPr>
                <w:rFonts w:ascii="Times New Roman" w:hAnsi="Times New Roman"/>
                <w:color w:val="0D0D0D"/>
                <w:sz w:val="24"/>
                <w:szCs w:val="24"/>
              </w:rPr>
            </w:pPr>
          </w:p>
        </w:tc>
        <w:tc>
          <w:tcPr>
            <w:tcW w:w="3191" w:type="dxa"/>
          </w:tcPr>
          <w:p w14:paraId="1A68444A" w14:textId="77777777" w:rsidR="002E10A9" w:rsidRPr="008545B8" w:rsidRDefault="002E10A9" w:rsidP="00644697">
            <w:pPr>
              <w:rPr>
                <w:rFonts w:ascii="Times New Roman" w:hAnsi="Times New Roman" w:cs="Times New Roman"/>
                <w:color w:val="0D0D0D"/>
                <w:sz w:val="24"/>
                <w:szCs w:val="24"/>
              </w:rPr>
            </w:pPr>
            <w:r w:rsidRPr="008545B8">
              <w:rPr>
                <w:rFonts w:ascii="Times New Roman" w:hAnsi="Times New Roman" w:cs="Times New Roman"/>
                <w:color w:val="0D0D0D"/>
                <w:sz w:val="24"/>
                <w:szCs w:val="24"/>
              </w:rPr>
              <w:t>Шпак Екатерина Александровна</w:t>
            </w:r>
          </w:p>
        </w:tc>
        <w:tc>
          <w:tcPr>
            <w:tcW w:w="1807" w:type="dxa"/>
          </w:tcPr>
          <w:p w14:paraId="2D107B9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6C6205E0"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0788612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 xml:space="preserve">Р-872 от 17.10.2025 </w:t>
            </w:r>
          </w:p>
        </w:tc>
      </w:tr>
      <w:tr w:rsidR="002E10A9" w:rsidRPr="008545B8" w14:paraId="7A621A01" w14:textId="77777777" w:rsidTr="00644697">
        <w:tc>
          <w:tcPr>
            <w:tcW w:w="815" w:type="dxa"/>
          </w:tcPr>
          <w:p w14:paraId="31E35B28"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7A2CD4A3" w14:textId="77777777" w:rsidR="002E10A9" w:rsidRPr="008545B8" w:rsidRDefault="002E10A9" w:rsidP="00644697">
            <w:pPr>
              <w:shd w:val="clear" w:color="auto" w:fill="FFFFFF"/>
              <w:jc w:val="center"/>
              <w:rPr>
                <w:rFonts w:ascii="Times New Roman" w:hAnsi="Times New Roman" w:cs="Times New Roman"/>
                <w:color w:val="1A1A1A"/>
                <w:sz w:val="24"/>
                <w:szCs w:val="24"/>
              </w:rPr>
            </w:pPr>
            <w:r w:rsidRPr="008545B8">
              <w:rPr>
                <w:rFonts w:ascii="Times New Roman" w:hAnsi="Times New Roman" w:cs="Times New Roman"/>
                <w:color w:val="1A1A1A"/>
                <w:sz w:val="24"/>
                <w:szCs w:val="24"/>
              </w:rPr>
              <w:t> Батюк Юлия Богдановна    </w:t>
            </w:r>
          </w:p>
        </w:tc>
        <w:tc>
          <w:tcPr>
            <w:tcW w:w="1807" w:type="dxa"/>
          </w:tcPr>
          <w:p w14:paraId="24E65984"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3404F0CD"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80" w:type="dxa"/>
          </w:tcPr>
          <w:p w14:paraId="3C96A5C4"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Р-951 от 17.11.2025</w:t>
            </w:r>
          </w:p>
        </w:tc>
      </w:tr>
      <w:tr w:rsidR="002E10A9" w:rsidRPr="008545B8" w14:paraId="19F07245" w14:textId="77777777" w:rsidTr="00644697">
        <w:tc>
          <w:tcPr>
            <w:tcW w:w="815" w:type="dxa"/>
          </w:tcPr>
          <w:p w14:paraId="208C9559"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4C4A29E9" w14:textId="77777777" w:rsidR="002E10A9" w:rsidRPr="008545B8" w:rsidRDefault="002E10A9" w:rsidP="00644697">
            <w:pPr>
              <w:shd w:val="clear" w:color="auto" w:fill="FFFFFF"/>
              <w:jc w:val="center"/>
              <w:rPr>
                <w:rFonts w:ascii="Times New Roman" w:hAnsi="Times New Roman" w:cs="Times New Roman"/>
                <w:color w:val="1A1A1A"/>
                <w:sz w:val="24"/>
                <w:szCs w:val="24"/>
              </w:rPr>
            </w:pPr>
            <w:r w:rsidRPr="008545B8">
              <w:rPr>
                <w:rFonts w:ascii="Times New Roman" w:hAnsi="Times New Roman" w:cs="Times New Roman"/>
                <w:color w:val="1A1A1A"/>
                <w:sz w:val="24"/>
                <w:szCs w:val="24"/>
              </w:rPr>
              <w:t>Пирогова Олеся Олеговна    </w:t>
            </w:r>
          </w:p>
        </w:tc>
        <w:tc>
          <w:tcPr>
            <w:tcW w:w="1807" w:type="dxa"/>
          </w:tcPr>
          <w:p w14:paraId="54369A6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4DCF05B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80" w:type="dxa"/>
          </w:tcPr>
          <w:p w14:paraId="1A1B073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Р-951 от 17.11.2025</w:t>
            </w:r>
          </w:p>
        </w:tc>
      </w:tr>
      <w:tr w:rsidR="002E10A9" w:rsidRPr="008545B8" w14:paraId="1B312AAB" w14:textId="77777777" w:rsidTr="00644697">
        <w:tc>
          <w:tcPr>
            <w:tcW w:w="815" w:type="dxa"/>
          </w:tcPr>
          <w:p w14:paraId="385C77C4"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4E6B649B" w14:textId="77777777" w:rsidR="002E10A9" w:rsidRPr="008545B8" w:rsidRDefault="002E10A9" w:rsidP="00644697">
            <w:pPr>
              <w:shd w:val="clear" w:color="auto" w:fill="FFFFFF"/>
              <w:rPr>
                <w:rFonts w:ascii="Times New Roman" w:hAnsi="Times New Roman" w:cs="Times New Roman"/>
                <w:color w:val="1A1A1A"/>
                <w:sz w:val="24"/>
                <w:szCs w:val="24"/>
              </w:rPr>
            </w:pPr>
            <w:r w:rsidRPr="008545B8">
              <w:rPr>
                <w:rFonts w:ascii="Times New Roman" w:hAnsi="Times New Roman" w:cs="Times New Roman"/>
                <w:color w:val="1A1A1A"/>
                <w:sz w:val="24"/>
                <w:szCs w:val="24"/>
              </w:rPr>
              <w:t>Прокопенко Дарья Юрьевна    </w:t>
            </w:r>
          </w:p>
        </w:tc>
        <w:tc>
          <w:tcPr>
            <w:tcW w:w="1807" w:type="dxa"/>
          </w:tcPr>
          <w:p w14:paraId="08FF7650"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без категории</w:t>
            </w:r>
          </w:p>
        </w:tc>
        <w:tc>
          <w:tcPr>
            <w:tcW w:w="1752" w:type="dxa"/>
          </w:tcPr>
          <w:p w14:paraId="4B6A930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80" w:type="dxa"/>
          </w:tcPr>
          <w:p w14:paraId="52978E0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Р-951 от 17.11.2025</w:t>
            </w:r>
          </w:p>
        </w:tc>
      </w:tr>
      <w:tr w:rsidR="002E10A9" w:rsidRPr="008545B8" w14:paraId="3E12B515" w14:textId="77777777" w:rsidTr="00644697">
        <w:tc>
          <w:tcPr>
            <w:tcW w:w="815" w:type="dxa"/>
          </w:tcPr>
          <w:p w14:paraId="483EA076"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259EAD81" w14:textId="77777777" w:rsidR="002E10A9" w:rsidRPr="008545B8" w:rsidRDefault="002E10A9" w:rsidP="00644697">
            <w:pPr>
              <w:shd w:val="clear" w:color="auto" w:fill="FFFFFF"/>
              <w:rPr>
                <w:rFonts w:ascii="Times New Roman" w:hAnsi="Times New Roman" w:cs="Times New Roman"/>
                <w:color w:val="1A1A1A"/>
                <w:sz w:val="24"/>
                <w:szCs w:val="24"/>
              </w:rPr>
            </w:pPr>
            <w:r w:rsidRPr="008545B8">
              <w:rPr>
                <w:rFonts w:ascii="Times New Roman" w:hAnsi="Times New Roman" w:cs="Times New Roman"/>
                <w:color w:val="1A1A1A"/>
                <w:sz w:val="24"/>
                <w:szCs w:val="24"/>
              </w:rPr>
              <w:t>Есауленко Вероника Витальевна    </w:t>
            </w:r>
          </w:p>
        </w:tc>
        <w:tc>
          <w:tcPr>
            <w:tcW w:w="1807" w:type="dxa"/>
          </w:tcPr>
          <w:p w14:paraId="5372F126"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7B9A1CF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6256FC1C"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Р-951 от 17.11.2025</w:t>
            </w:r>
          </w:p>
        </w:tc>
      </w:tr>
      <w:tr w:rsidR="002E10A9" w:rsidRPr="008545B8" w14:paraId="4374E82C" w14:textId="77777777" w:rsidTr="00644697">
        <w:tc>
          <w:tcPr>
            <w:tcW w:w="815" w:type="dxa"/>
          </w:tcPr>
          <w:p w14:paraId="6EB9CA95"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689D9BCE" w14:textId="77777777" w:rsidR="002E10A9" w:rsidRPr="008545B8" w:rsidRDefault="002E10A9" w:rsidP="00644697">
            <w:pPr>
              <w:shd w:val="clear" w:color="auto" w:fill="FFFFFF"/>
              <w:rPr>
                <w:rFonts w:ascii="Times New Roman" w:hAnsi="Times New Roman" w:cs="Times New Roman"/>
                <w:color w:val="1A1A1A"/>
                <w:sz w:val="24"/>
                <w:szCs w:val="24"/>
              </w:rPr>
            </w:pPr>
            <w:r w:rsidRPr="008545B8">
              <w:rPr>
                <w:rFonts w:ascii="Times New Roman" w:hAnsi="Times New Roman" w:cs="Times New Roman"/>
                <w:color w:val="1A1A1A"/>
                <w:sz w:val="24"/>
                <w:szCs w:val="24"/>
              </w:rPr>
              <w:t>Каширина Елена Владимировна    </w:t>
            </w:r>
          </w:p>
        </w:tc>
        <w:tc>
          <w:tcPr>
            <w:tcW w:w="1807" w:type="dxa"/>
          </w:tcPr>
          <w:p w14:paraId="016F1A69"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1E54E931"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3A82B560"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Р-951 от 17.11.2025</w:t>
            </w:r>
          </w:p>
        </w:tc>
      </w:tr>
      <w:tr w:rsidR="002E10A9" w:rsidRPr="008545B8" w14:paraId="19C2E176" w14:textId="77777777" w:rsidTr="00644697">
        <w:tc>
          <w:tcPr>
            <w:tcW w:w="815" w:type="dxa"/>
          </w:tcPr>
          <w:p w14:paraId="76FBBC4B"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3273810F" w14:textId="77777777" w:rsidR="002E10A9" w:rsidRPr="008545B8" w:rsidRDefault="002E10A9" w:rsidP="00644697">
            <w:pPr>
              <w:shd w:val="clear" w:color="auto" w:fill="FFFFFF"/>
              <w:rPr>
                <w:rFonts w:ascii="Times New Roman" w:hAnsi="Times New Roman" w:cs="Times New Roman"/>
                <w:color w:val="1A1A1A"/>
                <w:sz w:val="24"/>
                <w:szCs w:val="24"/>
              </w:rPr>
            </w:pPr>
            <w:r w:rsidRPr="008545B8">
              <w:rPr>
                <w:rFonts w:ascii="Times New Roman" w:hAnsi="Times New Roman" w:cs="Times New Roman"/>
                <w:color w:val="1A1A1A"/>
                <w:sz w:val="24"/>
                <w:szCs w:val="24"/>
              </w:rPr>
              <w:t>Колтунова Ирина Сергеевна  </w:t>
            </w:r>
          </w:p>
        </w:tc>
        <w:tc>
          <w:tcPr>
            <w:tcW w:w="1807" w:type="dxa"/>
          </w:tcPr>
          <w:p w14:paraId="142AE10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4C06EB48"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407D1607"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Р-951 от 17.11.2025</w:t>
            </w:r>
          </w:p>
        </w:tc>
      </w:tr>
      <w:tr w:rsidR="002E10A9" w:rsidRPr="008545B8" w14:paraId="7674F9A0" w14:textId="77777777" w:rsidTr="00644697">
        <w:tc>
          <w:tcPr>
            <w:tcW w:w="815" w:type="dxa"/>
          </w:tcPr>
          <w:p w14:paraId="64503A51" w14:textId="77777777" w:rsidR="002E10A9" w:rsidRPr="008545B8" w:rsidRDefault="002E10A9" w:rsidP="00087978">
            <w:pPr>
              <w:pStyle w:val="af"/>
              <w:numPr>
                <w:ilvl w:val="0"/>
                <w:numId w:val="91"/>
              </w:numPr>
              <w:spacing w:after="0" w:line="240" w:lineRule="auto"/>
              <w:rPr>
                <w:rFonts w:ascii="Times New Roman" w:hAnsi="Times New Roman"/>
                <w:sz w:val="24"/>
                <w:szCs w:val="24"/>
              </w:rPr>
            </w:pPr>
          </w:p>
        </w:tc>
        <w:tc>
          <w:tcPr>
            <w:tcW w:w="3191" w:type="dxa"/>
          </w:tcPr>
          <w:p w14:paraId="74DA1615"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Кушхауновна Алина Аслановна</w:t>
            </w:r>
          </w:p>
        </w:tc>
        <w:tc>
          <w:tcPr>
            <w:tcW w:w="1807" w:type="dxa"/>
          </w:tcPr>
          <w:p w14:paraId="6D8E099B"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первая</w:t>
            </w:r>
          </w:p>
        </w:tc>
        <w:tc>
          <w:tcPr>
            <w:tcW w:w="1752" w:type="dxa"/>
          </w:tcPr>
          <w:p w14:paraId="7D13616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высшая</w:t>
            </w:r>
          </w:p>
        </w:tc>
        <w:tc>
          <w:tcPr>
            <w:tcW w:w="1780" w:type="dxa"/>
          </w:tcPr>
          <w:p w14:paraId="6B8C0A53" w14:textId="77777777" w:rsidR="002E10A9" w:rsidRPr="008545B8" w:rsidRDefault="002E10A9" w:rsidP="00644697">
            <w:pPr>
              <w:rPr>
                <w:rFonts w:ascii="Times New Roman" w:hAnsi="Times New Roman" w:cs="Times New Roman"/>
                <w:sz w:val="24"/>
                <w:szCs w:val="24"/>
              </w:rPr>
            </w:pPr>
            <w:r w:rsidRPr="008545B8">
              <w:rPr>
                <w:rFonts w:ascii="Times New Roman" w:hAnsi="Times New Roman" w:cs="Times New Roman"/>
                <w:sz w:val="24"/>
                <w:szCs w:val="24"/>
              </w:rPr>
              <w:t>Р-1008 от 05.12.2025</w:t>
            </w:r>
          </w:p>
        </w:tc>
      </w:tr>
    </w:tbl>
    <w:p w14:paraId="0099697D" w14:textId="77777777" w:rsidR="002E10A9" w:rsidRDefault="002E10A9" w:rsidP="002E10A9"/>
    <w:p w14:paraId="61EEF037" w14:textId="77777777" w:rsidR="00DF6639" w:rsidRPr="009E6AAD" w:rsidRDefault="00D00392">
      <w:pPr>
        <w:shd w:val="clear" w:color="auto" w:fill="FFFFFF"/>
        <w:spacing w:after="0" w:line="360" w:lineRule="auto"/>
        <w:ind w:firstLine="540"/>
        <w:jc w:val="both"/>
        <w:rPr>
          <w:rFonts w:ascii="Times New Roman" w:hAnsi="Times New Roman" w:cs="Times New Roman"/>
          <w:sz w:val="24"/>
          <w:szCs w:val="24"/>
        </w:rPr>
      </w:pPr>
      <w:r w:rsidRPr="009E6AAD">
        <w:rPr>
          <w:rFonts w:ascii="Times New Roman" w:hAnsi="Times New Roman" w:cs="Times New Roman"/>
          <w:sz w:val="24"/>
          <w:szCs w:val="24"/>
        </w:rPr>
        <w:t>Учителя ежегодно повышают свою квалификацию, набираясь опыта в работе, используя современные информационные технологии в обучении. Наблюдается тенденция профессионального роста педагогических кадров.</w:t>
      </w:r>
    </w:p>
    <w:p w14:paraId="26825CE0" w14:textId="77777777" w:rsidR="00DF6639" w:rsidRPr="009E6AAD" w:rsidRDefault="00D00392">
      <w:pPr>
        <w:shd w:val="clear" w:color="auto" w:fill="FFFFFF"/>
        <w:spacing w:after="0" w:line="360" w:lineRule="auto"/>
        <w:ind w:firstLine="900"/>
        <w:jc w:val="both"/>
        <w:rPr>
          <w:rFonts w:ascii="Times New Roman" w:hAnsi="Times New Roman" w:cs="Times New Roman"/>
          <w:sz w:val="24"/>
          <w:szCs w:val="24"/>
        </w:rPr>
      </w:pPr>
      <w:r w:rsidRPr="009E6AAD">
        <w:rPr>
          <w:rFonts w:ascii="Times New Roman" w:hAnsi="Times New Roman" w:cs="Times New Roman"/>
          <w:sz w:val="24"/>
          <w:szCs w:val="24"/>
        </w:rPr>
        <w:t>Достаточно высокий кадровый потенциал, стремление учителей к повышению профессионального уровня и педагогическому поиску создают необходимые условия для развития и движения вперед.</w:t>
      </w:r>
    </w:p>
    <w:p w14:paraId="7231D09E" w14:textId="77777777" w:rsidR="00DF6639" w:rsidRPr="009E6AAD" w:rsidRDefault="00D00392">
      <w:pPr>
        <w:shd w:val="clear" w:color="auto" w:fill="FFFFFF"/>
        <w:spacing w:after="0" w:line="360" w:lineRule="auto"/>
        <w:ind w:firstLine="540"/>
        <w:jc w:val="both"/>
        <w:rPr>
          <w:rFonts w:ascii="Times New Roman" w:hAnsi="Times New Roman" w:cs="Times New Roman"/>
          <w:sz w:val="24"/>
          <w:szCs w:val="24"/>
        </w:rPr>
      </w:pPr>
      <w:r w:rsidRPr="009E6AAD">
        <w:rPr>
          <w:rFonts w:ascii="Times New Roman" w:hAnsi="Times New Roman" w:cs="Times New Roman"/>
          <w:sz w:val="24"/>
          <w:szCs w:val="24"/>
        </w:rPr>
        <w:t>Педагогический стаж учителей показывает, что коллектив ровный, есть педагоги с большим стажем и молодые кадры, поэтому вполне плодотворно можно организовать педагогическое наставничество, удачно сочетается опыт и мастерство учителей с большим стажем и азартом и работоспособностью молодых преподавателей.</w:t>
      </w:r>
    </w:p>
    <w:p w14:paraId="7C1D3608" w14:textId="77777777" w:rsidR="00DF6639" w:rsidRPr="009E6AAD" w:rsidRDefault="00D00392">
      <w:pPr>
        <w:shd w:val="clear" w:color="auto" w:fill="FFFFFF"/>
        <w:spacing w:after="0" w:line="360" w:lineRule="auto"/>
        <w:ind w:firstLine="540"/>
        <w:jc w:val="both"/>
        <w:rPr>
          <w:rFonts w:ascii="Times New Roman" w:hAnsi="Times New Roman" w:cs="Times New Roman"/>
          <w:sz w:val="24"/>
          <w:szCs w:val="24"/>
        </w:rPr>
      </w:pPr>
      <w:r w:rsidRPr="009E6AAD">
        <w:rPr>
          <w:rFonts w:ascii="Times New Roman" w:hAnsi="Times New Roman" w:cs="Times New Roman"/>
          <w:sz w:val="24"/>
          <w:szCs w:val="24"/>
        </w:rPr>
        <w:t>В школе сформировался и утвердился замечательный коллектив талантливых учителей, которые стремятся сделать каждый шаг ребенка творческим самоутверждением, на уроках создаются оптимальные условия для самовыражения детей. Стиль работы школы – научить учиться. Учителя нашей школы работают творчески, обладают гибкостью, подвижностью мышления, способностью реагировать на непредвиденные обстоятельства. Они способны комбинировать известные системы обучения, преобразуя их в новые, конструировать их в различные сочетания.</w:t>
      </w:r>
    </w:p>
    <w:p w14:paraId="07AEBBD5" w14:textId="77777777" w:rsidR="00DF6639" w:rsidRPr="009E6AAD" w:rsidRDefault="00D00392">
      <w:pPr>
        <w:shd w:val="clear" w:color="auto" w:fill="FFFFFF"/>
        <w:spacing w:after="0" w:line="360" w:lineRule="auto"/>
        <w:ind w:firstLine="540"/>
        <w:jc w:val="both"/>
        <w:rPr>
          <w:rFonts w:ascii="Times New Roman" w:hAnsi="Times New Roman" w:cs="Times New Roman"/>
          <w:sz w:val="24"/>
          <w:szCs w:val="24"/>
        </w:rPr>
      </w:pPr>
      <w:r w:rsidRPr="009E6AAD">
        <w:rPr>
          <w:rFonts w:ascii="Times New Roman" w:hAnsi="Times New Roman" w:cs="Times New Roman"/>
          <w:sz w:val="24"/>
          <w:szCs w:val="24"/>
        </w:rPr>
        <w:t>Педагогический коллектив серьезное внимание уделяет инновационной деятельности, сосредотачивает внимание на следующих аспектах: глубоком усвоении содержания и методики новых программ и учебников; усилении развивающего начала в обучении; преодоление перегрузки учащихся; усиление практической направленности образования; овладении современными требованиями к анализу урока.</w:t>
      </w:r>
    </w:p>
    <w:p w14:paraId="556895A5" w14:textId="77777777" w:rsidR="00DF6639" w:rsidRPr="009E6AAD" w:rsidRDefault="00D00392">
      <w:pPr>
        <w:shd w:val="clear" w:color="auto" w:fill="FFFFFF"/>
        <w:spacing w:line="360" w:lineRule="auto"/>
        <w:ind w:firstLine="540"/>
        <w:jc w:val="both"/>
        <w:rPr>
          <w:rFonts w:ascii="Times New Roman" w:hAnsi="Times New Roman" w:cs="Times New Roman"/>
          <w:sz w:val="24"/>
          <w:szCs w:val="24"/>
        </w:rPr>
      </w:pPr>
      <w:r w:rsidRPr="009E6AAD">
        <w:rPr>
          <w:rFonts w:ascii="Times New Roman" w:hAnsi="Times New Roman" w:cs="Times New Roman"/>
          <w:sz w:val="24"/>
          <w:szCs w:val="24"/>
        </w:rPr>
        <w:t>Администрация школы поддерживает учителей во всех начинаниях, оказывает помощь в творческом поиске, обеспечивает повышение квалификации.</w:t>
      </w:r>
    </w:p>
    <w:p w14:paraId="2841CEC8" w14:textId="77777777" w:rsidR="00DF6639" w:rsidRDefault="00D00392">
      <w:pPr>
        <w:shd w:val="clear" w:color="auto" w:fill="FFFFFF"/>
        <w:spacing w:line="360" w:lineRule="auto"/>
        <w:ind w:firstLine="540"/>
        <w:jc w:val="center"/>
        <w:rPr>
          <w:rFonts w:ascii="Times New Roman" w:hAnsi="Times New Roman" w:cs="Times New Roman"/>
          <w:b/>
          <w:sz w:val="24"/>
          <w:szCs w:val="24"/>
        </w:rPr>
      </w:pPr>
      <w:r w:rsidRPr="00644697">
        <w:rPr>
          <w:rFonts w:ascii="Times New Roman" w:hAnsi="Times New Roman" w:cs="Times New Roman"/>
          <w:b/>
          <w:sz w:val="24"/>
          <w:szCs w:val="24"/>
        </w:rPr>
        <w:t>Курсы повышения квалификации.</w:t>
      </w:r>
    </w:p>
    <w:p w14:paraId="3244844D" w14:textId="77777777" w:rsidR="00DF6639" w:rsidRPr="00755D9A" w:rsidRDefault="00D00392" w:rsidP="00A3251D">
      <w:pPr>
        <w:spacing w:after="0" w:line="360" w:lineRule="auto"/>
        <w:ind w:firstLine="708"/>
        <w:jc w:val="both"/>
        <w:rPr>
          <w:rFonts w:ascii="Times New Roman" w:hAnsi="Times New Roman" w:cs="Times New Roman"/>
          <w:sz w:val="24"/>
          <w:szCs w:val="24"/>
        </w:rPr>
      </w:pPr>
      <w:r w:rsidRPr="00755D9A">
        <w:rPr>
          <w:rFonts w:ascii="Times New Roman" w:hAnsi="Times New Roman" w:cs="Times New Roman"/>
          <w:sz w:val="24"/>
          <w:szCs w:val="24"/>
        </w:rPr>
        <w:t xml:space="preserve">Оценивая кадровое обеспечение ОАНО «Лидеры», являющееся одним из условий, которое определяет качество подготовки обучающихся, необходимо констатировать следующее: </w:t>
      </w:r>
    </w:p>
    <w:p w14:paraId="099444E5" w14:textId="77777777" w:rsidR="00DF6639" w:rsidRPr="00755D9A" w:rsidRDefault="00D00392">
      <w:pPr>
        <w:spacing w:after="0" w:line="360" w:lineRule="auto"/>
        <w:jc w:val="both"/>
        <w:rPr>
          <w:rFonts w:ascii="Times New Roman" w:hAnsi="Times New Roman" w:cs="Times New Roman"/>
          <w:sz w:val="24"/>
          <w:szCs w:val="24"/>
        </w:rPr>
      </w:pPr>
      <w:r w:rsidRPr="00755D9A">
        <w:rPr>
          <w:rFonts w:ascii="Times New Roman" w:hAnsi="Times New Roman" w:cs="Times New Roman"/>
          <w:sz w:val="24"/>
          <w:szCs w:val="24"/>
        </w:rPr>
        <w:t xml:space="preserve">− образовательная деятельность в школе обеспечена квалифицированным профессиональным педагогическим составом; </w:t>
      </w:r>
    </w:p>
    <w:p w14:paraId="1823C8E4" w14:textId="77777777" w:rsidR="00DF6639" w:rsidRPr="00755D9A" w:rsidRDefault="00D00392">
      <w:pPr>
        <w:spacing w:after="0" w:line="360" w:lineRule="auto"/>
        <w:jc w:val="both"/>
        <w:rPr>
          <w:rFonts w:ascii="Times New Roman" w:hAnsi="Times New Roman" w:cs="Times New Roman"/>
          <w:sz w:val="24"/>
          <w:szCs w:val="24"/>
        </w:rPr>
      </w:pPr>
      <w:r w:rsidRPr="00755D9A">
        <w:rPr>
          <w:rFonts w:ascii="Times New Roman" w:hAnsi="Times New Roman" w:cs="Times New Roman"/>
          <w:sz w:val="24"/>
          <w:szCs w:val="24"/>
        </w:rPr>
        <w:lastRenderedPageBreak/>
        <w:t>− в школе создана устойчивая целевая кадровая система;</w:t>
      </w:r>
    </w:p>
    <w:p w14:paraId="2FDE9DCC" w14:textId="77777777" w:rsidR="00DF6639" w:rsidRPr="00755D9A" w:rsidRDefault="00D00392">
      <w:pPr>
        <w:spacing w:after="0" w:line="360" w:lineRule="auto"/>
        <w:jc w:val="both"/>
        <w:rPr>
          <w:rFonts w:ascii="Times New Roman" w:hAnsi="Times New Roman" w:cs="Times New Roman"/>
          <w:sz w:val="24"/>
          <w:szCs w:val="24"/>
        </w:rPr>
      </w:pPr>
      <w:r w:rsidRPr="00755D9A">
        <w:rPr>
          <w:rFonts w:ascii="Times New Roman" w:hAnsi="Times New Roman" w:cs="Times New Roman"/>
          <w:sz w:val="24"/>
          <w:szCs w:val="24"/>
        </w:rPr>
        <w:t>− кадровый потенциал школы динамично развивается на основе целенаправленной работы по повышению квалификации педагогов.</w:t>
      </w:r>
    </w:p>
    <w:p w14:paraId="02805BA3" w14:textId="1E5B6F27" w:rsidR="00644697" w:rsidRPr="00957C38" w:rsidRDefault="00644697" w:rsidP="00644697">
      <w:pPr>
        <w:shd w:val="clear" w:color="auto" w:fill="FFFFFF"/>
        <w:spacing w:line="360" w:lineRule="auto"/>
        <w:ind w:firstLine="540"/>
        <w:jc w:val="center"/>
        <w:rPr>
          <w:rFonts w:ascii="Times New Roman" w:hAnsi="Times New Roman" w:cs="Times New Roman"/>
          <w:b/>
          <w:sz w:val="24"/>
          <w:szCs w:val="24"/>
        </w:rPr>
      </w:pPr>
    </w:p>
    <w:tbl>
      <w:tblPr>
        <w:tblStyle w:val="af8"/>
        <w:tblpPr w:leftFromText="180" w:rightFromText="180" w:vertAnchor="text" w:tblpY="1"/>
        <w:tblOverlap w:val="never"/>
        <w:tblW w:w="9770" w:type="dxa"/>
        <w:tblLook w:val="04A0" w:firstRow="1" w:lastRow="0" w:firstColumn="1" w:lastColumn="0" w:noHBand="0" w:noVBand="1"/>
      </w:tblPr>
      <w:tblGrid>
        <w:gridCol w:w="1717"/>
        <w:gridCol w:w="2717"/>
        <w:gridCol w:w="2269"/>
        <w:gridCol w:w="1526"/>
        <w:gridCol w:w="1541"/>
      </w:tblGrid>
      <w:tr w:rsidR="00644697" w:rsidRPr="00644697" w14:paraId="4608F796" w14:textId="77777777" w:rsidTr="00644697">
        <w:tc>
          <w:tcPr>
            <w:tcW w:w="1717" w:type="dxa"/>
          </w:tcPr>
          <w:p w14:paraId="11482F52"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Ф.И.О.</w:t>
            </w:r>
          </w:p>
        </w:tc>
        <w:tc>
          <w:tcPr>
            <w:tcW w:w="2717" w:type="dxa"/>
          </w:tcPr>
          <w:p w14:paraId="194C0BA0"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Название курсов</w:t>
            </w:r>
          </w:p>
        </w:tc>
        <w:tc>
          <w:tcPr>
            <w:tcW w:w="2269" w:type="dxa"/>
          </w:tcPr>
          <w:p w14:paraId="1566B166"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Организация</w:t>
            </w:r>
          </w:p>
        </w:tc>
        <w:tc>
          <w:tcPr>
            <w:tcW w:w="1526" w:type="dxa"/>
          </w:tcPr>
          <w:p w14:paraId="1FB05958"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Количество часов</w:t>
            </w:r>
          </w:p>
        </w:tc>
        <w:tc>
          <w:tcPr>
            <w:tcW w:w="1541" w:type="dxa"/>
          </w:tcPr>
          <w:p w14:paraId="4B603CCA" w14:textId="77777777" w:rsidR="00644697" w:rsidRPr="00644697" w:rsidRDefault="00644697" w:rsidP="00644697">
            <w:pPr>
              <w:pStyle w:val="af"/>
              <w:ind w:left="0"/>
              <w:rPr>
                <w:rFonts w:ascii="Times New Roman" w:hAnsi="Times New Roman"/>
                <w:b/>
                <w:sz w:val="24"/>
                <w:szCs w:val="24"/>
              </w:rPr>
            </w:pPr>
            <w:r w:rsidRPr="00644697">
              <w:rPr>
                <w:rFonts w:ascii="Times New Roman" w:hAnsi="Times New Roman"/>
                <w:sz w:val="24"/>
                <w:szCs w:val="24"/>
              </w:rPr>
              <w:t>даты</w:t>
            </w:r>
          </w:p>
        </w:tc>
      </w:tr>
      <w:tr w:rsidR="00644697" w:rsidRPr="00644697" w14:paraId="61CFE7E9" w14:textId="77777777" w:rsidTr="00644697">
        <w:tc>
          <w:tcPr>
            <w:tcW w:w="1717" w:type="dxa"/>
          </w:tcPr>
          <w:p w14:paraId="610F060A"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Иванникова В.Д.</w:t>
            </w:r>
          </w:p>
          <w:p w14:paraId="18679197" w14:textId="77777777" w:rsidR="00644697" w:rsidRPr="00644697" w:rsidRDefault="00644697" w:rsidP="00644697">
            <w:pPr>
              <w:rPr>
                <w:rFonts w:ascii="Times New Roman" w:hAnsi="Times New Roman" w:cs="Times New Roman"/>
                <w:sz w:val="24"/>
                <w:szCs w:val="24"/>
              </w:rPr>
            </w:pPr>
          </w:p>
        </w:tc>
        <w:tc>
          <w:tcPr>
            <w:tcW w:w="2717" w:type="dxa"/>
          </w:tcPr>
          <w:p w14:paraId="58490D2B"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rPr>
              <w:t xml:space="preserve">Обучение по программе повышения квалификации «Основы воспитания обучающихся в современных условиях» </w:t>
            </w:r>
          </w:p>
        </w:tc>
        <w:tc>
          <w:tcPr>
            <w:tcW w:w="2269" w:type="dxa"/>
          </w:tcPr>
          <w:p w14:paraId="058B171F" w14:textId="77777777" w:rsidR="00644697" w:rsidRPr="00644697" w:rsidRDefault="00644697" w:rsidP="00644697">
            <w:pPr>
              <w:rPr>
                <w:rFonts w:ascii="Times New Roman" w:hAnsi="Times New Roman" w:cs="Times New Roman"/>
                <w:sz w:val="28"/>
              </w:rPr>
            </w:pPr>
            <w:r w:rsidRPr="00644697">
              <w:rPr>
                <w:rFonts w:ascii="Times New Roman" w:hAnsi="Times New Roman" w:cs="Times New Roman"/>
              </w:rPr>
              <w:t>Портал Единый урок</w:t>
            </w:r>
          </w:p>
          <w:p w14:paraId="4402B456" w14:textId="77777777" w:rsidR="00644697" w:rsidRPr="00644697" w:rsidRDefault="00644697" w:rsidP="00644697">
            <w:pPr>
              <w:rPr>
                <w:rFonts w:ascii="Times New Roman" w:hAnsi="Times New Roman" w:cs="Times New Roman"/>
                <w:sz w:val="24"/>
                <w:szCs w:val="24"/>
              </w:rPr>
            </w:pPr>
          </w:p>
        </w:tc>
        <w:tc>
          <w:tcPr>
            <w:tcW w:w="1526" w:type="dxa"/>
          </w:tcPr>
          <w:p w14:paraId="36CD2A4C"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72</w:t>
            </w:r>
          </w:p>
        </w:tc>
        <w:tc>
          <w:tcPr>
            <w:tcW w:w="1541" w:type="dxa"/>
          </w:tcPr>
          <w:p w14:paraId="77DC846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rPr>
              <w:t>14.12.2025</w:t>
            </w:r>
          </w:p>
        </w:tc>
      </w:tr>
      <w:tr w:rsidR="00644697" w:rsidRPr="00644697" w14:paraId="3E07D7B7" w14:textId="77777777" w:rsidTr="00644697">
        <w:tc>
          <w:tcPr>
            <w:tcW w:w="1717" w:type="dxa"/>
          </w:tcPr>
          <w:p w14:paraId="0000D1F4"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Балявина И.С.</w:t>
            </w:r>
          </w:p>
        </w:tc>
        <w:tc>
          <w:tcPr>
            <w:tcW w:w="2717" w:type="dxa"/>
          </w:tcPr>
          <w:p w14:paraId="3A833E3B" w14:textId="77777777" w:rsidR="00644697" w:rsidRPr="00644697" w:rsidRDefault="00644697" w:rsidP="00644697">
            <w:pPr>
              <w:pStyle w:val="aff"/>
              <w:jc w:val="both"/>
              <w:rPr>
                <w:b w:val="0"/>
                <w:sz w:val="24"/>
              </w:rPr>
            </w:pPr>
            <w:r w:rsidRPr="00644697">
              <w:rPr>
                <w:b w:val="0"/>
                <w:sz w:val="24"/>
              </w:rPr>
              <w:t>Педагогическое образование: преподавание и репетиторская деятельность в начальной школе.</w:t>
            </w:r>
          </w:p>
          <w:p w14:paraId="57F726F0" w14:textId="77777777" w:rsidR="00644697" w:rsidRPr="00644697" w:rsidRDefault="00644697" w:rsidP="00644697">
            <w:pPr>
              <w:rPr>
                <w:rFonts w:ascii="Times New Roman" w:hAnsi="Times New Roman" w:cs="Times New Roman"/>
                <w:sz w:val="24"/>
                <w:szCs w:val="24"/>
              </w:rPr>
            </w:pPr>
          </w:p>
        </w:tc>
        <w:tc>
          <w:tcPr>
            <w:tcW w:w="2269" w:type="dxa"/>
          </w:tcPr>
          <w:p w14:paraId="3F9DB415"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АНО ДПО "Национальный исследовательский институт дополнительного образования и профессионального обучения"</w:t>
            </w:r>
          </w:p>
        </w:tc>
        <w:tc>
          <w:tcPr>
            <w:tcW w:w="1526" w:type="dxa"/>
          </w:tcPr>
          <w:p w14:paraId="20125CE0"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144</w:t>
            </w:r>
          </w:p>
        </w:tc>
        <w:tc>
          <w:tcPr>
            <w:tcW w:w="1541" w:type="dxa"/>
          </w:tcPr>
          <w:p w14:paraId="7B81CFA5"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22B7D798" w14:textId="77777777" w:rsidTr="00644697">
        <w:tc>
          <w:tcPr>
            <w:tcW w:w="1717" w:type="dxa"/>
          </w:tcPr>
          <w:p w14:paraId="4DEB5B2D"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Кучерова О.В.</w:t>
            </w:r>
          </w:p>
        </w:tc>
        <w:tc>
          <w:tcPr>
            <w:tcW w:w="2717" w:type="dxa"/>
          </w:tcPr>
          <w:p w14:paraId="5915A310"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rPr>
              <w:t>Курс профессиональной переподготовки. Нейропсихолог</w:t>
            </w:r>
          </w:p>
        </w:tc>
        <w:tc>
          <w:tcPr>
            <w:tcW w:w="2269" w:type="dxa"/>
          </w:tcPr>
          <w:p w14:paraId="2E1D9539"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rPr>
              <w:t>Национальный исследовательский институт дополнительного и профессионального обучения.</w:t>
            </w:r>
          </w:p>
        </w:tc>
        <w:tc>
          <w:tcPr>
            <w:tcW w:w="1526" w:type="dxa"/>
          </w:tcPr>
          <w:p w14:paraId="3FF28193"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rPr>
              <w:t>.340</w:t>
            </w:r>
          </w:p>
        </w:tc>
        <w:tc>
          <w:tcPr>
            <w:tcW w:w="1541" w:type="dxa"/>
          </w:tcPr>
          <w:p w14:paraId="5561C462"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5B232A90" w14:textId="77777777" w:rsidTr="00644697">
        <w:tc>
          <w:tcPr>
            <w:tcW w:w="1717" w:type="dxa"/>
          </w:tcPr>
          <w:p w14:paraId="01D69C98"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Смирнова М.Ю.</w:t>
            </w:r>
          </w:p>
        </w:tc>
        <w:tc>
          <w:tcPr>
            <w:tcW w:w="2717" w:type="dxa"/>
          </w:tcPr>
          <w:p w14:paraId="21421371"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Искусственный интеллект в сфере образования</w:t>
            </w:r>
          </w:p>
        </w:tc>
        <w:tc>
          <w:tcPr>
            <w:tcW w:w="2269" w:type="dxa"/>
          </w:tcPr>
          <w:p w14:paraId="7EF08D92"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Московский городской педагогический университет</w:t>
            </w:r>
          </w:p>
        </w:tc>
        <w:tc>
          <w:tcPr>
            <w:tcW w:w="1526" w:type="dxa"/>
          </w:tcPr>
          <w:p w14:paraId="6D7421BB"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 xml:space="preserve">25 </w:t>
            </w:r>
          </w:p>
        </w:tc>
        <w:tc>
          <w:tcPr>
            <w:tcW w:w="1541" w:type="dxa"/>
          </w:tcPr>
          <w:p w14:paraId="1B3F015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3849796E" w14:textId="77777777" w:rsidTr="00644697">
        <w:tc>
          <w:tcPr>
            <w:tcW w:w="1717" w:type="dxa"/>
          </w:tcPr>
          <w:p w14:paraId="6F24CCD9"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Романова И.П.</w:t>
            </w:r>
          </w:p>
        </w:tc>
        <w:tc>
          <w:tcPr>
            <w:tcW w:w="2717" w:type="dxa"/>
          </w:tcPr>
          <w:p w14:paraId="71D3884E" w14:textId="77777777" w:rsidR="00644697" w:rsidRPr="00644697" w:rsidRDefault="00644697" w:rsidP="00644697">
            <w:pPr>
              <w:pStyle w:val="afd"/>
            </w:pPr>
            <w:r w:rsidRPr="00644697">
              <w:t xml:space="preserve">«Деловой русский </w:t>
            </w:r>
            <w:proofErr w:type="gramStart"/>
            <w:r w:rsidRPr="00644697">
              <w:t>язык :</w:t>
            </w:r>
            <w:proofErr w:type="gramEnd"/>
            <w:r w:rsidRPr="00644697">
              <w:t xml:space="preserve"> практическое пособие эффективного делового речевого общения». </w:t>
            </w:r>
          </w:p>
          <w:p w14:paraId="5B2112B1" w14:textId="77777777" w:rsidR="00644697" w:rsidRPr="00644697" w:rsidRDefault="00644697" w:rsidP="00644697">
            <w:pPr>
              <w:rPr>
                <w:rFonts w:ascii="Times New Roman" w:hAnsi="Times New Roman" w:cs="Times New Roman"/>
                <w:sz w:val="24"/>
                <w:szCs w:val="24"/>
              </w:rPr>
            </w:pPr>
          </w:p>
        </w:tc>
        <w:tc>
          <w:tcPr>
            <w:tcW w:w="2269" w:type="dxa"/>
          </w:tcPr>
          <w:p w14:paraId="1ED701F8" w14:textId="77777777" w:rsidR="00644697" w:rsidRPr="00644697" w:rsidRDefault="00644697" w:rsidP="00644697">
            <w:pPr>
              <w:pStyle w:val="afd"/>
            </w:pPr>
            <w:r w:rsidRPr="00644697">
              <w:t>ООО Московский институт профессиональной переподготовки и повышения квалификации педагогов.</w:t>
            </w:r>
          </w:p>
          <w:p w14:paraId="39734FA0" w14:textId="77777777" w:rsidR="00644697" w:rsidRPr="00644697" w:rsidRDefault="00644697" w:rsidP="00644697">
            <w:pPr>
              <w:rPr>
                <w:rFonts w:ascii="Times New Roman" w:hAnsi="Times New Roman" w:cs="Times New Roman"/>
                <w:sz w:val="24"/>
                <w:szCs w:val="24"/>
              </w:rPr>
            </w:pPr>
          </w:p>
        </w:tc>
        <w:tc>
          <w:tcPr>
            <w:tcW w:w="1526" w:type="dxa"/>
          </w:tcPr>
          <w:p w14:paraId="17C28060"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 xml:space="preserve">108 </w:t>
            </w:r>
          </w:p>
        </w:tc>
        <w:tc>
          <w:tcPr>
            <w:tcW w:w="1541" w:type="dxa"/>
          </w:tcPr>
          <w:p w14:paraId="1BC38EC9"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797E5FC1" w14:textId="77777777" w:rsidTr="00644697">
        <w:tc>
          <w:tcPr>
            <w:tcW w:w="1717" w:type="dxa"/>
            <w:vMerge w:val="restart"/>
          </w:tcPr>
          <w:p w14:paraId="75C44494"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Клейнер Ю.Б.</w:t>
            </w:r>
          </w:p>
        </w:tc>
        <w:tc>
          <w:tcPr>
            <w:tcW w:w="2717" w:type="dxa"/>
          </w:tcPr>
          <w:p w14:paraId="0587D6E2"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color w:val="353535"/>
                <w:sz w:val="24"/>
                <w:szCs w:val="24"/>
              </w:rPr>
              <w:t>Тьюторское сопровождение обучающегося при работе над индивидуальным проектом</w:t>
            </w:r>
          </w:p>
        </w:tc>
        <w:tc>
          <w:tcPr>
            <w:tcW w:w="2269" w:type="dxa"/>
          </w:tcPr>
          <w:p w14:paraId="474B4BFB" w14:textId="77777777" w:rsidR="00644697" w:rsidRPr="00644697" w:rsidRDefault="00644697" w:rsidP="00644697">
            <w:pPr>
              <w:rPr>
                <w:rFonts w:ascii="Times New Roman" w:hAnsi="Times New Roman" w:cs="Times New Roman"/>
                <w:sz w:val="24"/>
                <w:szCs w:val="24"/>
              </w:rPr>
            </w:pPr>
          </w:p>
        </w:tc>
        <w:tc>
          <w:tcPr>
            <w:tcW w:w="1526" w:type="dxa"/>
          </w:tcPr>
          <w:p w14:paraId="2EAEB8A6"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 xml:space="preserve">16 </w:t>
            </w:r>
          </w:p>
        </w:tc>
        <w:tc>
          <w:tcPr>
            <w:tcW w:w="1541" w:type="dxa"/>
          </w:tcPr>
          <w:p w14:paraId="7FEE7152"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45B9FB7F" w14:textId="77777777" w:rsidTr="00644697">
        <w:tc>
          <w:tcPr>
            <w:tcW w:w="1717" w:type="dxa"/>
            <w:vMerge/>
          </w:tcPr>
          <w:p w14:paraId="002C70D2" w14:textId="77777777" w:rsidR="00644697" w:rsidRPr="00644697" w:rsidRDefault="00644697" w:rsidP="00644697">
            <w:pPr>
              <w:rPr>
                <w:rFonts w:ascii="Times New Roman" w:hAnsi="Times New Roman" w:cs="Times New Roman"/>
                <w:sz w:val="24"/>
                <w:szCs w:val="24"/>
              </w:rPr>
            </w:pPr>
          </w:p>
        </w:tc>
        <w:tc>
          <w:tcPr>
            <w:tcW w:w="2717" w:type="dxa"/>
          </w:tcPr>
          <w:p w14:paraId="43F0C596"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rPr>
              <w:t>Теоретические и методические основы тьюторской деятельности</w:t>
            </w:r>
          </w:p>
        </w:tc>
        <w:tc>
          <w:tcPr>
            <w:tcW w:w="2269" w:type="dxa"/>
          </w:tcPr>
          <w:p w14:paraId="06D8E629" w14:textId="77777777" w:rsidR="00644697" w:rsidRPr="00644697" w:rsidRDefault="00644697" w:rsidP="00644697">
            <w:pPr>
              <w:rPr>
                <w:rFonts w:ascii="Times New Roman" w:hAnsi="Times New Roman" w:cs="Times New Roman"/>
                <w:sz w:val="24"/>
                <w:szCs w:val="24"/>
              </w:rPr>
            </w:pPr>
          </w:p>
        </w:tc>
        <w:tc>
          <w:tcPr>
            <w:tcW w:w="1526" w:type="dxa"/>
          </w:tcPr>
          <w:p w14:paraId="4A026C84"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72</w:t>
            </w:r>
          </w:p>
        </w:tc>
        <w:tc>
          <w:tcPr>
            <w:tcW w:w="1541" w:type="dxa"/>
          </w:tcPr>
          <w:p w14:paraId="5A09D19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65B5E997" w14:textId="77777777" w:rsidTr="00644697">
        <w:tc>
          <w:tcPr>
            <w:tcW w:w="1717" w:type="dxa"/>
            <w:vMerge w:val="restart"/>
          </w:tcPr>
          <w:p w14:paraId="0AF22416"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Мельникова Н.В.</w:t>
            </w:r>
          </w:p>
        </w:tc>
        <w:tc>
          <w:tcPr>
            <w:tcW w:w="2717" w:type="dxa"/>
          </w:tcPr>
          <w:p w14:paraId="065F1785"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rPr>
              <w:t>Психологическое сопровождение обучающихся в критических ситуациях</w:t>
            </w:r>
          </w:p>
        </w:tc>
        <w:tc>
          <w:tcPr>
            <w:tcW w:w="2269" w:type="dxa"/>
          </w:tcPr>
          <w:p w14:paraId="0915ED49"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rPr>
              <w:t>Единый урок</w:t>
            </w:r>
          </w:p>
        </w:tc>
        <w:tc>
          <w:tcPr>
            <w:tcW w:w="1526" w:type="dxa"/>
          </w:tcPr>
          <w:p w14:paraId="293CC431"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36</w:t>
            </w:r>
          </w:p>
        </w:tc>
        <w:tc>
          <w:tcPr>
            <w:tcW w:w="1541" w:type="dxa"/>
          </w:tcPr>
          <w:p w14:paraId="1B3F47E5"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5532030B" w14:textId="77777777" w:rsidTr="00644697">
        <w:tc>
          <w:tcPr>
            <w:tcW w:w="1717" w:type="dxa"/>
            <w:vMerge/>
          </w:tcPr>
          <w:p w14:paraId="0ECF380D" w14:textId="77777777" w:rsidR="00644697" w:rsidRPr="00644697" w:rsidRDefault="00644697" w:rsidP="00644697">
            <w:pPr>
              <w:rPr>
                <w:rFonts w:ascii="Times New Roman" w:hAnsi="Times New Roman" w:cs="Times New Roman"/>
                <w:sz w:val="24"/>
                <w:szCs w:val="24"/>
              </w:rPr>
            </w:pPr>
          </w:p>
        </w:tc>
        <w:tc>
          <w:tcPr>
            <w:tcW w:w="2717" w:type="dxa"/>
          </w:tcPr>
          <w:p w14:paraId="3EA5F74E"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Профориентация школьников: психология и выбор профессии</w:t>
            </w:r>
          </w:p>
        </w:tc>
        <w:tc>
          <w:tcPr>
            <w:tcW w:w="2269" w:type="dxa"/>
          </w:tcPr>
          <w:p w14:paraId="000D481A"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Московский институт профессиональной переподготовки и повышения квалификации педагогов</w:t>
            </w:r>
          </w:p>
        </w:tc>
        <w:tc>
          <w:tcPr>
            <w:tcW w:w="1526" w:type="dxa"/>
          </w:tcPr>
          <w:p w14:paraId="1893BBFB"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180</w:t>
            </w:r>
          </w:p>
        </w:tc>
        <w:tc>
          <w:tcPr>
            <w:tcW w:w="1541" w:type="dxa"/>
          </w:tcPr>
          <w:p w14:paraId="769F37F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4A0FBB6D" w14:textId="77777777" w:rsidTr="00644697">
        <w:tc>
          <w:tcPr>
            <w:tcW w:w="1717" w:type="dxa"/>
          </w:tcPr>
          <w:p w14:paraId="7AAB9363"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Шпак Е.А.</w:t>
            </w:r>
          </w:p>
        </w:tc>
        <w:tc>
          <w:tcPr>
            <w:tcW w:w="2717" w:type="dxa"/>
          </w:tcPr>
          <w:p w14:paraId="2342275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«Содержание и методы преподавания учебного предмета «Математика» по ФГОС НОО»</w:t>
            </w:r>
          </w:p>
        </w:tc>
        <w:tc>
          <w:tcPr>
            <w:tcW w:w="2269" w:type="dxa"/>
          </w:tcPr>
          <w:p w14:paraId="3BECF1E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ООО «Центр Развития Педагогики»</w:t>
            </w:r>
          </w:p>
        </w:tc>
        <w:tc>
          <w:tcPr>
            <w:tcW w:w="1526" w:type="dxa"/>
          </w:tcPr>
          <w:p w14:paraId="0C09F475"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108 часов</w:t>
            </w:r>
          </w:p>
        </w:tc>
        <w:tc>
          <w:tcPr>
            <w:tcW w:w="1541" w:type="dxa"/>
          </w:tcPr>
          <w:p w14:paraId="74F3DA6F"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25.08.25 – 15.09.25</w:t>
            </w:r>
          </w:p>
        </w:tc>
      </w:tr>
      <w:tr w:rsidR="00644697" w:rsidRPr="00644697" w14:paraId="320805B0" w14:textId="77777777" w:rsidTr="00644697">
        <w:tc>
          <w:tcPr>
            <w:tcW w:w="1717" w:type="dxa"/>
          </w:tcPr>
          <w:p w14:paraId="58961C0A"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Федорова Л.С.</w:t>
            </w:r>
          </w:p>
        </w:tc>
        <w:tc>
          <w:tcPr>
            <w:tcW w:w="2717" w:type="dxa"/>
          </w:tcPr>
          <w:p w14:paraId="11BE8480" w14:textId="77777777" w:rsidR="00644697" w:rsidRPr="00644697" w:rsidRDefault="00644697" w:rsidP="00644697">
            <w:pPr>
              <w:rPr>
                <w:rFonts w:ascii="Times New Roman" w:hAnsi="Times New Roman" w:cs="Times New Roman"/>
                <w:sz w:val="24"/>
              </w:rPr>
            </w:pPr>
            <w:r w:rsidRPr="00644697">
              <w:rPr>
                <w:rFonts w:ascii="Times New Roman" w:hAnsi="Times New Roman" w:cs="Times New Roman"/>
                <w:sz w:val="24"/>
                <w:szCs w:val="24"/>
              </w:rPr>
              <w:t>Подготовка к проведению ВПР по математике с учётом ФГОС НОО</w:t>
            </w:r>
          </w:p>
        </w:tc>
        <w:tc>
          <w:tcPr>
            <w:tcW w:w="2269" w:type="dxa"/>
          </w:tcPr>
          <w:p w14:paraId="54EDE64F" w14:textId="77777777" w:rsidR="00644697" w:rsidRPr="00644697" w:rsidRDefault="00644697" w:rsidP="00644697">
            <w:pPr>
              <w:rPr>
                <w:rFonts w:ascii="Times New Roman" w:hAnsi="Times New Roman" w:cs="Times New Roman"/>
                <w:sz w:val="24"/>
              </w:rPr>
            </w:pPr>
            <w:r w:rsidRPr="00644697">
              <w:rPr>
                <w:rFonts w:ascii="Times New Roman" w:hAnsi="Times New Roman" w:cs="Times New Roman"/>
                <w:sz w:val="24"/>
                <w:szCs w:val="24"/>
              </w:rPr>
              <w:t>Московский институт профессиональной переподготовки и повышения квалификации педагогов</w:t>
            </w:r>
          </w:p>
        </w:tc>
        <w:tc>
          <w:tcPr>
            <w:tcW w:w="1526" w:type="dxa"/>
          </w:tcPr>
          <w:p w14:paraId="45A94D4D"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108</w:t>
            </w:r>
          </w:p>
        </w:tc>
        <w:tc>
          <w:tcPr>
            <w:tcW w:w="1541" w:type="dxa"/>
          </w:tcPr>
          <w:p w14:paraId="0B074C55"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3.06. 25 -  27.06.25</w:t>
            </w:r>
          </w:p>
        </w:tc>
      </w:tr>
      <w:tr w:rsidR="00644697" w:rsidRPr="00644697" w14:paraId="3DB65F63" w14:textId="77777777" w:rsidTr="00644697">
        <w:tc>
          <w:tcPr>
            <w:tcW w:w="1717" w:type="dxa"/>
          </w:tcPr>
          <w:p w14:paraId="78CEFC3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Кабанова А.Р.</w:t>
            </w:r>
          </w:p>
        </w:tc>
        <w:tc>
          <w:tcPr>
            <w:tcW w:w="2717" w:type="dxa"/>
          </w:tcPr>
          <w:p w14:paraId="37AF9F0E"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«Основы преподавания информатики в соответствии с обновленными ФГОС»</w:t>
            </w:r>
          </w:p>
        </w:tc>
        <w:tc>
          <w:tcPr>
            <w:tcW w:w="2269" w:type="dxa"/>
          </w:tcPr>
          <w:p w14:paraId="6775AF5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ООО «Центр инновационного образования и воспитания»</w:t>
            </w:r>
          </w:p>
        </w:tc>
        <w:tc>
          <w:tcPr>
            <w:tcW w:w="1526" w:type="dxa"/>
          </w:tcPr>
          <w:p w14:paraId="28D4222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36 часов</w:t>
            </w:r>
          </w:p>
        </w:tc>
        <w:tc>
          <w:tcPr>
            <w:tcW w:w="1541" w:type="dxa"/>
          </w:tcPr>
          <w:p w14:paraId="6D2EF693"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07.10.2025</w:t>
            </w:r>
          </w:p>
        </w:tc>
      </w:tr>
      <w:tr w:rsidR="00644697" w:rsidRPr="00644697" w14:paraId="4AFD9790" w14:textId="77777777" w:rsidTr="00644697">
        <w:tc>
          <w:tcPr>
            <w:tcW w:w="1717" w:type="dxa"/>
          </w:tcPr>
          <w:p w14:paraId="187627B8"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Салтанкина К.А.</w:t>
            </w:r>
          </w:p>
        </w:tc>
        <w:tc>
          <w:tcPr>
            <w:tcW w:w="2717" w:type="dxa"/>
          </w:tcPr>
          <w:p w14:paraId="07DE6DA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Продукт «МойОфис образование» в профессиональной деятельности педагога</w:t>
            </w:r>
          </w:p>
        </w:tc>
        <w:tc>
          <w:tcPr>
            <w:tcW w:w="2269" w:type="dxa"/>
          </w:tcPr>
          <w:p w14:paraId="7B214EC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АНО «Институт цифровой трансформации образования»</w:t>
            </w:r>
          </w:p>
        </w:tc>
        <w:tc>
          <w:tcPr>
            <w:tcW w:w="1526" w:type="dxa"/>
          </w:tcPr>
          <w:p w14:paraId="47D8CB9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16</w:t>
            </w:r>
          </w:p>
        </w:tc>
        <w:tc>
          <w:tcPr>
            <w:tcW w:w="1541" w:type="dxa"/>
          </w:tcPr>
          <w:p w14:paraId="6308284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21.10.25-19.11.25</w:t>
            </w:r>
          </w:p>
        </w:tc>
      </w:tr>
      <w:tr w:rsidR="00644697" w:rsidRPr="00644697" w14:paraId="32CC5A4C" w14:textId="77777777" w:rsidTr="00644697">
        <w:tc>
          <w:tcPr>
            <w:tcW w:w="1717" w:type="dxa"/>
          </w:tcPr>
          <w:p w14:paraId="7DAC4780" w14:textId="77777777" w:rsidR="00644697" w:rsidRPr="00644697" w:rsidRDefault="00644697" w:rsidP="00DE5C49">
            <w:pPr>
              <w:pStyle w:val="af"/>
              <w:ind w:left="0"/>
              <w:rPr>
                <w:rFonts w:ascii="Times New Roman" w:hAnsi="Times New Roman"/>
                <w:sz w:val="24"/>
                <w:szCs w:val="24"/>
              </w:rPr>
            </w:pPr>
            <w:r w:rsidRPr="00644697">
              <w:rPr>
                <w:rFonts w:ascii="Times New Roman" w:hAnsi="Times New Roman"/>
                <w:sz w:val="24"/>
                <w:szCs w:val="24"/>
              </w:rPr>
              <w:t>Кулешова Л.И.</w:t>
            </w:r>
          </w:p>
        </w:tc>
        <w:tc>
          <w:tcPr>
            <w:tcW w:w="2717" w:type="dxa"/>
          </w:tcPr>
          <w:p w14:paraId="553FF1AF" w14:textId="77777777" w:rsidR="00644697" w:rsidRPr="00644697" w:rsidRDefault="00644697" w:rsidP="00644697">
            <w:pPr>
              <w:pStyle w:val="af"/>
              <w:ind w:left="0"/>
              <w:jc w:val="center"/>
              <w:rPr>
                <w:rFonts w:ascii="Times New Roman" w:hAnsi="Times New Roman"/>
                <w:sz w:val="24"/>
                <w:szCs w:val="24"/>
              </w:rPr>
            </w:pPr>
            <w:r w:rsidRPr="00644697">
              <w:rPr>
                <w:rFonts w:ascii="Times New Roman" w:hAnsi="Times New Roman"/>
                <w:sz w:val="24"/>
                <w:szCs w:val="24"/>
              </w:rPr>
              <w:t>«Организация проектной и исследовательской деятельности на уроках географии в основной и средней школе»</w:t>
            </w:r>
          </w:p>
        </w:tc>
        <w:tc>
          <w:tcPr>
            <w:tcW w:w="2269" w:type="dxa"/>
          </w:tcPr>
          <w:p w14:paraId="1127ADE7" w14:textId="77777777" w:rsidR="00644697" w:rsidRPr="00644697" w:rsidRDefault="00644697" w:rsidP="00644697">
            <w:pPr>
              <w:pStyle w:val="af"/>
              <w:ind w:left="0"/>
              <w:jc w:val="center"/>
              <w:rPr>
                <w:rFonts w:ascii="Times New Roman" w:hAnsi="Times New Roman"/>
                <w:sz w:val="24"/>
                <w:szCs w:val="24"/>
              </w:rPr>
            </w:pPr>
            <w:r w:rsidRPr="00644697">
              <w:rPr>
                <w:rFonts w:ascii="Times New Roman" w:hAnsi="Times New Roman"/>
                <w:color w:val="212529"/>
                <w:sz w:val="24"/>
                <w:szCs w:val="24"/>
                <w:shd w:val="clear" w:color="auto" w:fill="FEFEFE"/>
              </w:rPr>
              <w:t>Частное учреждение дополнительного профессионального образования «Университет «Первое сентября»</w:t>
            </w:r>
          </w:p>
        </w:tc>
        <w:tc>
          <w:tcPr>
            <w:tcW w:w="1526" w:type="dxa"/>
          </w:tcPr>
          <w:p w14:paraId="3A473CE7" w14:textId="77777777" w:rsidR="00644697" w:rsidRPr="00644697" w:rsidRDefault="00644697" w:rsidP="00644697">
            <w:pPr>
              <w:pStyle w:val="af"/>
              <w:ind w:left="0"/>
              <w:rPr>
                <w:rFonts w:ascii="Times New Roman" w:hAnsi="Times New Roman"/>
                <w:sz w:val="24"/>
                <w:szCs w:val="24"/>
              </w:rPr>
            </w:pPr>
          </w:p>
          <w:p w14:paraId="59F8366B" w14:textId="77777777" w:rsidR="00644697" w:rsidRPr="00644697" w:rsidRDefault="00644697" w:rsidP="00644697">
            <w:pPr>
              <w:jc w:val="center"/>
              <w:rPr>
                <w:rFonts w:ascii="Times New Roman" w:hAnsi="Times New Roman" w:cs="Times New Roman"/>
                <w:sz w:val="24"/>
                <w:szCs w:val="24"/>
              </w:rPr>
            </w:pPr>
            <w:r w:rsidRPr="00644697">
              <w:rPr>
                <w:rFonts w:ascii="Times New Roman" w:hAnsi="Times New Roman" w:cs="Times New Roman"/>
                <w:sz w:val="24"/>
                <w:szCs w:val="24"/>
              </w:rPr>
              <w:t>36</w:t>
            </w:r>
          </w:p>
        </w:tc>
        <w:tc>
          <w:tcPr>
            <w:tcW w:w="1541" w:type="dxa"/>
          </w:tcPr>
          <w:p w14:paraId="224C922C" w14:textId="77777777" w:rsidR="00644697" w:rsidRPr="00644697" w:rsidRDefault="00644697" w:rsidP="00644697">
            <w:pPr>
              <w:pStyle w:val="af"/>
              <w:ind w:left="0"/>
              <w:rPr>
                <w:rFonts w:ascii="Times New Roman" w:hAnsi="Times New Roman"/>
                <w:sz w:val="24"/>
                <w:szCs w:val="24"/>
              </w:rPr>
            </w:pPr>
          </w:p>
          <w:p w14:paraId="6E9059A7" w14:textId="77777777" w:rsidR="00644697" w:rsidRPr="00644697" w:rsidRDefault="00644697" w:rsidP="00644697">
            <w:pPr>
              <w:jc w:val="center"/>
              <w:rPr>
                <w:rFonts w:ascii="Times New Roman" w:hAnsi="Times New Roman" w:cs="Times New Roman"/>
                <w:sz w:val="24"/>
                <w:szCs w:val="24"/>
              </w:rPr>
            </w:pPr>
            <w:r w:rsidRPr="00644697">
              <w:rPr>
                <w:rFonts w:ascii="Times New Roman" w:hAnsi="Times New Roman" w:cs="Times New Roman"/>
                <w:sz w:val="24"/>
                <w:szCs w:val="24"/>
              </w:rPr>
              <w:t>27.08.2025</w:t>
            </w:r>
          </w:p>
        </w:tc>
      </w:tr>
      <w:tr w:rsidR="00644697" w:rsidRPr="00644697" w14:paraId="01A75D7D" w14:textId="77777777" w:rsidTr="00644697">
        <w:tc>
          <w:tcPr>
            <w:tcW w:w="1717" w:type="dxa"/>
          </w:tcPr>
          <w:p w14:paraId="64B0EE8C" w14:textId="77777777" w:rsidR="00644697" w:rsidRPr="00644697" w:rsidRDefault="00644697" w:rsidP="00DE5C49">
            <w:pPr>
              <w:pStyle w:val="af"/>
              <w:ind w:left="0"/>
              <w:rPr>
                <w:rFonts w:ascii="Times New Roman" w:hAnsi="Times New Roman"/>
                <w:sz w:val="24"/>
                <w:szCs w:val="24"/>
              </w:rPr>
            </w:pPr>
            <w:r w:rsidRPr="00644697">
              <w:rPr>
                <w:rFonts w:ascii="Times New Roman" w:hAnsi="Times New Roman"/>
                <w:sz w:val="24"/>
                <w:szCs w:val="24"/>
              </w:rPr>
              <w:t>Раташнюк Т. О.</w:t>
            </w:r>
          </w:p>
        </w:tc>
        <w:tc>
          <w:tcPr>
            <w:tcW w:w="2717" w:type="dxa"/>
          </w:tcPr>
          <w:p w14:paraId="72BC6200" w14:textId="77777777" w:rsidR="00644697" w:rsidRPr="00644697" w:rsidRDefault="00644697" w:rsidP="00644697">
            <w:pPr>
              <w:pStyle w:val="af"/>
              <w:ind w:left="0"/>
              <w:jc w:val="center"/>
              <w:rPr>
                <w:rFonts w:ascii="Times New Roman" w:hAnsi="Times New Roman"/>
                <w:sz w:val="24"/>
                <w:szCs w:val="24"/>
              </w:rPr>
            </w:pPr>
            <w:r w:rsidRPr="00644697">
              <w:rPr>
                <w:rFonts w:ascii="Times New Roman" w:hAnsi="Times New Roman"/>
                <w:sz w:val="24"/>
                <w:szCs w:val="24"/>
              </w:rPr>
              <w:t>«Методика организации образовательного процесса в начальном общем образовании»</w:t>
            </w:r>
          </w:p>
        </w:tc>
        <w:tc>
          <w:tcPr>
            <w:tcW w:w="2269" w:type="dxa"/>
          </w:tcPr>
          <w:p w14:paraId="40087E7B" w14:textId="77777777" w:rsidR="00644697" w:rsidRPr="00644697" w:rsidRDefault="00644697" w:rsidP="00644697">
            <w:pPr>
              <w:pStyle w:val="af"/>
              <w:ind w:left="0"/>
              <w:rPr>
                <w:rFonts w:ascii="Times New Roman" w:hAnsi="Times New Roman"/>
                <w:color w:val="212529"/>
                <w:sz w:val="24"/>
                <w:szCs w:val="24"/>
                <w:shd w:val="clear" w:color="auto" w:fill="FEFEFE"/>
              </w:rPr>
            </w:pPr>
            <w:r w:rsidRPr="00644697">
              <w:rPr>
                <w:rFonts w:ascii="Times New Roman" w:hAnsi="Times New Roman"/>
                <w:color w:val="212529"/>
                <w:sz w:val="24"/>
                <w:szCs w:val="24"/>
                <w:shd w:val="clear" w:color="auto" w:fill="FEFEFE"/>
              </w:rPr>
              <w:t>Инфоурок</w:t>
            </w:r>
          </w:p>
        </w:tc>
        <w:tc>
          <w:tcPr>
            <w:tcW w:w="1526" w:type="dxa"/>
          </w:tcPr>
          <w:p w14:paraId="20E8FE7D" w14:textId="77777777" w:rsidR="00644697" w:rsidRPr="00644697" w:rsidRDefault="00644697" w:rsidP="00644697">
            <w:pPr>
              <w:pStyle w:val="af"/>
              <w:ind w:left="0"/>
              <w:jc w:val="center"/>
              <w:rPr>
                <w:rFonts w:ascii="Times New Roman" w:hAnsi="Times New Roman"/>
                <w:sz w:val="24"/>
                <w:szCs w:val="24"/>
              </w:rPr>
            </w:pPr>
            <w:r w:rsidRPr="00644697">
              <w:rPr>
                <w:rFonts w:ascii="Times New Roman" w:hAnsi="Times New Roman"/>
                <w:sz w:val="24"/>
                <w:szCs w:val="24"/>
              </w:rPr>
              <w:t>270</w:t>
            </w:r>
          </w:p>
        </w:tc>
        <w:tc>
          <w:tcPr>
            <w:tcW w:w="1541" w:type="dxa"/>
          </w:tcPr>
          <w:p w14:paraId="2577D80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 xml:space="preserve">22.10.2025 - </w:t>
            </w:r>
          </w:p>
        </w:tc>
      </w:tr>
      <w:tr w:rsidR="00644697" w:rsidRPr="00644697" w14:paraId="2F03AA94" w14:textId="77777777" w:rsidTr="00644697">
        <w:tc>
          <w:tcPr>
            <w:tcW w:w="1717" w:type="dxa"/>
          </w:tcPr>
          <w:p w14:paraId="0CBA28D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 xml:space="preserve">Калинкина А.В. </w:t>
            </w:r>
          </w:p>
        </w:tc>
        <w:tc>
          <w:tcPr>
            <w:tcW w:w="2717" w:type="dxa"/>
          </w:tcPr>
          <w:p w14:paraId="5CBD0B22"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Методические аспекты подготовки учащихся к олимпиадам по</w:t>
            </w:r>
          </w:p>
          <w:p w14:paraId="5B60EC95"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английскому языку</w:t>
            </w:r>
          </w:p>
          <w:p w14:paraId="3060EE64" w14:textId="77777777" w:rsidR="00644697" w:rsidRPr="00644697" w:rsidRDefault="00644697" w:rsidP="00644697">
            <w:pPr>
              <w:rPr>
                <w:rFonts w:ascii="Times New Roman" w:hAnsi="Times New Roman" w:cs="Times New Roman"/>
                <w:sz w:val="24"/>
                <w:szCs w:val="24"/>
              </w:rPr>
            </w:pPr>
          </w:p>
        </w:tc>
        <w:tc>
          <w:tcPr>
            <w:tcW w:w="2269" w:type="dxa"/>
          </w:tcPr>
          <w:p w14:paraId="11A63923"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ООО «Фоксфорд»</w:t>
            </w:r>
          </w:p>
          <w:p w14:paraId="30EAC025" w14:textId="77777777" w:rsidR="00644697" w:rsidRPr="00644697" w:rsidRDefault="00644697" w:rsidP="00644697">
            <w:pPr>
              <w:pStyle w:val="af"/>
              <w:ind w:left="0"/>
              <w:rPr>
                <w:rFonts w:ascii="Times New Roman" w:hAnsi="Times New Roman"/>
                <w:sz w:val="24"/>
                <w:szCs w:val="24"/>
              </w:rPr>
            </w:pPr>
          </w:p>
        </w:tc>
        <w:tc>
          <w:tcPr>
            <w:tcW w:w="1526" w:type="dxa"/>
          </w:tcPr>
          <w:p w14:paraId="38DA0968"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72ч.</w:t>
            </w:r>
          </w:p>
        </w:tc>
        <w:tc>
          <w:tcPr>
            <w:tcW w:w="1541" w:type="dxa"/>
          </w:tcPr>
          <w:p w14:paraId="1FA7BCF1"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с 15 августа 2025 г. по 02 сентября 2025 г.</w:t>
            </w:r>
          </w:p>
          <w:p w14:paraId="01081B15" w14:textId="77777777" w:rsidR="00644697" w:rsidRPr="00644697" w:rsidRDefault="00644697" w:rsidP="00644697">
            <w:pPr>
              <w:pStyle w:val="af"/>
              <w:ind w:left="0"/>
              <w:rPr>
                <w:rFonts w:ascii="Times New Roman" w:hAnsi="Times New Roman"/>
                <w:sz w:val="24"/>
                <w:szCs w:val="24"/>
              </w:rPr>
            </w:pPr>
          </w:p>
        </w:tc>
      </w:tr>
      <w:tr w:rsidR="00644697" w:rsidRPr="00644697" w14:paraId="2B432305" w14:textId="77777777" w:rsidTr="00644697">
        <w:tc>
          <w:tcPr>
            <w:tcW w:w="1717" w:type="dxa"/>
          </w:tcPr>
          <w:p w14:paraId="3AB3C13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Зубаирова В.А.</w:t>
            </w:r>
          </w:p>
        </w:tc>
        <w:tc>
          <w:tcPr>
            <w:tcW w:w="2717" w:type="dxa"/>
          </w:tcPr>
          <w:p w14:paraId="1D082AF8"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 xml:space="preserve">Программа повышения квалификации «Специфика преподавания английского языка с </w:t>
            </w:r>
            <w:r w:rsidRPr="00644697">
              <w:rPr>
                <w:rFonts w:ascii="Times New Roman" w:hAnsi="Times New Roman"/>
                <w:sz w:val="24"/>
                <w:szCs w:val="24"/>
              </w:rPr>
              <w:lastRenderedPageBreak/>
              <w:t>учетом требований ФГОС»</w:t>
            </w:r>
          </w:p>
        </w:tc>
        <w:tc>
          <w:tcPr>
            <w:tcW w:w="2269" w:type="dxa"/>
          </w:tcPr>
          <w:p w14:paraId="5D652EEE"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lastRenderedPageBreak/>
              <w:t>ООО «Московский институт профессиональной переподготовки»</w:t>
            </w:r>
          </w:p>
        </w:tc>
        <w:tc>
          <w:tcPr>
            <w:tcW w:w="1526" w:type="dxa"/>
          </w:tcPr>
          <w:p w14:paraId="0DC63B3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180 часов</w:t>
            </w:r>
          </w:p>
        </w:tc>
        <w:tc>
          <w:tcPr>
            <w:tcW w:w="1541" w:type="dxa"/>
          </w:tcPr>
          <w:p w14:paraId="08D9EC19"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 xml:space="preserve"> 04.07.20205- 20.08.2025</w:t>
            </w:r>
          </w:p>
        </w:tc>
      </w:tr>
      <w:tr w:rsidR="00644697" w:rsidRPr="00644697" w14:paraId="15062C6D" w14:textId="77777777" w:rsidTr="00644697">
        <w:tc>
          <w:tcPr>
            <w:tcW w:w="1717" w:type="dxa"/>
          </w:tcPr>
          <w:p w14:paraId="49A34989" w14:textId="77777777" w:rsidR="00644697" w:rsidRPr="00644697" w:rsidRDefault="00644697" w:rsidP="00644697">
            <w:pPr>
              <w:rPr>
                <w:rFonts w:ascii="Times New Roman" w:hAnsi="Times New Roman" w:cs="Times New Roman"/>
                <w:sz w:val="24"/>
                <w:szCs w:val="24"/>
              </w:rPr>
            </w:pPr>
            <w:r w:rsidRPr="00644697">
              <w:rPr>
                <w:rFonts w:ascii="Times New Roman" w:eastAsia="Calibri" w:hAnsi="Times New Roman" w:cs="Times New Roman"/>
                <w:sz w:val="24"/>
                <w:szCs w:val="24"/>
              </w:rPr>
              <w:t>Прокопенко Д.Ю.</w:t>
            </w:r>
          </w:p>
        </w:tc>
        <w:tc>
          <w:tcPr>
            <w:tcW w:w="2717" w:type="dxa"/>
          </w:tcPr>
          <w:p w14:paraId="1848FAFE"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«Организация работы с одаренными детьми в условиях реализации ФГОС»</w:t>
            </w:r>
          </w:p>
        </w:tc>
        <w:tc>
          <w:tcPr>
            <w:tcW w:w="2269" w:type="dxa"/>
          </w:tcPr>
          <w:p w14:paraId="42D19D2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ООО «Инфоурок»</w:t>
            </w:r>
          </w:p>
        </w:tc>
        <w:tc>
          <w:tcPr>
            <w:tcW w:w="1526" w:type="dxa"/>
          </w:tcPr>
          <w:p w14:paraId="7E874B9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108</w:t>
            </w:r>
          </w:p>
        </w:tc>
        <w:tc>
          <w:tcPr>
            <w:tcW w:w="1541" w:type="dxa"/>
          </w:tcPr>
          <w:p w14:paraId="276CD3C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2025г.</w:t>
            </w:r>
          </w:p>
        </w:tc>
      </w:tr>
      <w:tr w:rsidR="00644697" w:rsidRPr="00644697" w14:paraId="1C9E867E" w14:textId="77777777" w:rsidTr="00644697">
        <w:tc>
          <w:tcPr>
            <w:tcW w:w="1717" w:type="dxa"/>
          </w:tcPr>
          <w:p w14:paraId="28E319F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Прокопенко Д. Ю.</w:t>
            </w:r>
          </w:p>
        </w:tc>
        <w:tc>
          <w:tcPr>
            <w:tcW w:w="2717" w:type="dxa"/>
          </w:tcPr>
          <w:p w14:paraId="2B68777E"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«Повышение мотивации и эффективности обучения иностранному языку с помощью интерактивных тренажеров (на примере английского языка)»</w:t>
            </w:r>
          </w:p>
        </w:tc>
        <w:tc>
          <w:tcPr>
            <w:tcW w:w="2269" w:type="dxa"/>
          </w:tcPr>
          <w:p w14:paraId="61BCF749"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ООО «Инфоурок»</w:t>
            </w:r>
          </w:p>
        </w:tc>
        <w:tc>
          <w:tcPr>
            <w:tcW w:w="1526" w:type="dxa"/>
          </w:tcPr>
          <w:p w14:paraId="2967958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108</w:t>
            </w:r>
          </w:p>
        </w:tc>
        <w:tc>
          <w:tcPr>
            <w:tcW w:w="1541" w:type="dxa"/>
          </w:tcPr>
          <w:p w14:paraId="05E0D02A"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2025г.</w:t>
            </w:r>
          </w:p>
        </w:tc>
      </w:tr>
      <w:tr w:rsidR="00644697" w:rsidRPr="00644697" w14:paraId="6009279D" w14:textId="77777777" w:rsidTr="00644697">
        <w:tc>
          <w:tcPr>
            <w:tcW w:w="1717" w:type="dxa"/>
          </w:tcPr>
          <w:p w14:paraId="089A6233"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Михайлова Е.В.</w:t>
            </w:r>
          </w:p>
        </w:tc>
        <w:tc>
          <w:tcPr>
            <w:tcW w:w="2717" w:type="dxa"/>
          </w:tcPr>
          <w:p w14:paraId="25B5EA83"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Специфика преподавания английского языка с учетом требований ФГОС</w:t>
            </w:r>
          </w:p>
        </w:tc>
        <w:tc>
          <w:tcPr>
            <w:tcW w:w="2269" w:type="dxa"/>
          </w:tcPr>
          <w:p w14:paraId="4EF26EF8"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ООО «Центр повышения квалификации и переподготовки «Луч знаний»</w:t>
            </w:r>
          </w:p>
        </w:tc>
        <w:tc>
          <w:tcPr>
            <w:tcW w:w="1526" w:type="dxa"/>
          </w:tcPr>
          <w:p w14:paraId="4597EF98"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144</w:t>
            </w:r>
          </w:p>
        </w:tc>
        <w:tc>
          <w:tcPr>
            <w:tcW w:w="1541" w:type="dxa"/>
          </w:tcPr>
          <w:p w14:paraId="70CF695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16.11.2025 – 28.11.2025</w:t>
            </w:r>
          </w:p>
        </w:tc>
      </w:tr>
      <w:tr w:rsidR="00644697" w:rsidRPr="00644697" w14:paraId="73D6CCEC" w14:textId="77777777" w:rsidTr="00644697">
        <w:tc>
          <w:tcPr>
            <w:tcW w:w="1717" w:type="dxa"/>
          </w:tcPr>
          <w:p w14:paraId="5A41995C"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Хабарова О.А.</w:t>
            </w:r>
          </w:p>
        </w:tc>
        <w:tc>
          <w:tcPr>
            <w:tcW w:w="2717" w:type="dxa"/>
          </w:tcPr>
          <w:p w14:paraId="21A54AC5"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«Образовательный семинар для учителей Московской области «Подготовка обучающихся к всероссийской олимпиаде</w:t>
            </w:r>
          </w:p>
          <w:p w14:paraId="5D32341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школьников по английскому языку»»</w:t>
            </w:r>
          </w:p>
        </w:tc>
        <w:tc>
          <w:tcPr>
            <w:tcW w:w="2269" w:type="dxa"/>
          </w:tcPr>
          <w:p w14:paraId="6A045B79"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 xml:space="preserve">Учебно-методический центр </w:t>
            </w:r>
            <w:r w:rsidRPr="00644697">
              <w:rPr>
                <w:rFonts w:ascii="Times New Roman" w:eastAsiaTheme="minorEastAsia" w:hAnsi="Times New Roman"/>
                <w:sz w:val="24"/>
                <w:szCs w:val="24"/>
                <w:lang w:eastAsia="zh-CN"/>
              </w:rPr>
              <w:t>«Взлет»</w:t>
            </w:r>
            <w:r w:rsidRPr="00644697">
              <w:rPr>
                <w:rFonts w:ascii="Times New Roman" w:hAnsi="Times New Roman"/>
                <w:sz w:val="24"/>
                <w:szCs w:val="24"/>
              </w:rPr>
              <w:t>, Одинцовский городской округ</w:t>
            </w:r>
          </w:p>
        </w:tc>
        <w:tc>
          <w:tcPr>
            <w:tcW w:w="1526" w:type="dxa"/>
          </w:tcPr>
          <w:p w14:paraId="44360EFE" w14:textId="77777777" w:rsidR="00644697" w:rsidRPr="00644697" w:rsidRDefault="00644697" w:rsidP="00644697">
            <w:pPr>
              <w:pStyle w:val="af"/>
              <w:ind w:left="0"/>
              <w:rPr>
                <w:rFonts w:ascii="Times New Roman" w:hAnsi="Times New Roman"/>
                <w:sz w:val="24"/>
                <w:szCs w:val="24"/>
                <w:lang w:val="en-US"/>
              </w:rPr>
            </w:pPr>
            <w:r w:rsidRPr="00644697">
              <w:rPr>
                <w:rFonts w:ascii="Times New Roman" w:hAnsi="Times New Roman"/>
                <w:sz w:val="24"/>
                <w:szCs w:val="24"/>
                <w:lang w:val="en-US"/>
              </w:rPr>
              <w:t>3</w:t>
            </w:r>
          </w:p>
        </w:tc>
        <w:tc>
          <w:tcPr>
            <w:tcW w:w="1541" w:type="dxa"/>
          </w:tcPr>
          <w:p w14:paraId="68E9FE89"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18.11</w:t>
            </w:r>
            <w:r w:rsidRPr="00644697">
              <w:rPr>
                <w:rFonts w:ascii="Times New Roman" w:hAnsi="Times New Roman"/>
                <w:sz w:val="24"/>
                <w:szCs w:val="24"/>
                <w:lang w:val="en-US"/>
              </w:rPr>
              <w:t>.</w:t>
            </w:r>
            <w:r w:rsidRPr="00644697">
              <w:rPr>
                <w:rFonts w:ascii="Times New Roman" w:hAnsi="Times New Roman"/>
                <w:sz w:val="24"/>
                <w:szCs w:val="24"/>
              </w:rPr>
              <w:t xml:space="preserve">2025 </w:t>
            </w:r>
          </w:p>
        </w:tc>
      </w:tr>
      <w:tr w:rsidR="00644697" w:rsidRPr="00644697" w14:paraId="66C374E8" w14:textId="77777777" w:rsidTr="00644697">
        <w:tc>
          <w:tcPr>
            <w:tcW w:w="1717" w:type="dxa"/>
          </w:tcPr>
          <w:p w14:paraId="12805CF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Хабарова О.А.</w:t>
            </w:r>
          </w:p>
        </w:tc>
        <w:tc>
          <w:tcPr>
            <w:tcW w:w="2717" w:type="dxa"/>
          </w:tcPr>
          <w:p w14:paraId="617A4FE8"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“Подготовка к ОГЭ и ЕГЭ по английскому языку”</w:t>
            </w:r>
          </w:p>
        </w:tc>
        <w:tc>
          <w:tcPr>
            <w:tcW w:w="2269" w:type="dxa"/>
          </w:tcPr>
          <w:p w14:paraId="2C5866A0"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Учебно-методический центр «Взлет», Одинцовский городской округ</w:t>
            </w:r>
          </w:p>
          <w:p w14:paraId="5665DED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прошла</w:t>
            </w:r>
          </w:p>
        </w:tc>
        <w:tc>
          <w:tcPr>
            <w:tcW w:w="1526" w:type="dxa"/>
          </w:tcPr>
          <w:p w14:paraId="1D21D7D6" w14:textId="77777777" w:rsidR="00644697" w:rsidRPr="00644697" w:rsidRDefault="00644697" w:rsidP="00644697">
            <w:pPr>
              <w:pStyle w:val="af"/>
              <w:ind w:left="0"/>
              <w:rPr>
                <w:rFonts w:ascii="Times New Roman" w:hAnsi="Times New Roman"/>
                <w:sz w:val="24"/>
                <w:szCs w:val="24"/>
                <w:lang w:val="en-US"/>
              </w:rPr>
            </w:pPr>
            <w:r w:rsidRPr="00644697">
              <w:rPr>
                <w:rFonts w:ascii="Times New Roman" w:hAnsi="Times New Roman"/>
                <w:sz w:val="24"/>
                <w:szCs w:val="24"/>
                <w:lang w:val="en-US"/>
              </w:rPr>
              <w:t>6</w:t>
            </w:r>
          </w:p>
        </w:tc>
        <w:tc>
          <w:tcPr>
            <w:tcW w:w="1541" w:type="dxa"/>
          </w:tcPr>
          <w:p w14:paraId="3661F36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lang w:val="en-US"/>
              </w:rPr>
              <w:t>22</w:t>
            </w:r>
            <w:r w:rsidRPr="00644697">
              <w:rPr>
                <w:rFonts w:ascii="Times New Roman" w:hAnsi="Times New Roman"/>
                <w:sz w:val="24"/>
                <w:szCs w:val="24"/>
              </w:rPr>
              <w:t>.11.2025</w:t>
            </w:r>
          </w:p>
        </w:tc>
      </w:tr>
      <w:tr w:rsidR="00644697" w:rsidRPr="00644697" w14:paraId="27DB860F" w14:textId="77777777" w:rsidTr="00644697">
        <w:tc>
          <w:tcPr>
            <w:tcW w:w="1717" w:type="dxa"/>
          </w:tcPr>
          <w:p w14:paraId="7368D4D9"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Фесенко А.Д.</w:t>
            </w:r>
          </w:p>
        </w:tc>
        <w:tc>
          <w:tcPr>
            <w:tcW w:w="2717" w:type="dxa"/>
          </w:tcPr>
          <w:p w14:paraId="17BA909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Курс повышения квалификации «Основные методики в области преподавания испанского языка»</w:t>
            </w:r>
          </w:p>
        </w:tc>
        <w:tc>
          <w:tcPr>
            <w:tcW w:w="2269" w:type="dxa"/>
          </w:tcPr>
          <w:p w14:paraId="6B4A42E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Московский институт профессиональной переподготовки и повышения квалификации педагогов</w:t>
            </w:r>
          </w:p>
        </w:tc>
        <w:tc>
          <w:tcPr>
            <w:tcW w:w="1526" w:type="dxa"/>
          </w:tcPr>
          <w:p w14:paraId="1AF490E6"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36</w:t>
            </w:r>
          </w:p>
        </w:tc>
        <w:tc>
          <w:tcPr>
            <w:tcW w:w="1541" w:type="dxa"/>
          </w:tcPr>
          <w:p w14:paraId="33679568"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lang w:val="es-ES"/>
              </w:rPr>
              <w:t>12</w:t>
            </w:r>
            <w:r w:rsidRPr="00644697">
              <w:rPr>
                <w:rFonts w:ascii="Times New Roman" w:hAnsi="Times New Roman"/>
                <w:sz w:val="24"/>
                <w:szCs w:val="24"/>
              </w:rPr>
              <w:t>.06.2025</w:t>
            </w:r>
          </w:p>
        </w:tc>
      </w:tr>
      <w:tr w:rsidR="00644697" w:rsidRPr="00644697" w14:paraId="703BCBC1" w14:textId="77777777" w:rsidTr="00644697">
        <w:tc>
          <w:tcPr>
            <w:tcW w:w="1717" w:type="dxa"/>
          </w:tcPr>
          <w:p w14:paraId="2BB2A7AC"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Фесенко А.Д.</w:t>
            </w:r>
          </w:p>
        </w:tc>
        <w:tc>
          <w:tcPr>
            <w:tcW w:w="2717" w:type="dxa"/>
          </w:tcPr>
          <w:p w14:paraId="7FD72A20"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 xml:space="preserve">Курс повышения квалификации «Использование нейросетей в учебной и научной работе: </w:t>
            </w:r>
            <w:r w:rsidRPr="00644697">
              <w:rPr>
                <w:rFonts w:ascii="Times New Roman" w:hAnsi="Times New Roman"/>
                <w:sz w:val="24"/>
                <w:szCs w:val="24"/>
              </w:rPr>
              <w:lastRenderedPageBreak/>
              <w:t>ChatGPT, DALL-E 3, Midjourney»</w:t>
            </w:r>
          </w:p>
        </w:tc>
        <w:tc>
          <w:tcPr>
            <w:tcW w:w="2269" w:type="dxa"/>
          </w:tcPr>
          <w:p w14:paraId="7C781A1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lastRenderedPageBreak/>
              <w:t xml:space="preserve">Московский институт профессиональной переподготовки и повышения </w:t>
            </w:r>
            <w:r w:rsidRPr="00644697">
              <w:rPr>
                <w:rFonts w:ascii="Times New Roman" w:hAnsi="Times New Roman"/>
                <w:sz w:val="24"/>
                <w:szCs w:val="24"/>
              </w:rPr>
              <w:lastRenderedPageBreak/>
              <w:t>квалификации педагогов</w:t>
            </w:r>
          </w:p>
        </w:tc>
        <w:tc>
          <w:tcPr>
            <w:tcW w:w="1526" w:type="dxa"/>
          </w:tcPr>
          <w:p w14:paraId="268EBA8E"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lastRenderedPageBreak/>
              <w:t>36</w:t>
            </w:r>
          </w:p>
        </w:tc>
        <w:tc>
          <w:tcPr>
            <w:tcW w:w="1541" w:type="dxa"/>
          </w:tcPr>
          <w:p w14:paraId="4C97A25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17.06.2025</w:t>
            </w:r>
          </w:p>
        </w:tc>
      </w:tr>
      <w:tr w:rsidR="00644697" w:rsidRPr="00644697" w14:paraId="4AEB5D40" w14:textId="77777777" w:rsidTr="00644697">
        <w:tc>
          <w:tcPr>
            <w:tcW w:w="1717" w:type="dxa"/>
          </w:tcPr>
          <w:p w14:paraId="41049763" w14:textId="77777777" w:rsidR="00644697" w:rsidRPr="00644697" w:rsidRDefault="00644697" w:rsidP="00644697">
            <w:pPr>
              <w:pStyle w:val="af"/>
              <w:ind w:left="0"/>
              <w:rPr>
                <w:rFonts w:ascii="Times New Roman" w:hAnsi="Times New Roman"/>
                <w:sz w:val="24"/>
                <w:szCs w:val="24"/>
                <w:lang w:val="en-US"/>
              </w:rPr>
            </w:pPr>
            <w:r w:rsidRPr="00644697">
              <w:rPr>
                <w:rFonts w:ascii="Times New Roman" w:hAnsi="Times New Roman"/>
                <w:sz w:val="24"/>
                <w:szCs w:val="24"/>
              </w:rPr>
              <w:t>Долгачева А.С.</w:t>
            </w:r>
          </w:p>
        </w:tc>
        <w:tc>
          <w:tcPr>
            <w:tcW w:w="2717" w:type="dxa"/>
          </w:tcPr>
          <w:p w14:paraId="68307692"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Курс повышения квалификации «Специфика преподавания китайского языка с учетом требований ФГОС»</w:t>
            </w:r>
          </w:p>
        </w:tc>
        <w:tc>
          <w:tcPr>
            <w:tcW w:w="2269" w:type="dxa"/>
          </w:tcPr>
          <w:p w14:paraId="2641B56D"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Московский институт профессиональной переподготовки и повышения квалификации педагогов</w:t>
            </w:r>
          </w:p>
        </w:tc>
        <w:tc>
          <w:tcPr>
            <w:tcW w:w="1526" w:type="dxa"/>
          </w:tcPr>
          <w:p w14:paraId="41D9F023" w14:textId="77777777" w:rsidR="00644697" w:rsidRPr="00644697" w:rsidRDefault="00644697" w:rsidP="00644697">
            <w:pPr>
              <w:pStyle w:val="af"/>
              <w:ind w:left="0"/>
              <w:rPr>
                <w:rFonts w:ascii="Times New Roman" w:hAnsi="Times New Roman"/>
                <w:sz w:val="24"/>
                <w:szCs w:val="24"/>
                <w:lang w:val="en-US"/>
              </w:rPr>
            </w:pPr>
            <w:r w:rsidRPr="00644697">
              <w:rPr>
                <w:rFonts w:ascii="Times New Roman" w:hAnsi="Times New Roman"/>
                <w:sz w:val="24"/>
                <w:szCs w:val="24"/>
                <w:lang w:val="en-US"/>
              </w:rPr>
              <w:t>144</w:t>
            </w:r>
          </w:p>
        </w:tc>
        <w:tc>
          <w:tcPr>
            <w:tcW w:w="1541" w:type="dxa"/>
          </w:tcPr>
          <w:p w14:paraId="60DE4AE0" w14:textId="77777777" w:rsidR="00644697" w:rsidRPr="00644697" w:rsidRDefault="00644697" w:rsidP="00644697">
            <w:pPr>
              <w:pStyle w:val="af"/>
              <w:ind w:left="0"/>
              <w:rPr>
                <w:rFonts w:ascii="Times New Roman" w:hAnsi="Times New Roman"/>
                <w:sz w:val="24"/>
                <w:szCs w:val="24"/>
                <w:lang w:val="en-US"/>
              </w:rPr>
            </w:pPr>
            <w:r w:rsidRPr="00644697">
              <w:rPr>
                <w:rFonts w:ascii="Times New Roman" w:hAnsi="Times New Roman"/>
                <w:sz w:val="24"/>
                <w:szCs w:val="24"/>
                <w:lang w:val="en-US"/>
              </w:rPr>
              <w:t>24.08.2025-08.10.2025</w:t>
            </w:r>
          </w:p>
        </w:tc>
      </w:tr>
      <w:tr w:rsidR="00644697" w:rsidRPr="00644697" w14:paraId="0075E3AD" w14:textId="77777777" w:rsidTr="00644697">
        <w:tc>
          <w:tcPr>
            <w:tcW w:w="1717" w:type="dxa"/>
          </w:tcPr>
          <w:p w14:paraId="42652CFA" w14:textId="77777777" w:rsidR="00644697" w:rsidRPr="00DE5C49" w:rsidRDefault="00644697" w:rsidP="00644697">
            <w:pPr>
              <w:pStyle w:val="af"/>
              <w:ind w:left="0"/>
              <w:rPr>
                <w:rFonts w:ascii="Times New Roman" w:hAnsi="Times New Roman"/>
                <w:sz w:val="24"/>
                <w:szCs w:val="24"/>
              </w:rPr>
            </w:pPr>
            <w:r w:rsidRPr="00DE5C49">
              <w:rPr>
                <w:rFonts w:ascii="Times New Roman" w:hAnsi="Times New Roman"/>
                <w:sz w:val="24"/>
                <w:szCs w:val="24"/>
              </w:rPr>
              <w:t>Голубева И.Е.</w:t>
            </w:r>
          </w:p>
        </w:tc>
        <w:tc>
          <w:tcPr>
            <w:tcW w:w="2717" w:type="dxa"/>
          </w:tcPr>
          <w:p w14:paraId="3E7B4CA9"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«Особенности подготовки к сдаче ЕГЭ по русскому языку в условиях реализации ФГОС СОО»</w:t>
            </w:r>
          </w:p>
        </w:tc>
        <w:tc>
          <w:tcPr>
            <w:tcW w:w="2269" w:type="dxa"/>
          </w:tcPr>
          <w:p w14:paraId="1B38C112"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ООО «Московский институт профессиональной переподготовки и повышения квалификации педагогов»</w:t>
            </w:r>
          </w:p>
        </w:tc>
        <w:tc>
          <w:tcPr>
            <w:tcW w:w="1526" w:type="dxa"/>
          </w:tcPr>
          <w:p w14:paraId="6B538290"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108</w:t>
            </w:r>
          </w:p>
        </w:tc>
        <w:tc>
          <w:tcPr>
            <w:tcW w:w="1541" w:type="dxa"/>
          </w:tcPr>
          <w:p w14:paraId="7DC4C2E6"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rPr>
              <w:t>28.08.2025-24.09.2025</w:t>
            </w:r>
          </w:p>
        </w:tc>
      </w:tr>
      <w:tr w:rsidR="00644697" w:rsidRPr="00644697" w14:paraId="77E12CDC" w14:textId="77777777" w:rsidTr="00644697">
        <w:tc>
          <w:tcPr>
            <w:tcW w:w="1717" w:type="dxa"/>
          </w:tcPr>
          <w:p w14:paraId="45AC0989" w14:textId="77777777" w:rsidR="00644697" w:rsidRPr="00DE5C49" w:rsidRDefault="00644697" w:rsidP="00644697">
            <w:pPr>
              <w:pStyle w:val="af"/>
              <w:ind w:left="0"/>
              <w:rPr>
                <w:rFonts w:ascii="Times New Roman" w:hAnsi="Times New Roman"/>
                <w:sz w:val="24"/>
              </w:rPr>
            </w:pPr>
            <w:r w:rsidRPr="00DE5C49">
              <w:rPr>
                <w:rFonts w:ascii="Times New Roman" w:hAnsi="Times New Roman"/>
                <w:sz w:val="24"/>
              </w:rPr>
              <w:t>Рогозина О.В.</w:t>
            </w:r>
          </w:p>
        </w:tc>
        <w:tc>
          <w:tcPr>
            <w:tcW w:w="2717" w:type="dxa"/>
          </w:tcPr>
          <w:p w14:paraId="73F6B49E" w14:textId="77777777" w:rsidR="00644697" w:rsidRPr="00644697" w:rsidRDefault="00644697" w:rsidP="00644697">
            <w:pPr>
              <w:rPr>
                <w:rFonts w:ascii="Times New Roman" w:hAnsi="Times New Roman" w:cs="Times New Roman"/>
                <w:sz w:val="24"/>
              </w:rPr>
            </w:pPr>
            <w:r w:rsidRPr="00644697">
              <w:rPr>
                <w:rFonts w:ascii="Times New Roman" w:hAnsi="Times New Roman" w:cs="Times New Roman"/>
                <w:sz w:val="24"/>
              </w:rPr>
              <w:t>«Особенности подготовки к сдаче ЕГЭ по русскому языку в условиях реализации ФГОС СОО»</w:t>
            </w:r>
          </w:p>
        </w:tc>
        <w:tc>
          <w:tcPr>
            <w:tcW w:w="2269" w:type="dxa"/>
          </w:tcPr>
          <w:p w14:paraId="5A7C139F" w14:textId="77777777" w:rsidR="00644697" w:rsidRPr="00644697" w:rsidRDefault="00644697" w:rsidP="00644697">
            <w:pPr>
              <w:rPr>
                <w:rFonts w:ascii="Times New Roman" w:hAnsi="Times New Roman" w:cs="Times New Roman"/>
                <w:sz w:val="24"/>
              </w:rPr>
            </w:pPr>
            <w:r w:rsidRPr="00644697">
              <w:rPr>
                <w:rFonts w:ascii="Times New Roman" w:hAnsi="Times New Roman" w:cs="Times New Roman"/>
                <w:sz w:val="24"/>
              </w:rPr>
              <w:t>ООО «Московский институт профессиональной переподготовки и повышения квалификации педагогов»</w:t>
            </w:r>
          </w:p>
        </w:tc>
        <w:tc>
          <w:tcPr>
            <w:tcW w:w="1526" w:type="dxa"/>
          </w:tcPr>
          <w:p w14:paraId="6509AF46" w14:textId="77777777" w:rsidR="00644697" w:rsidRPr="00644697" w:rsidRDefault="00644697" w:rsidP="00644697">
            <w:pPr>
              <w:rPr>
                <w:rFonts w:ascii="Times New Roman" w:hAnsi="Times New Roman" w:cs="Times New Roman"/>
              </w:rPr>
            </w:pPr>
            <w:r w:rsidRPr="00644697">
              <w:rPr>
                <w:rFonts w:ascii="Times New Roman" w:hAnsi="Times New Roman" w:cs="Times New Roman"/>
              </w:rPr>
              <w:t xml:space="preserve">108 </w:t>
            </w:r>
          </w:p>
        </w:tc>
        <w:tc>
          <w:tcPr>
            <w:tcW w:w="1541" w:type="dxa"/>
          </w:tcPr>
          <w:p w14:paraId="3F95FB94" w14:textId="77777777" w:rsidR="00644697" w:rsidRPr="00644697" w:rsidRDefault="00644697" w:rsidP="00644697">
            <w:pPr>
              <w:rPr>
                <w:rFonts w:ascii="Times New Roman" w:hAnsi="Times New Roman" w:cs="Times New Roman"/>
                <w:sz w:val="24"/>
              </w:rPr>
            </w:pPr>
            <w:r w:rsidRPr="00644697">
              <w:rPr>
                <w:rFonts w:ascii="Times New Roman" w:hAnsi="Times New Roman" w:cs="Times New Roman"/>
                <w:sz w:val="24"/>
              </w:rPr>
              <w:t>28.08.2025-24.09.2025</w:t>
            </w:r>
          </w:p>
        </w:tc>
      </w:tr>
      <w:tr w:rsidR="00644697" w:rsidRPr="00644697" w14:paraId="1BB98D16" w14:textId="77777777" w:rsidTr="00644697">
        <w:tc>
          <w:tcPr>
            <w:tcW w:w="1717" w:type="dxa"/>
          </w:tcPr>
          <w:p w14:paraId="1482FACC" w14:textId="77777777" w:rsidR="00644697" w:rsidRPr="00DE5C49" w:rsidRDefault="00644697" w:rsidP="00644697">
            <w:pPr>
              <w:pStyle w:val="af"/>
              <w:ind w:left="0"/>
              <w:rPr>
                <w:rFonts w:ascii="Times New Roman" w:hAnsi="Times New Roman"/>
                <w:sz w:val="24"/>
                <w:szCs w:val="24"/>
              </w:rPr>
            </w:pPr>
            <w:r w:rsidRPr="00DE5C49">
              <w:rPr>
                <w:rFonts w:ascii="Times New Roman" w:hAnsi="Times New Roman"/>
                <w:sz w:val="24"/>
                <w:szCs w:val="24"/>
              </w:rPr>
              <w:t>Шалфеева Е.М.</w:t>
            </w:r>
          </w:p>
        </w:tc>
        <w:tc>
          <w:tcPr>
            <w:tcW w:w="2717" w:type="dxa"/>
          </w:tcPr>
          <w:p w14:paraId="7FDC15C9"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Реализация программы курса «Математика и окружающий мир»</w:t>
            </w:r>
          </w:p>
        </w:tc>
        <w:tc>
          <w:tcPr>
            <w:tcW w:w="2269" w:type="dxa"/>
          </w:tcPr>
          <w:p w14:paraId="393CAA45"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"Московский городской педагогический университет"</w:t>
            </w:r>
          </w:p>
        </w:tc>
        <w:tc>
          <w:tcPr>
            <w:tcW w:w="1526" w:type="dxa"/>
          </w:tcPr>
          <w:p w14:paraId="675CE26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35</w:t>
            </w:r>
          </w:p>
        </w:tc>
        <w:tc>
          <w:tcPr>
            <w:tcW w:w="1541" w:type="dxa"/>
          </w:tcPr>
          <w:p w14:paraId="71671C67"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15.04.2025-24.06.2025</w:t>
            </w:r>
          </w:p>
        </w:tc>
      </w:tr>
      <w:tr w:rsidR="00644697" w:rsidRPr="00644697" w14:paraId="57BBA31B" w14:textId="77777777" w:rsidTr="00644697">
        <w:tc>
          <w:tcPr>
            <w:tcW w:w="1717" w:type="dxa"/>
          </w:tcPr>
          <w:p w14:paraId="38664D99" w14:textId="77777777" w:rsidR="00644697" w:rsidRPr="00DE5C49" w:rsidRDefault="00644697" w:rsidP="00644697">
            <w:pPr>
              <w:pStyle w:val="af"/>
              <w:ind w:left="0"/>
              <w:rPr>
                <w:rFonts w:ascii="Times New Roman" w:hAnsi="Times New Roman"/>
                <w:sz w:val="24"/>
                <w:szCs w:val="24"/>
              </w:rPr>
            </w:pPr>
            <w:r w:rsidRPr="00DE5C49">
              <w:rPr>
                <w:rFonts w:ascii="Times New Roman" w:hAnsi="Times New Roman"/>
                <w:sz w:val="24"/>
                <w:szCs w:val="24"/>
              </w:rPr>
              <w:t>Пышкина Г.А.</w:t>
            </w:r>
          </w:p>
        </w:tc>
        <w:tc>
          <w:tcPr>
            <w:tcW w:w="2717" w:type="dxa"/>
          </w:tcPr>
          <w:p w14:paraId="47BBC0CC"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"Каллиграфия. Искусство красивого почерка"</w:t>
            </w:r>
          </w:p>
          <w:p w14:paraId="08E02043" w14:textId="77777777" w:rsidR="00644697" w:rsidRPr="00644697" w:rsidRDefault="00644697" w:rsidP="00644697">
            <w:pPr>
              <w:rPr>
                <w:rFonts w:ascii="Times New Roman" w:hAnsi="Times New Roman" w:cs="Times New Roman"/>
                <w:sz w:val="24"/>
                <w:szCs w:val="24"/>
              </w:rPr>
            </w:pPr>
          </w:p>
          <w:p w14:paraId="19426F20" w14:textId="77777777" w:rsidR="00644697" w:rsidRPr="00644697" w:rsidRDefault="00644697" w:rsidP="00644697">
            <w:pPr>
              <w:rPr>
                <w:rFonts w:ascii="Times New Roman" w:hAnsi="Times New Roman" w:cs="Times New Roman"/>
                <w:sz w:val="24"/>
                <w:szCs w:val="24"/>
              </w:rPr>
            </w:pPr>
          </w:p>
          <w:p w14:paraId="24ADEEBA" w14:textId="77777777" w:rsidR="00644697" w:rsidRPr="00644697" w:rsidRDefault="00644697" w:rsidP="00644697">
            <w:pPr>
              <w:rPr>
                <w:rFonts w:ascii="Times New Roman" w:hAnsi="Times New Roman" w:cs="Times New Roman"/>
                <w:sz w:val="24"/>
                <w:szCs w:val="24"/>
              </w:rPr>
            </w:pPr>
          </w:p>
          <w:p w14:paraId="3FAC0FB7" w14:textId="77777777" w:rsidR="00644697" w:rsidRPr="00644697" w:rsidRDefault="00644697" w:rsidP="00644697">
            <w:pPr>
              <w:rPr>
                <w:rFonts w:ascii="Times New Roman" w:hAnsi="Times New Roman" w:cs="Times New Roman"/>
                <w:sz w:val="24"/>
                <w:szCs w:val="24"/>
              </w:rPr>
            </w:pPr>
          </w:p>
          <w:p w14:paraId="46E3B785"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«Скоростное чтение»</w:t>
            </w:r>
          </w:p>
          <w:p w14:paraId="29045391" w14:textId="77777777" w:rsidR="00644697" w:rsidRPr="00644697" w:rsidRDefault="00644697" w:rsidP="00644697">
            <w:pPr>
              <w:rPr>
                <w:rFonts w:ascii="Times New Roman" w:hAnsi="Times New Roman" w:cs="Times New Roman"/>
                <w:sz w:val="24"/>
                <w:szCs w:val="24"/>
              </w:rPr>
            </w:pPr>
          </w:p>
          <w:p w14:paraId="2606AAE2" w14:textId="77777777" w:rsidR="00644697" w:rsidRPr="00644697" w:rsidRDefault="00644697" w:rsidP="00644697">
            <w:pPr>
              <w:rPr>
                <w:rFonts w:ascii="Times New Roman" w:hAnsi="Times New Roman" w:cs="Times New Roman"/>
                <w:sz w:val="24"/>
                <w:szCs w:val="24"/>
              </w:rPr>
            </w:pPr>
          </w:p>
        </w:tc>
        <w:tc>
          <w:tcPr>
            <w:tcW w:w="2269" w:type="dxa"/>
          </w:tcPr>
          <w:p w14:paraId="68D66555"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Московский институт профессиональной переподготовки и повышения квалификации педагогов</w:t>
            </w:r>
          </w:p>
          <w:p w14:paraId="03FA67CB"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«Учи ру»</w:t>
            </w:r>
          </w:p>
        </w:tc>
        <w:tc>
          <w:tcPr>
            <w:tcW w:w="1526" w:type="dxa"/>
          </w:tcPr>
          <w:p w14:paraId="386C782A"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72</w:t>
            </w:r>
          </w:p>
          <w:p w14:paraId="344ABD8C" w14:textId="77777777" w:rsidR="00644697" w:rsidRPr="00644697" w:rsidRDefault="00644697" w:rsidP="00644697">
            <w:pPr>
              <w:pStyle w:val="af"/>
              <w:ind w:left="0"/>
              <w:rPr>
                <w:rFonts w:ascii="Times New Roman" w:hAnsi="Times New Roman"/>
                <w:sz w:val="24"/>
                <w:szCs w:val="24"/>
              </w:rPr>
            </w:pPr>
          </w:p>
          <w:p w14:paraId="325678FB" w14:textId="77777777" w:rsidR="00644697" w:rsidRPr="00644697" w:rsidRDefault="00644697" w:rsidP="00644697">
            <w:pPr>
              <w:pStyle w:val="af"/>
              <w:ind w:left="0"/>
              <w:rPr>
                <w:rFonts w:ascii="Times New Roman" w:hAnsi="Times New Roman"/>
                <w:sz w:val="24"/>
                <w:szCs w:val="24"/>
              </w:rPr>
            </w:pPr>
          </w:p>
          <w:p w14:paraId="3A6BF5D9" w14:textId="77777777" w:rsidR="00644697" w:rsidRPr="00644697" w:rsidRDefault="00644697" w:rsidP="00644697">
            <w:pPr>
              <w:pStyle w:val="af"/>
              <w:ind w:left="0"/>
              <w:rPr>
                <w:rFonts w:ascii="Times New Roman" w:hAnsi="Times New Roman"/>
                <w:sz w:val="24"/>
                <w:szCs w:val="24"/>
              </w:rPr>
            </w:pPr>
          </w:p>
          <w:p w14:paraId="5AC3564E" w14:textId="77777777" w:rsidR="00644697" w:rsidRPr="00644697" w:rsidRDefault="00644697" w:rsidP="00644697">
            <w:pPr>
              <w:pStyle w:val="af"/>
              <w:ind w:left="0"/>
              <w:rPr>
                <w:rFonts w:ascii="Times New Roman" w:hAnsi="Times New Roman"/>
                <w:sz w:val="24"/>
                <w:szCs w:val="24"/>
              </w:rPr>
            </w:pPr>
          </w:p>
          <w:p w14:paraId="12D2CB53" w14:textId="77777777" w:rsidR="00644697" w:rsidRPr="00644697" w:rsidRDefault="00644697" w:rsidP="00644697">
            <w:pPr>
              <w:pStyle w:val="af"/>
              <w:ind w:left="0"/>
              <w:rPr>
                <w:rFonts w:ascii="Times New Roman" w:hAnsi="Times New Roman"/>
                <w:sz w:val="24"/>
                <w:szCs w:val="24"/>
              </w:rPr>
            </w:pPr>
          </w:p>
          <w:p w14:paraId="3BCEF297"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 xml:space="preserve">72 </w:t>
            </w:r>
          </w:p>
          <w:p w14:paraId="0D3D509E" w14:textId="77777777" w:rsidR="00644697" w:rsidRPr="00644697" w:rsidRDefault="00644697" w:rsidP="00644697">
            <w:pPr>
              <w:pStyle w:val="af"/>
              <w:ind w:left="0"/>
              <w:rPr>
                <w:rFonts w:ascii="Times New Roman" w:hAnsi="Times New Roman"/>
                <w:sz w:val="24"/>
                <w:szCs w:val="24"/>
              </w:rPr>
            </w:pPr>
          </w:p>
          <w:p w14:paraId="044A7500" w14:textId="77777777" w:rsidR="00644697" w:rsidRPr="00644697" w:rsidRDefault="00644697" w:rsidP="00644697">
            <w:pPr>
              <w:pStyle w:val="af"/>
              <w:ind w:left="0"/>
              <w:rPr>
                <w:rFonts w:ascii="Times New Roman" w:hAnsi="Times New Roman"/>
                <w:sz w:val="24"/>
                <w:szCs w:val="24"/>
              </w:rPr>
            </w:pPr>
          </w:p>
        </w:tc>
        <w:tc>
          <w:tcPr>
            <w:tcW w:w="1541" w:type="dxa"/>
          </w:tcPr>
          <w:p w14:paraId="37772BEF"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2025</w:t>
            </w:r>
          </w:p>
          <w:p w14:paraId="71DD4CBC" w14:textId="77777777" w:rsidR="00644697" w:rsidRPr="00644697" w:rsidRDefault="00644697" w:rsidP="00644697">
            <w:pPr>
              <w:rPr>
                <w:rFonts w:ascii="Times New Roman" w:hAnsi="Times New Roman" w:cs="Times New Roman"/>
                <w:sz w:val="24"/>
                <w:szCs w:val="24"/>
              </w:rPr>
            </w:pPr>
          </w:p>
          <w:p w14:paraId="51D5AB20" w14:textId="77777777" w:rsidR="00644697" w:rsidRPr="00644697" w:rsidRDefault="00644697" w:rsidP="00644697">
            <w:pPr>
              <w:rPr>
                <w:rFonts w:ascii="Times New Roman" w:hAnsi="Times New Roman" w:cs="Times New Roman"/>
                <w:sz w:val="24"/>
                <w:szCs w:val="24"/>
              </w:rPr>
            </w:pPr>
          </w:p>
          <w:p w14:paraId="0D12DAF2" w14:textId="77777777" w:rsidR="00644697" w:rsidRPr="00644697" w:rsidRDefault="00644697" w:rsidP="00644697">
            <w:pPr>
              <w:rPr>
                <w:rFonts w:ascii="Times New Roman" w:hAnsi="Times New Roman" w:cs="Times New Roman"/>
                <w:sz w:val="24"/>
                <w:szCs w:val="24"/>
              </w:rPr>
            </w:pPr>
          </w:p>
          <w:p w14:paraId="2766341B" w14:textId="77777777" w:rsidR="00644697" w:rsidRPr="00644697" w:rsidRDefault="00644697" w:rsidP="00644697">
            <w:pPr>
              <w:rPr>
                <w:rFonts w:ascii="Times New Roman" w:hAnsi="Times New Roman" w:cs="Times New Roman"/>
                <w:sz w:val="24"/>
                <w:szCs w:val="24"/>
              </w:rPr>
            </w:pPr>
          </w:p>
          <w:p w14:paraId="16E9C082" w14:textId="77777777" w:rsidR="00644697" w:rsidRPr="00644697" w:rsidRDefault="00644697" w:rsidP="00644697">
            <w:pPr>
              <w:rPr>
                <w:rFonts w:ascii="Times New Roman" w:hAnsi="Times New Roman" w:cs="Times New Roman"/>
                <w:sz w:val="24"/>
                <w:szCs w:val="24"/>
              </w:rPr>
            </w:pPr>
          </w:p>
          <w:p w14:paraId="208B06C2" w14:textId="77777777" w:rsidR="00644697" w:rsidRPr="00644697" w:rsidRDefault="00644697" w:rsidP="00644697">
            <w:pPr>
              <w:rPr>
                <w:rFonts w:ascii="Times New Roman" w:hAnsi="Times New Roman" w:cs="Times New Roman"/>
                <w:sz w:val="24"/>
                <w:szCs w:val="24"/>
              </w:rPr>
            </w:pPr>
          </w:p>
          <w:p w14:paraId="108EF78D"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2025</w:t>
            </w:r>
          </w:p>
        </w:tc>
      </w:tr>
      <w:tr w:rsidR="00644697" w:rsidRPr="00644697" w14:paraId="66537760" w14:textId="77777777" w:rsidTr="00644697">
        <w:tc>
          <w:tcPr>
            <w:tcW w:w="1717" w:type="dxa"/>
          </w:tcPr>
          <w:p w14:paraId="546D163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Василенко У.В.</w:t>
            </w:r>
          </w:p>
        </w:tc>
        <w:tc>
          <w:tcPr>
            <w:tcW w:w="2717" w:type="dxa"/>
          </w:tcPr>
          <w:p w14:paraId="77F9A918"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 xml:space="preserve">"Технология модерации детской конкурсной деятельности по изобразительному искусству" </w:t>
            </w:r>
          </w:p>
          <w:p w14:paraId="3FD9069D" w14:textId="77777777" w:rsidR="00644697" w:rsidRPr="00644697" w:rsidRDefault="00644697" w:rsidP="00644697">
            <w:pPr>
              <w:shd w:val="clear" w:color="auto" w:fill="FFFFFF"/>
              <w:spacing w:before="100" w:beforeAutospacing="1" w:after="100" w:afterAutospacing="1"/>
              <w:rPr>
                <w:rFonts w:ascii="Times New Roman" w:eastAsia="Times New Roman" w:hAnsi="Times New Roman" w:cs="Times New Roman"/>
                <w:color w:val="404040"/>
                <w:sz w:val="24"/>
                <w:szCs w:val="24"/>
                <w:lang w:eastAsia="ru-RU"/>
              </w:rPr>
            </w:pPr>
          </w:p>
        </w:tc>
        <w:tc>
          <w:tcPr>
            <w:tcW w:w="2269" w:type="dxa"/>
          </w:tcPr>
          <w:p w14:paraId="03DF897C"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Государственное Автономное Образовательное Учреждение Города Москвы "Московский городской педагогический университет"</w:t>
            </w:r>
          </w:p>
        </w:tc>
        <w:tc>
          <w:tcPr>
            <w:tcW w:w="1526" w:type="dxa"/>
          </w:tcPr>
          <w:p w14:paraId="31AA025C"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16</w:t>
            </w:r>
          </w:p>
        </w:tc>
        <w:tc>
          <w:tcPr>
            <w:tcW w:w="1541" w:type="dxa"/>
          </w:tcPr>
          <w:p w14:paraId="6229529F"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2025</w:t>
            </w:r>
          </w:p>
        </w:tc>
      </w:tr>
      <w:tr w:rsidR="00644697" w:rsidRPr="00644697" w14:paraId="64EA95D2" w14:textId="77777777" w:rsidTr="00644697">
        <w:tc>
          <w:tcPr>
            <w:tcW w:w="1717" w:type="dxa"/>
          </w:tcPr>
          <w:p w14:paraId="2B178102"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lastRenderedPageBreak/>
              <w:t>Черемисова А.Б.</w:t>
            </w:r>
          </w:p>
        </w:tc>
        <w:tc>
          <w:tcPr>
            <w:tcW w:w="2717" w:type="dxa"/>
          </w:tcPr>
          <w:p w14:paraId="3FBCE91E"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«Основы преподавания предмета Изобразительное искусство для обучающихся с низкими образовательными результатами в соответствии с обновленными ФГОС»</w:t>
            </w:r>
          </w:p>
        </w:tc>
        <w:tc>
          <w:tcPr>
            <w:tcW w:w="2269" w:type="dxa"/>
          </w:tcPr>
          <w:p w14:paraId="4D47F100"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Федеральная инновационная площадка Минобрнауки РФ «Единыйурок.рф»</w:t>
            </w:r>
          </w:p>
        </w:tc>
        <w:tc>
          <w:tcPr>
            <w:tcW w:w="1526" w:type="dxa"/>
          </w:tcPr>
          <w:p w14:paraId="5BF5635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72</w:t>
            </w:r>
          </w:p>
        </w:tc>
        <w:tc>
          <w:tcPr>
            <w:tcW w:w="1541" w:type="dxa"/>
          </w:tcPr>
          <w:p w14:paraId="6FEFFDDA"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22.01.2026-26.02.2026</w:t>
            </w:r>
          </w:p>
        </w:tc>
      </w:tr>
      <w:tr w:rsidR="00644697" w:rsidRPr="00644697" w14:paraId="164D29A0" w14:textId="77777777" w:rsidTr="00644697">
        <w:tc>
          <w:tcPr>
            <w:tcW w:w="1717" w:type="dxa"/>
          </w:tcPr>
          <w:p w14:paraId="16827C6C"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Соломенцева Л.А.</w:t>
            </w:r>
          </w:p>
        </w:tc>
        <w:tc>
          <w:tcPr>
            <w:tcW w:w="2717" w:type="dxa"/>
          </w:tcPr>
          <w:p w14:paraId="26EBFAA0" w14:textId="77777777" w:rsidR="00644697" w:rsidRPr="00644697" w:rsidRDefault="00644697" w:rsidP="00644697">
            <w:pPr>
              <w:shd w:val="clear" w:color="auto" w:fill="FFFFFF"/>
              <w:spacing w:before="100" w:beforeAutospacing="1" w:after="100" w:afterAutospacing="1"/>
              <w:rPr>
                <w:rFonts w:ascii="Times New Roman" w:eastAsia="Times New Roman" w:hAnsi="Times New Roman" w:cs="Times New Roman"/>
                <w:color w:val="404040"/>
                <w:sz w:val="24"/>
                <w:szCs w:val="24"/>
                <w:lang w:eastAsia="ru-RU"/>
              </w:rPr>
            </w:pPr>
            <w:r w:rsidRPr="00644697">
              <w:rPr>
                <w:rFonts w:ascii="Times New Roman" w:hAnsi="Times New Roman" w:cs="Times New Roman"/>
                <w:sz w:val="24"/>
                <w:szCs w:val="24"/>
              </w:rPr>
              <w:t>Хоровое пение в общеобразовательной школе в условиях урочной и внеурочной деятельности</w:t>
            </w:r>
          </w:p>
        </w:tc>
        <w:tc>
          <w:tcPr>
            <w:tcW w:w="2269" w:type="dxa"/>
          </w:tcPr>
          <w:p w14:paraId="45FA993A"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Минобразования Московской области КУРО</w:t>
            </w:r>
          </w:p>
        </w:tc>
        <w:tc>
          <w:tcPr>
            <w:tcW w:w="1526" w:type="dxa"/>
          </w:tcPr>
          <w:p w14:paraId="39D51C63"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72</w:t>
            </w:r>
          </w:p>
        </w:tc>
        <w:tc>
          <w:tcPr>
            <w:tcW w:w="1541" w:type="dxa"/>
          </w:tcPr>
          <w:p w14:paraId="3FAEE565"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Сентябрь-ноябрь 2025</w:t>
            </w:r>
          </w:p>
          <w:p w14:paraId="33A32EF5" w14:textId="77777777" w:rsidR="00644697" w:rsidRPr="00644697" w:rsidRDefault="00644697" w:rsidP="00644697">
            <w:pPr>
              <w:pStyle w:val="af"/>
              <w:ind w:left="0"/>
              <w:rPr>
                <w:rFonts w:ascii="Times New Roman" w:hAnsi="Times New Roman"/>
                <w:sz w:val="24"/>
                <w:szCs w:val="24"/>
              </w:rPr>
            </w:pPr>
          </w:p>
        </w:tc>
      </w:tr>
      <w:tr w:rsidR="00644697" w:rsidRPr="00644697" w14:paraId="6C168AE1" w14:textId="77777777" w:rsidTr="00644697">
        <w:tc>
          <w:tcPr>
            <w:tcW w:w="1717" w:type="dxa"/>
            <w:vMerge w:val="restart"/>
          </w:tcPr>
          <w:p w14:paraId="2942909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Прощина Ю.В.</w:t>
            </w:r>
          </w:p>
        </w:tc>
        <w:tc>
          <w:tcPr>
            <w:tcW w:w="2717" w:type="dxa"/>
          </w:tcPr>
          <w:p w14:paraId="79B1531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«Современное обществознание: качественные методы, цифровые технологии и глобальные вызовы образования»</w:t>
            </w:r>
          </w:p>
        </w:tc>
        <w:tc>
          <w:tcPr>
            <w:tcW w:w="2269" w:type="dxa"/>
          </w:tcPr>
          <w:p w14:paraId="22CE2EBE"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НИУ ВШЭ</w:t>
            </w:r>
          </w:p>
        </w:tc>
        <w:tc>
          <w:tcPr>
            <w:tcW w:w="1526" w:type="dxa"/>
          </w:tcPr>
          <w:p w14:paraId="5AE3F348"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68 ч.</w:t>
            </w:r>
          </w:p>
        </w:tc>
        <w:tc>
          <w:tcPr>
            <w:tcW w:w="1541" w:type="dxa"/>
          </w:tcPr>
          <w:p w14:paraId="75F8FD33"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02.06.2025-22.06.2025 гг.</w:t>
            </w:r>
          </w:p>
        </w:tc>
      </w:tr>
      <w:tr w:rsidR="00644697" w:rsidRPr="00644697" w14:paraId="3D4863EA" w14:textId="77777777" w:rsidTr="00644697">
        <w:tc>
          <w:tcPr>
            <w:tcW w:w="1717" w:type="dxa"/>
            <w:vMerge/>
          </w:tcPr>
          <w:p w14:paraId="37DAD598" w14:textId="77777777" w:rsidR="00644697" w:rsidRPr="00644697" w:rsidRDefault="00644697" w:rsidP="00644697">
            <w:pPr>
              <w:pStyle w:val="af"/>
              <w:ind w:left="0"/>
              <w:rPr>
                <w:rFonts w:ascii="Times New Roman" w:hAnsi="Times New Roman"/>
                <w:sz w:val="24"/>
                <w:szCs w:val="24"/>
              </w:rPr>
            </w:pPr>
          </w:p>
        </w:tc>
        <w:tc>
          <w:tcPr>
            <w:tcW w:w="2717" w:type="dxa"/>
          </w:tcPr>
          <w:p w14:paraId="61410BCC"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«Подготовка школьников к участию в творческих и проектных конкурсах по профилю обществознание»</w:t>
            </w:r>
          </w:p>
        </w:tc>
        <w:tc>
          <w:tcPr>
            <w:tcW w:w="2269" w:type="dxa"/>
          </w:tcPr>
          <w:p w14:paraId="176E7A50"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НИУ ВШЭ</w:t>
            </w:r>
          </w:p>
        </w:tc>
        <w:tc>
          <w:tcPr>
            <w:tcW w:w="1526" w:type="dxa"/>
          </w:tcPr>
          <w:p w14:paraId="0457037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81ч.</w:t>
            </w:r>
          </w:p>
        </w:tc>
        <w:tc>
          <w:tcPr>
            <w:tcW w:w="1541" w:type="dxa"/>
          </w:tcPr>
          <w:p w14:paraId="192BB841"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26.11.2025-26.12.2025 гг.</w:t>
            </w:r>
          </w:p>
        </w:tc>
      </w:tr>
      <w:tr w:rsidR="00644697" w:rsidRPr="00644697" w14:paraId="52AF0B15" w14:textId="77777777" w:rsidTr="00644697">
        <w:tc>
          <w:tcPr>
            <w:tcW w:w="1717" w:type="dxa"/>
            <w:vMerge/>
          </w:tcPr>
          <w:p w14:paraId="1D2DDABB" w14:textId="77777777" w:rsidR="00644697" w:rsidRPr="00644697" w:rsidRDefault="00644697" w:rsidP="00644697">
            <w:pPr>
              <w:pStyle w:val="af"/>
              <w:ind w:left="0"/>
              <w:rPr>
                <w:rFonts w:ascii="Times New Roman" w:hAnsi="Times New Roman"/>
                <w:sz w:val="24"/>
                <w:szCs w:val="24"/>
              </w:rPr>
            </w:pPr>
          </w:p>
        </w:tc>
        <w:tc>
          <w:tcPr>
            <w:tcW w:w="2717" w:type="dxa"/>
          </w:tcPr>
          <w:p w14:paraId="032CFFCB"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«Профессиональное развитие современного учителя обществознания в инновационном формате через участие в Международной олимпиаде учителей-предметников «ПРОФИ-2025»»</w:t>
            </w:r>
          </w:p>
        </w:tc>
        <w:tc>
          <w:tcPr>
            <w:tcW w:w="2269" w:type="dxa"/>
          </w:tcPr>
          <w:p w14:paraId="705DC9A3" w14:textId="77777777" w:rsidR="00644697" w:rsidRPr="00644697" w:rsidRDefault="00644697" w:rsidP="00644697">
            <w:pPr>
              <w:rPr>
                <w:rFonts w:ascii="Times New Roman" w:hAnsi="Times New Roman" w:cs="Times New Roman"/>
                <w:sz w:val="24"/>
                <w:szCs w:val="24"/>
              </w:rPr>
            </w:pPr>
            <w:r w:rsidRPr="00644697">
              <w:rPr>
                <w:rFonts w:ascii="Times New Roman" w:hAnsi="Times New Roman" w:cs="Times New Roman"/>
                <w:sz w:val="24"/>
                <w:szCs w:val="24"/>
              </w:rPr>
              <w:t>НИУ ВШЭ</w:t>
            </w:r>
          </w:p>
        </w:tc>
        <w:tc>
          <w:tcPr>
            <w:tcW w:w="1526" w:type="dxa"/>
          </w:tcPr>
          <w:p w14:paraId="590D6994"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36 ч.</w:t>
            </w:r>
          </w:p>
        </w:tc>
        <w:tc>
          <w:tcPr>
            <w:tcW w:w="1541" w:type="dxa"/>
          </w:tcPr>
          <w:p w14:paraId="72982ACE" w14:textId="77777777" w:rsidR="00644697" w:rsidRPr="00644697" w:rsidRDefault="00644697" w:rsidP="00644697">
            <w:pPr>
              <w:pStyle w:val="af"/>
              <w:ind w:left="0"/>
              <w:rPr>
                <w:rFonts w:ascii="Times New Roman" w:hAnsi="Times New Roman"/>
                <w:sz w:val="24"/>
                <w:szCs w:val="24"/>
              </w:rPr>
            </w:pPr>
            <w:r w:rsidRPr="00644697">
              <w:rPr>
                <w:rFonts w:ascii="Times New Roman" w:hAnsi="Times New Roman"/>
                <w:sz w:val="24"/>
                <w:szCs w:val="24"/>
              </w:rPr>
              <w:t>07.11.2025 – 13.11.2025 гг.</w:t>
            </w:r>
          </w:p>
        </w:tc>
      </w:tr>
    </w:tbl>
    <w:p w14:paraId="20491459" w14:textId="77777777" w:rsidR="00644697" w:rsidRPr="00644697" w:rsidRDefault="00644697" w:rsidP="00644697">
      <w:pPr>
        <w:rPr>
          <w:rFonts w:ascii="Times New Roman" w:hAnsi="Times New Roman" w:cs="Times New Roman"/>
        </w:rPr>
      </w:pPr>
    </w:p>
    <w:p w14:paraId="60C2849B" w14:textId="77777777" w:rsidR="00C601C6" w:rsidRPr="00C601C6" w:rsidRDefault="00C601C6" w:rsidP="00C601C6">
      <w:pPr>
        <w:widowControl w:val="0"/>
        <w:spacing w:before="114" w:after="0" w:line="240" w:lineRule="auto"/>
        <w:ind w:left="3490"/>
        <w:jc w:val="both"/>
        <w:rPr>
          <w:rFonts w:ascii="Times New Roman" w:eastAsia="Times New Roman" w:hAnsi="Times New Roman" w:cs="Times New Roman"/>
          <w:sz w:val="24"/>
          <w:szCs w:val="24"/>
          <w:lang w:eastAsia="ru-RU"/>
        </w:rPr>
      </w:pPr>
      <w:bookmarkStart w:id="3" w:name="_TOC_250014"/>
      <w:r w:rsidRPr="00C601C6">
        <w:rPr>
          <w:rFonts w:ascii="Times New Roman" w:eastAsia="Times New Roman" w:hAnsi="Times New Roman" w:cs="Times New Roman"/>
          <w:b/>
          <w:bCs/>
          <w:color w:val="000000"/>
          <w:sz w:val="24"/>
          <w:szCs w:val="24"/>
          <w:lang w:eastAsia="ru-RU"/>
        </w:rPr>
        <w:t>Раздел 5. Воспитательная </w:t>
      </w:r>
      <w:bookmarkEnd w:id="3"/>
      <w:r w:rsidRPr="00C601C6">
        <w:rPr>
          <w:rFonts w:ascii="Times New Roman" w:eastAsia="Times New Roman" w:hAnsi="Times New Roman" w:cs="Times New Roman"/>
          <w:b/>
          <w:bCs/>
          <w:color w:val="000000"/>
          <w:sz w:val="24"/>
          <w:szCs w:val="24"/>
          <w:lang w:eastAsia="ru-RU"/>
        </w:rPr>
        <w:t>работа.</w:t>
      </w:r>
    </w:p>
    <w:p w14:paraId="21662526" w14:textId="77777777" w:rsidR="00C601C6" w:rsidRPr="00C601C6" w:rsidRDefault="00C601C6" w:rsidP="00C601C6">
      <w:pPr>
        <w:widowControl w:val="0"/>
        <w:spacing w:before="114" w:after="0" w:line="240" w:lineRule="auto"/>
        <w:ind w:left="349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667B5D2F" w14:textId="77777777" w:rsidR="00B85ECC" w:rsidRDefault="00C601C6" w:rsidP="00B85ECC">
      <w:pPr>
        <w:widowControl w:val="0"/>
        <w:spacing w:after="0" w:line="360" w:lineRule="auto"/>
        <w:ind w:firstLine="566"/>
        <w:jc w:val="both"/>
        <w:rPr>
          <w:rFonts w:ascii="Times New Roman" w:eastAsia="Times New Roman" w:hAnsi="Times New Roman" w:cs="Times New Roman"/>
          <w:color w:val="000000"/>
          <w:sz w:val="24"/>
          <w:szCs w:val="24"/>
          <w:lang w:eastAsia="ru-RU"/>
        </w:rPr>
      </w:pPr>
      <w:r w:rsidRPr="00C601C6">
        <w:rPr>
          <w:rFonts w:ascii="Times New Roman" w:eastAsia="Times New Roman" w:hAnsi="Times New Roman" w:cs="Times New Roman"/>
          <w:color w:val="000000"/>
          <w:sz w:val="24"/>
          <w:szCs w:val="24"/>
          <w:lang w:eastAsia="ru-RU"/>
        </w:rPr>
        <w:t>В 2025 году воспитательная работа в школе «Лидеры» была направлена на создание благоприятных условий, обеспечивающих достижение воспитанниками высокого уровня развития духовного, интеллектуального, социального, творческого и физиче</w:t>
      </w:r>
      <w:r w:rsidR="00B85ECC">
        <w:rPr>
          <w:rFonts w:ascii="Times New Roman" w:eastAsia="Times New Roman" w:hAnsi="Times New Roman" w:cs="Times New Roman"/>
          <w:color w:val="000000"/>
          <w:sz w:val="24"/>
          <w:szCs w:val="24"/>
          <w:lang w:eastAsia="ru-RU"/>
        </w:rPr>
        <w:t>с</w:t>
      </w:r>
      <w:r w:rsidR="00B85ECC">
        <w:rPr>
          <w:rFonts w:ascii="Times New Roman" w:eastAsia="Times New Roman" w:hAnsi="Times New Roman" w:cs="Times New Roman"/>
          <w:color w:val="000000"/>
          <w:sz w:val="24"/>
          <w:szCs w:val="24"/>
          <w:lang w:eastAsia="ru-RU"/>
        </w:rPr>
        <w:lastRenderedPageBreak/>
        <w:t>кого потенциала личности.</w:t>
      </w:r>
    </w:p>
    <w:p w14:paraId="69C11465" w14:textId="3DFAA5F6" w:rsidR="00C601C6" w:rsidRPr="00C601C6" w:rsidRDefault="00C601C6" w:rsidP="00B85ECC">
      <w:pPr>
        <w:widowControl w:val="0"/>
        <w:spacing w:after="0" w:line="360" w:lineRule="auto"/>
        <w:ind w:firstLine="56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Пр</w:t>
      </w:r>
      <w:r w:rsidR="00B85ECC">
        <w:rPr>
          <w:rFonts w:ascii="Times New Roman" w:eastAsia="Times New Roman" w:hAnsi="Times New Roman" w:cs="Times New Roman"/>
          <w:color w:val="000000"/>
          <w:sz w:val="24"/>
          <w:szCs w:val="24"/>
          <w:lang w:eastAsia="ru-RU"/>
        </w:rPr>
        <w:t xml:space="preserve">актическая реализация принципов </w:t>
      </w:r>
      <w:r w:rsidRPr="00C601C6">
        <w:rPr>
          <w:rFonts w:ascii="Times New Roman" w:eastAsia="Times New Roman" w:hAnsi="Times New Roman" w:cs="Times New Roman"/>
          <w:color w:val="000000"/>
          <w:sz w:val="24"/>
          <w:szCs w:val="24"/>
          <w:lang w:eastAsia="ru-RU"/>
        </w:rPr>
        <w:t>воспитательной программы осуществляется в соответствии с учебным планом, введенным в текущем учебном году, образовательной программой, годовым планом воспитательной работы, планами работы тьюторов, образовательными программами педагогов дополнительного образования.</w:t>
      </w:r>
    </w:p>
    <w:p w14:paraId="2F3852D0" w14:textId="77777777" w:rsidR="00C601C6" w:rsidRPr="00C601C6" w:rsidRDefault="00C601C6" w:rsidP="00C601C6">
      <w:pPr>
        <w:widowControl w:val="0"/>
        <w:spacing w:after="0" w:line="360" w:lineRule="auto"/>
        <w:ind w:firstLine="56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Целью воспитательной работы в школе является: воспитание социально-компетентной личности с развитым социальным и эмоциональным интеллектом, способной самостоятельно осуществлять профессиональный выбор, придерживающейся и пропагандирующей нормы здорового образа жизни, обладающей набором личностных качеств, позволяющих достигать высоких результатов в профессиональной, социальной, творческой деятельности, содействие становлению и проявлению активной гражданской позиции и патриотических чувств.</w:t>
      </w:r>
    </w:p>
    <w:p w14:paraId="1ECDD386" w14:textId="77777777" w:rsidR="00C601C6" w:rsidRPr="00C601C6" w:rsidRDefault="00C601C6" w:rsidP="00C601C6">
      <w:pPr>
        <w:widowControl w:val="0"/>
        <w:spacing w:after="0" w:line="360" w:lineRule="auto"/>
        <w:ind w:firstLine="56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59388CFA"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Для реализации поставленной цели были сформулированы следующие задачи:</w:t>
      </w:r>
    </w:p>
    <w:p w14:paraId="69852FBB" w14:textId="77777777" w:rsidR="00C601C6" w:rsidRPr="00C601C6" w:rsidRDefault="00C601C6" w:rsidP="00087978">
      <w:pPr>
        <w:widowControl w:val="0"/>
        <w:numPr>
          <w:ilvl w:val="0"/>
          <w:numId w:val="84"/>
        </w:numPr>
        <w:tabs>
          <w:tab w:val="clear" w:pos="720"/>
          <w:tab w:val="left" w:pos="1342"/>
        </w:tabs>
        <w:spacing w:after="0" w:line="360" w:lineRule="auto"/>
        <w:ind w:left="200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содействие формированию гражданско-патриотических качеств: умения ориентироваться в социальной, политической и культурной жизни общества, проявлять активную гражданскую позицию;</w:t>
      </w:r>
    </w:p>
    <w:p w14:paraId="3584FBC4" w14:textId="77777777" w:rsidR="00C601C6" w:rsidRPr="00C601C6" w:rsidRDefault="00C601C6" w:rsidP="00087978">
      <w:pPr>
        <w:widowControl w:val="0"/>
        <w:numPr>
          <w:ilvl w:val="0"/>
          <w:numId w:val="84"/>
        </w:numPr>
        <w:tabs>
          <w:tab w:val="clear" w:pos="720"/>
          <w:tab w:val="left" w:pos="1194"/>
        </w:tabs>
        <w:spacing w:after="0" w:line="360" w:lineRule="auto"/>
        <w:ind w:left="200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формирование положительного отношения к познавательной, исследовательской, проектной деятельности;</w:t>
      </w:r>
    </w:p>
    <w:p w14:paraId="49BB5815" w14:textId="77777777" w:rsidR="00C601C6" w:rsidRPr="00C601C6" w:rsidRDefault="00C601C6" w:rsidP="00087978">
      <w:pPr>
        <w:widowControl w:val="0"/>
        <w:numPr>
          <w:ilvl w:val="0"/>
          <w:numId w:val="84"/>
        </w:numPr>
        <w:tabs>
          <w:tab w:val="clear" w:pos="720"/>
          <w:tab w:val="left" w:pos="1167"/>
        </w:tabs>
        <w:spacing w:after="0" w:line="360" w:lineRule="auto"/>
        <w:ind w:left="200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создание условий для развития самостоятельности, инициативы, ответственности, умения работать в коллективе, развитию навыков самообслуживания и самоуправления;</w:t>
      </w:r>
    </w:p>
    <w:p w14:paraId="332EFB37" w14:textId="77777777" w:rsidR="00C601C6" w:rsidRPr="00C601C6" w:rsidRDefault="00C601C6" w:rsidP="00087978">
      <w:pPr>
        <w:widowControl w:val="0"/>
        <w:numPr>
          <w:ilvl w:val="0"/>
          <w:numId w:val="84"/>
        </w:numPr>
        <w:tabs>
          <w:tab w:val="clear" w:pos="720"/>
          <w:tab w:val="left" w:pos="1083"/>
        </w:tabs>
        <w:spacing w:after="0" w:line="360" w:lineRule="auto"/>
        <w:ind w:left="200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развитие и совершенствование навыков ведения здорового образа жизни и негативного отношения к вредным и пагубным привычкам;</w:t>
      </w:r>
    </w:p>
    <w:p w14:paraId="2C6841CD" w14:textId="77777777" w:rsidR="00C601C6" w:rsidRPr="00C601C6" w:rsidRDefault="00C601C6" w:rsidP="00087978">
      <w:pPr>
        <w:widowControl w:val="0"/>
        <w:numPr>
          <w:ilvl w:val="0"/>
          <w:numId w:val="84"/>
        </w:numPr>
        <w:tabs>
          <w:tab w:val="clear" w:pos="720"/>
          <w:tab w:val="left" w:pos="1095"/>
        </w:tabs>
        <w:spacing w:after="0" w:line="360" w:lineRule="auto"/>
        <w:ind w:left="200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организация работы по предупреждению правонарушений;</w:t>
      </w:r>
    </w:p>
    <w:p w14:paraId="36B120A0" w14:textId="77777777" w:rsidR="00C601C6" w:rsidRPr="00C601C6" w:rsidRDefault="00C601C6" w:rsidP="00087978">
      <w:pPr>
        <w:widowControl w:val="0"/>
        <w:numPr>
          <w:ilvl w:val="0"/>
          <w:numId w:val="84"/>
        </w:numPr>
        <w:tabs>
          <w:tab w:val="clear" w:pos="720"/>
          <w:tab w:val="left" w:pos="1179"/>
        </w:tabs>
        <w:spacing w:after="0" w:line="360" w:lineRule="auto"/>
        <w:ind w:left="200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совершенствование системы методической работы с тьюторами.</w:t>
      </w:r>
    </w:p>
    <w:p w14:paraId="443D7B15" w14:textId="77777777" w:rsidR="00C601C6" w:rsidRPr="00C601C6" w:rsidRDefault="00C601C6" w:rsidP="00C601C6">
      <w:pPr>
        <w:widowControl w:val="0"/>
        <w:tabs>
          <w:tab w:val="left" w:pos="1179"/>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05A7B01F"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Направления организации воспитательной работы в 2025 году:</w:t>
      </w:r>
    </w:p>
    <w:p w14:paraId="0D1C406D" w14:textId="77777777" w:rsidR="00C601C6" w:rsidRPr="00C601C6" w:rsidRDefault="00C601C6" w:rsidP="00087978">
      <w:pPr>
        <w:widowControl w:val="0"/>
        <w:numPr>
          <w:ilvl w:val="0"/>
          <w:numId w:val="85"/>
        </w:numPr>
        <w:tabs>
          <w:tab w:val="left" w:pos="637"/>
        </w:tabs>
        <w:spacing w:after="0" w:line="360" w:lineRule="auto"/>
        <w:ind w:left="436" w:hanging="284"/>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Создание условий для укрепления чувства социальной защищенности психологического комфорта воспитанников и обеспечения их личностного роста.</w:t>
      </w:r>
    </w:p>
    <w:p w14:paraId="0FE03AB1" w14:textId="77777777" w:rsidR="00C601C6" w:rsidRPr="00C601C6" w:rsidRDefault="00C601C6" w:rsidP="00087978">
      <w:pPr>
        <w:widowControl w:val="0"/>
        <w:numPr>
          <w:ilvl w:val="0"/>
          <w:numId w:val="85"/>
        </w:numPr>
        <w:tabs>
          <w:tab w:val="left" w:pos="637"/>
        </w:tabs>
        <w:spacing w:after="0" w:line="360" w:lineRule="auto"/>
        <w:ind w:left="1072" w:hanging="285"/>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Гражданско-патриотическое воспитание,</w:t>
      </w:r>
    </w:p>
    <w:p w14:paraId="28384868" w14:textId="77777777" w:rsidR="00C601C6" w:rsidRPr="00C601C6" w:rsidRDefault="00C601C6" w:rsidP="00087978">
      <w:pPr>
        <w:widowControl w:val="0"/>
        <w:numPr>
          <w:ilvl w:val="0"/>
          <w:numId w:val="85"/>
        </w:numPr>
        <w:tabs>
          <w:tab w:val="left" w:pos="637"/>
        </w:tabs>
        <w:spacing w:after="0" w:line="360" w:lineRule="auto"/>
        <w:ind w:left="1072" w:hanging="285"/>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Духовно-нравственное воспитание,</w:t>
      </w:r>
    </w:p>
    <w:p w14:paraId="123E88CA" w14:textId="77777777" w:rsidR="00C601C6" w:rsidRPr="00C601C6" w:rsidRDefault="00C601C6" w:rsidP="00087978">
      <w:pPr>
        <w:widowControl w:val="0"/>
        <w:numPr>
          <w:ilvl w:val="0"/>
          <w:numId w:val="85"/>
        </w:numPr>
        <w:tabs>
          <w:tab w:val="left" w:pos="637"/>
        </w:tabs>
        <w:spacing w:after="0" w:line="360" w:lineRule="auto"/>
        <w:ind w:left="1072" w:hanging="285"/>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Эстетическое воспитание,</w:t>
      </w:r>
    </w:p>
    <w:p w14:paraId="04125A0B" w14:textId="77777777" w:rsidR="00C601C6" w:rsidRPr="00C601C6" w:rsidRDefault="00C601C6" w:rsidP="00087978">
      <w:pPr>
        <w:widowControl w:val="0"/>
        <w:numPr>
          <w:ilvl w:val="0"/>
          <w:numId w:val="85"/>
        </w:numPr>
        <w:tabs>
          <w:tab w:val="left" w:pos="637"/>
        </w:tabs>
        <w:spacing w:after="0" w:line="360" w:lineRule="auto"/>
        <w:ind w:left="1072" w:hanging="285"/>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Физическое воспитание и формирование культуры здоровья,</w:t>
      </w:r>
    </w:p>
    <w:p w14:paraId="4F15155D" w14:textId="77777777" w:rsidR="00C601C6" w:rsidRPr="00C601C6" w:rsidRDefault="00C601C6" w:rsidP="00087978">
      <w:pPr>
        <w:widowControl w:val="0"/>
        <w:numPr>
          <w:ilvl w:val="0"/>
          <w:numId w:val="85"/>
        </w:numPr>
        <w:tabs>
          <w:tab w:val="clear" w:pos="720"/>
          <w:tab w:val="left" w:pos="637"/>
          <w:tab w:val="left" w:pos="10207"/>
        </w:tabs>
        <w:spacing w:after="0" w:line="360" w:lineRule="auto"/>
        <w:ind w:left="1072" w:hanging="285"/>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lastRenderedPageBreak/>
        <w:t>Профориентационная работа</w:t>
      </w:r>
    </w:p>
    <w:p w14:paraId="76E1618E" w14:textId="77777777" w:rsidR="00C601C6" w:rsidRPr="00C601C6" w:rsidRDefault="00C601C6" w:rsidP="00087978">
      <w:pPr>
        <w:widowControl w:val="0"/>
        <w:numPr>
          <w:ilvl w:val="0"/>
          <w:numId w:val="85"/>
        </w:numPr>
        <w:tabs>
          <w:tab w:val="left" w:pos="637"/>
        </w:tabs>
        <w:spacing w:after="0" w:line="360" w:lineRule="auto"/>
        <w:ind w:left="1072" w:hanging="285"/>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Развитие системы детского самоуправления.</w:t>
      </w:r>
    </w:p>
    <w:p w14:paraId="3F687D72" w14:textId="77777777" w:rsidR="00C601C6" w:rsidRPr="00C601C6" w:rsidRDefault="00C601C6" w:rsidP="00087978">
      <w:pPr>
        <w:widowControl w:val="0"/>
        <w:numPr>
          <w:ilvl w:val="0"/>
          <w:numId w:val="85"/>
        </w:numPr>
        <w:tabs>
          <w:tab w:val="left" w:pos="637"/>
        </w:tabs>
        <w:spacing w:after="0" w:line="360" w:lineRule="auto"/>
        <w:ind w:left="1072" w:hanging="285"/>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Формирование, поддержка и укрепление и традиций школы.</w:t>
      </w:r>
    </w:p>
    <w:p w14:paraId="26A157CE" w14:textId="77777777" w:rsidR="00C601C6" w:rsidRPr="00C601C6" w:rsidRDefault="00C601C6" w:rsidP="00C601C6">
      <w:pPr>
        <w:widowControl w:val="0"/>
        <w:tabs>
          <w:tab w:val="left" w:pos="637"/>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16B24810" w14:textId="77777777" w:rsidR="00C601C6" w:rsidRPr="00C601C6" w:rsidRDefault="00C601C6" w:rsidP="00C601C6">
      <w:pPr>
        <w:widowControl w:val="0"/>
        <w:tabs>
          <w:tab w:val="left" w:pos="1414"/>
        </w:tabs>
        <w:spacing w:after="0" w:line="360" w:lineRule="auto"/>
        <w:jc w:val="center"/>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Ключевые модули воспитательной работы в школе «Лидеры»</w:t>
      </w:r>
    </w:p>
    <w:p w14:paraId="50835990" w14:textId="77777777" w:rsidR="00C601C6" w:rsidRPr="00C601C6" w:rsidRDefault="00C601C6" w:rsidP="00C601C6">
      <w:pPr>
        <w:widowControl w:val="0"/>
        <w:tabs>
          <w:tab w:val="left" w:pos="1414"/>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5A0FDBA7"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Школьные мероприятия, организованные в 2025 году: </w:t>
      </w:r>
    </w:p>
    <w:p w14:paraId="2D6A768D" w14:textId="77777777" w:rsidR="00C601C6" w:rsidRPr="00C601C6" w:rsidRDefault="00C601C6" w:rsidP="00C601C6">
      <w:pPr>
        <w:widowControl w:val="0"/>
        <w:spacing w:after="0" w:line="360" w:lineRule="auto"/>
        <w:ind w:firstLine="56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Традиционные школьные праздники формируют контур воспитательной деятельности, позволяют поддерживать узнаваемый образ школы «Лидеры», являются наглядным отображением ценностей, культивируемых в среде детей и педагогов.</w:t>
      </w:r>
    </w:p>
    <w:p w14:paraId="6852D3BD" w14:textId="77777777" w:rsidR="00C601C6" w:rsidRPr="00C601C6" w:rsidRDefault="00C601C6" w:rsidP="00C601C6">
      <w:pPr>
        <w:widowControl w:val="0"/>
        <w:spacing w:after="0" w:line="360" w:lineRule="auto"/>
        <w:ind w:firstLine="566"/>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Таким образом, в школе реализуется концепция воспитательной системы, которая построена на принципах, определенных государственной политикой в области образования и в Уставе Школы‚ и развивается в соответствии с документацией, регламентирующей воспитательную деятельность.</w:t>
      </w:r>
    </w:p>
    <w:p w14:paraId="4C91F5AB" w14:textId="77777777" w:rsidR="00C601C6" w:rsidRPr="00C601C6" w:rsidRDefault="00C601C6" w:rsidP="00C601C6">
      <w:pPr>
        <w:spacing w:after="0" w:line="360" w:lineRule="auto"/>
        <w:ind w:right="57" w:firstLine="502"/>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В течение 2025 года в школе было проведено множество общешкольных мероприятий.</w:t>
      </w:r>
    </w:p>
    <w:p w14:paraId="168A6C34" w14:textId="77777777" w:rsidR="00C601C6" w:rsidRPr="00C601C6" w:rsidRDefault="00C601C6" w:rsidP="00C601C6">
      <w:pPr>
        <w:spacing w:after="0" w:line="360" w:lineRule="auto"/>
        <w:ind w:right="57" w:firstLine="502"/>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5765BA84" w14:textId="77777777" w:rsidR="00C601C6" w:rsidRPr="00C601C6" w:rsidRDefault="00C601C6" w:rsidP="00C601C6">
      <w:pPr>
        <w:widowControl w:val="0"/>
        <w:spacing w:after="0" w:line="360" w:lineRule="auto"/>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Торжественные и патриотические мероприятия:</w:t>
      </w:r>
    </w:p>
    <w:p w14:paraId="74B1398F" w14:textId="77777777" w:rsidR="00C601C6" w:rsidRPr="00C601C6" w:rsidRDefault="00C601C6" w:rsidP="00087978">
      <w:pPr>
        <w:widowControl w:val="0"/>
        <w:numPr>
          <w:ilvl w:val="0"/>
          <w:numId w:val="86"/>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Праздничная линейка, посвященная Дню знаний;</w:t>
      </w:r>
    </w:p>
    <w:p w14:paraId="4DFA1A76" w14:textId="77777777" w:rsidR="00C601C6" w:rsidRPr="00C601C6" w:rsidRDefault="00C601C6" w:rsidP="00087978">
      <w:pPr>
        <w:widowControl w:val="0"/>
        <w:numPr>
          <w:ilvl w:val="0"/>
          <w:numId w:val="86"/>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Праздник «День учителя»;</w:t>
      </w:r>
    </w:p>
    <w:p w14:paraId="0ED5EFEB" w14:textId="77777777" w:rsidR="00C601C6" w:rsidRPr="00C601C6" w:rsidRDefault="00C601C6" w:rsidP="00087978">
      <w:pPr>
        <w:widowControl w:val="0"/>
        <w:numPr>
          <w:ilvl w:val="0"/>
          <w:numId w:val="86"/>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К Дню Защитника Отечества и 8 Марта была подготовлена спортивно-художественная программа «Весенние старты»; </w:t>
      </w:r>
    </w:p>
    <w:p w14:paraId="4061D60D" w14:textId="77777777" w:rsidR="00C601C6" w:rsidRPr="00C601C6" w:rsidRDefault="00C601C6" w:rsidP="00087978">
      <w:pPr>
        <w:widowControl w:val="0"/>
        <w:numPr>
          <w:ilvl w:val="0"/>
          <w:numId w:val="86"/>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Масленица – уличные гуляния;</w:t>
      </w:r>
    </w:p>
    <w:p w14:paraId="045D75BC" w14:textId="77777777" w:rsidR="00C601C6" w:rsidRPr="00C601C6" w:rsidRDefault="00C601C6" w:rsidP="00087978">
      <w:pPr>
        <w:widowControl w:val="0"/>
        <w:numPr>
          <w:ilvl w:val="0"/>
          <w:numId w:val="86"/>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День космонавтики;</w:t>
      </w:r>
    </w:p>
    <w:p w14:paraId="107A6BF1" w14:textId="77777777" w:rsidR="00C601C6" w:rsidRPr="00C601C6" w:rsidRDefault="00C601C6" w:rsidP="00087978">
      <w:pPr>
        <w:widowControl w:val="0"/>
        <w:numPr>
          <w:ilvl w:val="0"/>
          <w:numId w:val="86"/>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Мероприятия, проводимые в рамках Дня победы: концерт, традиционное возложение цветов к памятнику;</w:t>
      </w:r>
    </w:p>
    <w:p w14:paraId="438BAA55" w14:textId="77777777" w:rsidR="00C601C6" w:rsidRPr="00C601C6" w:rsidRDefault="00C601C6" w:rsidP="00087978">
      <w:pPr>
        <w:widowControl w:val="0"/>
        <w:numPr>
          <w:ilvl w:val="0"/>
          <w:numId w:val="86"/>
        </w:numPr>
        <w:tabs>
          <w:tab w:val="left" w:pos="1422"/>
        </w:tabs>
        <w:spacing w:after="0" w:line="360" w:lineRule="auto"/>
        <w:ind w:left="2141" w:hanging="502"/>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Последний звонок;</w:t>
      </w:r>
    </w:p>
    <w:p w14:paraId="6012580B" w14:textId="77777777" w:rsidR="00C601C6" w:rsidRPr="00C601C6" w:rsidRDefault="00C601C6" w:rsidP="00087978">
      <w:pPr>
        <w:widowControl w:val="0"/>
        <w:numPr>
          <w:ilvl w:val="0"/>
          <w:numId w:val="86"/>
        </w:numPr>
        <w:tabs>
          <w:tab w:val="left" w:pos="1422"/>
        </w:tabs>
        <w:spacing w:after="0" w:line="360" w:lineRule="auto"/>
        <w:ind w:left="2141" w:hanging="502"/>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Еженедельно проходили линейки в начальной и основной школе, которые направлены на развитие патриотизма, любознательности и активной жизненной позиции школьников. Итоговые линейки прошли в конце мая и подвели итог работы учеников в течение года. Были вручены награды и грамоты.</w:t>
      </w:r>
    </w:p>
    <w:p w14:paraId="3AC87DAE" w14:textId="77777777" w:rsidR="00C601C6" w:rsidRPr="00C601C6" w:rsidRDefault="00C601C6" w:rsidP="00C601C6">
      <w:pPr>
        <w:widowControl w:val="0"/>
        <w:tabs>
          <w:tab w:val="left" w:pos="1422"/>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388A5454"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Познавательные мероприятия:</w:t>
      </w:r>
    </w:p>
    <w:p w14:paraId="2DD1E55F" w14:textId="77777777" w:rsidR="00C601C6" w:rsidRPr="00C601C6" w:rsidRDefault="00C601C6" w:rsidP="00087978">
      <w:pPr>
        <w:widowControl w:val="0"/>
        <w:numPr>
          <w:ilvl w:val="0"/>
          <w:numId w:val="87"/>
        </w:numPr>
        <w:tabs>
          <w:tab w:val="left" w:pos="1422"/>
        </w:tabs>
        <w:spacing w:after="0" w:line="360" w:lineRule="auto"/>
        <w:ind w:left="1429"/>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Игра «Короли этикета» для учеников 1-5 классов;</w:t>
      </w:r>
    </w:p>
    <w:p w14:paraId="68593298" w14:textId="77777777" w:rsidR="00C601C6" w:rsidRPr="00C601C6" w:rsidRDefault="00C601C6" w:rsidP="00087978">
      <w:pPr>
        <w:widowControl w:val="0"/>
        <w:numPr>
          <w:ilvl w:val="0"/>
          <w:numId w:val="87"/>
        </w:numPr>
        <w:tabs>
          <w:tab w:val="left" w:pos="1422"/>
        </w:tabs>
        <w:spacing w:after="0" w:line="360" w:lineRule="auto"/>
        <w:ind w:left="1429"/>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lastRenderedPageBreak/>
        <w:t>Фестиваль науки. Научно-практическая конференция «Наука 0+»;</w:t>
      </w:r>
    </w:p>
    <w:p w14:paraId="40F6DD31" w14:textId="77777777" w:rsidR="00C601C6" w:rsidRPr="00C601C6" w:rsidRDefault="00C601C6" w:rsidP="00087978">
      <w:pPr>
        <w:widowControl w:val="0"/>
        <w:numPr>
          <w:ilvl w:val="0"/>
          <w:numId w:val="87"/>
        </w:numPr>
        <w:tabs>
          <w:tab w:val="left" w:pos="1422"/>
        </w:tabs>
        <w:spacing w:after="0" w:line="360" w:lineRule="auto"/>
        <w:ind w:left="1429"/>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В учебном году в ступенях начальной, средней и старшей школы было реализовано экскурсионных программ:</w:t>
      </w:r>
    </w:p>
    <w:p w14:paraId="599070D3" w14:textId="77777777" w:rsidR="00C601C6" w:rsidRPr="00C601C6" w:rsidRDefault="00C601C6" w:rsidP="00C601C6">
      <w:pPr>
        <w:widowControl w:val="0"/>
        <w:tabs>
          <w:tab w:val="left" w:pos="1422"/>
        </w:tabs>
        <w:spacing w:after="0" w:line="360" w:lineRule="auto"/>
        <w:ind w:left="1421"/>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0 - 4 классы – 13;</w:t>
      </w:r>
    </w:p>
    <w:p w14:paraId="15452832" w14:textId="77777777" w:rsidR="00C601C6" w:rsidRPr="00C601C6" w:rsidRDefault="00C601C6" w:rsidP="00C601C6">
      <w:pPr>
        <w:widowControl w:val="0"/>
        <w:tabs>
          <w:tab w:val="left" w:pos="1422"/>
        </w:tabs>
        <w:spacing w:after="0" w:line="360" w:lineRule="auto"/>
        <w:ind w:left="1421"/>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5 - 9 классы – 15;</w:t>
      </w:r>
    </w:p>
    <w:p w14:paraId="1923BBF7" w14:textId="77777777" w:rsidR="00C601C6" w:rsidRPr="00C601C6" w:rsidRDefault="00C601C6" w:rsidP="00C601C6">
      <w:pPr>
        <w:widowControl w:val="0"/>
        <w:tabs>
          <w:tab w:val="left" w:pos="1422"/>
        </w:tabs>
        <w:spacing w:after="0" w:line="360" w:lineRule="auto"/>
        <w:ind w:left="1421"/>
        <w:jc w:val="both"/>
        <w:rPr>
          <w:rFonts w:ascii="Times New Roman" w:eastAsia="Times New Roman" w:hAnsi="Times New Roman" w:cs="Times New Roman"/>
          <w:color w:val="000000"/>
          <w:sz w:val="24"/>
          <w:szCs w:val="24"/>
          <w:lang w:eastAsia="ru-RU"/>
        </w:rPr>
      </w:pPr>
      <w:r w:rsidRPr="00C601C6">
        <w:rPr>
          <w:rFonts w:ascii="Times New Roman" w:eastAsia="Times New Roman" w:hAnsi="Times New Roman" w:cs="Times New Roman"/>
          <w:color w:val="000000"/>
          <w:sz w:val="24"/>
          <w:szCs w:val="24"/>
          <w:lang w:eastAsia="ru-RU"/>
        </w:rPr>
        <w:t>10 - 11 классы – 4.</w:t>
      </w:r>
    </w:p>
    <w:p w14:paraId="0AEEB63F" w14:textId="77777777" w:rsidR="00C601C6" w:rsidRPr="00C601C6" w:rsidRDefault="00C601C6" w:rsidP="00C601C6">
      <w:pPr>
        <w:widowControl w:val="0"/>
        <w:tabs>
          <w:tab w:val="left" w:pos="1422"/>
        </w:tabs>
        <w:spacing w:after="0" w:line="360" w:lineRule="auto"/>
        <w:ind w:left="1421"/>
        <w:jc w:val="both"/>
        <w:rPr>
          <w:rFonts w:ascii="Times New Roman" w:eastAsia="Times New Roman" w:hAnsi="Times New Roman" w:cs="Times New Roman"/>
          <w:color w:val="000000"/>
          <w:sz w:val="24"/>
          <w:szCs w:val="24"/>
          <w:lang w:eastAsia="ru-RU"/>
        </w:rPr>
      </w:pPr>
      <w:r w:rsidRPr="00C601C6">
        <w:rPr>
          <w:rFonts w:ascii="Times New Roman" w:eastAsia="Times New Roman" w:hAnsi="Times New Roman" w:cs="Times New Roman"/>
          <w:color w:val="000000"/>
          <w:sz w:val="24"/>
          <w:szCs w:val="24"/>
          <w:lang w:eastAsia="ru-RU"/>
        </w:rPr>
        <w:t>Дополнительные экскурсии за победу в конкурсах:</w:t>
      </w:r>
    </w:p>
    <w:p w14:paraId="02D23541" w14:textId="77777777" w:rsidR="00C601C6" w:rsidRPr="00C601C6" w:rsidRDefault="00C601C6" w:rsidP="00C601C6">
      <w:pPr>
        <w:widowControl w:val="0"/>
        <w:tabs>
          <w:tab w:val="left" w:pos="1422"/>
        </w:tabs>
        <w:spacing w:after="0" w:line="360" w:lineRule="auto"/>
        <w:ind w:left="1421"/>
        <w:jc w:val="both"/>
        <w:rPr>
          <w:rFonts w:ascii="Times New Roman" w:eastAsia="Times New Roman" w:hAnsi="Times New Roman" w:cs="Times New Roman"/>
          <w:color w:val="000000"/>
          <w:sz w:val="24"/>
          <w:szCs w:val="24"/>
          <w:lang w:eastAsia="ru-RU"/>
        </w:rPr>
      </w:pPr>
      <w:r w:rsidRPr="00C601C6">
        <w:rPr>
          <w:rFonts w:ascii="Times New Roman" w:eastAsia="Times New Roman" w:hAnsi="Times New Roman" w:cs="Times New Roman"/>
          <w:color w:val="000000"/>
          <w:sz w:val="24"/>
          <w:szCs w:val="24"/>
          <w:lang w:eastAsia="ru-RU"/>
        </w:rPr>
        <w:t>Начальная школа – 3;</w:t>
      </w:r>
    </w:p>
    <w:p w14:paraId="5551B217" w14:textId="77777777" w:rsidR="00C601C6" w:rsidRPr="00C601C6" w:rsidRDefault="00C601C6" w:rsidP="00C601C6">
      <w:pPr>
        <w:widowControl w:val="0"/>
        <w:tabs>
          <w:tab w:val="left" w:pos="1422"/>
        </w:tabs>
        <w:spacing w:after="0" w:line="360" w:lineRule="auto"/>
        <w:ind w:left="1421"/>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Основная школа – 3.</w:t>
      </w:r>
    </w:p>
    <w:p w14:paraId="3A29EE08" w14:textId="77777777" w:rsidR="00C601C6" w:rsidRPr="00C601C6" w:rsidRDefault="00C601C6" w:rsidP="00C601C6">
      <w:pPr>
        <w:widowControl w:val="0"/>
        <w:tabs>
          <w:tab w:val="left" w:pos="1422"/>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Итого: 38 экскурсионных программ.</w:t>
      </w:r>
    </w:p>
    <w:p w14:paraId="759D72EF" w14:textId="77777777" w:rsidR="00C601C6" w:rsidRPr="00C601C6" w:rsidRDefault="00C601C6" w:rsidP="00C601C6">
      <w:pPr>
        <w:widowControl w:val="0"/>
        <w:tabs>
          <w:tab w:val="left" w:pos="1422"/>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        4. Предметные недели;</w:t>
      </w:r>
    </w:p>
    <w:p w14:paraId="344F2659" w14:textId="77777777" w:rsidR="00C601C6" w:rsidRPr="00C601C6" w:rsidRDefault="00C601C6" w:rsidP="00C601C6">
      <w:pPr>
        <w:widowControl w:val="0"/>
        <w:tabs>
          <w:tab w:val="left" w:pos="1422"/>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 xml:space="preserve">        5. В течение года прошли три тура интеллектуальной игры Мозгофон, в которой принимали участие ученики 5-11 классов, родители и учителя. </w:t>
      </w:r>
    </w:p>
    <w:p w14:paraId="5B7EF0FB" w14:textId="77777777" w:rsidR="00C601C6" w:rsidRPr="00C601C6" w:rsidRDefault="00C601C6" w:rsidP="00C601C6">
      <w:pPr>
        <w:widowControl w:val="0"/>
        <w:tabs>
          <w:tab w:val="left" w:pos="1422"/>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2FEFC66B"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Социально-творческие и благотворительные мероприятия:</w:t>
      </w:r>
    </w:p>
    <w:p w14:paraId="1C9BCCAB" w14:textId="77777777" w:rsidR="00C601C6" w:rsidRPr="00C601C6" w:rsidRDefault="00C601C6" w:rsidP="00087978">
      <w:pPr>
        <w:widowControl w:val="0"/>
        <w:numPr>
          <w:ilvl w:val="0"/>
          <w:numId w:val="88"/>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Благотворительная акция «Коплю счастье»;</w:t>
      </w:r>
    </w:p>
    <w:p w14:paraId="20076EC6" w14:textId="77777777" w:rsidR="00C601C6" w:rsidRPr="00C601C6" w:rsidRDefault="00C601C6" w:rsidP="00087978">
      <w:pPr>
        <w:widowControl w:val="0"/>
        <w:numPr>
          <w:ilvl w:val="0"/>
          <w:numId w:val="88"/>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Проект «Дети-детям». Помощь детскому дому;</w:t>
      </w:r>
    </w:p>
    <w:p w14:paraId="583173AD" w14:textId="77777777" w:rsidR="00C601C6" w:rsidRPr="00C601C6" w:rsidRDefault="00C601C6" w:rsidP="00087978">
      <w:pPr>
        <w:widowControl w:val="0"/>
        <w:numPr>
          <w:ilvl w:val="0"/>
          <w:numId w:val="88"/>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Проект «Четыре лапы». Помощь приютам для животных;</w:t>
      </w:r>
    </w:p>
    <w:p w14:paraId="7C2F9434" w14:textId="77777777" w:rsidR="00C601C6" w:rsidRPr="00C601C6" w:rsidRDefault="00C601C6" w:rsidP="00087978">
      <w:pPr>
        <w:widowControl w:val="0"/>
        <w:numPr>
          <w:ilvl w:val="0"/>
          <w:numId w:val="88"/>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Выставки живописи: выставка «Золотая осень», выставка «Зимний пейзаж», выставка «Портреты учителей», выставка «Портреты мам», Выставка ко Дню Космонавтики, выставка «Шедевры мировой живописи глазам учеников школы «Лидеры», персональные выставки учеников;</w:t>
      </w:r>
    </w:p>
    <w:p w14:paraId="48557F5C" w14:textId="77777777" w:rsidR="00C601C6" w:rsidRPr="00C601C6" w:rsidRDefault="00C601C6" w:rsidP="00087978">
      <w:pPr>
        <w:widowControl w:val="0"/>
        <w:numPr>
          <w:ilvl w:val="0"/>
          <w:numId w:val="88"/>
        </w:numPr>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Оформление школы к началу учебного года «Краски осени», к Новому году, ко Дню Космонавтики, «Красавица Весна»;</w:t>
      </w:r>
    </w:p>
    <w:p w14:paraId="1303B8A1" w14:textId="77777777" w:rsidR="00C601C6" w:rsidRPr="00C601C6" w:rsidRDefault="00C601C6" w:rsidP="00087978">
      <w:pPr>
        <w:numPr>
          <w:ilvl w:val="0"/>
          <w:numId w:val="88"/>
        </w:numPr>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Отчетный вокальный концерт «Наши любимые песни»;</w:t>
      </w:r>
    </w:p>
    <w:p w14:paraId="10CEA18D" w14:textId="77777777" w:rsidR="00C601C6" w:rsidRPr="00C601C6" w:rsidRDefault="00C601C6" w:rsidP="00087978">
      <w:pPr>
        <w:numPr>
          <w:ilvl w:val="0"/>
          <w:numId w:val="88"/>
        </w:numPr>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Фестиваль «Открытая сцена»;</w:t>
      </w:r>
    </w:p>
    <w:p w14:paraId="62186660" w14:textId="77777777" w:rsidR="00C601C6" w:rsidRPr="00C601C6" w:rsidRDefault="00C601C6" w:rsidP="00087978">
      <w:pPr>
        <w:numPr>
          <w:ilvl w:val="0"/>
          <w:numId w:val="88"/>
        </w:numPr>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Продолжило работать школьное телевидение «Лидер ТВ».</w:t>
      </w:r>
    </w:p>
    <w:p w14:paraId="5D1C6E01"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26B5033E"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Физкультурно-спортивные мероприятия</w:t>
      </w:r>
    </w:p>
    <w:p w14:paraId="094A2410" w14:textId="77777777" w:rsidR="00C601C6" w:rsidRPr="00C601C6" w:rsidRDefault="00C601C6" w:rsidP="00087978">
      <w:pPr>
        <w:widowControl w:val="0"/>
        <w:numPr>
          <w:ilvl w:val="0"/>
          <w:numId w:val="89"/>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Спортивная игра совместно с учителями «Мы-вместе»;</w:t>
      </w:r>
    </w:p>
    <w:p w14:paraId="7C5638AD" w14:textId="77777777" w:rsidR="00C601C6" w:rsidRPr="00C601C6" w:rsidRDefault="00C601C6" w:rsidP="00087978">
      <w:pPr>
        <w:widowControl w:val="0"/>
        <w:numPr>
          <w:ilvl w:val="0"/>
          <w:numId w:val="89"/>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Спортивная игра «Весенние старты» ко Дню защитника Отечества и 8 Марта;</w:t>
      </w:r>
    </w:p>
    <w:p w14:paraId="12C92DE6" w14:textId="77777777" w:rsidR="00C601C6" w:rsidRPr="00C601C6" w:rsidRDefault="00C601C6" w:rsidP="00087978">
      <w:pPr>
        <w:widowControl w:val="0"/>
        <w:numPr>
          <w:ilvl w:val="0"/>
          <w:numId w:val="89"/>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Соревнования: по футболу, баскетболу, плаванию, настольному теннису;</w:t>
      </w:r>
    </w:p>
    <w:p w14:paraId="4AF29D81" w14:textId="77777777" w:rsidR="00C601C6" w:rsidRPr="00C601C6" w:rsidRDefault="00C601C6" w:rsidP="00087978">
      <w:pPr>
        <w:widowControl w:val="0"/>
        <w:numPr>
          <w:ilvl w:val="0"/>
          <w:numId w:val="89"/>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ГТО;</w:t>
      </w:r>
    </w:p>
    <w:p w14:paraId="58914C9B" w14:textId="77777777" w:rsidR="00C601C6" w:rsidRPr="00C601C6" w:rsidRDefault="00C601C6" w:rsidP="00087978">
      <w:pPr>
        <w:widowControl w:val="0"/>
        <w:numPr>
          <w:ilvl w:val="0"/>
          <w:numId w:val="89"/>
        </w:numPr>
        <w:tabs>
          <w:tab w:val="left" w:pos="1422"/>
        </w:tabs>
        <w:spacing w:after="0" w:line="360" w:lineRule="auto"/>
        <w:ind w:left="2141" w:hanging="503"/>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Масленичные гуляния.</w:t>
      </w:r>
    </w:p>
    <w:p w14:paraId="5934C1FB" w14:textId="77777777" w:rsidR="00C601C6" w:rsidRPr="00C601C6" w:rsidRDefault="00C601C6" w:rsidP="00C601C6">
      <w:pPr>
        <w:widowControl w:val="0"/>
        <w:tabs>
          <w:tab w:val="left" w:pos="1422"/>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lastRenderedPageBreak/>
        <w:t> </w:t>
      </w:r>
    </w:p>
    <w:p w14:paraId="580294B2"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Досуговые мероприятия:</w:t>
      </w:r>
    </w:p>
    <w:p w14:paraId="760F5AAF" w14:textId="77777777" w:rsidR="00C601C6" w:rsidRPr="00C601C6" w:rsidRDefault="00C601C6" w:rsidP="00087978">
      <w:pPr>
        <w:widowControl w:val="0"/>
        <w:numPr>
          <w:ilvl w:val="0"/>
          <w:numId w:val="90"/>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Концертная программа ко Дню Матери;</w:t>
      </w:r>
    </w:p>
    <w:p w14:paraId="4616EC9A" w14:textId="77777777" w:rsidR="00C601C6" w:rsidRPr="00C601C6" w:rsidRDefault="00C601C6" w:rsidP="00087978">
      <w:pPr>
        <w:widowControl w:val="0"/>
        <w:numPr>
          <w:ilvl w:val="0"/>
          <w:numId w:val="90"/>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Семейные праздники 0-4 классов;</w:t>
      </w:r>
    </w:p>
    <w:p w14:paraId="787FA1B0" w14:textId="77777777" w:rsidR="00C601C6" w:rsidRPr="00C601C6" w:rsidRDefault="00C601C6" w:rsidP="00087978">
      <w:pPr>
        <w:widowControl w:val="0"/>
        <w:numPr>
          <w:ilvl w:val="0"/>
          <w:numId w:val="90"/>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Новогодний марафон «Новогодняя планета»;</w:t>
      </w:r>
    </w:p>
    <w:p w14:paraId="536AE3A8" w14:textId="77777777" w:rsidR="00C601C6" w:rsidRPr="00C601C6" w:rsidRDefault="00C601C6" w:rsidP="00087978">
      <w:pPr>
        <w:widowControl w:val="0"/>
        <w:numPr>
          <w:ilvl w:val="0"/>
          <w:numId w:val="90"/>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Новогодняя дискотека;</w:t>
      </w:r>
    </w:p>
    <w:p w14:paraId="46AC94A6" w14:textId="77777777" w:rsidR="00C601C6" w:rsidRPr="00C601C6" w:rsidRDefault="00C601C6" w:rsidP="00087978">
      <w:pPr>
        <w:widowControl w:val="0"/>
        <w:numPr>
          <w:ilvl w:val="0"/>
          <w:numId w:val="90"/>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Концерт, приуроченный к празднованию 8 марта;</w:t>
      </w:r>
    </w:p>
    <w:p w14:paraId="65CF7E5E" w14:textId="77777777" w:rsidR="00C601C6" w:rsidRPr="00C601C6" w:rsidRDefault="00C601C6" w:rsidP="00087978">
      <w:pPr>
        <w:numPr>
          <w:ilvl w:val="0"/>
          <w:numId w:val="90"/>
        </w:numPr>
        <w:spacing w:after="0" w:line="360" w:lineRule="auto"/>
        <w:ind w:left="1440"/>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Спектакли:</w:t>
      </w:r>
    </w:p>
    <w:p w14:paraId="642FC2B9" w14:textId="77777777" w:rsidR="00C601C6" w:rsidRPr="00C601C6" w:rsidRDefault="00C601C6" w:rsidP="00C601C6">
      <w:pPr>
        <w:spacing w:after="200" w:line="360" w:lineRule="auto"/>
        <w:ind w:right="57"/>
        <w:jc w:val="both"/>
        <w:rPr>
          <w:rFonts w:ascii="Times New Roman" w:eastAsia="Calibri" w:hAnsi="Times New Roman" w:cs="Times New Roman"/>
          <w:bCs/>
          <w:iCs/>
          <w:color w:val="000000"/>
          <w:kern w:val="2"/>
          <w:sz w:val="24"/>
          <w:szCs w:val="24"/>
          <w14:ligatures w14:val="standardContextual"/>
        </w:rPr>
      </w:pPr>
      <w:bookmarkStart w:id="4" w:name="_Hlk136602697"/>
      <w:r w:rsidRPr="00C601C6">
        <w:rPr>
          <w:rFonts w:ascii="Times New Roman" w:eastAsia="Calibri" w:hAnsi="Times New Roman" w:cs="Times New Roman"/>
          <w:bCs/>
          <w:iCs/>
          <w:color w:val="000000"/>
          <w:kern w:val="2"/>
          <w:sz w:val="24"/>
          <w:szCs w:val="24"/>
          <w14:ligatures w14:val="standardContextual"/>
        </w:rPr>
        <w:t>0 и 1 классы - «Как зайчата маму искали»</w:t>
      </w:r>
      <w:bookmarkEnd w:id="4"/>
      <w:r w:rsidRPr="00C601C6">
        <w:rPr>
          <w:rFonts w:ascii="Times New Roman" w:eastAsia="Calibri" w:hAnsi="Times New Roman" w:cs="Times New Roman"/>
          <w:bCs/>
          <w:iCs/>
          <w:color w:val="000000"/>
          <w:kern w:val="2"/>
          <w:sz w:val="24"/>
          <w:szCs w:val="24"/>
          <w14:ligatures w14:val="standardContextual"/>
        </w:rPr>
        <w:t xml:space="preserve"> и начали работу над спектаклем «Зоки и Бада» по мотивам произведения Тюхтяевых;</w:t>
      </w:r>
    </w:p>
    <w:p w14:paraId="174E2699" w14:textId="77777777" w:rsidR="00C601C6" w:rsidRPr="00C601C6" w:rsidRDefault="00C601C6" w:rsidP="00C601C6">
      <w:pPr>
        <w:spacing w:line="360" w:lineRule="auto"/>
        <w:ind w:right="57"/>
        <w:jc w:val="both"/>
        <w:rPr>
          <w:rFonts w:ascii="Times New Roman" w:eastAsia="Calibri" w:hAnsi="Times New Roman" w:cs="Times New Roman"/>
          <w:bCs/>
          <w:iCs/>
          <w:color w:val="000000"/>
          <w:kern w:val="2"/>
          <w:sz w:val="24"/>
          <w:szCs w:val="24"/>
          <w14:ligatures w14:val="standardContextual"/>
        </w:rPr>
      </w:pPr>
      <w:r w:rsidRPr="00C601C6">
        <w:rPr>
          <w:rFonts w:ascii="Times New Roman" w:eastAsia="Calibri" w:hAnsi="Times New Roman" w:cs="Times New Roman"/>
          <w:bCs/>
          <w:iCs/>
          <w:color w:val="000000"/>
          <w:kern w:val="2"/>
          <w:sz w:val="24"/>
          <w:szCs w:val="24"/>
          <w14:ligatures w14:val="standardContextual"/>
        </w:rPr>
        <w:t>2Б и В и 5А и М классы – «Новогодние приключения Маши и Вити»;</w:t>
      </w:r>
    </w:p>
    <w:p w14:paraId="2C2B8AEF" w14:textId="77777777" w:rsidR="00C601C6" w:rsidRPr="00C601C6" w:rsidRDefault="00C601C6" w:rsidP="00C601C6">
      <w:pPr>
        <w:spacing w:line="360" w:lineRule="auto"/>
        <w:ind w:right="57"/>
        <w:jc w:val="both"/>
        <w:rPr>
          <w:rFonts w:ascii="Times New Roman" w:eastAsia="Calibri" w:hAnsi="Times New Roman" w:cs="Times New Roman"/>
          <w:bCs/>
          <w:iCs/>
          <w:color w:val="000000"/>
          <w:kern w:val="2"/>
          <w:sz w:val="24"/>
          <w:szCs w:val="24"/>
          <w14:ligatures w14:val="standardContextual"/>
        </w:rPr>
      </w:pPr>
      <w:r w:rsidRPr="00C601C6">
        <w:rPr>
          <w:rFonts w:ascii="Times New Roman" w:eastAsia="Calibri" w:hAnsi="Times New Roman" w:cs="Times New Roman"/>
          <w:bCs/>
          <w:iCs/>
          <w:color w:val="000000"/>
          <w:kern w:val="2"/>
          <w:sz w:val="24"/>
          <w:szCs w:val="24"/>
          <w14:ligatures w14:val="standardContextual"/>
        </w:rPr>
        <w:t>2А, 3А, 5Б и В, 7-8 классы – «Золушка»;</w:t>
      </w:r>
    </w:p>
    <w:p w14:paraId="1D7DB404" w14:textId="77777777" w:rsidR="00C601C6" w:rsidRPr="00C601C6" w:rsidRDefault="00C601C6" w:rsidP="00C601C6">
      <w:pPr>
        <w:spacing w:line="360" w:lineRule="auto"/>
        <w:ind w:right="57"/>
        <w:jc w:val="both"/>
        <w:rPr>
          <w:rFonts w:ascii="Times New Roman" w:eastAsia="Calibri" w:hAnsi="Times New Roman" w:cs="Times New Roman"/>
          <w:bCs/>
          <w:iCs/>
          <w:color w:val="000000"/>
          <w:kern w:val="2"/>
          <w:sz w:val="24"/>
          <w:szCs w:val="24"/>
          <w14:ligatures w14:val="standardContextual"/>
        </w:rPr>
      </w:pPr>
      <w:r w:rsidRPr="00C601C6">
        <w:rPr>
          <w:rFonts w:ascii="Times New Roman" w:eastAsia="Calibri" w:hAnsi="Times New Roman" w:cs="Times New Roman"/>
          <w:bCs/>
          <w:iCs/>
          <w:color w:val="000000"/>
          <w:kern w:val="2"/>
          <w:sz w:val="24"/>
          <w:szCs w:val="24"/>
          <w14:ligatures w14:val="standardContextual"/>
        </w:rPr>
        <w:t>3Б и В, 4Г, 6-11 классы – «Синяя птица»;</w:t>
      </w:r>
    </w:p>
    <w:p w14:paraId="7A6FB1FA" w14:textId="77777777" w:rsidR="00C601C6" w:rsidRPr="00C601C6" w:rsidRDefault="00C601C6" w:rsidP="00C601C6">
      <w:pPr>
        <w:spacing w:line="360" w:lineRule="auto"/>
        <w:ind w:right="57"/>
        <w:jc w:val="both"/>
        <w:rPr>
          <w:rFonts w:ascii="Times New Roman" w:eastAsia="Calibri" w:hAnsi="Times New Roman" w:cs="Times New Roman"/>
          <w:bCs/>
          <w:iCs/>
          <w:color w:val="000000"/>
          <w:kern w:val="2"/>
          <w:sz w:val="24"/>
          <w:szCs w:val="24"/>
          <w14:ligatures w14:val="standardContextual"/>
        </w:rPr>
      </w:pPr>
      <w:r w:rsidRPr="00C601C6">
        <w:rPr>
          <w:rFonts w:ascii="Times New Roman" w:eastAsia="Calibri" w:hAnsi="Times New Roman" w:cs="Times New Roman"/>
          <w:bCs/>
          <w:iCs/>
          <w:color w:val="000000"/>
          <w:kern w:val="2"/>
          <w:sz w:val="24"/>
          <w:szCs w:val="24"/>
          <w14:ligatures w14:val="standardContextual"/>
        </w:rPr>
        <w:t>3-е и 11 классы – «Бременские музыканты».</w:t>
      </w:r>
    </w:p>
    <w:p w14:paraId="2A0BAA53" w14:textId="77777777" w:rsidR="00C601C6" w:rsidRPr="00C601C6" w:rsidRDefault="00C601C6" w:rsidP="00087978">
      <w:pPr>
        <w:widowControl w:val="0"/>
        <w:numPr>
          <w:ilvl w:val="0"/>
          <w:numId w:val="90"/>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Ко Дню защиты Детей был приурочен, полюбившийся всем, Караоке-клуб «Наши любимые песни»;</w:t>
      </w:r>
    </w:p>
    <w:p w14:paraId="1C91F836" w14:textId="77777777" w:rsidR="00C601C6" w:rsidRPr="00C601C6" w:rsidRDefault="00C601C6" w:rsidP="00087978">
      <w:pPr>
        <w:widowControl w:val="0"/>
        <w:numPr>
          <w:ilvl w:val="0"/>
          <w:numId w:val="90"/>
        </w:numPr>
        <w:tabs>
          <w:tab w:val="left" w:pos="1422"/>
        </w:tabs>
        <w:spacing w:after="0" w:line="360" w:lineRule="auto"/>
        <w:ind w:left="144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В каждые каникулы работал школьный лагерь для детей начальной и основной школы.</w:t>
      </w:r>
    </w:p>
    <w:p w14:paraId="26EC0317" w14:textId="77777777" w:rsidR="00C601C6" w:rsidRPr="00C601C6" w:rsidRDefault="00C601C6" w:rsidP="00C601C6">
      <w:pPr>
        <w:widowControl w:val="0"/>
        <w:tabs>
          <w:tab w:val="left" w:pos="1422"/>
        </w:tabs>
        <w:spacing w:after="0" w:line="360" w:lineRule="auto"/>
        <w:ind w:left="720"/>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sz w:val="24"/>
          <w:szCs w:val="24"/>
          <w:lang w:eastAsia="ru-RU"/>
        </w:rPr>
        <w:t> </w:t>
      </w:r>
    </w:p>
    <w:p w14:paraId="473F4A2B" w14:textId="77777777" w:rsidR="00C601C6" w:rsidRPr="00C601C6" w:rsidRDefault="00C601C6" w:rsidP="00C601C6">
      <w:pPr>
        <w:widowControl w:val="0"/>
        <w:tabs>
          <w:tab w:val="left" w:pos="953"/>
        </w:tabs>
        <w:spacing w:after="0" w:line="360" w:lineRule="auto"/>
        <w:jc w:val="both"/>
        <w:rPr>
          <w:rFonts w:ascii="Times New Roman" w:eastAsia="Times New Roman" w:hAnsi="Times New Roman" w:cs="Times New Roman"/>
          <w:sz w:val="24"/>
          <w:szCs w:val="24"/>
          <w:lang w:eastAsia="ru-RU"/>
        </w:rPr>
      </w:pPr>
      <w:bookmarkStart w:id="5" w:name="_TOC_250012"/>
      <w:r w:rsidRPr="00C601C6">
        <w:rPr>
          <w:rFonts w:ascii="Times New Roman" w:eastAsia="Times New Roman" w:hAnsi="Times New Roman" w:cs="Times New Roman"/>
          <w:b/>
          <w:bCs/>
          <w:color w:val="000000"/>
          <w:sz w:val="24"/>
          <w:szCs w:val="24"/>
          <w:lang w:eastAsia="ru-RU"/>
        </w:rPr>
        <w:t>Дополнительное </w:t>
      </w:r>
      <w:bookmarkEnd w:id="5"/>
      <w:r w:rsidRPr="00C601C6">
        <w:rPr>
          <w:rFonts w:ascii="Times New Roman" w:eastAsia="Times New Roman" w:hAnsi="Times New Roman" w:cs="Times New Roman"/>
          <w:b/>
          <w:bCs/>
          <w:color w:val="000000"/>
          <w:sz w:val="24"/>
          <w:szCs w:val="24"/>
          <w:lang w:eastAsia="ru-RU"/>
        </w:rPr>
        <w:t>образование.</w:t>
      </w:r>
    </w:p>
    <w:p w14:paraId="620D3207" w14:textId="77777777" w:rsidR="00C601C6" w:rsidRPr="00C601C6" w:rsidRDefault="00C601C6" w:rsidP="00C601C6">
      <w:pPr>
        <w:spacing w:after="0" w:line="360" w:lineRule="auto"/>
        <w:ind w:right="57" w:firstLine="502"/>
        <w:jc w:val="both"/>
        <w:rPr>
          <w:rFonts w:ascii="Times New Roman" w:eastAsia="Times New Roman" w:hAnsi="Times New Roman" w:cs="Times New Roman"/>
          <w:color w:val="000000"/>
          <w:sz w:val="24"/>
          <w:szCs w:val="24"/>
          <w:lang w:eastAsia="ru-RU"/>
        </w:rPr>
      </w:pPr>
      <w:r w:rsidRPr="00C601C6">
        <w:rPr>
          <w:rFonts w:ascii="Times New Roman" w:eastAsia="Times New Roman" w:hAnsi="Times New Roman" w:cs="Times New Roman"/>
          <w:color w:val="000000"/>
          <w:sz w:val="24"/>
          <w:szCs w:val="24"/>
          <w:lang w:eastAsia="ru-RU"/>
        </w:rPr>
        <w:t>В 2025году в школе «Лидеры» действовали объединения дополнительного образования следующих      направленностей:</w:t>
      </w:r>
    </w:p>
    <w:p w14:paraId="2F4531A7"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-общеинтеллектуальная</w:t>
      </w:r>
      <w:r w:rsidRPr="00C601C6">
        <w:rPr>
          <w:rFonts w:ascii="Times New Roman" w:eastAsia="Times New Roman" w:hAnsi="Times New Roman" w:cs="Times New Roman"/>
          <w:color w:val="000000"/>
          <w:sz w:val="24"/>
          <w:szCs w:val="24"/>
          <w:lang w:eastAsia="ru-RU"/>
        </w:rPr>
        <w:t>: «Эйфелева башня», «Le Deutshe club», «Биг Бен», «IT Genious», Мультфильмы на английском языке;</w:t>
      </w:r>
    </w:p>
    <w:p w14:paraId="0C8E97DB"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-общекультурная: </w:t>
      </w:r>
      <w:r w:rsidRPr="00C601C6">
        <w:rPr>
          <w:rFonts w:ascii="Times New Roman" w:eastAsia="Times New Roman" w:hAnsi="Times New Roman" w:cs="Times New Roman"/>
          <w:color w:val="000000"/>
          <w:sz w:val="24"/>
          <w:szCs w:val="24"/>
          <w:lang w:eastAsia="ru-RU"/>
        </w:rPr>
        <w:t>«Мельпомена», «Очумелые ручки», «Скерцо»;</w:t>
      </w:r>
    </w:p>
    <w:p w14:paraId="55646B46" w14:textId="77777777" w:rsidR="00C601C6" w:rsidRPr="00C601C6" w:rsidRDefault="00C601C6" w:rsidP="00C601C6">
      <w:pPr>
        <w:widowControl w:val="0"/>
        <w:tabs>
          <w:tab w:val="left" w:pos="1124"/>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-социальная: </w:t>
      </w:r>
      <w:r w:rsidRPr="00C601C6">
        <w:rPr>
          <w:rFonts w:ascii="Times New Roman" w:eastAsia="Times New Roman" w:hAnsi="Times New Roman" w:cs="Times New Roman"/>
          <w:color w:val="000000"/>
          <w:sz w:val="24"/>
          <w:szCs w:val="24"/>
          <w:lang w:eastAsia="ru-RU"/>
        </w:rPr>
        <w:t>«Короли этикета», профессиональное ориентирование учащихся «Я и общество», психологический клуб для учеников средней и старшей школы;</w:t>
      </w:r>
    </w:p>
    <w:p w14:paraId="0874378C" w14:textId="77777777" w:rsidR="00C601C6" w:rsidRPr="00C601C6" w:rsidRDefault="00C601C6" w:rsidP="00C601C6">
      <w:pPr>
        <w:widowControl w:val="0"/>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color w:val="000000"/>
          <w:sz w:val="24"/>
          <w:szCs w:val="24"/>
          <w:lang w:eastAsia="ru-RU"/>
        </w:rPr>
        <w:t>-</w:t>
      </w:r>
      <w:r w:rsidRPr="00C601C6">
        <w:rPr>
          <w:rFonts w:ascii="Times New Roman" w:eastAsia="Times New Roman" w:hAnsi="Times New Roman" w:cs="Times New Roman"/>
          <w:b/>
          <w:bCs/>
          <w:color w:val="000000"/>
          <w:sz w:val="24"/>
          <w:szCs w:val="24"/>
          <w:lang w:eastAsia="ru-RU"/>
        </w:rPr>
        <w:t>спортивно-оздоровительная</w:t>
      </w:r>
      <w:r w:rsidRPr="00C601C6">
        <w:rPr>
          <w:rFonts w:ascii="Times New Roman" w:eastAsia="Times New Roman" w:hAnsi="Times New Roman" w:cs="Times New Roman"/>
          <w:color w:val="000000"/>
          <w:sz w:val="24"/>
          <w:szCs w:val="24"/>
          <w:lang w:eastAsia="ru-RU"/>
        </w:rPr>
        <w:t>: секции волейбола, футбола, бассейн;</w:t>
      </w:r>
    </w:p>
    <w:p w14:paraId="137EDF09" w14:textId="31A0C43F" w:rsidR="00C601C6" w:rsidRPr="00755D9A" w:rsidRDefault="00C601C6" w:rsidP="00755D9A">
      <w:pPr>
        <w:widowControl w:val="0"/>
        <w:tabs>
          <w:tab w:val="left" w:pos="1076"/>
        </w:tabs>
        <w:spacing w:after="0" w:line="360" w:lineRule="auto"/>
        <w:jc w:val="both"/>
        <w:rPr>
          <w:rFonts w:ascii="Times New Roman" w:eastAsia="Times New Roman" w:hAnsi="Times New Roman" w:cs="Times New Roman"/>
          <w:sz w:val="24"/>
          <w:szCs w:val="24"/>
          <w:lang w:eastAsia="ru-RU"/>
        </w:rPr>
      </w:pPr>
      <w:r w:rsidRPr="00C601C6">
        <w:rPr>
          <w:rFonts w:ascii="Times New Roman" w:eastAsia="Times New Roman" w:hAnsi="Times New Roman" w:cs="Times New Roman"/>
          <w:b/>
          <w:bCs/>
          <w:color w:val="000000"/>
          <w:sz w:val="24"/>
          <w:szCs w:val="24"/>
          <w:lang w:eastAsia="ru-RU"/>
        </w:rPr>
        <w:t xml:space="preserve">-духовно-нравственная: </w:t>
      </w:r>
      <w:r w:rsidRPr="00C601C6">
        <w:rPr>
          <w:rFonts w:ascii="Times New Roman" w:eastAsia="Times New Roman" w:hAnsi="Times New Roman" w:cs="Times New Roman"/>
          <w:color w:val="000000"/>
          <w:sz w:val="24"/>
          <w:szCs w:val="24"/>
          <w:lang w:eastAsia="ru-RU"/>
        </w:rPr>
        <w:t>проектная деятельность по выбору, проектная деятельность «Основы духовно-нравственной культуры народов России»;</w:t>
      </w:r>
      <w:bookmarkStart w:id="6" w:name="_TOC_250010"/>
    </w:p>
    <w:p w14:paraId="43913EFA" w14:textId="7AD33400" w:rsidR="00DF6639" w:rsidRPr="00BD2EAB" w:rsidRDefault="00D00392" w:rsidP="00087978">
      <w:pPr>
        <w:widowControl w:val="0"/>
        <w:numPr>
          <w:ilvl w:val="2"/>
          <w:numId w:val="17"/>
        </w:numPr>
        <w:tabs>
          <w:tab w:val="left" w:pos="953"/>
        </w:tabs>
        <w:spacing w:after="0" w:line="360" w:lineRule="auto"/>
        <w:ind w:left="0"/>
        <w:jc w:val="center"/>
        <w:outlineLvl w:val="0"/>
        <w:rPr>
          <w:rFonts w:ascii="Times New Roman" w:eastAsia="Times New Roman" w:hAnsi="Times New Roman" w:cs="Times New Roman"/>
          <w:b/>
          <w:bCs/>
          <w:sz w:val="24"/>
          <w:szCs w:val="24"/>
        </w:rPr>
      </w:pPr>
      <w:r w:rsidRPr="00BD2EAB">
        <w:rPr>
          <w:rFonts w:ascii="Times New Roman" w:eastAsia="Times New Roman" w:hAnsi="Times New Roman" w:cs="Times New Roman"/>
          <w:b/>
          <w:bCs/>
          <w:sz w:val="24"/>
          <w:szCs w:val="24"/>
        </w:rPr>
        <w:t>Физкультурно-спортивные</w:t>
      </w:r>
      <w:r w:rsidRPr="00BD2EAB">
        <w:rPr>
          <w:rFonts w:ascii="Times New Roman" w:eastAsia="Times New Roman" w:hAnsi="Times New Roman" w:cs="Times New Roman"/>
          <w:b/>
          <w:bCs/>
          <w:spacing w:val="-6"/>
          <w:sz w:val="24"/>
          <w:szCs w:val="24"/>
        </w:rPr>
        <w:t xml:space="preserve"> </w:t>
      </w:r>
      <w:r w:rsidRPr="00BD2EAB">
        <w:rPr>
          <w:rFonts w:ascii="Times New Roman" w:eastAsia="Times New Roman" w:hAnsi="Times New Roman" w:cs="Times New Roman"/>
          <w:b/>
          <w:bCs/>
          <w:sz w:val="24"/>
          <w:szCs w:val="24"/>
        </w:rPr>
        <w:t>и</w:t>
      </w:r>
      <w:r w:rsidRPr="00BD2EAB">
        <w:rPr>
          <w:rFonts w:ascii="Times New Roman" w:eastAsia="Times New Roman" w:hAnsi="Times New Roman" w:cs="Times New Roman"/>
          <w:b/>
          <w:bCs/>
          <w:spacing w:val="-3"/>
          <w:sz w:val="24"/>
          <w:szCs w:val="24"/>
        </w:rPr>
        <w:t xml:space="preserve"> </w:t>
      </w:r>
      <w:r w:rsidRPr="00BD2EAB">
        <w:rPr>
          <w:rFonts w:ascii="Times New Roman" w:eastAsia="Times New Roman" w:hAnsi="Times New Roman" w:cs="Times New Roman"/>
          <w:b/>
          <w:bCs/>
          <w:sz w:val="24"/>
          <w:szCs w:val="24"/>
        </w:rPr>
        <w:t>оздоровительные</w:t>
      </w:r>
      <w:r w:rsidRPr="00BD2EAB">
        <w:rPr>
          <w:rFonts w:ascii="Times New Roman" w:eastAsia="Times New Roman" w:hAnsi="Times New Roman" w:cs="Times New Roman"/>
          <w:b/>
          <w:bCs/>
          <w:spacing w:val="-6"/>
          <w:sz w:val="24"/>
          <w:szCs w:val="24"/>
        </w:rPr>
        <w:t xml:space="preserve"> </w:t>
      </w:r>
      <w:bookmarkEnd w:id="6"/>
      <w:r w:rsidRPr="00BD2EAB">
        <w:rPr>
          <w:rFonts w:ascii="Times New Roman" w:eastAsia="Times New Roman" w:hAnsi="Times New Roman" w:cs="Times New Roman"/>
          <w:b/>
          <w:bCs/>
          <w:sz w:val="24"/>
          <w:szCs w:val="24"/>
        </w:rPr>
        <w:t>мероприятия.</w:t>
      </w:r>
    </w:p>
    <w:p w14:paraId="3629CE45" w14:textId="77777777" w:rsidR="00DF6639" w:rsidRPr="00BD2EAB" w:rsidRDefault="00D00392">
      <w:pPr>
        <w:widowControl w:val="0"/>
        <w:spacing w:after="0" w:line="360" w:lineRule="auto"/>
        <w:ind w:firstLine="566"/>
        <w:jc w:val="both"/>
        <w:rPr>
          <w:rFonts w:ascii="Times New Roman" w:eastAsia="Times New Roman" w:hAnsi="Times New Roman" w:cs="Times New Roman"/>
          <w:sz w:val="24"/>
          <w:szCs w:val="24"/>
        </w:rPr>
      </w:pPr>
      <w:r w:rsidRPr="00BD2EAB">
        <w:rPr>
          <w:rFonts w:ascii="Times New Roman" w:eastAsia="Times New Roman" w:hAnsi="Times New Roman" w:cs="Times New Roman"/>
          <w:sz w:val="24"/>
          <w:szCs w:val="24"/>
        </w:rPr>
        <w:t>С</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целью</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укрепления</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здоровья</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детей,</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развития</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их</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физических</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способностей</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в</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школе</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организована</w:t>
      </w:r>
      <w:r w:rsidRPr="00BD2EAB">
        <w:rPr>
          <w:rFonts w:ascii="Times New Roman" w:eastAsia="Times New Roman" w:hAnsi="Times New Roman" w:cs="Times New Roman"/>
          <w:spacing w:val="-2"/>
          <w:sz w:val="24"/>
          <w:szCs w:val="24"/>
        </w:rPr>
        <w:t xml:space="preserve"> </w:t>
      </w:r>
      <w:r w:rsidRPr="00BD2EAB">
        <w:rPr>
          <w:rFonts w:ascii="Times New Roman" w:eastAsia="Times New Roman" w:hAnsi="Times New Roman" w:cs="Times New Roman"/>
          <w:sz w:val="24"/>
          <w:szCs w:val="24"/>
        </w:rPr>
        <w:t>плановая</w:t>
      </w:r>
      <w:r w:rsidRPr="00BD2EAB">
        <w:rPr>
          <w:rFonts w:ascii="Times New Roman" w:eastAsia="Times New Roman" w:hAnsi="Times New Roman" w:cs="Times New Roman"/>
          <w:spacing w:val="1"/>
          <w:sz w:val="24"/>
          <w:szCs w:val="24"/>
        </w:rPr>
        <w:t xml:space="preserve"> физкультурно-</w:t>
      </w:r>
      <w:r w:rsidRPr="00BD2EAB">
        <w:rPr>
          <w:rFonts w:ascii="Times New Roman" w:eastAsia="Times New Roman" w:hAnsi="Times New Roman" w:cs="Times New Roman"/>
          <w:sz w:val="24"/>
          <w:szCs w:val="24"/>
        </w:rPr>
        <w:t>спортивная работа.</w:t>
      </w:r>
    </w:p>
    <w:p w14:paraId="7CDAF18C" w14:textId="77777777" w:rsidR="00DF6639" w:rsidRPr="00BD2EAB" w:rsidRDefault="00D00392">
      <w:pPr>
        <w:widowControl w:val="0"/>
        <w:spacing w:after="0" w:line="360" w:lineRule="auto"/>
        <w:ind w:firstLine="566"/>
        <w:jc w:val="both"/>
        <w:rPr>
          <w:rFonts w:ascii="Times New Roman" w:eastAsia="Times New Roman" w:hAnsi="Times New Roman" w:cs="Times New Roman"/>
          <w:b/>
          <w:bCs/>
          <w:i/>
          <w:iCs/>
          <w:sz w:val="24"/>
          <w:szCs w:val="24"/>
        </w:rPr>
      </w:pPr>
      <w:r w:rsidRPr="00BD2EAB">
        <w:rPr>
          <w:rFonts w:ascii="Times New Roman" w:eastAsia="Times New Roman" w:hAnsi="Times New Roman" w:cs="Times New Roman"/>
          <w:sz w:val="24"/>
          <w:szCs w:val="24"/>
        </w:rPr>
        <w:lastRenderedPageBreak/>
        <w:t>В</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течение</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учебного</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года</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в</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школе</w:t>
      </w:r>
      <w:r w:rsidRPr="00BD2EAB">
        <w:rPr>
          <w:rFonts w:ascii="Times New Roman" w:eastAsia="Times New Roman" w:hAnsi="Times New Roman" w:cs="Times New Roman"/>
          <w:spacing w:val="1"/>
          <w:sz w:val="24"/>
          <w:szCs w:val="24"/>
        </w:rPr>
        <w:t xml:space="preserve"> </w:t>
      </w:r>
      <w:r w:rsidRPr="00BD2EAB">
        <w:rPr>
          <w:rFonts w:ascii="Times New Roman" w:eastAsia="Times New Roman" w:hAnsi="Times New Roman" w:cs="Times New Roman"/>
          <w:sz w:val="24"/>
          <w:szCs w:val="24"/>
        </w:rPr>
        <w:t xml:space="preserve">проводились различные спортивные мероприятия школьного и муниципального статуса. Школьные мероприятия проводились по системе спортивных разделов, предусмотренных рабочей программой по физической культуре. Муниципальные мероприятия проходили по календарю Спартакиады Одинцовского района, помимо основных мероприятий, ребята нашей школы приняли участие во многих частных турнирах, организованных компанией Минька.РФ, а также в товарищеских матчах и турнирах частных школ. Ну и уже традиционное участие нашей школы в всероссийском проекте Готов к Труду и Обороне (комплекс ГТО). Основная задача активного участия нашей школы в спортивных и физкультурных мероприятиях это, пропаганда здорового образа жизни, воспитание личности, формирования характера, попытка открыть дверь в мир спорта и воспитать менталитет лидера.   </w:t>
      </w:r>
    </w:p>
    <w:tbl>
      <w:tblPr>
        <w:tblStyle w:val="af8"/>
        <w:tblW w:w="10202" w:type="dxa"/>
        <w:tblLook w:val="04A0" w:firstRow="1" w:lastRow="0" w:firstColumn="1" w:lastColumn="0" w:noHBand="0" w:noVBand="1"/>
      </w:tblPr>
      <w:tblGrid>
        <w:gridCol w:w="2689"/>
        <w:gridCol w:w="1276"/>
        <w:gridCol w:w="1884"/>
        <w:gridCol w:w="1417"/>
        <w:gridCol w:w="1417"/>
        <w:gridCol w:w="1519"/>
      </w:tblGrid>
      <w:tr w:rsidR="00BD2EAB" w14:paraId="014FEB25" w14:textId="77777777" w:rsidTr="00BD2EAB">
        <w:tc>
          <w:tcPr>
            <w:tcW w:w="2689" w:type="dxa"/>
          </w:tcPr>
          <w:p w14:paraId="17177298" w14:textId="77777777" w:rsidR="00BD2EAB" w:rsidRPr="00DC6F18" w:rsidRDefault="00BD2EAB" w:rsidP="00C464BE">
            <w:pPr>
              <w:jc w:val="center"/>
              <w:rPr>
                <w:rFonts w:ascii="Times New Roman" w:hAnsi="Times New Roman" w:cs="Times New Roman"/>
                <w:sz w:val="24"/>
                <w:szCs w:val="24"/>
              </w:rPr>
            </w:pPr>
            <w:r w:rsidRPr="00DC6F18">
              <w:rPr>
                <w:rFonts w:ascii="Times New Roman" w:hAnsi="Times New Roman" w:cs="Times New Roman"/>
                <w:sz w:val="24"/>
                <w:szCs w:val="24"/>
              </w:rPr>
              <w:t>Название олимпиады или конкурса</w:t>
            </w:r>
          </w:p>
        </w:tc>
        <w:tc>
          <w:tcPr>
            <w:tcW w:w="1276" w:type="dxa"/>
          </w:tcPr>
          <w:p w14:paraId="7993F207"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 xml:space="preserve">Предмет </w:t>
            </w:r>
          </w:p>
        </w:tc>
        <w:tc>
          <w:tcPr>
            <w:tcW w:w="1884" w:type="dxa"/>
          </w:tcPr>
          <w:p w14:paraId="3BB8FB5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Этап/уровень</w:t>
            </w:r>
          </w:p>
        </w:tc>
        <w:tc>
          <w:tcPr>
            <w:tcW w:w="1417" w:type="dxa"/>
          </w:tcPr>
          <w:p w14:paraId="428E272B"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Количество участников</w:t>
            </w:r>
          </w:p>
        </w:tc>
        <w:tc>
          <w:tcPr>
            <w:tcW w:w="1417" w:type="dxa"/>
          </w:tcPr>
          <w:p w14:paraId="6281872B"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Количество призеров</w:t>
            </w:r>
          </w:p>
        </w:tc>
        <w:tc>
          <w:tcPr>
            <w:tcW w:w="1519" w:type="dxa"/>
          </w:tcPr>
          <w:p w14:paraId="1E2B61B4"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Количество победителей</w:t>
            </w:r>
          </w:p>
        </w:tc>
      </w:tr>
      <w:tr w:rsidR="00BD2EAB" w14:paraId="3D064552" w14:textId="77777777" w:rsidTr="00BD2EAB">
        <w:tc>
          <w:tcPr>
            <w:tcW w:w="2689" w:type="dxa"/>
          </w:tcPr>
          <w:p w14:paraId="71FC991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Осеннее первенство</w:t>
            </w:r>
          </w:p>
          <w:p w14:paraId="028B1A53"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«Кимберли-кап»</w:t>
            </w:r>
          </w:p>
          <w:p w14:paraId="2D7D9BEC"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Возраст 2012-2013г.</w:t>
            </w:r>
          </w:p>
          <w:p w14:paraId="46D3884D" w14:textId="77777777" w:rsidR="00BD2EAB" w:rsidRPr="000D18B1" w:rsidRDefault="00BD2EAB" w:rsidP="00C464BE">
            <w:pPr>
              <w:jc w:val="center"/>
              <w:rPr>
                <w:rFonts w:ascii="Times New Roman" w:hAnsi="Times New Roman" w:cs="Times New Roman"/>
                <w:sz w:val="24"/>
                <w:szCs w:val="24"/>
                <w:lang w:val="en-US"/>
              </w:rPr>
            </w:pPr>
            <w:r>
              <w:rPr>
                <w:rFonts w:ascii="Times New Roman" w:hAnsi="Times New Roman" w:cs="Times New Roman"/>
                <w:sz w:val="24"/>
                <w:szCs w:val="24"/>
              </w:rPr>
              <w:t>Август-октябрь- 2025</w:t>
            </w:r>
          </w:p>
        </w:tc>
        <w:tc>
          <w:tcPr>
            <w:tcW w:w="1276" w:type="dxa"/>
          </w:tcPr>
          <w:p w14:paraId="3C20BB1A"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4EB6B913"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417" w:type="dxa"/>
          </w:tcPr>
          <w:p w14:paraId="52E6E59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Pr>
          <w:p w14:paraId="7F01D971" w14:textId="77777777" w:rsidR="00BD2EAB" w:rsidRDefault="00BD2EAB" w:rsidP="00C464BE">
            <w:pPr>
              <w:jc w:val="center"/>
              <w:rPr>
                <w:rFonts w:ascii="Times New Roman" w:hAnsi="Times New Roman" w:cs="Times New Roman"/>
                <w:sz w:val="24"/>
                <w:szCs w:val="24"/>
              </w:rPr>
            </w:pPr>
          </w:p>
          <w:p w14:paraId="04FFC83A" w14:textId="77777777" w:rsidR="00BD2EAB" w:rsidRDefault="00BD2EAB" w:rsidP="00C464BE">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p w14:paraId="63B11C6E" w14:textId="77777777" w:rsidR="00BD2EAB" w:rsidRPr="00354313" w:rsidRDefault="00BD2EAB" w:rsidP="00C464BE">
            <w:pPr>
              <w:jc w:val="center"/>
              <w:rPr>
                <w:rFonts w:ascii="Times New Roman" w:hAnsi="Times New Roman" w:cs="Times New Roman"/>
                <w:sz w:val="24"/>
                <w:szCs w:val="24"/>
                <w:lang w:val="en-US"/>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место)</w:t>
            </w:r>
          </w:p>
        </w:tc>
        <w:tc>
          <w:tcPr>
            <w:tcW w:w="1519" w:type="dxa"/>
          </w:tcPr>
          <w:p w14:paraId="1C9C8D1E" w14:textId="77777777" w:rsidR="00BD2EAB" w:rsidRDefault="00BD2EAB" w:rsidP="00C464BE">
            <w:pPr>
              <w:jc w:val="center"/>
              <w:rPr>
                <w:rFonts w:ascii="Times New Roman" w:hAnsi="Times New Roman" w:cs="Times New Roman"/>
                <w:sz w:val="24"/>
                <w:szCs w:val="24"/>
              </w:rPr>
            </w:pPr>
          </w:p>
          <w:p w14:paraId="3CDE739E" w14:textId="77777777" w:rsidR="00BD2EAB" w:rsidRPr="00354313" w:rsidRDefault="00BD2EAB" w:rsidP="00C464B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D2EAB" w14:paraId="66563B6F" w14:textId="77777777" w:rsidTr="00BD2EAB">
        <w:trPr>
          <w:trHeight w:val="356"/>
        </w:trPr>
        <w:tc>
          <w:tcPr>
            <w:tcW w:w="2689" w:type="dxa"/>
          </w:tcPr>
          <w:p w14:paraId="349E3B39"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Осеннее первенство</w:t>
            </w:r>
          </w:p>
          <w:p w14:paraId="3552CAC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«Кимберли -кап»</w:t>
            </w:r>
          </w:p>
          <w:p w14:paraId="443A22AA"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Возраст 2014-15</w:t>
            </w:r>
          </w:p>
          <w:p w14:paraId="05509C9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Август-октябрь- 2025</w:t>
            </w:r>
          </w:p>
        </w:tc>
        <w:tc>
          <w:tcPr>
            <w:tcW w:w="1276" w:type="dxa"/>
          </w:tcPr>
          <w:p w14:paraId="0094159D"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4C0DE9D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417" w:type="dxa"/>
          </w:tcPr>
          <w:p w14:paraId="4CD00990"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Pr>
          <w:p w14:paraId="640BAA4F"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18</w:t>
            </w:r>
          </w:p>
          <w:p w14:paraId="2E91801A" w14:textId="77777777" w:rsidR="00BD2EAB" w:rsidRPr="005C247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место)</w:t>
            </w:r>
          </w:p>
        </w:tc>
        <w:tc>
          <w:tcPr>
            <w:tcW w:w="1519" w:type="dxa"/>
          </w:tcPr>
          <w:p w14:paraId="1EEC3266"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p>
        </w:tc>
      </w:tr>
      <w:tr w:rsidR="00BD2EAB" w14:paraId="6E423154" w14:textId="77777777" w:rsidTr="00BD2EAB">
        <w:tc>
          <w:tcPr>
            <w:tcW w:w="2689" w:type="dxa"/>
          </w:tcPr>
          <w:p w14:paraId="1532FD00"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Детская мини-футбольная Лига «Будущие Чемпионы»</w:t>
            </w:r>
          </w:p>
          <w:p w14:paraId="60209D26"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Возраст -2016-17 г.</w:t>
            </w:r>
          </w:p>
          <w:p w14:paraId="5E39A4D4"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Ноябрь – декабрь-2025</w:t>
            </w:r>
          </w:p>
        </w:tc>
        <w:tc>
          <w:tcPr>
            <w:tcW w:w="1276" w:type="dxa"/>
          </w:tcPr>
          <w:p w14:paraId="647533AD"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7F4C6BC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1417" w:type="dxa"/>
          </w:tcPr>
          <w:p w14:paraId="31D0B69F"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Pr>
          <w:p w14:paraId="2EFAC41C"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p w14:paraId="6542318C" w14:textId="77777777" w:rsidR="00BD2EAB" w:rsidRPr="00354313"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III-</w:t>
            </w:r>
            <w:r>
              <w:rPr>
                <w:rFonts w:ascii="Times New Roman" w:hAnsi="Times New Roman" w:cs="Times New Roman"/>
                <w:sz w:val="24"/>
                <w:szCs w:val="24"/>
              </w:rPr>
              <w:t>место)</w:t>
            </w:r>
          </w:p>
        </w:tc>
        <w:tc>
          <w:tcPr>
            <w:tcW w:w="1519" w:type="dxa"/>
          </w:tcPr>
          <w:p w14:paraId="3773BDB9"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p>
        </w:tc>
      </w:tr>
      <w:tr w:rsidR="00BD2EAB" w14:paraId="49CC7E26" w14:textId="77777777" w:rsidTr="00BD2EAB">
        <w:tc>
          <w:tcPr>
            <w:tcW w:w="2689" w:type="dxa"/>
          </w:tcPr>
          <w:p w14:paraId="7C6B5C85"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Детская мини-футбольная Лига «Будущие Чемпионы»</w:t>
            </w:r>
          </w:p>
          <w:p w14:paraId="3DC9680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Возраст -2014</w:t>
            </w:r>
          </w:p>
          <w:p w14:paraId="72A7DAC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Январь – март-2026г</w:t>
            </w:r>
          </w:p>
        </w:tc>
        <w:tc>
          <w:tcPr>
            <w:tcW w:w="1276" w:type="dxa"/>
          </w:tcPr>
          <w:p w14:paraId="2C81247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7161B6BC" w14:textId="77777777" w:rsidR="00BD2EAB" w:rsidRPr="002C6D68" w:rsidRDefault="00BD2EAB" w:rsidP="00C464BE">
            <w:pPr>
              <w:jc w:val="center"/>
              <w:rPr>
                <w:rFonts w:ascii="Times New Roman" w:hAnsi="Times New Roman" w:cs="Times New Roman"/>
              </w:rPr>
            </w:pPr>
            <w:r>
              <w:rPr>
                <w:rFonts w:ascii="Times New Roman" w:hAnsi="Times New Roman" w:cs="Times New Roman"/>
                <w:sz w:val="24"/>
                <w:szCs w:val="24"/>
              </w:rPr>
              <w:t>муниципальный</w:t>
            </w:r>
          </w:p>
        </w:tc>
        <w:tc>
          <w:tcPr>
            <w:tcW w:w="1417" w:type="dxa"/>
          </w:tcPr>
          <w:p w14:paraId="4CAC36A5"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Pr>
          <w:p w14:paraId="05B92499" w14:textId="77777777" w:rsidR="00BD2EAB" w:rsidRPr="000333CE" w:rsidRDefault="00BD2EAB" w:rsidP="00C464B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19" w:type="dxa"/>
          </w:tcPr>
          <w:p w14:paraId="2ABDAE17"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tc>
      </w:tr>
      <w:tr w:rsidR="00BD2EAB" w14:paraId="3E39CFB9" w14:textId="77777777" w:rsidTr="00BD2EAB">
        <w:tc>
          <w:tcPr>
            <w:tcW w:w="2689" w:type="dxa"/>
          </w:tcPr>
          <w:p w14:paraId="451050D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Детская мини-футбольная Лига «Будущие Чемпионы»</w:t>
            </w:r>
          </w:p>
          <w:p w14:paraId="1DF95A0A"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Возраст -2017-18 г.</w:t>
            </w:r>
          </w:p>
          <w:p w14:paraId="01FFEBA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Январь – март-2026г</w:t>
            </w:r>
          </w:p>
        </w:tc>
        <w:tc>
          <w:tcPr>
            <w:tcW w:w="1276" w:type="dxa"/>
          </w:tcPr>
          <w:p w14:paraId="51FF4997"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49B71859" w14:textId="77777777" w:rsidR="00BD2EAB" w:rsidRPr="002C6D68" w:rsidRDefault="00BD2EAB" w:rsidP="00C464BE">
            <w:pPr>
              <w:jc w:val="center"/>
              <w:rPr>
                <w:rFonts w:ascii="Times New Roman" w:hAnsi="Times New Roman" w:cs="Times New Roman"/>
              </w:rPr>
            </w:pPr>
            <w:r>
              <w:rPr>
                <w:rFonts w:ascii="Times New Roman" w:hAnsi="Times New Roman" w:cs="Times New Roman"/>
                <w:sz w:val="24"/>
                <w:szCs w:val="24"/>
              </w:rPr>
              <w:t>муниципальный</w:t>
            </w:r>
          </w:p>
        </w:tc>
        <w:tc>
          <w:tcPr>
            <w:tcW w:w="1417" w:type="dxa"/>
          </w:tcPr>
          <w:p w14:paraId="102DEDCB" w14:textId="77777777" w:rsidR="00BD2EAB" w:rsidRPr="000333CE" w:rsidRDefault="00BD2EAB" w:rsidP="00C464BE">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417" w:type="dxa"/>
          </w:tcPr>
          <w:p w14:paraId="4D0847F5"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16</w:t>
            </w:r>
          </w:p>
          <w:p w14:paraId="51BD593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место)</w:t>
            </w:r>
          </w:p>
          <w:p w14:paraId="6814A3AA" w14:textId="77777777" w:rsidR="00BD2EAB" w:rsidRDefault="00BD2EAB" w:rsidP="00C464BE">
            <w:pPr>
              <w:jc w:val="center"/>
              <w:rPr>
                <w:rFonts w:ascii="Times New Roman" w:hAnsi="Times New Roman" w:cs="Times New Roman"/>
                <w:sz w:val="24"/>
                <w:szCs w:val="24"/>
              </w:rPr>
            </w:pPr>
          </w:p>
        </w:tc>
        <w:tc>
          <w:tcPr>
            <w:tcW w:w="1519" w:type="dxa"/>
          </w:tcPr>
          <w:p w14:paraId="7AD7A74B" w14:textId="77777777" w:rsidR="00BD2EAB" w:rsidRPr="000333CE" w:rsidRDefault="00BD2EAB" w:rsidP="00C464B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D2EAB" w14:paraId="5543385B" w14:textId="77777777" w:rsidTr="00BD2EAB">
        <w:tc>
          <w:tcPr>
            <w:tcW w:w="2689" w:type="dxa"/>
          </w:tcPr>
          <w:p w14:paraId="4AE2C034"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Открытый кубок «Новой Москвы» по футболу</w:t>
            </w:r>
          </w:p>
          <w:p w14:paraId="77F4561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2014-15г.</w:t>
            </w:r>
          </w:p>
          <w:p w14:paraId="7398A4D2" w14:textId="77777777" w:rsidR="00BD2EAB" w:rsidRPr="000333CE" w:rsidRDefault="00BD2EAB" w:rsidP="00C464BE">
            <w:pPr>
              <w:jc w:val="center"/>
              <w:rPr>
                <w:rFonts w:ascii="Times New Roman" w:hAnsi="Times New Roman" w:cs="Times New Roman"/>
                <w:sz w:val="24"/>
                <w:szCs w:val="24"/>
              </w:rPr>
            </w:pPr>
            <w:r>
              <w:rPr>
                <w:rFonts w:ascii="Times New Roman" w:hAnsi="Times New Roman" w:cs="Times New Roman"/>
                <w:sz w:val="24"/>
                <w:szCs w:val="24"/>
              </w:rPr>
              <w:t>Апрель- 2026</w:t>
            </w:r>
          </w:p>
        </w:tc>
        <w:tc>
          <w:tcPr>
            <w:tcW w:w="1276" w:type="dxa"/>
          </w:tcPr>
          <w:p w14:paraId="41F80A1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63A813A8" w14:textId="77777777" w:rsidR="00BD2EAB" w:rsidRPr="002C6D68" w:rsidRDefault="00BD2EAB" w:rsidP="00C464BE">
            <w:pPr>
              <w:jc w:val="center"/>
              <w:rPr>
                <w:rFonts w:ascii="Times New Roman" w:hAnsi="Times New Roman" w:cs="Times New Roman"/>
              </w:rPr>
            </w:pPr>
            <w:r>
              <w:rPr>
                <w:rFonts w:ascii="Times New Roman" w:hAnsi="Times New Roman" w:cs="Times New Roman"/>
              </w:rPr>
              <w:t>региональный</w:t>
            </w:r>
          </w:p>
        </w:tc>
        <w:tc>
          <w:tcPr>
            <w:tcW w:w="1417" w:type="dxa"/>
          </w:tcPr>
          <w:p w14:paraId="4207052C"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Pr>
          <w:p w14:paraId="225E4D77"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p w14:paraId="16CE97F6"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место)</w:t>
            </w:r>
          </w:p>
          <w:p w14:paraId="0EA88805" w14:textId="77777777" w:rsidR="00BD2EAB" w:rsidRDefault="00BD2EAB" w:rsidP="00C464BE">
            <w:pPr>
              <w:jc w:val="center"/>
              <w:rPr>
                <w:rFonts w:ascii="Times New Roman" w:hAnsi="Times New Roman" w:cs="Times New Roman"/>
                <w:sz w:val="24"/>
                <w:szCs w:val="24"/>
              </w:rPr>
            </w:pPr>
          </w:p>
        </w:tc>
        <w:tc>
          <w:tcPr>
            <w:tcW w:w="1519" w:type="dxa"/>
          </w:tcPr>
          <w:p w14:paraId="7276DE83"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p>
        </w:tc>
      </w:tr>
      <w:tr w:rsidR="00BD2EAB" w14:paraId="21132688" w14:textId="77777777" w:rsidTr="00BD2EAB">
        <w:tc>
          <w:tcPr>
            <w:tcW w:w="2689" w:type="dxa"/>
          </w:tcPr>
          <w:p w14:paraId="0ED5E323"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Кубок ГТО Одинцовского городского округа.</w:t>
            </w:r>
          </w:p>
          <w:p w14:paraId="3E7774A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Апрель 2026.</w:t>
            </w:r>
          </w:p>
        </w:tc>
        <w:tc>
          <w:tcPr>
            <w:tcW w:w="1276" w:type="dxa"/>
          </w:tcPr>
          <w:p w14:paraId="07C31AB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ГТО</w:t>
            </w:r>
          </w:p>
        </w:tc>
        <w:tc>
          <w:tcPr>
            <w:tcW w:w="1884" w:type="dxa"/>
          </w:tcPr>
          <w:p w14:paraId="62E39A9E" w14:textId="77777777" w:rsidR="00BD2EAB" w:rsidRDefault="00BD2EAB" w:rsidP="00C464BE">
            <w:pPr>
              <w:jc w:val="center"/>
              <w:rPr>
                <w:rFonts w:ascii="Times New Roman" w:hAnsi="Times New Roman" w:cs="Times New Roman"/>
              </w:rPr>
            </w:pPr>
            <w:r>
              <w:rPr>
                <w:rFonts w:ascii="Times New Roman" w:hAnsi="Times New Roman" w:cs="Times New Roman"/>
                <w:sz w:val="24"/>
                <w:szCs w:val="24"/>
              </w:rPr>
              <w:t>муниципальный</w:t>
            </w:r>
          </w:p>
        </w:tc>
        <w:tc>
          <w:tcPr>
            <w:tcW w:w="1417" w:type="dxa"/>
          </w:tcPr>
          <w:p w14:paraId="50AF8094"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Pr>
          <w:p w14:paraId="77E49E2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4</w:t>
            </w:r>
          </w:p>
          <w:p w14:paraId="1894500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III-</w:t>
            </w:r>
            <w:r>
              <w:rPr>
                <w:rFonts w:ascii="Times New Roman" w:hAnsi="Times New Roman" w:cs="Times New Roman"/>
                <w:sz w:val="24"/>
                <w:szCs w:val="24"/>
              </w:rPr>
              <w:t>место)</w:t>
            </w:r>
          </w:p>
        </w:tc>
        <w:tc>
          <w:tcPr>
            <w:tcW w:w="1519" w:type="dxa"/>
          </w:tcPr>
          <w:p w14:paraId="0CCFF5B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p>
        </w:tc>
      </w:tr>
      <w:tr w:rsidR="00BD2EAB" w14:paraId="43D7F020" w14:textId="77777777" w:rsidTr="00BD2EAB">
        <w:tc>
          <w:tcPr>
            <w:tcW w:w="2689" w:type="dxa"/>
          </w:tcPr>
          <w:p w14:paraId="76BA053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lastRenderedPageBreak/>
              <w:t>Открытый кубок «Новой Москвы» по футболу</w:t>
            </w:r>
          </w:p>
          <w:p w14:paraId="59664E8A"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2012-13г.</w:t>
            </w:r>
          </w:p>
          <w:p w14:paraId="44DFFC3E" w14:textId="77777777" w:rsidR="00BD2EAB" w:rsidRPr="000333CE" w:rsidRDefault="00BD2EAB" w:rsidP="00C464BE">
            <w:pPr>
              <w:jc w:val="center"/>
              <w:rPr>
                <w:rFonts w:ascii="Times New Roman" w:hAnsi="Times New Roman" w:cs="Times New Roman"/>
                <w:sz w:val="24"/>
                <w:szCs w:val="24"/>
              </w:rPr>
            </w:pPr>
            <w:r>
              <w:rPr>
                <w:rFonts w:ascii="Times New Roman" w:hAnsi="Times New Roman" w:cs="Times New Roman"/>
                <w:sz w:val="24"/>
                <w:szCs w:val="24"/>
              </w:rPr>
              <w:t>Апрель- 2026</w:t>
            </w:r>
          </w:p>
        </w:tc>
        <w:tc>
          <w:tcPr>
            <w:tcW w:w="1276" w:type="dxa"/>
          </w:tcPr>
          <w:p w14:paraId="5FDCB6E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3160C635" w14:textId="77777777" w:rsidR="00BD2EAB" w:rsidRPr="002C6D68" w:rsidRDefault="00BD2EAB" w:rsidP="00C464BE">
            <w:pPr>
              <w:jc w:val="center"/>
              <w:rPr>
                <w:rFonts w:ascii="Times New Roman" w:hAnsi="Times New Roman" w:cs="Times New Roman"/>
              </w:rPr>
            </w:pPr>
            <w:r>
              <w:rPr>
                <w:rFonts w:ascii="Times New Roman" w:hAnsi="Times New Roman" w:cs="Times New Roman"/>
              </w:rPr>
              <w:t>региональный</w:t>
            </w:r>
          </w:p>
        </w:tc>
        <w:tc>
          <w:tcPr>
            <w:tcW w:w="1417" w:type="dxa"/>
          </w:tcPr>
          <w:p w14:paraId="68A0AB6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Pr>
          <w:p w14:paraId="76DB970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14</w:t>
            </w:r>
          </w:p>
          <w:p w14:paraId="613EE6B9"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место)</w:t>
            </w:r>
          </w:p>
          <w:p w14:paraId="4526441D" w14:textId="77777777" w:rsidR="00BD2EAB" w:rsidRDefault="00BD2EAB" w:rsidP="00C464BE">
            <w:pPr>
              <w:jc w:val="center"/>
              <w:rPr>
                <w:rFonts w:ascii="Times New Roman" w:hAnsi="Times New Roman" w:cs="Times New Roman"/>
                <w:sz w:val="24"/>
                <w:szCs w:val="24"/>
              </w:rPr>
            </w:pPr>
          </w:p>
        </w:tc>
        <w:tc>
          <w:tcPr>
            <w:tcW w:w="1519" w:type="dxa"/>
          </w:tcPr>
          <w:p w14:paraId="680FDE8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p>
        </w:tc>
      </w:tr>
      <w:tr w:rsidR="00BD2EAB" w14:paraId="3DB946DB" w14:textId="77777777" w:rsidTr="00BD2EAB">
        <w:tc>
          <w:tcPr>
            <w:tcW w:w="2689" w:type="dxa"/>
          </w:tcPr>
          <w:p w14:paraId="4E23DFBB"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Открытый кубок «Новой Москвы» по футболу</w:t>
            </w:r>
          </w:p>
          <w:p w14:paraId="514AD62F"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2014-15г.</w:t>
            </w:r>
          </w:p>
          <w:p w14:paraId="3F07AD54" w14:textId="77777777" w:rsidR="00BD2EAB" w:rsidRPr="000333CE" w:rsidRDefault="00BD2EAB" w:rsidP="00C464BE">
            <w:pPr>
              <w:jc w:val="center"/>
              <w:rPr>
                <w:rFonts w:ascii="Times New Roman" w:hAnsi="Times New Roman" w:cs="Times New Roman"/>
                <w:sz w:val="24"/>
                <w:szCs w:val="24"/>
              </w:rPr>
            </w:pPr>
            <w:r>
              <w:rPr>
                <w:rFonts w:ascii="Times New Roman" w:hAnsi="Times New Roman" w:cs="Times New Roman"/>
                <w:sz w:val="24"/>
                <w:szCs w:val="24"/>
              </w:rPr>
              <w:t>Май- 2026</w:t>
            </w:r>
          </w:p>
        </w:tc>
        <w:tc>
          <w:tcPr>
            <w:tcW w:w="1276" w:type="dxa"/>
          </w:tcPr>
          <w:p w14:paraId="24914AB5"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74EBB766" w14:textId="77777777" w:rsidR="00BD2EAB" w:rsidRPr="002C6D68" w:rsidRDefault="00BD2EAB" w:rsidP="00C464BE">
            <w:pPr>
              <w:jc w:val="center"/>
              <w:rPr>
                <w:rFonts w:ascii="Times New Roman" w:hAnsi="Times New Roman" w:cs="Times New Roman"/>
              </w:rPr>
            </w:pPr>
            <w:r>
              <w:rPr>
                <w:rFonts w:ascii="Times New Roman" w:hAnsi="Times New Roman" w:cs="Times New Roman"/>
              </w:rPr>
              <w:t>региональный</w:t>
            </w:r>
          </w:p>
        </w:tc>
        <w:tc>
          <w:tcPr>
            <w:tcW w:w="1417" w:type="dxa"/>
          </w:tcPr>
          <w:p w14:paraId="11E7C65C"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13</w:t>
            </w:r>
          </w:p>
        </w:tc>
        <w:tc>
          <w:tcPr>
            <w:tcW w:w="1417" w:type="dxa"/>
          </w:tcPr>
          <w:p w14:paraId="03B1661B"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13</w:t>
            </w:r>
          </w:p>
          <w:p w14:paraId="47A6D38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место)</w:t>
            </w:r>
          </w:p>
          <w:p w14:paraId="660CD075" w14:textId="77777777" w:rsidR="00BD2EAB" w:rsidRDefault="00BD2EAB" w:rsidP="00C464BE">
            <w:pPr>
              <w:jc w:val="center"/>
              <w:rPr>
                <w:rFonts w:ascii="Times New Roman" w:hAnsi="Times New Roman" w:cs="Times New Roman"/>
                <w:sz w:val="24"/>
                <w:szCs w:val="24"/>
              </w:rPr>
            </w:pPr>
          </w:p>
        </w:tc>
        <w:tc>
          <w:tcPr>
            <w:tcW w:w="1519" w:type="dxa"/>
          </w:tcPr>
          <w:p w14:paraId="14A5F51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p>
        </w:tc>
      </w:tr>
      <w:tr w:rsidR="00BD2EAB" w14:paraId="5BB5B6DE" w14:textId="77777777" w:rsidTr="00BD2EAB">
        <w:tc>
          <w:tcPr>
            <w:tcW w:w="2689" w:type="dxa"/>
          </w:tcPr>
          <w:p w14:paraId="07E019ED"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Открытый кубок «Новой Москвы» по футболу</w:t>
            </w:r>
          </w:p>
          <w:p w14:paraId="3B4F4ED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2012-13г.</w:t>
            </w:r>
          </w:p>
          <w:p w14:paraId="6C8FB131" w14:textId="77777777" w:rsidR="00BD2EAB" w:rsidRPr="000333CE" w:rsidRDefault="00BD2EAB" w:rsidP="00C464BE">
            <w:pPr>
              <w:jc w:val="center"/>
              <w:rPr>
                <w:rFonts w:ascii="Times New Roman" w:hAnsi="Times New Roman" w:cs="Times New Roman"/>
                <w:sz w:val="24"/>
                <w:szCs w:val="24"/>
              </w:rPr>
            </w:pPr>
            <w:r>
              <w:rPr>
                <w:rFonts w:ascii="Times New Roman" w:hAnsi="Times New Roman" w:cs="Times New Roman"/>
                <w:sz w:val="24"/>
                <w:szCs w:val="24"/>
              </w:rPr>
              <w:t>Май- 2026</w:t>
            </w:r>
          </w:p>
        </w:tc>
        <w:tc>
          <w:tcPr>
            <w:tcW w:w="1276" w:type="dxa"/>
          </w:tcPr>
          <w:p w14:paraId="5F8D9C03"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футбол</w:t>
            </w:r>
          </w:p>
        </w:tc>
        <w:tc>
          <w:tcPr>
            <w:tcW w:w="1884" w:type="dxa"/>
          </w:tcPr>
          <w:p w14:paraId="56A6F8A1" w14:textId="77777777" w:rsidR="00BD2EAB" w:rsidRPr="002C6D68" w:rsidRDefault="00BD2EAB" w:rsidP="00C464BE">
            <w:pPr>
              <w:jc w:val="center"/>
              <w:rPr>
                <w:rFonts w:ascii="Times New Roman" w:hAnsi="Times New Roman" w:cs="Times New Roman"/>
              </w:rPr>
            </w:pPr>
            <w:r>
              <w:rPr>
                <w:rFonts w:ascii="Times New Roman" w:hAnsi="Times New Roman" w:cs="Times New Roman"/>
              </w:rPr>
              <w:t>региональный</w:t>
            </w:r>
          </w:p>
        </w:tc>
        <w:tc>
          <w:tcPr>
            <w:tcW w:w="1417" w:type="dxa"/>
          </w:tcPr>
          <w:p w14:paraId="5E9D14A6"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13</w:t>
            </w:r>
          </w:p>
        </w:tc>
        <w:tc>
          <w:tcPr>
            <w:tcW w:w="1417" w:type="dxa"/>
          </w:tcPr>
          <w:p w14:paraId="4B2E0E2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13</w:t>
            </w:r>
          </w:p>
          <w:p w14:paraId="40E2C770"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xml:space="preserve">II- </w:t>
            </w:r>
            <w:r>
              <w:rPr>
                <w:rFonts w:ascii="Times New Roman" w:hAnsi="Times New Roman" w:cs="Times New Roman"/>
                <w:sz w:val="24"/>
                <w:szCs w:val="24"/>
              </w:rPr>
              <w:t>место)</w:t>
            </w:r>
          </w:p>
          <w:p w14:paraId="5709ED87" w14:textId="77777777" w:rsidR="00BD2EAB" w:rsidRDefault="00BD2EAB" w:rsidP="00C464BE">
            <w:pPr>
              <w:jc w:val="center"/>
              <w:rPr>
                <w:rFonts w:ascii="Times New Roman" w:hAnsi="Times New Roman" w:cs="Times New Roman"/>
                <w:sz w:val="24"/>
                <w:szCs w:val="24"/>
              </w:rPr>
            </w:pPr>
          </w:p>
        </w:tc>
        <w:tc>
          <w:tcPr>
            <w:tcW w:w="1519" w:type="dxa"/>
          </w:tcPr>
          <w:p w14:paraId="32EA25B7"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w:t>
            </w:r>
          </w:p>
        </w:tc>
      </w:tr>
    </w:tbl>
    <w:p w14:paraId="4A608AEA" w14:textId="77777777" w:rsidR="00BD2EAB" w:rsidRDefault="00BD2EAB" w:rsidP="00BD2EAB">
      <w:pPr>
        <w:pStyle w:val="af"/>
        <w:ind w:left="1080"/>
        <w:rPr>
          <w:rFonts w:ascii="Times New Roman" w:hAnsi="Times New Roman"/>
          <w:b/>
          <w:sz w:val="24"/>
          <w:szCs w:val="24"/>
        </w:rPr>
      </w:pPr>
    </w:p>
    <w:p w14:paraId="74BDFEFB" w14:textId="77777777" w:rsidR="00BD2EAB" w:rsidRPr="00CC60B4" w:rsidRDefault="00BD2EAB" w:rsidP="00BD2EAB">
      <w:pPr>
        <w:pStyle w:val="af"/>
        <w:ind w:left="1080"/>
        <w:jc w:val="center"/>
        <w:rPr>
          <w:rFonts w:ascii="Times New Roman" w:hAnsi="Times New Roman"/>
          <w:b/>
          <w:sz w:val="24"/>
          <w:szCs w:val="24"/>
        </w:rPr>
      </w:pPr>
      <w:r>
        <w:rPr>
          <w:rFonts w:ascii="Times New Roman" w:hAnsi="Times New Roman"/>
          <w:b/>
          <w:sz w:val="24"/>
          <w:szCs w:val="24"/>
        </w:rPr>
        <w:t>3.1.Внеклассные мероприятия</w:t>
      </w:r>
    </w:p>
    <w:tbl>
      <w:tblPr>
        <w:tblStyle w:val="af8"/>
        <w:tblW w:w="10060" w:type="dxa"/>
        <w:tblLook w:val="04A0" w:firstRow="1" w:lastRow="0" w:firstColumn="1" w:lastColumn="0" w:noHBand="0" w:noVBand="1"/>
      </w:tblPr>
      <w:tblGrid>
        <w:gridCol w:w="2513"/>
        <w:gridCol w:w="7547"/>
      </w:tblGrid>
      <w:tr w:rsidR="00BD2EAB" w14:paraId="6A52E17B" w14:textId="77777777" w:rsidTr="00BD2EAB">
        <w:tc>
          <w:tcPr>
            <w:tcW w:w="2513" w:type="dxa"/>
          </w:tcPr>
          <w:p w14:paraId="708D528D"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Класс</w:t>
            </w:r>
          </w:p>
        </w:tc>
        <w:tc>
          <w:tcPr>
            <w:tcW w:w="7547" w:type="dxa"/>
          </w:tcPr>
          <w:p w14:paraId="78A4EE3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Название мероприятия</w:t>
            </w:r>
          </w:p>
        </w:tc>
      </w:tr>
      <w:tr w:rsidR="00BD2EAB" w14:paraId="5617F0A8" w14:textId="77777777" w:rsidTr="00BD2EAB">
        <w:tc>
          <w:tcPr>
            <w:tcW w:w="2513" w:type="dxa"/>
          </w:tcPr>
          <w:p w14:paraId="2A34741B"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2-8 классы</w:t>
            </w:r>
          </w:p>
        </w:tc>
        <w:tc>
          <w:tcPr>
            <w:tcW w:w="7547" w:type="dxa"/>
          </w:tcPr>
          <w:p w14:paraId="3956E83B"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Большой спортивный праздник, посвящённый Дню учителя.</w:t>
            </w:r>
          </w:p>
        </w:tc>
      </w:tr>
      <w:tr w:rsidR="00BD2EAB" w14:paraId="70B6FB3A" w14:textId="77777777" w:rsidTr="00BD2EAB">
        <w:tc>
          <w:tcPr>
            <w:tcW w:w="2513" w:type="dxa"/>
          </w:tcPr>
          <w:p w14:paraId="7148616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5-классы</w:t>
            </w:r>
          </w:p>
        </w:tc>
        <w:tc>
          <w:tcPr>
            <w:tcW w:w="7547" w:type="dxa"/>
          </w:tcPr>
          <w:p w14:paraId="00CDC2C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пионерболу</w:t>
            </w:r>
          </w:p>
        </w:tc>
      </w:tr>
      <w:tr w:rsidR="00BD2EAB" w14:paraId="6CD56F0B" w14:textId="77777777" w:rsidTr="00BD2EAB">
        <w:tc>
          <w:tcPr>
            <w:tcW w:w="2513" w:type="dxa"/>
          </w:tcPr>
          <w:p w14:paraId="029E042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6- классы</w:t>
            </w:r>
          </w:p>
        </w:tc>
        <w:tc>
          <w:tcPr>
            <w:tcW w:w="7547" w:type="dxa"/>
          </w:tcPr>
          <w:p w14:paraId="03123705"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пионерболу</w:t>
            </w:r>
          </w:p>
        </w:tc>
      </w:tr>
      <w:tr w:rsidR="00BD2EAB" w14:paraId="79048FE3" w14:textId="77777777" w:rsidTr="00BD2EAB">
        <w:tc>
          <w:tcPr>
            <w:tcW w:w="2513" w:type="dxa"/>
          </w:tcPr>
          <w:p w14:paraId="6EFCF20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7-11 классы</w:t>
            </w:r>
          </w:p>
        </w:tc>
        <w:tc>
          <w:tcPr>
            <w:tcW w:w="7547" w:type="dxa"/>
          </w:tcPr>
          <w:p w14:paraId="78DE08CD"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волейболу</w:t>
            </w:r>
          </w:p>
        </w:tc>
      </w:tr>
      <w:tr w:rsidR="00BD2EAB" w14:paraId="12B75E61" w14:textId="77777777" w:rsidTr="00BD2EAB">
        <w:tc>
          <w:tcPr>
            <w:tcW w:w="2513" w:type="dxa"/>
          </w:tcPr>
          <w:p w14:paraId="098FA626"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5-классы</w:t>
            </w:r>
          </w:p>
        </w:tc>
        <w:tc>
          <w:tcPr>
            <w:tcW w:w="7547" w:type="dxa"/>
          </w:tcPr>
          <w:p w14:paraId="66E5A35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баскетболу</w:t>
            </w:r>
          </w:p>
        </w:tc>
      </w:tr>
      <w:tr w:rsidR="00BD2EAB" w14:paraId="35862397" w14:textId="77777777" w:rsidTr="00BD2EAB">
        <w:tc>
          <w:tcPr>
            <w:tcW w:w="2513" w:type="dxa"/>
          </w:tcPr>
          <w:p w14:paraId="329340D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6- классы</w:t>
            </w:r>
          </w:p>
        </w:tc>
        <w:tc>
          <w:tcPr>
            <w:tcW w:w="7547" w:type="dxa"/>
          </w:tcPr>
          <w:p w14:paraId="562A72E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баскетболу</w:t>
            </w:r>
          </w:p>
        </w:tc>
      </w:tr>
      <w:tr w:rsidR="00BD2EAB" w14:paraId="2AF35D71" w14:textId="77777777" w:rsidTr="00BD2EAB">
        <w:tc>
          <w:tcPr>
            <w:tcW w:w="2513" w:type="dxa"/>
          </w:tcPr>
          <w:p w14:paraId="651039B0"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 xml:space="preserve">7- классы </w:t>
            </w:r>
          </w:p>
        </w:tc>
        <w:tc>
          <w:tcPr>
            <w:tcW w:w="7547" w:type="dxa"/>
          </w:tcPr>
          <w:p w14:paraId="3A8211D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баскетболу</w:t>
            </w:r>
          </w:p>
        </w:tc>
      </w:tr>
      <w:tr w:rsidR="00BD2EAB" w14:paraId="20347774" w14:textId="77777777" w:rsidTr="00BD2EAB">
        <w:tc>
          <w:tcPr>
            <w:tcW w:w="2513" w:type="dxa"/>
          </w:tcPr>
          <w:p w14:paraId="26C9FC62"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 xml:space="preserve">8- классы </w:t>
            </w:r>
          </w:p>
        </w:tc>
        <w:tc>
          <w:tcPr>
            <w:tcW w:w="7547" w:type="dxa"/>
          </w:tcPr>
          <w:p w14:paraId="2DE408DB"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баскетболу</w:t>
            </w:r>
          </w:p>
        </w:tc>
      </w:tr>
      <w:tr w:rsidR="00BD2EAB" w14:paraId="19F4E257" w14:textId="77777777" w:rsidTr="00BD2EAB">
        <w:tc>
          <w:tcPr>
            <w:tcW w:w="2513" w:type="dxa"/>
          </w:tcPr>
          <w:p w14:paraId="3A704CBE"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8-11 классы</w:t>
            </w:r>
          </w:p>
        </w:tc>
        <w:tc>
          <w:tcPr>
            <w:tcW w:w="7547" w:type="dxa"/>
          </w:tcPr>
          <w:p w14:paraId="013CF0F7"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баскетболу</w:t>
            </w:r>
          </w:p>
        </w:tc>
      </w:tr>
      <w:tr w:rsidR="00BD2EAB" w14:paraId="43CBC344" w14:textId="77777777" w:rsidTr="00BD2EAB">
        <w:tc>
          <w:tcPr>
            <w:tcW w:w="2513" w:type="dxa"/>
          </w:tcPr>
          <w:p w14:paraId="0F7A5F19"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 xml:space="preserve">4-5 классы </w:t>
            </w:r>
          </w:p>
        </w:tc>
        <w:tc>
          <w:tcPr>
            <w:tcW w:w="7547" w:type="dxa"/>
          </w:tcPr>
          <w:p w14:paraId="649F0691"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Товарищеские матчи по баскетболу против платной группы. Девочки.</w:t>
            </w:r>
          </w:p>
        </w:tc>
      </w:tr>
      <w:tr w:rsidR="00BD2EAB" w14:paraId="29BC8207" w14:textId="77777777" w:rsidTr="00BD2EAB">
        <w:tc>
          <w:tcPr>
            <w:tcW w:w="2513" w:type="dxa"/>
          </w:tcPr>
          <w:p w14:paraId="02A7DD6D"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2-11 классы</w:t>
            </w:r>
          </w:p>
        </w:tc>
        <w:tc>
          <w:tcPr>
            <w:tcW w:w="7547" w:type="dxa"/>
          </w:tcPr>
          <w:p w14:paraId="7CE64A47"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Сдача норм ГТО. (Март- май).</w:t>
            </w:r>
          </w:p>
        </w:tc>
      </w:tr>
      <w:tr w:rsidR="00BD2EAB" w14:paraId="4D0B34DA" w14:textId="77777777" w:rsidTr="00BD2EAB">
        <w:tc>
          <w:tcPr>
            <w:tcW w:w="2513" w:type="dxa"/>
          </w:tcPr>
          <w:p w14:paraId="6CE9710C"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4-11 классы апрель</w:t>
            </w:r>
          </w:p>
        </w:tc>
        <w:tc>
          <w:tcPr>
            <w:tcW w:w="7547" w:type="dxa"/>
          </w:tcPr>
          <w:p w14:paraId="52A2DD28" w14:textId="77777777" w:rsidR="00BD2EAB" w:rsidRDefault="00BD2EAB" w:rsidP="00C464BE">
            <w:pPr>
              <w:jc w:val="center"/>
              <w:rPr>
                <w:rFonts w:ascii="Times New Roman" w:hAnsi="Times New Roman" w:cs="Times New Roman"/>
                <w:sz w:val="24"/>
                <w:szCs w:val="24"/>
              </w:rPr>
            </w:pPr>
            <w:r>
              <w:rPr>
                <w:rFonts w:ascii="Times New Roman" w:hAnsi="Times New Roman" w:cs="Times New Roman"/>
                <w:sz w:val="24"/>
                <w:szCs w:val="24"/>
              </w:rPr>
              <w:t>Соревнования по футболу.</w:t>
            </w:r>
          </w:p>
        </w:tc>
      </w:tr>
    </w:tbl>
    <w:p w14:paraId="41F7698F" w14:textId="77777777" w:rsidR="00BD2EAB" w:rsidRDefault="00BD2EAB" w:rsidP="00BD2EAB">
      <w:pPr>
        <w:rPr>
          <w:rFonts w:ascii="Times New Roman" w:hAnsi="Times New Roman" w:cs="Times New Roman"/>
          <w:b/>
          <w:sz w:val="24"/>
          <w:szCs w:val="24"/>
        </w:rPr>
      </w:pPr>
    </w:p>
    <w:p w14:paraId="345DCEE0" w14:textId="77777777" w:rsidR="00DF6639" w:rsidRPr="00644697" w:rsidRDefault="00D00392" w:rsidP="00087978">
      <w:pPr>
        <w:widowControl w:val="0"/>
        <w:numPr>
          <w:ilvl w:val="2"/>
          <w:numId w:val="17"/>
        </w:numPr>
        <w:tabs>
          <w:tab w:val="left" w:pos="953"/>
        </w:tabs>
        <w:spacing w:after="0" w:line="360" w:lineRule="auto"/>
        <w:ind w:left="0" w:firstLine="142"/>
        <w:jc w:val="center"/>
        <w:outlineLvl w:val="0"/>
        <w:rPr>
          <w:rFonts w:ascii="Times New Roman" w:eastAsia="Times New Roman" w:hAnsi="Times New Roman" w:cs="Times New Roman"/>
          <w:b/>
          <w:bCs/>
          <w:sz w:val="24"/>
          <w:szCs w:val="24"/>
        </w:rPr>
      </w:pPr>
      <w:bookmarkStart w:id="7" w:name="_TOC_250009"/>
      <w:r w:rsidRPr="00644697">
        <w:rPr>
          <w:rFonts w:ascii="Times New Roman" w:eastAsia="Times New Roman" w:hAnsi="Times New Roman" w:cs="Times New Roman"/>
          <w:b/>
          <w:bCs/>
          <w:sz w:val="24"/>
          <w:szCs w:val="24"/>
        </w:rPr>
        <w:t>Система</w:t>
      </w:r>
      <w:r w:rsidRPr="00644697">
        <w:rPr>
          <w:rFonts w:ascii="Times New Roman" w:eastAsia="Times New Roman" w:hAnsi="Times New Roman" w:cs="Times New Roman"/>
          <w:b/>
          <w:bCs/>
          <w:spacing w:val="-4"/>
          <w:sz w:val="24"/>
          <w:szCs w:val="24"/>
        </w:rPr>
        <w:t xml:space="preserve"> </w:t>
      </w:r>
      <w:r w:rsidRPr="00644697">
        <w:rPr>
          <w:rFonts w:ascii="Times New Roman" w:eastAsia="Times New Roman" w:hAnsi="Times New Roman" w:cs="Times New Roman"/>
          <w:b/>
          <w:bCs/>
          <w:sz w:val="24"/>
          <w:szCs w:val="24"/>
        </w:rPr>
        <w:t>ученического</w:t>
      </w:r>
      <w:r w:rsidRPr="00644697">
        <w:rPr>
          <w:rFonts w:ascii="Times New Roman" w:eastAsia="Times New Roman" w:hAnsi="Times New Roman" w:cs="Times New Roman"/>
          <w:b/>
          <w:bCs/>
          <w:spacing w:val="-1"/>
          <w:sz w:val="24"/>
          <w:szCs w:val="24"/>
        </w:rPr>
        <w:t xml:space="preserve"> </w:t>
      </w:r>
      <w:bookmarkEnd w:id="7"/>
      <w:r w:rsidRPr="00644697">
        <w:rPr>
          <w:rFonts w:ascii="Times New Roman" w:eastAsia="Times New Roman" w:hAnsi="Times New Roman" w:cs="Times New Roman"/>
          <w:b/>
          <w:bCs/>
          <w:sz w:val="24"/>
          <w:szCs w:val="24"/>
        </w:rPr>
        <w:t>самоуправления.</w:t>
      </w:r>
    </w:p>
    <w:p w14:paraId="0DD63468" w14:textId="3833CB3A" w:rsidR="00DF6639" w:rsidRPr="00644697" w:rsidRDefault="00D00392">
      <w:pPr>
        <w:widowControl w:val="0"/>
        <w:spacing w:after="0" w:line="360" w:lineRule="auto"/>
        <w:ind w:firstLine="142"/>
        <w:jc w:val="both"/>
        <w:rPr>
          <w:rFonts w:ascii="Times New Roman" w:eastAsia="Times New Roman" w:hAnsi="Times New Roman" w:cs="Times New Roman"/>
          <w:bCs/>
          <w:sz w:val="24"/>
          <w:szCs w:val="24"/>
        </w:rPr>
      </w:pPr>
      <w:r w:rsidRPr="00644697">
        <w:rPr>
          <w:rFonts w:ascii="Times New Roman" w:eastAsia="Times New Roman" w:hAnsi="Times New Roman" w:cs="Times New Roman"/>
          <w:bCs/>
          <w:sz w:val="24"/>
          <w:szCs w:val="24"/>
        </w:rPr>
        <w:t xml:space="preserve">Система ученического самоуправления в школе «Лидеры» представляет собой организацию деятельности «Совета старшеклассников». В состав данного ученического объединения входят активные учащиеся 6-11 классов. В начале учебного года было проведено установочное совещание с учениками, выбранными в состав вышеуказанного объединения, где было рассказано о том, как именно будет простроена работа. «Совет старшеклассников» регулярно принимал участие в организации и проведении различных школьных мероприятий, в том числе и образовательного плана. К примеру, проведение уроков у младших школьников во время </w:t>
      </w:r>
      <w:r w:rsidR="00A10485">
        <w:rPr>
          <w:rFonts w:ascii="Times New Roman" w:eastAsia="Times New Roman" w:hAnsi="Times New Roman" w:cs="Times New Roman"/>
          <w:bCs/>
          <w:sz w:val="24"/>
          <w:szCs w:val="24"/>
        </w:rPr>
        <w:t>предметных недель</w:t>
      </w:r>
      <w:r w:rsidRPr="00644697">
        <w:rPr>
          <w:rFonts w:ascii="Times New Roman" w:eastAsia="Times New Roman" w:hAnsi="Times New Roman" w:cs="Times New Roman"/>
          <w:bCs/>
          <w:sz w:val="24"/>
          <w:szCs w:val="24"/>
        </w:rPr>
        <w:t xml:space="preserve"> или Дня Учителя. Также ребята принимали активное участие в подготовке и проведении спортивного праздника «Весенние старты»</w:t>
      </w:r>
      <w:r w:rsidR="008F5B83">
        <w:rPr>
          <w:rFonts w:ascii="Times New Roman" w:eastAsia="Times New Roman" w:hAnsi="Times New Roman" w:cs="Times New Roman"/>
          <w:bCs/>
          <w:sz w:val="24"/>
          <w:szCs w:val="24"/>
        </w:rPr>
        <w:t>, «Масленицы»</w:t>
      </w:r>
      <w:r w:rsidRPr="00644697">
        <w:rPr>
          <w:rFonts w:ascii="Times New Roman" w:eastAsia="Times New Roman" w:hAnsi="Times New Roman" w:cs="Times New Roman"/>
          <w:bCs/>
          <w:sz w:val="24"/>
          <w:szCs w:val="24"/>
        </w:rPr>
        <w:t xml:space="preserve">, дня Космонавтики и прочих мероприятий.  </w:t>
      </w:r>
    </w:p>
    <w:p w14:paraId="6DA522C4" w14:textId="001A9745" w:rsidR="00DF6639" w:rsidRPr="00644697" w:rsidRDefault="00644697">
      <w:pPr>
        <w:widowControl w:val="0"/>
        <w:spacing w:after="0" w:line="360" w:lineRule="auto"/>
        <w:ind w:firstLine="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w:t>
      </w:r>
      <w:r w:rsidR="00A10485">
        <w:rPr>
          <w:rFonts w:ascii="Times New Roman" w:eastAsia="Times New Roman" w:hAnsi="Times New Roman" w:cs="Times New Roman"/>
          <w:bCs/>
          <w:sz w:val="24"/>
          <w:szCs w:val="24"/>
        </w:rPr>
        <w:t>октябре</w:t>
      </w:r>
      <w:r>
        <w:rPr>
          <w:rFonts w:ascii="Times New Roman" w:eastAsia="Times New Roman" w:hAnsi="Times New Roman" w:cs="Times New Roman"/>
          <w:bCs/>
          <w:sz w:val="24"/>
          <w:szCs w:val="24"/>
        </w:rPr>
        <w:t xml:space="preserve"> 2025</w:t>
      </w:r>
      <w:r w:rsidR="00D00392" w:rsidRPr="00644697">
        <w:rPr>
          <w:rFonts w:ascii="Times New Roman" w:eastAsia="Times New Roman" w:hAnsi="Times New Roman" w:cs="Times New Roman"/>
          <w:bCs/>
          <w:sz w:val="24"/>
          <w:szCs w:val="24"/>
        </w:rPr>
        <w:t xml:space="preserve"> года силами «Совета старшеклассников» было организовано школьное самоуправление в рамках праздника День Учителя. </w:t>
      </w:r>
    </w:p>
    <w:p w14:paraId="7333A0C0" w14:textId="77777777" w:rsidR="00DF6639" w:rsidRPr="00D141CB" w:rsidRDefault="00DF6639">
      <w:pPr>
        <w:widowControl w:val="0"/>
        <w:spacing w:after="0" w:line="360" w:lineRule="auto"/>
        <w:jc w:val="both"/>
        <w:rPr>
          <w:rFonts w:ascii="Times New Roman" w:eastAsia="Times New Roman" w:hAnsi="Times New Roman" w:cs="Times New Roman"/>
          <w:b/>
          <w:color w:val="FF0000"/>
          <w:sz w:val="24"/>
          <w:szCs w:val="24"/>
        </w:rPr>
      </w:pPr>
    </w:p>
    <w:p w14:paraId="1EAAE727" w14:textId="32B4933D" w:rsidR="00DF6639" w:rsidRPr="00A10485" w:rsidRDefault="00D00392">
      <w:pPr>
        <w:widowControl w:val="0"/>
        <w:tabs>
          <w:tab w:val="left" w:pos="954"/>
        </w:tabs>
        <w:spacing w:after="0" w:line="360" w:lineRule="auto"/>
        <w:jc w:val="both"/>
        <w:outlineLvl w:val="0"/>
        <w:rPr>
          <w:rFonts w:ascii="Times New Roman" w:eastAsia="Times New Roman" w:hAnsi="Times New Roman" w:cs="Times New Roman"/>
          <w:b/>
          <w:bCs/>
          <w:sz w:val="24"/>
          <w:szCs w:val="24"/>
        </w:rPr>
      </w:pPr>
      <w:bookmarkStart w:id="8" w:name="_TOC_250003"/>
      <w:r w:rsidRPr="00A10485">
        <w:rPr>
          <w:rFonts w:ascii="Times New Roman" w:eastAsia="Times New Roman" w:hAnsi="Times New Roman" w:cs="Times New Roman"/>
          <w:sz w:val="24"/>
          <w:szCs w:val="24"/>
        </w:rPr>
        <w:t xml:space="preserve">              </w:t>
      </w:r>
      <w:r w:rsidR="00644697" w:rsidRPr="00A10485">
        <w:rPr>
          <w:rFonts w:ascii="Times New Roman" w:eastAsia="Times New Roman" w:hAnsi="Times New Roman" w:cs="Times New Roman"/>
          <w:sz w:val="24"/>
          <w:szCs w:val="24"/>
        </w:rPr>
        <w:t xml:space="preserve">                           </w:t>
      </w:r>
      <w:r w:rsidRPr="00A10485">
        <w:rPr>
          <w:rFonts w:ascii="Times New Roman" w:eastAsia="Times New Roman" w:hAnsi="Times New Roman" w:cs="Times New Roman"/>
          <w:sz w:val="24"/>
          <w:szCs w:val="24"/>
        </w:rPr>
        <w:t xml:space="preserve">       </w:t>
      </w:r>
      <w:r w:rsidRPr="00A10485">
        <w:rPr>
          <w:rFonts w:ascii="Times New Roman" w:eastAsia="Times New Roman" w:hAnsi="Times New Roman" w:cs="Times New Roman"/>
          <w:b/>
          <w:bCs/>
          <w:sz w:val="24"/>
          <w:szCs w:val="24"/>
        </w:rPr>
        <w:t>5.3. Выводы</w:t>
      </w:r>
      <w:r w:rsidRPr="00A10485">
        <w:rPr>
          <w:rFonts w:ascii="Times New Roman" w:eastAsia="Times New Roman" w:hAnsi="Times New Roman" w:cs="Times New Roman"/>
          <w:b/>
          <w:bCs/>
          <w:spacing w:val="-4"/>
          <w:sz w:val="24"/>
          <w:szCs w:val="24"/>
        </w:rPr>
        <w:t xml:space="preserve"> </w:t>
      </w:r>
      <w:r w:rsidRPr="00A10485">
        <w:rPr>
          <w:rFonts w:ascii="Times New Roman" w:eastAsia="Times New Roman" w:hAnsi="Times New Roman" w:cs="Times New Roman"/>
          <w:b/>
          <w:bCs/>
          <w:sz w:val="24"/>
          <w:szCs w:val="24"/>
        </w:rPr>
        <w:t>по</w:t>
      </w:r>
      <w:r w:rsidRPr="00A10485">
        <w:rPr>
          <w:rFonts w:ascii="Times New Roman" w:eastAsia="Times New Roman" w:hAnsi="Times New Roman" w:cs="Times New Roman"/>
          <w:b/>
          <w:bCs/>
          <w:spacing w:val="-3"/>
          <w:sz w:val="24"/>
          <w:szCs w:val="24"/>
        </w:rPr>
        <w:t xml:space="preserve"> </w:t>
      </w:r>
      <w:r w:rsidRPr="00A10485">
        <w:rPr>
          <w:rFonts w:ascii="Times New Roman" w:eastAsia="Times New Roman" w:hAnsi="Times New Roman" w:cs="Times New Roman"/>
          <w:b/>
          <w:bCs/>
          <w:sz w:val="24"/>
          <w:szCs w:val="24"/>
        </w:rPr>
        <w:t>разделу</w:t>
      </w:r>
      <w:r w:rsidRPr="00A10485">
        <w:rPr>
          <w:rFonts w:ascii="Times New Roman" w:eastAsia="Times New Roman" w:hAnsi="Times New Roman" w:cs="Times New Roman"/>
          <w:b/>
          <w:bCs/>
          <w:spacing w:val="-3"/>
          <w:sz w:val="24"/>
          <w:szCs w:val="24"/>
        </w:rPr>
        <w:t xml:space="preserve"> </w:t>
      </w:r>
      <w:r w:rsidRPr="00A10485">
        <w:rPr>
          <w:rFonts w:ascii="Times New Roman" w:eastAsia="Times New Roman" w:hAnsi="Times New Roman" w:cs="Times New Roman"/>
          <w:b/>
          <w:bCs/>
          <w:sz w:val="24"/>
          <w:szCs w:val="24"/>
        </w:rPr>
        <w:t>«Воспитательная</w:t>
      </w:r>
      <w:r w:rsidRPr="00A10485">
        <w:rPr>
          <w:rFonts w:ascii="Times New Roman" w:eastAsia="Times New Roman" w:hAnsi="Times New Roman" w:cs="Times New Roman"/>
          <w:b/>
          <w:bCs/>
          <w:spacing w:val="-3"/>
          <w:sz w:val="24"/>
          <w:szCs w:val="24"/>
        </w:rPr>
        <w:t xml:space="preserve"> </w:t>
      </w:r>
      <w:bookmarkEnd w:id="8"/>
      <w:r w:rsidRPr="00A10485">
        <w:rPr>
          <w:rFonts w:ascii="Times New Roman" w:eastAsia="Times New Roman" w:hAnsi="Times New Roman" w:cs="Times New Roman"/>
          <w:b/>
          <w:bCs/>
          <w:sz w:val="24"/>
          <w:szCs w:val="24"/>
        </w:rPr>
        <w:t>работа».</w:t>
      </w:r>
    </w:p>
    <w:p w14:paraId="1D729152" w14:textId="77777777" w:rsidR="00DF6639" w:rsidRPr="00A10485" w:rsidRDefault="00D00392">
      <w:pPr>
        <w:widowControl w:val="0"/>
        <w:spacing w:after="0" w:line="360" w:lineRule="auto"/>
        <w:ind w:firstLine="566"/>
        <w:jc w:val="both"/>
        <w:rPr>
          <w:rFonts w:ascii="Times New Roman" w:eastAsia="Times New Roman" w:hAnsi="Times New Roman" w:cs="Times New Roman"/>
          <w:sz w:val="24"/>
          <w:szCs w:val="24"/>
        </w:rPr>
      </w:pPr>
      <w:r w:rsidRPr="00A10485">
        <w:rPr>
          <w:rFonts w:ascii="Times New Roman" w:eastAsia="Times New Roman" w:hAnsi="Times New Roman" w:cs="Times New Roman"/>
          <w:sz w:val="24"/>
          <w:szCs w:val="24"/>
        </w:rPr>
        <w:t>Таким</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образом,</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исходя</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из</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анализа</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воспитательной</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работы,</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необходимо</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отметить,</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что</w:t>
      </w:r>
      <w:r w:rsidRPr="00A10485">
        <w:rPr>
          <w:rFonts w:ascii="Times New Roman" w:eastAsia="Times New Roman" w:hAnsi="Times New Roman" w:cs="Times New Roman"/>
          <w:spacing w:val="-57"/>
          <w:sz w:val="24"/>
          <w:szCs w:val="24"/>
        </w:rPr>
        <w:t xml:space="preserve"> </w:t>
      </w:r>
      <w:r w:rsidRPr="00A10485">
        <w:rPr>
          <w:rFonts w:ascii="Times New Roman" w:eastAsia="Times New Roman" w:hAnsi="Times New Roman" w:cs="Times New Roman"/>
          <w:sz w:val="24"/>
          <w:szCs w:val="24"/>
        </w:rPr>
        <w:t>поставленные</w:t>
      </w:r>
      <w:r w:rsidRPr="00A10485">
        <w:rPr>
          <w:rFonts w:ascii="Times New Roman" w:eastAsia="Times New Roman" w:hAnsi="Times New Roman" w:cs="Times New Roman"/>
          <w:spacing w:val="-3"/>
          <w:sz w:val="24"/>
          <w:szCs w:val="24"/>
        </w:rPr>
        <w:t xml:space="preserve"> </w:t>
      </w:r>
      <w:r w:rsidRPr="00A10485">
        <w:rPr>
          <w:rFonts w:ascii="Times New Roman" w:eastAsia="Times New Roman" w:hAnsi="Times New Roman" w:cs="Times New Roman"/>
          <w:sz w:val="24"/>
          <w:szCs w:val="24"/>
        </w:rPr>
        <w:t>задачи можно считать</w:t>
      </w:r>
      <w:r w:rsidRPr="00A10485">
        <w:rPr>
          <w:rFonts w:ascii="Times New Roman" w:eastAsia="Times New Roman" w:hAnsi="Times New Roman" w:cs="Times New Roman"/>
          <w:spacing w:val="1"/>
          <w:sz w:val="24"/>
          <w:szCs w:val="24"/>
        </w:rPr>
        <w:t xml:space="preserve"> </w:t>
      </w:r>
      <w:r w:rsidRPr="00A10485">
        <w:rPr>
          <w:rFonts w:ascii="Times New Roman" w:eastAsia="Times New Roman" w:hAnsi="Times New Roman" w:cs="Times New Roman"/>
          <w:sz w:val="24"/>
          <w:szCs w:val="24"/>
        </w:rPr>
        <w:t>достигнутыми:</w:t>
      </w:r>
    </w:p>
    <w:p w14:paraId="4F3DBB93" w14:textId="77777777" w:rsidR="00DF6639" w:rsidRPr="00A10485" w:rsidRDefault="00D00392" w:rsidP="00087978">
      <w:pPr>
        <w:pStyle w:val="af"/>
        <w:widowControl w:val="0"/>
        <w:numPr>
          <w:ilvl w:val="0"/>
          <w:numId w:val="20"/>
        </w:numPr>
        <w:tabs>
          <w:tab w:val="left" w:pos="1129"/>
        </w:tabs>
        <w:spacing w:after="0" w:line="360" w:lineRule="auto"/>
        <w:jc w:val="both"/>
        <w:rPr>
          <w:rFonts w:ascii="Times New Roman" w:eastAsia="Times New Roman" w:hAnsi="Times New Roman"/>
          <w:sz w:val="24"/>
          <w:szCs w:val="24"/>
        </w:rPr>
      </w:pPr>
      <w:r w:rsidRPr="00A10485">
        <w:rPr>
          <w:rFonts w:ascii="Times New Roman" w:eastAsia="Times New Roman" w:hAnsi="Times New Roman"/>
          <w:sz w:val="24"/>
          <w:szCs w:val="24"/>
        </w:rPr>
        <w:t>организация</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и</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проведение</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воспитательных</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мероприятий</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осуществлялись,</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исходя</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из</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интересов,</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интеллектуальных</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и</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физических</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возможностей</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учеников школы «Лидеры»,</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что</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обеспечивало</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реализацию</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личностно-ориентированного</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подхода</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при</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одновременном</w:t>
      </w:r>
      <w:r w:rsidRPr="00A10485">
        <w:rPr>
          <w:rFonts w:ascii="Times New Roman" w:eastAsia="Times New Roman" w:hAnsi="Times New Roman"/>
          <w:spacing w:val="61"/>
          <w:sz w:val="24"/>
          <w:szCs w:val="24"/>
        </w:rPr>
        <w:t xml:space="preserve"> </w:t>
      </w:r>
      <w:r w:rsidRPr="00A10485">
        <w:rPr>
          <w:rFonts w:ascii="Times New Roman" w:eastAsia="Times New Roman" w:hAnsi="Times New Roman"/>
          <w:sz w:val="24"/>
          <w:szCs w:val="24"/>
        </w:rPr>
        <w:t>обеспечении</w:t>
      </w:r>
      <w:r w:rsidRPr="00A10485">
        <w:rPr>
          <w:rFonts w:ascii="Times New Roman" w:eastAsia="Times New Roman" w:hAnsi="Times New Roman"/>
          <w:spacing w:val="-57"/>
          <w:sz w:val="24"/>
          <w:szCs w:val="24"/>
        </w:rPr>
        <w:t xml:space="preserve"> </w:t>
      </w:r>
      <w:r w:rsidRPr="00A10485">
        <w:rPr>
          <w:rFonts w:ascii="Times New Roman" w:eastAsia="Times New Roman" w:hAnsi="Times New Roman"/>
          <w:sz w:val="24"/>
          <w:szCs w:val="24"/>
        </w:rPr>
        <w:t>массовости мероприятий;</w:t>
      </w:r>
    </w:p>
    <w:p w14:paraId="0E51C681" w14:textId="77777777" w:rsidR="00DF6639" w:rsidRPr="00A10485" w:rsidRDefault="00D00392" w:rsidP="00087978">
      <w:pPr>
        <w:pStyle w:val="af"/>
        <w:widowControl w:val="0"/>
        <w:numPr>
          <w:ilvl w:val="0"/>
          <w:numId w:val="20"/>
        </w:numPr>
        <w:tabs>
          <w:tab w:val="left" w:pos="1134"/>
        </w:tabs>
        <w:spacing w:after="0" w:line="360" w:lineRule="auto"/>
        <w:jc w:val="both"/>
        <w:rPr>
          <w:rFonts w:ascii="Times New Roman" w:eastAsia="Times New Roman" w:hAnsi="Times New Roman"/>
          <w:sz w:val="24"/>
          <w:szCs w:val="24"/>
        </w:rPr>
      </w:pPr>
      <w:r w:rsidRPr="00A10485">
        <w:rPr>
          <w:rFonts w:ascii="Times New Roman" w:eastAsia="Times New Roman" w:hAnsi="Times New Roman"/>
          <w:sz w:val="24"/>
          <w:szCs w:val="24"/>
        </w:rPr>
        <w:t>все</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аспекты</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воспитательной</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работы</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позволяли</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воспитанникам</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ярко</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и</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неординарно</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проявлять свои творческие, организаторские, лидерские способности, активную гражданскую</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позицию;</w:t>
      </w:r>
    </w:p>
    <w:p w14:paraId="7238FD01" w14:textId="77777777" w:rsidR="00DF6639" w:rsidRPr="00A10485" w:rsidRDefault="00D00392" w:rsidP="00087978">
      <w:pPr>
        <w:pStyle w:val="af"/>
        <w:widowControl w:val="0"/>
        <w:numPr>
          <w:ilvl w:val="0"/>
          <w:numId w:val="20"/>
        </w:numPr>
        <w:tabs>
          <w:tab w:val="left" w:pos="1127"/>
        </w:tabs>
        <w:spacing w:after="0" w:line="360" w:lineRule="auto"/>
        <w:jc w:val="both"/>
        <w:rPr>
          <w:rFonts w:ascii="Times New Roman" w:eastAsia="Times New Roman" w:hAnsi="Times New Roman"/>
          <w:sz w:val="24"/>
          <w:szCs w:val="24"/>
        </w:rPr>
      </w:pPr>
      <w:r w:rsidRPr="00A10485">
        <w:rPr>
          <w:rFonts w:ascii="Times New Roman" w:eastAsia="Times New Roman" w:hAnsi="Times New Roman"/>
          <w:sz w:val="24"/>
          <w:szCs w:val="24"/>
        </w:rPr>
        <w:t>воспитательная</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работа</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в</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школе «Лидеры»</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обеспечивает</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функционирование</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здорового</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детского</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коллектива; тесное сотрудничество взрослых и детей способствует формированию комфортной</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атмосферы,</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основанной</w:t>
      </w:r>
      <w:r w:rsidRPr="00A10485">
        <w:rPr>
          <w:rFonts w:ascii="Times New Roman" w:eastAsia="Times New Roman" w:hAnsi="Times New Roman"/>
          <w:spacing w:val="-2"/>
          <w:sz w:val="24"/>
          <w:szCs w:val="24"/>
        </w:rPr>
        <w:t xml:space="preserve"> </w:t>
      </w:r>
      <w:r w:rsidRPr="00A10485">
        <w:rPr>
          <w:rFonts w:ascii="Times New Roman" w:eastAsia="Times New Roman" w:hAnsi="Times New Roman"/>
          <w:sz w:val="24"/>
          <w:szCs w:val="24"/>
        </w:rPr>
        <w:t>на</w:t>
      </w:r>
      <w:r w:rsidRPr="00A10485">
        <w:rPr>
          <w:rFonts w:ascii="Times New Roman" w:eastAsia="Times New Roman" w:hAnsi="Times New Roman"/>
          <w:spacing w:val="-1"/>
          <w:sz w:val="24"/>
          <w:szCs w:val="24"/>
        </w:rPr>
        <w:t xml:space="preserve"> </w:t>
      </w:r>
      <w:r w:rsidRPr="00A10485">
        <w:rPr>
          <w:rFonts w:ascii="Times New Roman" w:eastAsia="Times New Roman" w:hAnsi="Times New Roman"/>
          <w:sz w:val="24"/>
          <w:szCs w:val="24"/>
        </w:rPr>
        <w:t>доверии, понимании.</w:t>
      </w:r>
    </w:p>
    <w:p w14:paraId="0F4F0DC5" w14:textId="77777777" w:rsidR="00DF6639" w:rsidRPr="00D141CB" w:rsidRDefault="00DF6639">
      <w:pPr>
        <w:widowControl w:val="0"/>
        <w:spacing w:after="0" w:line="240" w:lineRule="auto"/>
        <w:jc w:val="both"/>
        <w:rPr>
          <w:rFonts w:ascii="Times New Roman" w:eastAsia="Times New Roman" w:hAnsi="Times New Roman" w:cs="Times New Roman"/>
          <w:color w:val="FF0000"/>
        </w:rPr>
      </w:pPr>
    </w:p>
    <w:p w14:paraId="25FB7A6D" w14:textId="77777777" w:rsidR="00DF6639" w:rsidRPr="00D141CB" w:rsidRDefault="00DF6639">
      <w:pPr>
        <w:spacing w:after="0" w:line="240" w:lineRule="auto"/>
        <w:jc w:val="center"/>
        <w:rPr>
          <w:rFonts w:ascii="Times New Roman" w:hAnsi="Times New Roman" w:cs="Times New Roman"/>
          <w:color w:val="FF0000"/>
          <w:sz w:val="23"/>
          <w:szCs w:val="23"/>
        </w:rPr>
      </w:pPr>
    </w:p>
    <w:p w14:paraId="3B946BDC" w14:textId="77777777" w:rsidR="00DF6639" w:rsidRPr="00221D30" w:rsidRDefault="00D00392" w:rsidP="00087978">
      <w:pPr>
        <w:pStyle w:val="af"/>
        <w:numPr>
          <w:ilvl w:val="1"/>
          <w:numId w:val="14"/>
        </w:numPr>
        <w:spacing w:after="0" w:line="360" w:lineRule="auto"/>
        <w:ind w:left="0"/>
        <w:jc w:val="center"/>
        <w:rPr>
          <w:rFonts w:ascii="Times New Roman" w:hAnsi="Times New Roman"/>
          <w:b/>
          <w:bCs/>
          <w:sz w:val="23"/>
          <w:szCs w:val="23"/>
        </w:rPr>
      </w:pPr>
      <w:r w:rsidRPr="00221D30">
        <w:rPr>
          <w:rFonts w:ascii="Times New Roman" w:hAnsi="Times New Roman"/>
          <w:b/>
          <w:bCs/>
          <w:sz w:val="23"/>
          <w:szCs w:val="23"/>
        </w:rPr>
        <w:t>Профилактическая работа.</w:t>
      </w:r>
    </w:p>
    <w:p w14:paraId="47FA9C9B" w14:textId="77777777" w:rsidR="00DF6639" w:rsidRPr="00221D30" w:rsidRDefault="00D00392" w:rsidP="00FF3EF0">
      <w:pPr>
        <w:spacing w:after="0" w:line="360" w:lineRule="auto"/>
        <w:jc w:val="center"/>
        <w:rPr>
          <w:rFonts w:ascii="Times New Roman" w:hAnsi="Times New Roman" w:cs="Times New Roman"/>
          <w:b/>
          <w:sz w:val="24"/>
          <w:szCs w:val="24"/>
        </w:rPr>
      </w:pPr>
      <w:r w:rsidRPr="00221D30">
        <w:rPr>
          <w:rFonts w:ascii="Times New Roman" w:hAnsi="Times New Roman" w:cs="Times New Roman"/>
          <w:b/>
          <w:sz w:val="24"/>
          <w:szCs w:val="24"/>
        </w:rPr>
        <w:t>Отчет Службы Школьного Сопровождения</w:t>
      </w:r>
    </w:p>
    <w:p w14:paraId="7456BD4C" w14:textId="77777777" w:rsidR="00FF3EF0"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 xml:space="preserve">В школе «Лидеры» сформирована уникальная служба школьного сопровождения, деятельность которой определяется Положением о Службе школьного сопровождения школы «Лидеры». Под Службой понимается организационная структура, в состав которой входят специалисты школы - педагоги-психологи, тьюторы, учитель-логопед, нейропсихолог, медицинские работники, оказывающие помощь субъектам образовательного процесса – обучающимся, родителям, педагогам, администрации. </w:t>
      </w:r>
    </w:p>
    <w:p w14:paraId="3EA90864"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Под сопровождением понимается система профессиональной деятельности специалистов, направленная на создание оптимальных условий для успешного обучения и развития обучающихся школы.</w:t>
      </w:r>
      <w:r w:rsidRPr="00221D30">
        <w:t xml:space="preserve"> </w:t>
      </w:r>
      <w:r w:rsidRPr="00221D30">
        <w:rPr>
          <w:rFonts w:ascii="Times New Roman" w:hAnsi="Times New Roman" w:cs="Times New Roman"/>
          <w:sz w:val="24"/>
          <w:szCs w:val="24"/>
        </w:rPr>
        <w:t xml:space="preserve">Все специалисты Службы осуществляют совместную деятельность по сопровождению обучающихся в соответствии с должностными инструкциями, функции всех специалистов четко определены. К деятельности службы могут привлекаться учителя, родители учащихся, руководители кружков (секций) и другие заинтересованные лица.   </w:t>
      </w:r>
    </w:p>
    <w:p w14:paraId="75B3C0DD"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Целями Службы являются:</w:t>
      </w:r>
    </w:p>
    <w:p w14:paraId="0BFAC4A4"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 xml:space="preserve">способствовать достижению образовательных результатов и личностному развитию обучающихся в соответствии с ФГОС; </w:t>
      </w:r>
    </w:p>
    <w:p w14:paraId="2E567FDA"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 xml:space="preserve">создавать специальные педагогические и психологические условия для эффективной адаптации, социализации, психического развития обучающихся и обеспечения успешности в обучении; </w:t>
      </w:r>
    </w:p>
    <w:p w14:paraId="4773917B"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lastRenderedPageBreak/>
        <w:t>•</w:t>
      </w:r>
      <w:r w:rsidRPr="00221D30">
        <w:rPr>
          <w:rFonts w:ascii="Times New Roman" w:hAnsi="Times New Roman" w:cs="Times New Roman"/>
          <w:sz w:val="24"/>
          <w:szCs w:val="24"/>
        </w:rPr>
        <w:tab/>
        <w:t>оказывать психолого-педагогическую помощь и поддержку детям с ограниченными возможностями здоровья, детям-инвалидам, детям, испытывающим трудности в освоении основной общеобразовательной программы, развитии и социальной адаптации.</w:t>
      </w:r>
    </w:p>
    <w:p w14:paraId="37A0F9DF"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Решение поставленных целей достигается путем реализации комплекса просветительских, диагностических и коррекционных мероприятий, направленных на создание оптимальных условий для успешного развития, обучения и социализации личности обучающихся.</w:t>
      </w:r>
    </w:p>
    <w:p w14:paraId="359E9FDA"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 xml:space="preserve"> Задачи Службы:</w:t>
      </w:r>
    </w:p>
    <w:p w14:paraId="21673EBF"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в отношении обучающихся с нормальным психофизическим развитием:</w:t>
      </w:r>
    </w:p>
    <w:p w14:paraId="10DEE2FB"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содействие ребенку в решении актуальных задач развития, обучения, социализации: содействие выбору образовательного и профессионального маршрутов;</w:t>
      </w:r>
    </w:p>
    <w:p w14:paraId="51B6767F"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содействие укреплению взаимопонимания и взаимодействия между всеми субъектами образовательного процесса;</w:t>
      </w:r>
    </w:p>
    <w:p w14:paraId="5FECD2A2"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 xml:space="preserve">профилактика возникновения проблем развития ребенка (психолого- педагогическое сопровождение процесса адаптации учащихся в переходные периоды); </w:t>
      </w:r>
    </w:p>
    <w:p w14:paraId="1B596B4B"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помощь в решении проблем социализации (антибуллинговые мероприятия и др.), выбора образовательного и профессионального маршрута; формирование социальных навыков; формирования навыков позитивного коммуникативного общения; профилактика нарушения эмоционально-волевой сферы, аддиктивного поведения;</w:t>
      </w:r>
    </w:p>
    <w:p w14:paraId="5075D8F0"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помощь детям, нуждающимся в коррекции и/или развитии когнитивных, эмоциональных и других психических процессов.в отношении обучающихся с ОВЗ, детей-инвалидов:</w:t>
      </w:r>
    </w:p>
    <w:p w14:paraId="54104DF9" w14:textId="41BEE8D5"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 xml:space="preserve">систематическое отслеживание </w:t>
      </w:r>
      <w:proofErr w:type="gramStart"/>
      <w:r w:rsidRPr="00221D30">
        <w:rPr>
          <w:rFonts w:ascii="Times New Roman" w:hAnsi="Times New Roman" w:cs="Times New Roman"/>
          <w:sz w:val="24"/>
          <w:szCs w:val="24"/>
        </w:rPr>
        <w:t>психолого-педагогического</w:t>
      </w:r>
      <w:r w:rsidR="00221D30">
        <w:rPr>
          <w:rFonts w:ascii="Times New Roman" w:hAnsi="Times New Roman" w:cs="Times New Roman"/>
          <w:sz w:val="24"/>
          <w:szCs w:val="24"/>
        </w:rPr>
        <w:t xml:space="preserve"> </w:t>
      </w:r>
      <w:r w:rsidRPr="00221D30">
        <w:rPr>
          <w:rFonts w:ascii="Times New Roman" w:hAnsi="Times New Roman" w:cs="Times New Roman"/>
          <w:sz w:val="24"/>
          <w:szCs w:val="24"/>
        </w:rPr>
        <w:t>статуса</w:t>
      </w:r>
      <w:proofErr w:type="gramEnd"/>
      <w:r w:rsidRPr="00221D30">
        <w:rPr>
          <w:rFonts w:ascii="Times New Roman" w:hAnsi="Times New Roman" w:cs="Times New Roman"/>
          <w:sz w:val="24"/>
          <w:szCs w:val="24"/>
        </w:rPr>
        <w:t xml:space="preserve"> обучающегося с ОВЗ, детей-инвалидов в динамике обучения и развития;</w:t>
      </w:r>
    </w:p>
    <w:p w14:paraId="108C1AAF"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создание специальных условий для эффективной адаптации и психического развития обучающихся, обеспечения успешности в обучении;</w:t>
      </w:r>
    </w:p>
    <w:p w14:paraId="69E85B27"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оказание помощи в адаптации к новым условиям жизнедеятельности;</w:t>
      </w:r>
    </w:p>
    <w:p w14:paraId="11FDCE1F"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обеспечение систематической коррекционной помощи детям с ОВЗ, детям-инвалидам в ходе обучения и во внеурочной деятельности;</w:t>
      </w:r>
    </w:p>
    <w:p w14:paraId="50D944C4"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организация жизнедеятельности в микросоциуме образовательной организации с учетом психических и физических возможностей;</w:t>
      </w:r>
    </w:p>
    <w:p w14:paraId="3A2FF450"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защита прав и интересов личности обучающихся, обеспечение безопасных условий их психологического и физического развития и обучения, поддержка и содействие в решении психолого-педагогических проблем;</w:t>
      </w:r>
    </w:p>
    <w:p w14:paraId="5CBC641F"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в отношении семей обучающихся:</w:t>
      </w:r>
    </w:p>
    <w:p w14:paraId="4259E8E8"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lastRenderedPageBreak/>
        <w:t>•</w:t>
      </w:r>
      <w:r w:rsidRPr="00221D30">
        <w:rPr>
          <w:rFonts w:ascii="Times New Roman" w:hAnsi="Times New Roman" w:cs="Times New Roman"/>
          <w:sz w:val="24"/>
          <w:szCs w:val="24"/>
        </w:rPr>
        <w:tab/>
        <w:t>систематическая психологическая помощь родителям обучающихся, повышение уровня их психолого-педагогической компетенции;</w:t>
      </w:r>
    </w:p>
    <w:p w14:paraId="0E48D87D"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 xml:space="preserve">оказание помощи в осуществлении правильного выбора образовательного маршрута ребенка; </w:t>
      </w:r>
    </w:p>
    <w:p w14:paraId="1BA5DC79" w14:textId="77777777"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в отношении педагогов, осуществляющих образовательную деятельность:</w:t>
      </w:r>
    </w:p>
    <w:p w14:paraId="6F3632BB" w14:textId="2294CD0B" w:rsidR="00DF6639" w:rsidRPr="00D141CB" w:rsidRDefault="00D00392">
      <w:pPr>
        <w:spacing w:after="0" w:line="360" w:lineRule="auto"/>
        <w:ind w:firstLine="708"/>
        <w:jc w:val="both"/>
        <w:rPr>
          <w:rFonts w:ascii="Times New Roman" w:hAnsi="Times New Roman" w:cs="Times New Roman"/>
          <w:color w:val="FF0000"/>
          <w:sz w:val="24"/>
          <w:szCs w:val="24"/>
        </w:rPr>
      </w:pPr>
      <w:r w:rsidRPr="00221D30">
        <w:rPr>
          <w:rFonts w:ascii="Times New Roman" w:hAnsi="Times New Roman" w:cs="Times New Roman"/>
          <w:sz w:val="24"/>
          <w:szCs w:val="24"/>
        </w:rPr>
        <w:t>•</w:t>
      </w:r>
      <w:r w:rsidRPr="00221D30">
        <w:rPr>
          <w:rFonts w:ascii="Times New Roman" w:hAnsi="Times New Roman" w:cs="Times New Roman"/>
          <w:sz w:val="24"/>
          <w:szCs w:val="24"/>
        </w:rPr>
        <w:tab/>
        <w:t>повышение профессиональной компетенции педагогов в вопросах психолого-педагогического сопровождения образовательного процесса, консультирование, просвещение, формирование психологической культуры.</w:t>
      </w:r>
    </w:p>
    <w:p w14:paraId="0D45152A" w14:textId="77777777" w:rsidR="00DF6639" w:rsidRPr="00D141CB" w:rsidRDefault="00DF6639">
      <w:pPr>
        <w:spacing w:after="0" w:line="360" w:lineRule="auto"/>
        <w:ind w:firstLine="708"/>
        <w:jc w:val="both"/>
        <w:rPr>
          <w:rFonts w:ascii="Times New Roman" w:hAnsi="Times New Roman" w:cs="Times New Roman"/>
          <w:color w:val="FF0000"/>
          <w:sz w:val="24"/>
          <w:szCs w:val="24"/>
        </w:rPr>
        <w:sectPr w:rsidR="00DF6639" w:rsidRPr="00D141CB">
          <w:pgSz w:w="11906" w:h="16838"/>
          <w:pgMar w:top="1134" w:right="850" w:bottom="1134" w:left="1276" w:header="708" w:footer="708" w:gutter="0"/>
          <w:cols w:space="708"/>
          <w:docGrid w:linePitch="360"/>
        </w:sectPr>
      </w:pPr>
    </w:p>
    <w:p w14:paraId="2E49AF05" w14:textId="77777777" w:rsidR="00DF6639" w:rsidRPr="00221D30" w:rsidRDefault="00D00392">
      <w:pPr>
        <w:pStyle w:val="2"/>
        <w:rPr>
          <w:sz w:val="28"/>
          <w:szCs w:val="28"/>
        </w:rPr>
      </w:pPr>
      <w:r w:rsidRPr="00221D30">
        <w:rPr>
          <w:sz w:val="28"/>
          <w:szCs w:val="28"/>
        </w:rPr>
        <w:lastRenderedPageBreak/>
        <w:t>Структура Службы школьного сопровождения</w:t>
      </w:r>
    </w:p>
    <w:p w14:paraId="5BCC2696" w14:textId="77777777" w:rsidR="00DF6639" w:rsidRPr="00D141CB" w:rsidRDefault="00DF6639">
      <w:pPr>
        <w:rPr>
          <w:color w:val="FF0000"/>
        </w:rPr>
      </w:pPr>
    </w:p>
    <w:p w14:paraId="41F1252E" w14:textId="77777777" w:rsidR="00DF6639" w:rsidRPr="00D141CB" w:rsidRDefault="00D00392">
      <w:pPr>
        <w:rPr>
          <w:color w:val="FF0000"/>
        </w:rPr>
      </w:pPr>
      <w:r w:rsidRPr="00D141CB">
        <w:rPr>
          <w:noProof/>
          <w:color w:val="FF0000"/>
          <w:lang w:eastAsia="ru-RU"/>
        </w:rPr>
        <mc:AlternateContent>
          <mc:Choice Requires="wps">
            <w:drawing>
              <wp:anchor distT="0" distB="0" distL="114300" distR="114300" simplePos="0" relativeHeight="251787264" behindDoc="0" locked="0" layoutInCell="1" allowOverlap="1" wp14:anchorId="0FCEEEAF" wp14:editId="10A768BF">
                <wp:simplePos x="0" y="0"/>
                <wp:positionH relativeFrom="margin">
                  <wp:posOffset>1175385</wp:posOffset>
                </wp:positionH>
                <wp:positionV relativeFrom="paragraph">
                  <wp:posOffset>2305685</wp:posOffset>
                </wp:positionV>
                <wp:extent cx="1657350" cy="628650"/>
                <wp:effectExtent l="0" t="0" r="19050" b="19050"/>
                <wp:wrapNone/>
                <wp:docPr id="91" name="Прямоугольник 50"/>
                <wp:cNvGraphicFramePr/>
                <a:graphic xmlns:a="http://schemas.openxmlformats.org/drawingml/2006/main">
                  <a:graphicData uri="http://schemas.microsoft.com/office/word/2010/wordprocessingShape">
                    <wps:wsp>
                      <wps:cNvSpPr/>
                      <wps:spPr bwMode="auto">
                        <a:xfrm>
                          <a:off x="0" y="0"/>
                          <a:ext cx="1657350" cy="628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09BC1F87" w14:textId="77777777" w:rsidR="00B85ECC" w:rsidRDefault="00B85ECC">
                            <w:pPr>
                              <w:jc w:val="center"/>
                            </w:pPr>
                            <w:r>
                              <w:t>Логопед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EEEAF" id="Прямоугольник 50" o:spid="_x0000_s1026" style="position:absolute;margin-left:92.55pt;margin-top:181.55pt;width:130.5pt;height:4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" fillcolor="#5b9bd5" strokecolor="#41719c" strokeweight="1pt">
                <v:textbox>
                  <w:txbxContent>
                    <w:p w14:paraId="09BC1F87" w14:textId="77777777" w:rsidR="00B85ECC" w:rsidRDefault="00B85ECC">
                      <w:pPr>
                        <w:jc w:val="center"/>
                      </w:pPr>
                      <w:r>
                        <w:t>Логопед</w:t>
                      </w:r>
                    </w:p>
                  </w:txbxContent>
                </v:textbox>
                <w10:wrap anchorx="margin"/>
              </v:rect>
            </w:pict>
          </mc:Fallback>
        </mc:AlternateContent>
      </w:r>
      <w:r w:rsidRPr="00D141CB">
        <w:rPr>
          <w:noProof/>
          <w:color w:val="FF0000"/>
          <w:lang w:eastAsia="ru-RU"/>
        </w:rPr>
        <mc:AlternateContent>
          <mc:Choice Requires="wps">
            <w:drawing>
              <wp:anchor distT="0" distB="0" distL="114300" distR="114300" simplePos="0" relativeHeight="251800576" behindDoc="0" locked="0" layoutInCell="1" allowOverlap="1" wp14:anchorId="016A3192" wp14:editId="61FC5AC5">
                <wp:simplePos x="0" y="0"/>
                <wp:positionH relativeFrom="column">
                  <wp:posOffset>-558165</wp:posOffset>
                </wp:positionH>
                <wp:positionV relativeFrom="paragraph">
                  <wp:posOffset>2296160</wp:posOffset>
                </wp:positionV>
                <wp:extent cx="1552575" cy="638175"/>
                <wp:effectExtent l="0" t="0" r="28575" b="28575"/>
                <wp:wrapNone/>
                <wp:docPr id="92" name="Прямоугольник 51"/>
                <wp:cNvGraphicFramePr/>
                <a:graphic xmlns:a="http://schemas.openxmlformats.org/drawingml/2006/main">
                  <a:graphicData uri="http://schemas.microsoft.com/office/word/2010/wordprocessingShape">
                    <wps:wsp>
                      <wps:cNvSpPr/>
                      <wps:spPr bwMode="auto">
                        <a:xfrm>
                          <a:off x="0" y="0"/>
                          <a:ext cx="1552575" cy="638175"/>
                        </a:xfrm>
                        <a:prstGeom prst="rect">
                          <a:avLst/>
                        </a:prstGeom>
                        <a:solidFill>
                          <a:srgbClr val="5B9BD5"/>
                        </a:solidFill>
                        <a:ln w="12700" cap="flat" cmpd="sng" algn="ctr">
                          <a:solidFill>
                            <a:srgbClr val="5B9BD5">
                              <a:shade val="50000"/>
                            </a:srgbClr>
                          </a:solidFill>
                          <a:prstDash val="solid"/>
                          <a:miter lim="800000"/>
                        </a:ln>
                        <a:effectLst/>
                      </wps:spPr>
                      <wps:txbx>
                        <w:txbxContent>
                          <w:p w14:paraId="052768C8" w14:textId="77777777" w:rsidR="00B85ECC" w:rsidRDefault="00B85ECC">
                            <w:pPr>
                              <w:jc w:val="center"/>
                            </w:pPr>
                            <w:r>
                              <w:t>Психолог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A3192" id="Прямоугольник 51" o:spid="_x0000_s1027" style="position:absolute;margin-left:-43.95pt;margin-top:180.8pt;width:122.25pt;height:50.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" fillcolor="#5b9bd5" strokecolor="#41719c" strokeweight="1pt">
                <v:textbox>
                  <w:txbxContent>
                    <w:p w14:paraId="052768C8" w14:textId="77777777" w:rsidR="00B85ECC" w:rsidRDefault="00B85ECC">
                      <w:pPr>
                        <w:jc w:val="center"/>
                      </w:pPr>
                      <w:r>
                        <w:t>Психолог</w:t>
                      </w:r>
                    </w:p>
                  </w:txbxContent>
                </v:textbox>
              </v:rect>
            </w:pict>
          </mc:Fallback>
        </mc:AlternateContent>
      </w:r>
      <w:r w:rsidRPr="00D141CB">
        <w:rPr>
          <w:noProof/>
          <w:color w:val="FF0000"/>
          <w:lang w:eastAsia="ru-RU"/>
        </w:rPr>
        <mc:AlternateContent>
          <mc:Choice Requires="wps">
            <w:drawing>
              <wp:anchor distT="0" distB="0" distL="114300" distR="114300" simplePos="0" relativeHeight="251817984" behindDoc="0" locked="0" layoutInCell="1" allowOverlap="1" wp14:anchorId="29332244" wp14:editId="29B662D2">
                <wp:simplePos x="0" y="0"/>
                <wp:positionH relativeFrom="column">
                  <wp:posOffset>8995410</wp:posOffset>
                </wp:positionH>
                <wp:positionV relativeFrom="paragraph">
                  <wp:posOffset>3677285</wp:posOffset>
                </wp:positionV>
                <wp:extent cx="9525" cy="504825"/>
                <wp:effectExtent l="76200" t="0" r="66675" b="47625"/>
                <wp:wrapNone/>
                <wp:docPr id="93" name="Прямая со стрелкой 82"/>
                <wp:cNvGraphicFramePr/>
                <a:graphic xmlns:a="http://schemas.openxmlformats.org/drawingml/2006/main">
                  <a:graphicData uri="http://schemas.microsoft.com/office/word/2010/wordprocessingShape">
                    <wps:wsp>
                      <wps:cNvCnPr/>
                      <wps:spPr bwMode="auto">
                        <a:xfrm flipH="1">
                          <a:off x="0" y="0"/>
                          <a:ext cx="9525" cy="504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911ACCE" id="_x0000_t32" coordsize="21600,21600" o:spt="32" o:oned="t" path="m,l21600,21600e" filled="f">
                <v:path arrowok="t" fillok="f" o:connecttype="none"/>
                <o:lock v:ext="edit" shapetype="t"/>
              </v:shapetype>
              <v:shape id="Прямая со стрелкой 82" o:spid="_x0000_s1026" type="#_x0000_t32" style="position:absolute;margin-left:708.3pt;margin-top:289.55pt;width:.75pt;height:39.75pt;flip:x;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816960" behindDoc="0" locked="0" layoutInCell="1" allowOverlap="1" wp14:anchorId="54F9DD24" wp14:editId="10A59987">
                <wp:simplePos x="0" y="0"/>
                <wp:positionH relativeFrom="column">
                  <wp:posOffset>8976360</wp:posOffset>
                </wp:positionH>
                <wp:positionV relativeFrom="paragraph">
                  <wp:posOffset>2867660</wp:posOffset>
                </wp:positionV>
                <wp:extent cx="9525" cy="533400"/>
                <wp:effectExtent l="0" t="0" r="28575" b="19050"/>
                <wp:wrapNone/>
                <wp:docPr id="94" name="Прямая соединительная линия 84"/>
                <wp:cNvGraphicFramePr/>
                <a:graphic xmlns:a="http://schemas.openxmlformats.org/drawingml/2006/main">
                  <a:graphicData uri="http://schemas.microsoft.com/office/word/2010/wordprocessingShape">
                    <wps:wsp>
                      <wps:cNvCnPr/>
                      <wps:spPr bwMode="auto">
                        <a:xfrm>
                          <a:off x="0" y="0"/>
                          <a:ext cx="9525" cy="5334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5B9CEC4" id="Прямая соединительная линия 84"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706.8pt,225.8pt" to="707.55pt,2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" strokecolor="windowText" strokeweight=".5pt">
                <v:stroke joinstyle="miter"/>
              </v:line>
            </w:pict>
          </mc:Fallback>
        </mc:AlternateContent>
      </w:r>
      <w:r w:rsidRPr="00D141CB">
        <w:rPr>
          <w:noProof/>
          <w:color w:val="FF0000"/>
          <w:lang w:eastAsia="ru-RU"/>
        </w:rPr>
        <mc:AlternateContent>
          <mc:Choice Requires="wps">
            <w:drawing>
              <wp:anchor distT="0" distB="0" distL="114300" distR="114300" simplePos="0" relativeHeight="251815936" behindDoc="0" locked="0" layoutInCell="1" allowOverlap="1" wp14:anchorId="3BFF95A7" wp14:editId="571CF7B1">
                <wp:simplePos x="0" y="0"/>
                <wp:positionH relativeFrom="column">
                  <wp:posOffset>7328535</wp:posOffset>
                </wp:positionH>
                <wp:positionV relativeFrom="paragraph">
                  <wp:posOffset>3686810</wp:posOffset>
                </wp:positionV>
                <wp:extent cx="9525" cy="485775"/>
                <wp:effectExtent l="38100" t="0" r="66675" b="47625"/>
                <wp:wrapNone/>
                <wp:docPr id="95" name="Прямая со стрелкой 86"/>
                <wp:cNvGraphicFramePr/>
                <a:graphic xmlns:a="http://schemas.openxmlformats.org/drawingml/2006/main">
                  <a:graphicData uri="http://schemas.microsoft.com/office/word/2010/wordprocessingShape">
                    <wps:wsp>
                      <wps:cNvCnPr/>
                      <wps:spPr bwMode="auto">
                        <a:xfrm>
                          <a:off x="0" y="0"/>
                          <a:ext cx="9525" cy="485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3462B37" id="Прямая со стрелкой 86" o:spid="_x0000_s1026" type="#_x0000_t32" style="position:absolute;margin-left:577.05pt;margin-top:290.3pt;width:.75pt;height:38.25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814912" behindDoc="0" locked="0" layoutInCell="1" allowOverlap="1" wp14:anchorId="0D571AD8" wp14:editId="61AD8644">
                <wp:simplePos x="0" y="0"/>
                <wp:positionH relativeFrom="column">
                  <wp:posOffset>7328535</wp:posOffset>
                </wp:positionH>
                <wp:positionV relativeFrom="paragraph">
                  <wp:posOffset>2877185</wp:posOffset>
                </wp:positionV>
                <wp:extent cx="0" cy="504825"/>
                <wp:effectExtent l="0" t="0" r="19050" b="28575"/>
                <wp:wrapNone/>
                <wp:docPr id="96" name="Прямая соединительная линия 108"/>
                <wp:cNvGraphicFramePr/>
                <a:graphic xmlns:a="http://schemas.openxmlformats.org/drawingml/2006/main">
                  <a:graphicData uri="http://schemas.microsoft.com/office/word/2010/wordprocessingShape">
                    <wps:wsp>
                      <wps:cNvCnPr/>
                      <wps:spPr bwMode="auto">
                        <a:xfrm>
                          <a:off x="0" y="0"/>
                          <a:ext cx="0" cy="5048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0B33FA5" id="Прямая соединительная линия 108"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577.05pt,226.55pt" to="577.05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" strokecolor="windowText" strokeweight=".5pt">
                <v:stroke joinstyle="miter"/>
              </v:line>
            </w:pict>
          </mc:Fallback>
        </mc:AlternateContent>
      </w:r>
      <w:r w:rsidRPr="00D141CB">
        <w:rPr>
          <w:noProof/>
          <w:color w:val="FF0000"/>
          <w:lang w:eastAsia="ru-RU"/>
        </w:rPr>
        <mc:AlternateContent>
          <mc:Choice Requires="wps">
            <w:drawing>
              <wp:anchor distT="0" distB="0" distL="114300" distR="114300" simplePos="0" relativeHeight="251813888" behindDoc="0" locked="0" layoutInCell="1" allowOverlap="1" wp14:anchorId="5904C893" wp14:editId="278FA27E">
                <wp:simplePos x="0" y="0"/>
                <wp:positionH relativeFrom="column">
                  <wp:posOffset>5566410</wp:posOffset>
                </wp:positionH>
                <wp:positionV relativeFrom="paragraph">
                  <wp:posOffset>3677285</wp:posOffset>
                </wp:positionV>
                <wp:extent cx="9525" cy="514350"/>
                <wp:effectExtent l="76200" t="0" r="66675" b="57150"/>
                <wp:wrapNone/>
                <wp:docPr id="97" name="Прямая со стрелкой 110"/>
                <wp:cNvGraphicFramePr/>
                <a:graphic xmlns:a="http://schemas.openxmlformats.org/drawingml/2006/main">
                  <a:graphicData uri="http://schemas.microsoft.com/office/word/2010/wordprocessingShape">
                    <wps:wsp>
                      <wps:cNvCnPr/>
                      <wps:spPr bwMode="auto">
                        <a:xfrm flipH="1">
                          <a:off x="0" y="0"/>
                          <a:ext cx="9525" cy="514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D91D307" id="Прямая со стрелкой 110" o:spid="_x0000_s1026" type="#_x0000_t32" style="position:absolute;margin-left:438.3pt;margin-top:289.55pt;width:.75pt;height:40.5pt;flip:x;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812864" behindDoc="0" locked="0" layoutInCell="1" allowOverlap="1" wp14:anchorId="4C59959D" wp14:editId="23CD79B6">
                <wp:simplePos x="0" y="0"/>
                <wp:positionH relativeFrom="column">
                  <wp:posOffset>5566410</wp:posOffset>
                </wp:positionH>
                <wp:positionV relativeFrom="paragraph">
                  <wp:posOffset>2934335</wp:posOffset>
                </wp:positionV>
                <wp:extent cx="0" cy="447675"/>
                <wp:effectExtent l="0" t="0" r="19050" b="28575"/>
                <wp:wrapNone/>
                <wp:docPr id="98" name="Прямая соединительная линия 111"/>
                <wp:cNvGraphicFramePr/>
                <a:graphic xmlns:a="http://schemas.openxmlformats.org/drawingml/2006/main">
                  <a:graphicData uri="http://schemas.microsoft.com/office/word/2010/wordprocessingShape">
                    <wps:wsp>
                      <wps:cNvCnPr/>
                      <wps:spPr bwMode="auto">
                        <a:xfrm>
                          <a:off x="0" y="0"/>
                          <a:ext cx="0" cy="4476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8E4566B" id="Прямая соединительная линия 111"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438.3pt,231.05pt" to="438.3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" strokecolor="windowText" strokeweight=".5pt">
                <v:stroke joinstyle="miter"/>
              </v:line>
            </w:pict>
          </mc:Fallback>
        </mc:AlternateContent>
      </w:r>
      <w:r w:rsidRPr="00D141CB">
        <w:rPr>
          <w:noProof/>
          <w:color w:val="FF0000"/>
          <w:lang w:eastAsia="ru-RU"/>
        </w:rPr>
        <mc:AlternateContent>
          <mc:Choice Requires="wps">
            <w:drawing>
              <wp:anchor distT="0" distB="0" distL="114300" distR="114300" simplePos="0" relativeHeight="251811840" behindDoc="0" locked="0" layoutInCell="1" allowOverlap="1" wp14:anchorId="1CC2EE25" wp14:editId="7D36CFAA">
                <wp:simplePos x="0" y="0"/>
                <wp:positionH relativeFrom="column">
                  <wp:posOffset>3728085</wp:posOffset>
                </wp:positionH>
                <wp:positionV relativeFrom="paragraph">
                  <wp:posOffset>3686810</wp:posOffset>
                </wp:positionV>
                <wp:extent cx="0" cy="485775"/>
                <wp:effectExtent l="76200" t="0" r="57150" b="47625"/>
                <wp:wrapNone/>
                <wp:docPr id="99" name="Прямая со стрелкой 112"/>
                <wp:cNvGraphicFramePr/>
                <a:graphic xmlns:a="http://schemas.openxmlformats.org/drawingml/2006/main">
                  <a:graphicData uri="http://schemas.microsoft.com/office/word/2010/wordprocessingShape">
                    <wps:wsp>
                      <wps:cNvCnPr/>
                      <wps:spPr bwMode="auto">
                        <a:xfrm>
                          <a:off x="0" y="0"/>
                          <a:ext cx="0" cy="485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4BF29CD" id="Прямая со стрелкой 112" o:spid="_x0000_s1026" type="#_x0000_t32" style="position:absolute;margin-left:293.55pt;margin-top:290.3pt;width:0;height:38.25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810816" behindDoc="0" locked="0" layoutInCell="1" allowOverlap="1" wp14:anchorId="3AC99EE0" wp14:editId="63E0C36D">
                <wp:simplePos x="0" y="0"/>
                <wp:positionH relativeFrom="column">
                  <wp:posOffset>3737610</wp:posOffset>
                </wp:positionH>
                <wp:positionV relativeFrom="paragraph">
                  <wp:posOffset>2934335</wp:posOffset>
                </wp:positionV>
                <wp:extent cx="9525" cy="457200"/>
                <wp:effectExtent l="0" t="0" r="28575" b="19050"/>
                <wp:wrapNone/>
                <wp:docPr id="100" name="Прямая соединительная линия 191"/>
                <wp:cNvGraphicFramePr/>
                <a:graphic xmlns:a="http://schemas.openxmlformats.org/drawingml/2006/main">
                  <a:graphicData uri="http://schemas.microsoft.com/office/word/2010/wordprocessingShape">
                    <wps:wsp>
                      <wps:cNvCnPr/>
                      <wps:spPr bwMode="auto">
                        <a:xfrm flipH="1">
                          <a:off x="0" y="0"/>
                          <a:ext cx="9525" cy="4572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88E2B6A" id="Прямая соединительная линия 191" o:spid="_x0000_s1026" style="position:absolute;flip:x;z-index:251810816;visibility:visible;mso-wrap-style:square;mso-wrap-distance-left:9pt;mso-wrap-distance-top:0;mso-wrap-distance-right:9pt;mso-wrap-distance-bottom:0;mso-position-horizontal:absolute;mso-position-horizontal-relative:text;mso-position-vertical:absolute;mso-position-vertical-relative:text" from="294.3pt,231.05pt" to="295.05pt,2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" strokecolor="windowText" strokeweight=".5pt">
                <v:stroke joinstyle="miter"/>
              </v:line>
            </w:pict>
          </mc:Fallback>
        </mc:AlternateContent>
      </w:r>
      <w:r w:rsidRPr="00D141CB">
        <w:rPr>
          <w:noProof/>
          <w:color w:val="FF0000"/>
          <w:lang w:eastAsia="ru-RU"/>
        </w:rPr>
        <mc:AlternateContent>
          <mc:Choice Requires="wps">
            <w:drawing>
              <wp:anchor distT="0" distB="0" distL="114300" distR="114300" simplePos="0" relativeHeight="251809792" behindDoc="0" locked="0" layoutInCell="1" allowOverlap="1" wp14:anchorId="40B61473" wp14:editId="243B502D">
                <wp:simplePos x="0" y="0"/>
                <wp:positionH relativeFrom="column">
                  <wp:posOffset>2061210</wp:posOffset>
                </wp:positionH>
                <wp:positionV relativeFrom="paragraph">
                  <wp:posOffset>3686810</wp:posOffset>
                </wp:positionV>
                <wp:extent cx="9525" cy="466725"/>
                <wp:effectExtent l="76200" t="0" r="66675" b="47625"/>
                <wp:wrapNone/>
                <wp:docPr id="101" name="Прямая со стрелкой 192"/>
                <wp:cNvGraphicFramePr/>
                <a:graphic xmlns:a="http://schemas.openxmlformats.org/drawingml/2006/main">
                  <a:graphicData uri="http://schemas.microsoft.com/office/word/2010/wordprocessingShape">
                    <wps:wsp>
                      <wps:cNvCnPr/>
                      <wps:spPr bwMode="auto">
                        <a:xfrm flipH="1">
                          <a:off x="0" y="0"/>
                          <a:ext cx="9525" cy="466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5E36B6B" id="Прямая со стрелкой 192" o:spid="_x0000_s1026" type="#_x0000_t32" style="position:absolute;margin-left:162.3pt;margin-top:290.3pt;width:.75pt;height:36.75pt;flip:x;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808768" behindDoc="0" locked="0" layoutInCell="1" allowOverlap="1" wp14:anchorId="127FA45E" wp14:editId="45D171B4">
                <wp:simplePos x="0" y="0"/>
                <wp:positionH relativeFrom="column">
                  <wp:posOffset>2061210</wp:posOffset>
                </wp:positionH>
                <wp:positionV relativeFrom="paragraph">
                  <wp:posOffset>2943860</wp:posOffset>
                </wp:positionV>
                <wp:extent cx="9525" cy="438150"/>
                <wp:effectExtent l="0" t="0" r="28575" b="19050"/>
                <wp:wrapNone/>
                <wp:docPr id="102" name="Прямая соединительная линия 196"/>
                <wp:cNvGraphicFramePr/>
                <a:graphic xmlns:a="http://schemas.openxmlformats.org/drawingml/2006/main">
                  <a:graphicData uri="http://schemas.microsoft.com/office/word/2010/wordprocessingShape">
                    <wps:wsp>
                      <wps:cNvCnPr/>
                      <wps:spPr bwMode="auto">
                        <a:xfrm flipH="1">
                          <a:off x="0" y="0"/>
                          <a:ext cx="9525" cy="438149"/>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B17DB94" id="Прямая соединительная линия 196" o:spid="_x0000_s1026" style="position:absolute;flip:x;z-index:251808768;visibility:visible;mso-wrap-style:square;mso-wrap-distance-left:9pt;mso-wrap-distance-top:0;mso-wrap-distance-right:9pt;mso-wrap-distance-bottom:0;mso-position-horizontal:absolute;mso-position-horizontal-relative:text;mso-position-vertical:absolute;mso-position-vertical-relative:text" from="162.3pt,231.8pt" to="163.05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" strokecolor="windowText" strokeweight=".5pt">
                <v:stroke joinstyle="miter"/>
              </v:line>
            </w:pict>
          </mc:Fallback>
        </mc:AlternateContent>
      </w:r>
      <w:r w:rsidRPr="00D141CB">
        <w:rPr>
          <w:noProof/>
          <w:color w:val="FF0000"/>
          <w:lang w:eastAsia="ru-RU"/>
        </w:rPr>
        <mc:AlternateContent>
          <mc:Choice Requires="wps">
            <w:drawing>
              <wp:anchor distT="0" distB="0" distL="114300" distR="114300" simplePos="0" relativeHeight="251807744" behindDoc="0" locked="0" layoutInCell="1" allowOverlap="1" wp14:anchorId="0F03F224" wp14:editId="256D0A33">
                <wp:simplePos x="0" y="0"/>
                <wp:positionH relativeFrom="column">
                  <wp:posOffset>308610</wp:posOffset>
                </wp:positionH>
                <wp:positionV relativeFrom="paragraph">
                  <wp:posOffset>3686810</wp:posOffset>
                </wp:positionV>
                <wp:extent cx="9525" cy="466725"/>
                <wp:effectExtent l="76200" t="0" r="66675" b="47625"/>
                <wp:wrapNone/>
                <wp:docPr id="103" name="Прямая со стрелкой 197"/>
                <wp:cNvGraphicFramePr/>
                <a:graphic xmlns:a="http://schemas.openxmlformats.org/drawingml/2006/main">
                  <a:graphicData uri="http://schemas.microsoft.com/office/word/2010/wordprocessingShape">
                    <wps:wsp>
                      <wps:cNvCnPr/>
                      <wps:spPr bwMode="auto">
                        <a:xfrm flipH="1">
                          <a:off x="0" y="0"/>
                          <a:ext cx="9525" cy="466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BE4AC31" id="Прямая со стрелкой 197" o:spid="_x0000_s1026" type="#_x0000_t32" style="position:absolute;margin-left:24.3pt;margin-top:290.3pt;width:.75pt;height:36.75pt;flip:x;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806720" behindDoc="0" locked="0" layoutInCell="1" allowOverlap="1" wp14:anchorId="632D0611" wp14:editId="514E9537">
                <wp:simplePos x="0" y="0"/>
                <wp:positionH relativeFrom="column">
                  <wp:posOffset>318135</wp:posOffset>
                </wp:positionH>
                <wp:positionV relativeFrom="paragraph">
                  <wp:posOffset>2943860</wp:posOffset>
                </wp:positionV>
                <wp:extent cx="9525" cy="447675"/>
                <wp:effectExtent l="0" t="0" r="28575" b="28575"/>
                <wp:wrapNone/>
                <wp:docPr id="104" name="Прямая соединительная линия 198"/>
                <wp:cNvGraphicFramePr/>
                <a:graphic xmlns:a="http://schemas.openxmlformats.org/drawingml/2006/main">
                  <a:graphicData uri="http://schemas.microsoft.com/office/word/2010/wordprocessingShape">
                    <wps:wsp>
                      <wps:cNvCnPr/>
                      <wps:spPr bwMode="auto">
                        <a:xfrm flipH="1">
                          <a:off x="0" y="0"/>
                          <a:ext cx="9525" cy="4476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03E61DE" id="Прямая соединительная линия 198" o:spid="_x0000_s1026" style="position:absolute;flip:x;z-index:251806720;visibility:visible;mso-wrap-style:square;mso-wrap-distance-left:9pt;mso-wrap-distance-top:0;mso-wrap-distance-right:9pt;mso-wrap-distance-bottom:0;mso-position-horizontal:absolute;mso-position-horizontal-relative:text;mso-position-vertical:absolute;mso-position-vertical-relative:text" from="25.05pt,231.8pt" to="25.8pt,2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" strokecolor="windowText" strokeweight=".5pt">
                <v:stroke joinstyle="miter"/>
              </v:line>
            </w:pict>
          </mc:Fallback>
        </mc:AlternateContent>
      </w:r>
      <w:r w:rsidRPr="00D141CB">
        <w:rPr>
          <w:noProof/>
          <w:color w:val="FF0000"/>
          <w:lang w:eastAsia="ru-RU"/>
        </w:rPr>
        <mc:AlternateContent>
          <mc:Choice Requires="wps">
            <w:drawing>
              <wp:anchor distT="0" distB="0" distL="114300" distR="114300" simplePos="0" relativeHeight="251797504" behindDoc="0" locked="0" layoutInCell="1" allowOverlap="1" wp14:anchorId="4EBF2D0E" wp14:editId="17305645">
                <wp:simplePos x="0" y="0"/>
                <wp:positionH relativeFrom="margin">
                  <wp:align>right</wp:align>
                </wp:positionH>
                <wp:positionV relativeFrom="paragraph">
                  <wp:posOffset>3382009</wp:posOffset>
                </wp:positionV>
                <wp:extent cx="9220200" cy="285750"/>
                <wp:effectExtent l="0" t="0" r="19050" b="19050"/>
                <wp:wrapNone/>
                <wp:docPr id="105" name="Прямоугольник 199"/>
                <wp:cNvGraphicFramePr/>
                <a:graphic xmlns:a="http://schemas.openxmlformats.org/drawingml/2006/main">
                  <a:graphicData uri="http://schemas.microsoft.com/office/word/2010/wordprocessingShape">
                    <wps:wsp>
                      <wps:cNvSpPr/>
                      <wps:spPr bwMode="auto">
                        <a:xfrm>
                          <a:off x="0" y="0"/>
                          <a:ext cx="9220200" cy="285750"/>
                        </a:xfrm>
                        <a:prstGeom prst="rect">
                          <a:avLst/>
                        </a:prstGeom>
                        <a:solidFill>
                          <a:srgbClr val="5B9BD5"/>
                        </a:solidFill>
                        <a:ln w="12700" cap="flat" cmpd="sng" algn="ctr">
                          <a:solidFill>
                            <a:srgbClr val="5B9BD5">
                              <a:shade val="50000"/>
                            </a:srgbClr>
                          </a:solidFill>
                          <a:prstDash val="solid"/>
                          <a:miter lim="800000"/>
                        </a:ln>
                        <a:effectLst/>
                      </wps:spPr>
                      <wps:txbx>
                        <w:txbxContent>
                          <w:p w14:paraId="0A4ED3FA" w14:textId="77777777" w:rsidR="00B85ECC" w:rsidRDefault="00B85ECC">
                            <w:pPr>
                              <w:jc w:val="center"/>
                            </w:pPr>
                            <w:r>
                              <w:t>ПСИХОЛОГО-ПЕДАГОГИЧЕСКИЕ ФОРМЫ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F2D0E" id="Прямоугольник 199" o:spid="_x0000_s1028" style="position:absolute;margin-left:674.8pt;margin-top:266.3pt;width:726pt;height:22.5pt;z-index:251797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" fillcolor="#5b9bd5" strokecolor="#41719c" strokeweight="1pt">
                <v:textbox>
                  <w:txbxContent>
                    <w:p w14:paraId="0A4ED3FA" w14:textId="77777777" w:rsidR="00B85ECC" w:rsidRDefault="00B85ECC">
                      <w:pPr>
                        <w:jc w:val="center"/>
                      </w:pPr>
                      <w:r>
                        <w:t>ПСИХОЛОГО-ПЕДАГОГИЧЕСКИЕ ФОРМЫ РАБОТЫ</w:t>
                      </w:r>
                    </w:p>
                  </w:txbxContent>
                </v:textbox>
                <w10:wrap anchorx="margin"/>
              </v:rect>
            </w:pict>
          </mc:Fallback>
        </mc:AlternateContent>
      </w:r>
      <w:r w:rsidRPr="00D141CB">
        <w:rPr>
          <w:noProof/>
          <w:color w:val="FF0000"/>
          <w:lang w:eastAsia="ru-RU"/>
        </w:rPr>
        <mc:AlternateContent>
          <mc:Choice Requires="wps">
            <w:drawing>
              <wp:anchor distT="0" distB="0" distL="114300" distR="114300" simplePos="0" relativeHeight="251803648" behindDoc="0" locked="0" layoutInCell="1" allowOverlap="1" wp14:anchorId="346A42EC" wp14:editId="6B9637DD">
                <wp:simplePos x="0" y="0"/>
                <wp:positionH relativeFrom="column">
                  <wp:posOffset>4804410</wp:posOffset>
                </wp:positionH>
                <wp:positionV relativeFrom="paragraph">
                  <wp:posOffset>4182109</wp:posOffset>
                </wp:positionV>
                <wp:extent cx="1457325" cy="1819275"/>
                <wp:effectExtent l="0" t="0" r="28575" b="28575"/>
                <wp:wrapNone/>
                <wp:docPr id="106" name="Прямоугольник 206"/>
                <wp:cNvGraphicFramePr/>
                <a:graphic xmlns:a="http://schemas.openxmlformats.org/drawingml/2006/main">
                  <a:graphicData uri="http://schemas.microsoft.com/office/word/2010/wordprocessingShape">
                    <wps:wsp>
                      <wps:cNvSpPr/>
                      <wps:spPr bwMode="auto">
                        <a:xfrm>
                          <a:off x="0" y="0"/>
                          <a:ext cx="1457325" cy="1819275"/>
                        </a:xfrm>
                        <a:prstGeom prst="rect">
                          <a:avLst/>
                        </a:prstGeom>
                        <a:solidFill>
                          <a:srgbClr val="5B9BD5"/>
                        </a:solidFill>
                        <a:ln w="12700" cap="flat" cmpd="sng" algn="ctr">
                          <a:solidFill>
                            <a:srgbClr val="5B9BD5">
                              <a:shade val="50000"/>
                            </a:srgbClr>
                          </a:solidFill>
                          <a:prstDash val="solid"/>
                          <a:miter lim="800000"/>
                        </a:ln>
                        <a:effectLst/>
                      </wps:spPr>
                      <wps:txbx>
                        <w:txbxContent>
                          <w:p w14:paraId="24D0A6F0" w14:textId="77777777" w:rsidR="00B85ECC" w:rsidRDefault="00B85ECC">
                            <w:pPr>
                              <w:spacing w:after="0" w:line="240" w:lineRule="auto"/>
                              <w:jc w:val="center"/>
                            </w:pPr>
                            <w:r>
                              <w:t>Психологический клуб</w:t>
                            </w:r>
                          </w:p>
                          <w:p w14:paraId="73A1197B" w14:textId="77777777" w:rsidR="00B85ECC" w:rsidRDefault="00B85ECC">
                            <w:pPr>
                              <w:spacing w:after="0" w:line="240" w:lineRule="auto"/>
                              <w:jc w:val="center"/>
                            </w:pPr>
                            <w:r>
                              <w:t>Тренинги</w:t>
                            </w:r>
                          </w:p>
                          <w:p w14:paraId="065B6ACA" w14:textId="77777777" w:rsidR="00B85ECC" w:rsidRDefault="00B85ECC">
                            <w:pPr>
                              <w:spacing w:after="0" w:line="240" w:lineRule="auto"/>
                              <w:jc w:val="center"/>
                            </w:pPr>
                            <w:r>
                              <w:t>Социометрия</w:t>
                            </w:r>
                          </w:p>
                          <w:p w14:paraId="7C1C7875" w14:textId="77777777" w:rsidR="00B85ECC" w:rsidRDefault="00B85ECC">
                            <w:pPr>
                              <w:spacing w:after="0" w:line="240" w:lineRule="auto"/>
                              <w:jc w:val="center"/>
                            </w:pPr>
                            <w:r>
                              <w:t>Профориентация</w:t>
                            </w:r>
                          </w:p>
                          <w:p w14:paraId="6B461FBB" w14:textId="77777777" w:rsidR="00B85ECC" w:rsidRDefault="00B85ECC">
                            <w:pPr>
                              <w:spacing w:after="0" w:line="240" w:lineRule="auto"/>
                              <w:jc w:val="center"/>
                            </w:pPr>
                            <w:r>
                              <w:t>Час тьютора</w:t>
                            </w:r>
                          </w:p>
                          <w:p w14:paraId="7C3C3341" w14:textId="77777777" w:rsidR="00B85ECC" w:rsidRDefault="00B85ECC">
                            <w:pPr>
                              <w:spacing w:after="0" w:line="240" w:lineRule="auto"/>
                              <w:jc w:val="center"/>
                            </w:pPr>
                            <w:r>
                              <w:t>Образовательные путешествия</w:t>
                            </w:r>
                          </w:p>
                          <w:p w14:paraId="2C873B3A" w14:textId="77777777" w:rsidR="00B85ECC" w:rsidRDefault="00B85ECC">
                            <w:pPr>
                              <w:spacing w:after="0" w:line="240" w:lineRule="auto"/>
                              <w:jc w:val="center"/>
                            </w:pPr>
                            <w:r>
                              <w:t xml:space="preserve">ППК </w:t>
                            </w:r>
                          </w:p>
                          <w:p w14:paraId="5AF7E83A" w14:textId="77777777" w:rsidR="00B85ECC" w:rsidRDefault="00B85ECC">
                            <w:pPr>
                              <w:spacing w:after="0" w:line="240" w:lineRule="auto"/>
                              <w:jc w:val="center"/>
                            </w:pPr>
                          </w:p>
                          <w:p w14:paraId="7394CFD6" w14:textId="77777777" w:rsidR="00B85ECC" w:rsidRDefault="00B85ECC">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6A42EC" id="Прямоугольник 206" o:spid="_x0000_s1029" style="position:absolute;margin-left:378.3pt;margin-top:329.3pt;width:114.75pt;height:143.2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" fillcolor="#5b9bd5" strokecolor="#41719c" strokeweight="1pt">
                <v:textbox>
                  <w:txbxContent>
                    <w:p w14:paraId="24D0A6F0" w14:textId="77777777" w:rsidR="00B85ECC" w:rsidRDefault="00B85ECC">
                      <w:pPr>
                        <w:spacing w:after="0" w:line="240" w:lineRule="auto"/>
                        <w:jc w:val="center"/>
                      </w:pPr>
                      <w:r>
                        <w:t>Психологический клуб</w:t>
                      </w:r>
                    </w:p>
                    <w:p w14:paraId="73A1197B" w14:textId="77777777" w:rsidR="00B85ECC" w:rsidRDefault="00B85ECC">
                      <w:pPr>
                        <w:spacing w:after="0" w:line="240" w:lineRule="auto"/>
                        <w:jc w:val="center"/>
                      </w:pPr>
                      <w:r>
                        <w:t>Тренинги</w:t>
                      </w:r>
                    </w:p>
                    <w:p w14:paraId="065B6ACA" w14:textId="77777777" w:rsidR="00B85ECC" w:rsidRDefault="00B85ECC">
                      <w:pPr>
                        <w:spacing w:after="0" w:line="240" w:lineRule="auto"/>
                        <w:jc w:val="center"/>
                      </w:pPr>
                      <w:r>
                        <w:t>Социометрия</w:t>
                      </w:r>
                    </w:p>
                    <w:p w14:paraId="7C1C7875" w14:textId="77777777" w:rsidR="00B85ECC" w:rsidRDefault="00B85ECC">
                      <w:pPr>
                        <w:spacing w:after="0" w:line="240" w:lineRule="auto"/>
                        <w:jc w:val="center"/>
                      </w:pPr>
                      <w:r>
                        <w:t>Профориентация</w:t>
                      </w:r>
                    </w:p>
                    <w:p w14:paraId="6B461FBB" w14:textId="77777777" w:rsidR="00B85ECC" w:rsidRDefault="00B85ECC">
                      <w:pPr>
                        <w:spacing w:after="0" w:line="240" w:lineRule="auto"/>
                        <w:jc w:val="center"/>
                      </w:pPr>
                      <w:r>
                        <w:t>Час тьютора</w:t>
                      </w:r>
                    </w:p>
                    <w:p w14:paraId="7C3C3341" w14:textId="77777777" w:rsidR="00B85ECC" w:rsidRDefault="00B85ECC">
                      <w:pPr>
                        <w:spacing w:after="0" w:line="240" w:lineRule="auto"/>
                        <w:jc w:val="center"/>
                      </w:pPr>
                      <w:r>
                        <w:t>Образовательные путешествия</w:t>
                      </w:r>
                    </w:p>
                    <w:p w14:paraId="2C873B3A" w14:textId="77777777" w:rsidR="00B85ECC" w:rsidRDefault="00B85ECC">
                      <w:pPr>
                        <w:spacing w:after="0" w:line="240" w:lineRule="auto"/>
                        <w:jc w:val="center"/>
                      </w:pPr>
                      <w:r>
                        <w:t xml:space="preserve">ППК </w:t>
                      </w:r>
                    </w:p>
                    <w:p w14:paraId="5AF7E83A" w14:textId="77777777" w:rsidR="00B85ECC" w:rsidRDefault="00B85ECC">
                      <w:pPr>
                        <w:spacing w:after="0" w:line="240" w:lineRule="auto"/>
                        <w:jc w:val="center"/>
                      </w:pPr>
                    </w:p>
                    <w:p w14:paraId="7394CFD6" w14:textId="77777777" w:rsidR="00B85ECC" w:rsidRDefault="00B85ECC">
                      <w:pPr>
                        <w:spacing w:after="0" w:line="240" w:lineRule="auto"/>
                        <w:jc w:val="center"/>
                      </w:pPr>
                    </w:p>
                  </w:txbxContent>
                </v:textbox>
              </v:rect>
            </w:pict>
          </mc:Fallback>
        </mc:AlternateContent>
      </w:r>
      <w:r w:rsidRPr="00D141CB">
        <w:rPr>
          <w:noProof/>
          <w:color w:val="FF0000"/>
          <w:lang w:eastAsia="ru-RU"/>
        </w:rPr>
        <mc:AlternateContent>
          <mc:Choice Requires="wps">
            <w:drawing>
              <wp:anchor distT="0" distB="0" distL="114300" distR="114300" simplePos="0" relativeHeight="251805696" behindDoc="0" locked="0" layoutInCell="1" allowOverlap="1" wp14:anchorId="7CEA1B35" wp14:editId="3C22BF42">
                <wp:simplePos x="0" y="0"/>
                <wp:positionH relativeFrom="column">
                  <wp:posOffset>8404860</wp:posOffset>
                </wp:positionH>
                <wp:positionV relativeFrom="paragraph">
                  <wp:posOffset>4163060</wp:posOffset>
                </wp:positionV>
                <wp:extent cx="1371600" cy="1428750"/>
                <wp:effectExtent l="0" t="0" r="19050" b="19050"/>
                <wp:wrapNone/>
                <wp:docPr id="107" name="Прямоугольник 207"/>
                <wp:cNvGraphicFramePr/>
                <a:graphic xmlns:a="http://schemas.openxmlformats.org/drawingml/2006/main">
                  <a:graphicData uri="http://schemas.microsoft.com/office/word/2010/wordprocessingShape">
                    <wps:wsp>
                      <wps:cNvSpPr/>
                      <wps:spPr bwMode="auto">
                        <a:xfrm>
                          <a:off x="0" y="0"/>
                          <a:ext cx="1371600" cy="1428750"/>
                        </a:xfrm>
                        <a:prstGeom prst="rect">
                          <a:avLst/>
                        </a:prstGeom>
                        <a:solidFill>
                          <a:srgbClr val="5B9BD5"/>
                        </a:solidFill>
                        <a:ln w="12700" cap="flat" cmpd="sng" algn="ctr">
                          <a:solidFill>
                            <a:srgbClr val="5B9BD5">
                              <a:shade val="50000"/>
                            </a:srgbClr>
                          </a:solidFill>
                          <a:prstDash val="solid"/>
                          <a:miter lim="800000"/>
                        </a:ln>
                        <a:effectLst/>
                      </wps:spPr>
                      <wps:txbx>
                        <w:txbxContent>
                          <w:p w14:paraId="34F43560" w14:textId="77777777" w:rsidR="00B85ECC" w:rsidRDefault="00B85ECC">
                            <w:pPr>
                              <w:spacing w:after="0" w:line="240" w:lineRule="auto"/>
                              <w:jc w:val="center"/>
                            </w:pPr>
                            <w:r>
                              <w:t>ЛФК</w:t>
                            </w:r>
                          </w:p>
                          <w:p w14:paraId="17B069B6" w14:textId="77777777" w:rsidR="00B85ECC" w:rsidRDefault="00B85ECC">
                            <w:pPr>
                              <w:spacing w:after="0" w:line="240" w:lineRule="auto"/>
                              <w:jc w:val="center"/>
                            </w:pPr>
                            <w:r>
                              <w:t xml:space="preserve">Массаж </w:t>
                            </w:r>
                          </w:p>
                          <w:p w14:paraId="65D429AE" w14:textId="77777777" w:rsidR="00B85ECC" w:rsidRDefault="00B85ECC">
                            <w:pPr>
                              <w:spacing w:after="0" w:line="240" w:lineRule="auto"/>
                              <w:jc w:val="center"/>
                            </w:pPr>
                            <w:r>
                              <w:t>Витаминизация</w:t>
                            </w:r>
                          </w:p>
                          <w:p w14:paraId="174FEBC1" w14:textId="77777777" w:rsidR="00B85ECC" w:rsidRDefault="00B85ECC">
                            <w:pPr>
                              <w:spacing w:after="0" w:line="240" w:lineRule="auto"/>
                              <w:jc w:val="center"/>
                            </w:pPr>
                            <w:r>
                              <w:t>Лекции по теме здоровьесбережения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A1B35" id="Прямоугольник 207" o:spid="_x0000_s1030" style="position:absolute;margin-left:661.8pt;margin-top:327.8pt;width:108pt;height:11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" fillcolor="#5b9bd5" strokecolor="#41719c" strokeweight="1pt">
                <v:textbox>
                  <w:txbxContent>
                    <w:p w14:paraId="34F43560" w14:textId="77777777" w:rsidR="00B85ECC" w:rsidRDefault="00B85ECC">
                      <w:pPr>
                        <w:spacing w:after="0" w:line="240" w:lineRule="auto"/>
                        <w:jc w:val="center"/>
                      </w:pPr>
                      <w:r>
                        <w:t>ЛФК</w:t>
                      </w:r>
                    </w:p>
                    <w:p w14:paraId="17B069B6" w14:textId="77777777" w:rsidR="00B85ECC" w:rsidRDefault="00B85ECC">
                      <w:pPr>
                        <w:spacing w:after="0" w:line="240" w:lineRule="auto"/>
                        <w:jc w:val="center"/>
                      </w:pPr>
                      <w:r>
                        <w:t xml:space="preserve">Массаж </w:t>
                      </w:r>
                    </w:p>
                    <w:p w14:paraId="65D429AE" w14:textId="77777777" w:rsidR="00B85ECC" w:rsidRDefault="00B85ECC">
                      <w:pPr>
                        <w:spacing w:after="0" w:line="240" w:lineRule="auto"/>
                        <w:jc w:val="center"/>
                      </w:pPr>
                      <w:r>
                        <w:t>Витаминизация</w:t>
                      </w:r>
                    </w:p>
                    <w:p w14:paraId="174FEBC1" w14:textId="77777777" w:rsidR="00B85ECC" w:rsidRDefault="00B85ECC">
                      <w:pPr>
                        <w:spacing w:after="0" w:line="240" w:lineRule="auto"/>
                        <w:jc w:val="center"/>
                      </w:pPr>
                      <w:r>
                        <w:t>Лекции по теме здоровьесбережения</w:t>
                      </w:r>
                    </w:p>
                  </w:txbxContent>
                </v:textbox>
              </v:rect>
            </w:pict>
          </mc:Fallback>
        </mc:AlternateContent>
      </w:r>
      <w:r w:rsidRPr="00D141CB">
        <w:rPr>
          <w:noProof/>
          <w:color w:val="FF0000"/>
          <w:lang w:eastAsia="ru-RU"/>
        </w:rPr>
        <mc:AlternateContent>
          <mc:Choice Requires="wps">
            <w:drawing>
              <wp:anchor distT="0" distB="0" distL="114300" distR="114300" simplePos="0" relativeHeight="251804672" behindDoc="0" locked="0" layoutInCell="1" allowOverlap="1" wp14:anchorId="1C101C53" wp14:editId="311B4B5C">
                <wp:simplePos x="0" y="0"/>
                <wp:positionH relativeFrom="column">
                  <wp:posOffset>6633210</wp:posOffset>
                </wp:positionH>
                <wp:positionV relativeFrom="paragraph">
                  <wp:posOffset>4172585</wp:posOffset>
                </wp:positionV>
                <wp:extent cx="1419225" cy="1171575"/>
                <wp:effectExtent l="0" t="0" r="28575" b="28575"/>
                <wp:wrapNone/>
                <wp:docPr id="108" name="Прямоугольник 208"/>
                <wp:cNvGraphicFramePr/>
                <a:graphic xmlns:a="http://schemas.openxmlformats.org/drawingml/2006/main">
                  <a:graphicData uri="http://schemas.microsoft.com/office/word/2010/wordprocessingShape">
                    <wps:wsp>
                      <wps:cNvSpPr/>
                      <wps:spPr bwMode="auto">
                        <a:xfrm>
                          <a:off x="0" y="0"/>
                          <a:ext cx="1419225" cy="1171575"/>
                        </a:xfrm>
                        <a:prstGeom prst="rect">
                          <a:avLst/>
                        </a:prstGeom>
                        <a:solidFill>
                          <a:srgbClr val="5B9BD5"/>
                        </a:solidFill>
                        <a:ln w="12700" cap="flat" cmpd="sng" algn="ctr">
                          <a:solidFill>
                            <a:srgbClr val="5B9BD5">
                              <a:shade val="50000"/>
                            </a:srgbClr>
                          </a:solidFill>
                          <a:prstDash val="solid"/>
                          <a:miter lim="800000"/>
                        </a:ln>
                        <a:effectLst/>
                      </wps:spPr>
                      <wps:txbx>
                        <w:txbxContent>
                          <w:p w14:paraId="4A9EF294" w14:textId="77777777" w:rsidR="00B85ECC" w:rsidRDefault="00B85ECC">
                            <w:pPr>
                              <w:jc w:val="center"/>
                            </w:pPr>
                            <w:r>
                              <w:t>Индивидуальный урок</w:t>
                            </w:r>
                          </w:p>
                          <w:p w14:paraId="4ECCF367" w14:textId="77777777" w:rsidR="00B85ECC" w:rsidRDefault="00B85ECC">
                            <w:pPr>
                              <w:jc w:val="center"/>
                            </w:pPr>
                            <w:r>
                              <w:t>Характеристики учебной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01C53" id="Прямоугольник 208" o:spid="_x0000_s1031" style="position:absolute;margin-left:522.3pt;margin-top:328.55pt;width:111.75pt;height:92.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" fillcolor="#5b9bd5" strokecolor="#41719c" strokeweight="1pt">
                <v:textbox>
                  <w:txbxContent>
                    <w:p w14:paraId="4A9EF294" w14:textId="77777777" w:rsidR="00B85ECC" w:rsidRDefault="00B85ECC">
                      <w:pPr>
                        <w:jc w:val="center"/>
                      </w:pPr>
                      <w:r>
                        <w:t>Индивидуальный урок</w:t>
                      </w:r>
                    </w:p>
                    <w:p w14:paraId="4ECCF367" w14:textId="77777777" w:rsidR="00B85ECC" w:rsidRDefault="00B85ECC">
                      <w:pPr>
                        <w:jc w:val="center"/>
                      </w:pPr>
                      <w:r>
                        <w:t>Характеристики учебной деятельности</w:t>
                      </w:r>
                    </w:p>
                  </w:txbxContent>
                </v:textbox>
              </v:rect>
            </w:pict>
          </mc:Fallback>
        </mc:AlternateContent>
      </w:r>
      <w:r w:rsidRPr="00D141CB">
        <w:rPr>
          <w:noProof/>
          <w:color w:val="FF0000"/>
          <w:lang w:eastAsia="ru-RU"/>
        </w:rPr>
        <mc:AlternateContent>
          <mc:Choice Requires="wps">
            <w:drawing>
              <wp:anchor distT="0" distB="0" distL="114300" distR="114300" simplePos="0" relativeHeight="251798528" behindDoc="0" locked="0" layoutInCell="1" allowOverlap="1" wp14:anchorId="7F26CC87" wp14:editId="0E815B85">
                <wp:simplePos x="0" y="0"/>
                <wp:positionH relativeFrom="column">
                  <wp:posOffset>-481964</wp:posOffset>
                </wp:positionH>
                <wp:positionV relativeFrom="paragraph">
                  <wp:posOffset>4134485</wp:posOffset>
                </wp:positionV>
                <wp:extent cx="1466850" cy="1590675"/>
                <wp:effectExtent l="0" t="0" r="19050" b="28575"/>
                <wp:wrapNone/>
                <wp:docPr id="109" name="Прямоугольник 209"/>
                <wp:cNvGraphicFramePr/>
                <a:graphic xmlns:a="http://schemas.openxmlformats.org/drawingml/2006/main">
                  <a:graphicData uri="http://schemas.microsoft.com/office/word/2010/wordprocessingShape">
                    <wps:wsp>
                      <wps:cNvSpPr/>
                      <wps:spPr bwMode="auto">
                        <a:xfrm>
                          <a:off x="0" y="0"/>
                          <a:ext cx="1466849" cy="1590675"/>
                        </a:xfrm>
                        <a:prstGeom prst="rect">
                          <a:avLst/>
                        </a:prstGeom>
                        <a:solidFill>
                          <a:srgbClr val="5B9BD5"/>
                        </a:solidFill>
                        <a:ln w="12700" cap="flat" cmpd="sng" algn="ctr">
                          <a:solidFill>
                            <a:srgbClr val="5B9BD5">
                              <a:shade val="50000"/>
                            </a:srgbClr>
                          </a:solidFill>
                          <a:prstDash val="solid"/>
                          <a:miter lim="800000"/>
                        </a:ln>
                        <a:effectLst/>
                      </wps:spPr>
                      <wps:txbx>
                        <w:txbxContent>
                          <w:p w14:paraId="235C9BF3" w14:textId="77777777" w:rsidR="00B85ECC" w:rsidRDefault="00B85ECC">
                            <w:pPr>
                              <w:spacing w:after="0" w:line="240" w:lineRule="auto"/>
                              <w:jc w:val="center"/>
                            </w:pPr>
                            <w:r>
                              <w:t>Диагностика</w:t>
                            </w:r>
                          </w:p>
                          <w:p w14:paraId="32D7907F" w14:textId="77777777" w:rsidR="00B85ECC" w:rsidRDefault="00B85ECC">
                            <w:pPr>
                              <w:spacing w:after="0" w:line="240" w:lineRule="auto"/>
                              <w:jc w:val="center"/>
                            </w:pPr>
                            <w:r>
                              <w:t>Консультация</w:t>
                            </w:r>
                          </w:p>
                          <w:p w14:paraId="12CF1C1A" w14:textId="77777777" w:rsidR="00B85ECC" w:rsidRDefault="00B85ECC">
                            <w:pPr>
                              <w:spacing w:after="0" w:line="240" w:lineRule="auto"/>
                              <w:jc w:val="center"/>
                            </w:pPr>
                            <w:r>
                              <w:t>Песочная терапия</w:t>
                            </w:r>
                          </w:p>
                          <w:p w14:paraId="2E75BB42" w14:textId="77777777" w:rsidR="00B85ECC" w:rsidRDefault="00B85ECC">
                            <w:pPr>
                              <w:spacing w:after="0" w:line="240" w:lineRule="auto"/>
                              <w:jc w:val="center"/>
                            </w:pPr>
                            <w:r>
                              <w:t>Программа «Пиратики»</w:t>
                            </w:r>
                          </w:p>
                          <w:p w14:paraId="759D9416" w14:textId="77777777" w:rsidR="00B85ECC" w:rsidRDefault="00B85ECC">
                            <w:pPr>
                              <w:spacing w:after="0" w:line="240" w:lineRule="auto"/>
                              <w:jc w:val="center"/>
                            </w:pPr>
                            <w:r>
                              <w:t>Программа «Школа внимания»</w:t>
                            </w:r>
                          </w:p>
                          <w:p w14:paraId="39470A47" w14:textId="77777777" w:rsidR="00B85ECC" w:rsidRDefault="00B85ECC">
                            <w:pPr>
                              <w:spacing w:after="0" w:line="240" w:lineRule="auto"/>
                              <w:jc w:val="center"/>
                            </w:pPr>
                            <w:r>
                              <w:t>Тренинги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6CC87" id="Прямоугольник 209" o:spid="_x0000_s1032" style="position:absolute;margin-left:-37.95pt;margin-top:325.55pt;width:115.5pt;height:12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" fillcolor="#5b9bd5" strokecolor="#41719c" strokeweight="1pt">
                <v:textbox>
                  <w:txbxContent>
                    <w:p w14:paraId="235C9BF3" w14:textId="77777777" w:rsidR="00B85ECC" w:rsidRDefault="00B85ECC">
                      <w:pPr>
                        <w:spacing w:after="0" w:line="240" w:lineRule="auto"/>
                        <w:jc w:val="center"/>
                      </w:pPr>
                      <w:r>
                        <w:t>Диагностика</w:t>
                      </w:r>
                    </w:p>
                    <w:p w14:paraId="32D7907F" w14:textId="77777777" w:rsidR="00B85ECC" w:rsidRDefault="00B85ECC">
                      <w:pPr>
                        <w:spacing w:after="0" w:line="240" w:lineRule="auto"/>
                        <w:jc w:val="center"/>
                      </w:pPr>
                      <w:r>
                        <w:t>Консультация</w:t>
                      </w:r>
                    </w:p>
                    <w:p w14:paraId="12CF1C1A" w14:textId="77777777" w:rsidR="00B85ECC" w:rsidRDefault="00B85ECC">
                      <w:pPr>
                        <w:spacing w:after="0" w:line="240" w:lineRule="auto"/>
                        <w:jc w:val="center"/>
                      </w:pPr>
                      <w:r>
                        <w:t>Песочная терапия</w:t>
                      </w:r>
                    </w:p>
                    <w:p w14:paraId="2E75BB42" w14:textId="77777777" w:rsidR="00B85ECC" w:rsidRDefault="00B85ECC">
                      <w:pPr>
                        <w:spacing w:after="0" w:line="240" w:lineRule="auto"/>
                        <w:jc w:val="center"/>
                      </w:pPr>
                      <w:r>
                        <w:t>Программа «Пиратики»</w:t>
                      </w:r>
                    </w:p>
                    <w:p w14:paraId="759D9416" w14:textId="77777777" w:rsidR="00B85ECC" w:rsidRDefault="00B85ECC">
                      <w:pPr>
                        <w:spacing w:after="0" w:line="240" w:lineRule="auto"/>
                        <w:jc w:val="center"/>
                      </w:pPr>
                      <w:r>
                        <w:t>Программа «Школа внимания»</w:t>
                      </w:r>
                    </w:p>
                    <w:p w14:paraId="39470A47" w14:textId="77777777" w:rsidR="00B85ECC" w:rsidRDefault="00B85ECC">
                      <w:pPr>
                        <w:spacing w:after="0" w:line="240" w:lineRule="auto"/>
                        <w:jc w:val="center"/>
                      </w:pPr>
                      <w:r>
                        <w:t>Тренинги</w:t>
                      </w:r>
                    </w:p>
                  </w:txbxContent>
                </v:textbox>
              </v:rect>
            </w:pict>
          </mc:Fallback>
        </mc:AlternateContent>
      </w:r>
      <w:r w:rsidRPr="00D141CB">
        <w:rPr>
          <w:noProof/>
          <w:color w:val="FF0000"/>
          <w:lang w:eastAsia="ru-RU"/>
        </w:rPr>
        <mc:AlternateContent>
          <mc:Choice Requires="wps">
            <w:drawing>
              <wp:anchor distT="0" distB="0" distL="114300" distR="114300" simplePos="0" relativeHeight="251799552" behindDoc="0" locked="0" layoutInCell="1" allowOverlap="1" wp14:anchorId="13A0B631" wp14:editId="177A241C">
                <wp:simplePos x="0" y="0"/>
                <wp:positionH relativeFrom="column">
                  <wp:posOffset>1413510</wp:posOffset>
                </wp:positionH>
                <wp:positionV relativeFrom="paragraph">
                  <wp:posOffset>4163060</wp:posOffset>
                </wp:positionV>
                <wp:extent cx="1409700" cy="1123950"/>
                <wp:effectExtent l="0" t="0" r="19050" b="19050"/>
                <wp:wrapNone/>
                <wp:docPr id="110" name="Прямоугольник 219"/>
                <wp:cNvGraphicFramePr/>
                <a:graphic xmlns:a="http://schemas.openxmlformats.org/drawingml/2006/main">
                  <a:graphicData uri="http://schemas.microsoft.com/office/word/2010/wordprocessingShape">
                    <wps:wsp>
                      <wps:cNvSpPr/>
                      <wps:spPr bwMode="auto">
                        <a:xfrm>
                          <a:off x="0" y="0"/>
                          <a:ext cx="1409700" cy="1123950"/>
                        </a:xfrm>
                        <a:prstGeom prst="rect">
                          <a:avLst/>
                        </a:prstGeom>
                        <a:solidFill>
                          <a:srgbClr val="5B9BD5"/>
                        </a:solidFill>
                        <a:ln w="12700" cap="flat" cmpd="sng" algn="ctr">
                          <a:solidFill>
                            <a:srgbClr val="5B9BD5">
                              <a:shade val="50000"/>
                            </a:srgbClr>
                          </a:solidFill>
                          <a:prstDash val="solid"/>
                          <a:miter lim="800000"/>
                        </a:ln>
                        <a:effectLst/>
                      </wps:spPr>
                      <wps:txbx>
                        <w:txbxContent>
                          <w:p w14:paraId="4D2880C5" w14:textId="77777777" w:rsidR="00B85ECC" w:rsidRDefault="00B85ECC">
                            <w:pPr>
                              <w:spacing w:after="0" w:line="240" w:lineRule="auto"/>
                              <w:jc w:val="center"/>
                            </w:pPr>
                            <w:r>
                              <w:t>Диагностика</w:t>
                            </w:r>
                          </w:p>
                          <w:p w14:paraId="25E0DCB6" w14:textId="77777777" w:rsidR="00B85ECC" w:rsidRDefault="00B85ECC">
                            <w:pPr>
                              <w:spacing w:after="0" w:line="240" w:lineRule="auto"/>
                              <w:jc w:val="center"/>
                            </w:pPr>
                            <w:r>
                              <w:t>Консультация</w:t>
                            </w:r>
                          </w:p>
                          <w:p w14:paraId="3E7FEF1C" w14:textId="77777777" w:rsidR="00B85ECC" w:rsidRDefault="00B85ECC">
                            <w:pPr>
                              <w:spacing w:after="0" w:line="240" w:lineRule="auto"/>
                              <w:jc w:val="center"/>
                            </w:pPr>
                            <w:r>
                              <w:t>Индивидуальные и групповые занятия</w:t>
                            </w:r>
                          </w:p>
                          <w:p w14:paraId="4D04D977" w14:textId="77777777" w:rsidR="00B85ECC" w:rsidRDefault="00B85ECC">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0B631" id="Прямоугольник 219" o:spid="_x0000_s1033" style="position:absolute;margin-left:111.3pt;margin-top:327.8pt;width:111pt;height:8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" fillcolor="#5b9bd5" strokecolor="#41719c" strokeweight="1pt">
                <v:textbox>
                  <w:txbxContent>
                    <w:p w14:paraId="4D2880C5" w14:textId="77777777" w:rsidR="00B85ECC" w:rsidRDefault="00B85ECC">
                      <w:pPr>
                        <w:spacing w:after="0" w:line="240" w:lineRule="auto"/>
                        <w:jc w:val="center"/>
                      </w:pPr>
                      <w:r>
                        <w:t>Диагностика</w:t>
                      </w:r>
                    </w:p>
                    <w:p w14:paraId="25E0DCB6" w14:textId="77777777" w:rsidR="00B85ECC" w:rsidRDefault="00B85ECC">
                      <w:pPr>
                        <w:spacing w:after="0" w:line="240" w:lineRule="auto"/>
                        <w:jc w:val="center"/>
                      </w:pPr>
                      <w:r>
                        <w:t>Консультация</w:t>
                      </w:r>
                    </w:p>
                    <w:p w14:paraId="3E7FEF1C" w14:textId="77777777" w:rsidR="00B85ECC" w:rsidRDefault="00B85ECC">
                      <w:pPr>
                        <w:spacing w:after="0" w:line="240" w:lineRule="auto"/>
                        <w:jc w:val="center"/>
                      </w:pPr>
                      <w:r>
                        <w:t>Индивидуальные и групповые занятия</w:t>
                      </w:r>
                    </w:p>
                    <w:p w14:paraId="4D04D977" w14:textId="77777777" w:rsidR="00B85ECC" w:rsidRDefault="00B85ECC">
                      <w:pPr>
                        <w:spacing w:after="0" w:line="240" w:lineRule="auto"/>
                        <w:jc w:val="center"/>
                      </w:pPr>
                    </w:p>
                  </w:txbxContent>
                </v:textbox>
              </v:rect>
            </w:pict>
          </mc:Fallback>
        </mc:AlternateContent>
      </w:r>
      <w:r w:rsidRPr="00D141CB">
        <w:rPr>
          <w:noProof/>
          <w:color w:val="FF0000"/>
          <w:lang w:eastAsia="ru-RU"/>
        </w:rPr>
        <mc:AlternateContent>
          <mc:Choice Requires="wps">
            <w:drawing>
              <wp:anchor distT="0" distB="0" distL="114300" distR="114300" simplePos="0" relativeHeight="251802624" behindDoc="0" locked="0" layoutInCell="1" allowOverlap="1" wp14:anchorId="43C80363" wp14:editId="6B36D629">
                <wp:simplePos x="0" y="0"/>
                <wp:positionH relativeFrom="column">
                  <wp:posOffset>3128010</wp:posOffset>
                </wp:positionH>
                <wp:positionV relativeFrom="paragraph">
                  <wp:posOffset>4144010</wp:posOffset>
                </wp:positionV>
                <wp:extent cx="1362075" cy="1381125"/>
                <wp:effectExtent l="0" t="0" r="28575" b="28575"/>
                <wp:wrapNone/>
                <wp:docPr id="111" name="Прямоугольник 220"/>
                <wp:cNvGraphicFramePr/>
                <a:graphic xmlns:a="http://schemas.openxmlformats.org/drawingml/2006/main">
                  <a:graphicData uri="http://schemas.microsoft.com/office/word/2010/wordprocessingShape">
                    <wps:wsp>
                      <wps:cNvSpPr/>
                      <wps:spPr bwMode="auto">
                        <a:xfrm>
                          <a:off x="0" y="0"/>
                          <a:ext cx="1362075" cy="1381125"/>
                        </a:xfrm>
                        <a:prstGeom prst="rect">
                          <a:avLst/>
                        </a:prstGeom>
                        <a:solidFill>
                          <a:srgbClr val="5B9BD5"/>
                        </a:solidFill>
                        <a:ln w="12700" cap="flat" cmpd="sng" algn="ctr">
                          <a:solidFill>
                            <a:srgbClr val="5B9BD5">
                              <a:shade val="50000"/>
                            </a:srgbClr>
                          </a:solidFill>
                          <a:prstDash val="solid"/>
                          <a:miter lim="800000"/>
                        </a:ln>
                        <a:effectLst/>
                      </wps:spPr>
                      <wps:txbx>
                        <w:txbxContent>
                          <w:p w14:paraId="792F4151" w14:textId="77777777" w:rsidR="00B85ECC" w:rsidRDefault="00B85ECC">
                            <w:pPr>
                              <w:spacing w:after="0" w:line="240" w:lineRule="auto"/>
                              <w:jc w:val="center"/>
                            </w:pPr>
                            <w:r>
                              <w:t>Диагностика</w:t>
                            </w:r>
                          </w:p>
                          <w:p w14:paraId="24E9BFA8" w14:textId="77777777" w:rsidR="00B85ECC" w:rsidRDefault="00B85ECC">
                            <w:pPr>
                              <w:spacing w:after="0" w:line="240" w:lineRule="auto"/>
                              <w:jc w:val="center"/>
                            </w:pPr>
                            <w:r>
                              <w:t>Консультация</w:t>
                            </w:r>
                          </w:p>
                          <w:p w14:paraId="366A53FE" w14:textId="77777777" w:rsidR="00B85ECC" w:rsidRDefault="00B85ECC">
                            <w:pPr>
                              <w:spacing w:after="0" w:line="240" w:lineRule="auto"/>
                              <w:jc w:val="center"/>
                            </w:pPr>
                            <w:r>
                              <w:t>Индивидуальные и групповые занятия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80363" id="Прямоугольник 220" o:spid="_x0000_s1034" style="position:absolute;margin-left:246.3pt;margin-top:326.3pt;width:107.25pt;height:108.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" fillcolor="#5b9bd5" strokecolor="#41719c" strokeweight="1pt">
                <v:textbox>
                  <w:txbxContent>
                    <w:p w14:paraId="792F4151" w14:textId="77777777" w:rsidR="00B85ECC" w:rsidRDefault="00B85ECC">
                      <w:pPr>
                        <w:spacing w:after="0" w:line="240" w:lineRule="auto"/>
                        <w:jc w:val="center"/>
                      </w:pPr>
                      <w:r>
                        <w:t>Диагностика</w:t>
                      </w:r>
                    </w:p>
                    <w:p w14:paraId="24E9BFA8" w14:textId="77777777" w:rsidR="00B85ECC" w:rsidRDefault="00B85ECC">
                      <w:pPr>
                        <w:spacing w:after="0" w:line="240" w:lineRule="auto"/>
                        <w:jc w:val="center"/>
                      </w:pPr>
                      <w:r>
                        <w:t>Консультация</w:t>
                      </w:r>
                    </w:p>
                    <w:p w14:paraId="366A53FE" w14:textId="77777777" w:rsidR="00B85ECC" w:rsidRDefault="00B85ECC">
                      <w:pPr>
                        <w:spacing w:after="0" w:line="240" w:lineRule="auto"/>
                        <w:jc w:val="center"/>
                      </w:pPr>
                      <w:r>
                        <w:t>Индивидуальные и групповые занятия</w:t>
                      </w:r>
                    </w:p>
                  </w:txbxContent>
                </v:textbox>
              </v:rect>
            </w:pict>
          </mc:Fallback>
        </mc:AlternateContent>
      </w:r>
      <w:r w:rsidRPr="00D141CB">
        <w:rPr>
          <w:noProof/>
          <w:color w:val="FF0000"/>
          <w:lang w:eastAsia="ru-RU"/>
        </w:rPr>
        <mc:AlternateContent>
          <mc:Choice Requires="wps">
            <w:drawing>
              <wp:anchor distT="0" distB="0" distL="114300" distR="114300" simplePos="0" relativeHeight="251801600" behindDoc="0" locked="0" layoutInCell="1" allowOverlap="1" wp14:anchorId="31C2E3FF" wp14:editId="1CB18648">
                <wp:simplePos x="0" y="0"/>
                <wp:positionH relativeFrom="column">
                  <wp:posOffset>803910</wp:posOffset>
                </wp:positionH>
                <wp:positionV relativeFrom="paragraph">
                  <wp:posOffset>1753235</wp:posOffset>
                </wp:positionV>
                <wp:extent cx="2752725" cy="495300"/>
                <wp:effectExtent l="38100" t="0" r="28575" b="76200"/>
                <wp:wrapNone/>
                <wp:docPr id="112" name="Прямая со стрелкой 221"/>
                <wp:cNvGraphicFramePr/>
                <a:graphic xmlns:a="http://schemas.openxmlformats.org/drawingml/2006/main">
                  <a:graphicData uri="http://schemas.microsoft.com/office/word/2010/wordprocessingShape">
                    <wps:wsp>
                      <wps:cNvCnPr/>
                      <wps:spPr bwMode="auto">
                        <a:xfrm flipH="1">
                          <a:off x="0" y="0"/>
                          <a:ext cx="2752725" cy="495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2749FA4" id="Прямая со стрелкой 221" o:spid="_x0000_s1026" type="#_x0000_t32" style="position:absolute;margin-left:63.3pt;margin-top:138.05pt;width:216.75pt;height:39pt;flip:x;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792384" behindDoc="0" locked="0" layoutInCell="1" allowOverlap="1" wp14:anchorId="6179270F" wp14:editId="7FDC5F69">
                <wp:simplePos x="0" y="0"/>
                <wp:positionH relativeFrom="column">
                  <wp:posOffset>2251075</wp:posOffset>
                </wp:positionH>
                <wp:positionV relativeFrom="paragraph">
                  <wp:posOffset>1771650</wp:posOffset>
                </wp:positionV>
                <wp:extent cx="1752600" cy="466725"/>
                <wp:effectExtent l="38100" t="0" r="19050" b="66675"/>
                <wp:wrapNone/>
                <wp:docPr id="113" name="Прямая со стрелкой 222"/>
                <wp:cNvGraphicFramePr/>
                <a:graphic xmlns:a="http://schemas.openxmlformats.org/drawingml/2006/main">
                  <a:graphicData uri="http://schemas.microsoft.com/office/word/2010/wordprocessingShape">
                    <wps:wsp>
                      <wps:cNvCnPr/>
                      <wps:spPr bwMode="auto">
                        <a:xfrm flipH="1">
                          <a:off x="0" y="0"/>
                          <a:ext cx="1752599" cy="466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1C18C15" id="Прямая со стрелкой 222" o:spid="_x0000_s1026" type="#_x0000_t32" style="position:absolute;margin-left:177.25pt;margin-top:139.5pt;width:138pt;height:36.7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793408" behindDoc="0" locked="0" layoutInCell="1" allowOverlap="1" wp14:anchorId="44452DBD" wp14:editId="2CF88966">
                <wp:simplePos x="0" y="0"/>
                <wp:positionH relativeFrom="column">
                  <wp:posOffset>3794759</wp:posOffset>
                </wp:positionH>
                <wp:positionV relativeFrom="paragraph">
                  <wp:posOffset>1734185</wp:posOffset>
                </wp:positionV>
                <wp:extent cx="381000" cy="514350"/>
                <wp:effectExtent l="38100" t="0" r="19050" b="57150"/>
                <wp:wrapNone/>
                <wp:docPr id="114" name="Прямая со стрелкой 256"/>
                <wp:cNvGraphicFramePr/>
                <a:graphic xmlns:a="http://schemas.openxmlformats.org/drawingml/2006/main">
                  <a:graphicData uri="http://schemas.microsoft.com/office/word/2010/wordprocessingShape">
                    <wps:wsp>
                      <wps:cNvCnPr/>
                      <wps:spPr bwMode="auto">
                        <a:xfrm flipH="1">
                          <a:off x="0" y="0"/>
                          <a:ext cx="381000" cy="514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A8B9D8E" id="Прямая со стрелкой 256" o:spid="_x0000_s1026" type="#_x0000_t32" style="position:absolute;margin-left:298.8pt;margin-top:136.55pt;width:30pt;height:40.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788288" behindDoc="0" locked="0" layoutInCell="1" allowOverlap="1" wp14:anchorId="55BBCA72" wp14:editId="205260B1">
                <wp:simplePos x="0" y="0"/>
                <wp:positionH relativeFrom="column">
                  <wp:posOffset>2994660</wp:posOffset>
                </wp:positionH>
                <wp:positionV relativeFrom="paragraph">
                  <wp:posOffset>2286635</wp:posOffset>
                </wp:positionV>
                <wp:extent cx="1562100" cy="647700"/>
                <wp:effectExtent l="0" t="0" r="19050" b="19050"/>
                <wp:wrapNone/>
                <wp:docPr id="115" name="Прямоугольник 257"/>
                <wp:cNvGraphicFramePr/>
                <a:graphic xmlns:a="http://schemas.openxmlformats.org/drawingml/2006/main">
                  <a:graphicData uri="http://schemas.microsoft.com/office/word/2010/wordprocessingShape">
                    <wps:wsp>
                      <wps:cNvSpPr/>
                      <wps:spPr bwMode="auto">
                        <a:xfrm>
                          <a:off x="0" y="0"/>
                          <a:ext cx="1562100" cy="647700"/>
                        </a:xfrm>
                        <a:prstGeom prst="rect">
                          <a:avLst/>
                        </a:prstGeom>
                        <a:solidFill>
                          <a:srgbClr val="5B9BD5"/>
                        </a:solidFill>
                        <a:ln w="12700" cap="flat" cmpd="sng" algn="ctr">
                          <a:solidFill>
                            <a:srgbClr val="5B9BD5">
                              <a:shade val="50000"/>
                            </a:srgbClr>
                          </a:solidFill>
                          <a:prstDash val="solid"/>
                          <a:miter lim="800000"/>
                        </a:ln>
                        <a:effectLst/>
                      </wps:spPr>
                      <wps:txbx>
                        <w:txbxContent>
                          <w:p w14:paraId="2F9B87E4" w14:textId="77777777" w:rsidR="00B85ECC" w:rsidRDefault="00B85ECC">
                            <w:pPr>
                              <w:jc w:val="center"/>
                            </w:pPr>
                            <w:r>
                              <w:t xml:space="preserve">Нейропсихолог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BCA72" id="Прямоугольник 257" o:spid="_x0000_s1035" style="position:absolute;margin-left:235.8pt;margin-top:180.05pt;width:123pt;height:5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" fillcolor="#5b9bd5" strokecolor="#41719c" strokeweight="1pt">
                <v:textbox>
                  <w:txbxContent>
                    <w:p w14:paraId="2F9B87E4" w14:textId="77777777" w:rsidR="00B85ECC" w:rsidRDefault="00B85ECC">
                      <w:pPr>
                        <w:jc w:val="center"/>
                      </w:pPr>
                      <w:r>
                        <w:t xml:space="preserve">Нейропсихолог </w:t>
                      </w:r>
                    </w:p>
                  </w:txbxContent>
                </v:textbox>
              </v:rect>
            </w:pict>
          </mc:Fallback>
        </mc:AlternateContent>
      </w:r>
      <w:r w:rsidRPr="00D141CB">
        <w:rPr>
          <w:noProof/>
          <w:color w:val="FF0000"/>
          <w:lang w:eastAsia="ru-RU"/>
        </w:rPr>
        <mc:AlternateContent>
          <mc:Choice Requires="wps">
            <w:drawing>
              <wp:anchor distT="0" distB="0" distL="114300" distR="114300" simplePos="0" relativeHeight="251794432" behindDoc="0" locked="0" layoutInCell="1" allowOverlap="1" wp14:anchorId="135421A6" wp14:editId="1D9B8B63">
                <wp:simplePos x="0" y="0"/>
                <wp:positionH relativeFrom="column">
                  <wp:posOffset>4404360</wp:posOffset>
                </wp:positionH>
                <wp:positionV relativeFrom="paragraph">
                  <wp:posOffset>1743710</wp:posOffset>
                </wp:positionV>
                <wp:extent cx="742950" cy="485775"/>
                <wp:effectExtent l="0" t="0" r="76200" b="47625"/>
                <wp:wrapNone/>
                <wp:docPr id="116" name="Прямая со стрелкой 258"/>
                <wp:cNvGraphicFramePr/>
                <a:graphic xmlns:a="http://schemas.openxmlformats.org/drawingml/2006/main">
                  <a:graphicData uri="http://schemas.microsoft.com/office/word/2010/wordprocessingShape">
                    <wps:wsp>
                      <wps:cNvCnPr/>
                      <wps:spPr bwMode="auto">
                        <a:xfrm>
                          <a:off x="0" y="0"/>
                          <a:ext cx="742950" cy="485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EA0C42F" id="Прямая со стрелкой 258" o:spid="_x0000_s1026" type="#_x0000_t32" style="position:absolute;margin-left:346.8pt;margin-top:137.3pt;width:58.5pt;height:38.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789312" behindDoc="0" locked="0" layoutInCell="1" allowOverlap="1" wp14:anchorId="733F23A3" wp14:editId="584719C7">
                <wp:simplePos x="0" y="0"/>
                <wp:positionH relativeFrom="column">
                  <wp:posOffset>4785360</wp:posOffset>
                </wp:positionH>
                <wp:positionV relativeFrom="paragraph">
                  <wp:posOffset>2258060</wp:posOffset>
                </wp:positionV>
                <wp:extent cx="1609725" cy="666750"/>
                <wp:effectExtent l="0" t="0" r="28575" b="19050"/>
                <wp:wrapNone/>
                <wp:docPr id="117" name="Прямоугольник 259"/>
                <wp:cNvGraphicFramePr/>
                <a:graphic xmlns:a="http://schemas.openxmlformats.org/drawingml/2006/main">
                  <a:graphicData uri="http://schemas.microsoft.com/office/word/2010/wordprocessingShape">
                    <wps:wsp>
                      <wps:cNvSpPr/>
                      <wps:spPr bwMode="auto">
                        <a:xfrm>
                          <a:off x="0" y="0"/>
                          <a:ext cx="1609724" cy="666750"/>
                        </a:xfrm>
                        <a:prstGeom prst="rect">
                          <a:avLst/>
                        </a:prstGeom>
                        <a:solidFill>
                          <a:srgbClr val="5B9BD5"/>
                        </a:solidFill>
                        <a:ln w="12700" cap="flat" cmpd="sng" algn="ctr">
                          <a:solidFill>
                            <a:srgbClr val="5B9BD5">
                              <a:shade val="50000"/>
                            </a:srgbClr>
                          </a:solidFill>
                          <a:prstDash val="solid"/>
                          <a:miter lim="800000"/>
                        </a:ln>
                        <a:effectLst/>
                      </wps:spPr>
                      <wps:txbx>
                        <w:txbxContent>
                          <w:p w14:paraId="61B7CF02" w14:textId="77777777" w:rsidR="00B85ECC" w:rsidRDefault="00B85ECC">
                            <w:pPr>
                              <w:jc w:val="center"/>
                            </w:pPr>
                            <w:r>
                              <w:t>Тьюторы</w:t>
                            </w:r>
                          </w:p>
                          <w:p w14:paraId="638D6BD9" w14:textId="77777777" w:rsidR="00B85ECC" w:rsidRDefault="00B85ECC">
                            <w:pPr>
                              <w:jc w:val="center"/>
                            </w:pPr>
                            <w:r>
                              <w:t>0 – 11 классы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F23A3" id="Прямоугольник 259" o:spid="_x0000_s1036" style="position:absolute;margin-left:376.8pt;margin-top:177.8pt;width:126.75pt;height:5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" fillcolor="#5b9bd5" strokecolor="#41719c" strokeweight="1pt">
                <v:textbox>
                  <w:txbxContent>
                    <w:p w14:paraId="61B7CF02" w14:textId="77777777" w:rsidR="00B85ECC" w:rsidRDefault="00B85ECC">
                      <w:pPr>
                        <w:jc w:val="center"/>
                      </w:pPr>
                      <w:r>
                        <w:t>Тьюторы</w:t>
                      </w:r>
                    </w:p>
                    <w:p w14:paraId="638D6BD9" w14:textId="77777777" w:rsidR="00B85ECC" w:rsidRDefault="00B85ECC">
                      <w:pPr>
                        <w:jc w:val="center"/>
                      </w:pPr>
                      <w:r>
                        <w:t>0 – 11 классы</w:t>
                      </w:r>
                    </w:p>
                  </w:txbxContent>
                </v:textbox>
              </v:rect>
            </w:pict>
          </mc:Fallback>
        </mc:AlternateContent>
      </w:r>
      <w:r w:rsidRPr="00D141CB">
        <w:rPr>
          <w:noProof/>
          <w:color w:val="FF0000"/>
          <w:lang w:eastAsia="ru-RU"/>
        </w:rPr>
        <mc:AlternateContent>
          <mc:Choice Requires="wps">
            <w:drawing>
              <wp:anchor distT="0" distB="0" distL="114300" distR="114300" simplePos="0" relativeHeight="251795456" behindDoc="0" locked="0" layoutInCell="1" allowOverlap="1" wp14:anchorId="3AB4C0FC" wp14:editId="435C4748">
                <wp:simplePos x="0" y="0"/>
                <wp:positionH relativeFrom="column">
                  <wp:posOffset>4623435</wp:posOffset>
                </wp:positionH>
                <wp:positionV relativeFrom="paragraph">
                  <wp:posOffset>1743709</wp:posOffset>
                </wp:positionV>
                <wp:extent cx="2047875" cy="447675"/>
                <wp:effectExtent l="0" t="0" r="66675" b="85725"/>
                <wp:wrapNone/>
                <wp:docPr id="118" name="Прямая со стрелкой 260"/>
                <wp:cNvGraphicFramePr/>
                <a:graphic xmlns:a="http://schemas.openxmlformats.org/drawingml/2006/main">
                  <a:graphicData uri="http://schemas.microsoft.com/office/word/2010/wordprocessingShape">
                    <wps:wsp>
                      <wps:cNvCnPr/>
                      <wps:spPr bwMode="auto">
                        <a:xfrm>
                          <a:off x="0" y="0"/>
                          <a:ext cx="2047875"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A45F2E" id="Прямая со стрелкой 260" o:spid="_x0000_s1026" type="#_x0000_t32" style="position:absolute;margin-left:364.05pt;margin-top:137.3pt;width:161.25pt;height:35.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790336" behindDoc="0" locked="0" layoutInCell="1" allowOverlap="1" wp14:anchorId="462776CA" wp14:editId="7304F0DB">
                <wp:simplePos x="0" y="0"/>
                <wp:positionH relativeFrom="column">
                  <wp:posOffset>6557009</wp:posOffset>
                </wp:positionH>
                <wp:positionV relativeFrom="paragraph">
                  <wp:posOffset>2239010</wp:posOffset>
                </wp:positionV>
                <wp:extent cx="1609725" cy="647700"/>
                <wp:effectExtent l="0" t="0" r="28575" b="19050"/>
                <wp:wrapNone/>
                <wp:docPr id="119" name="Прямоугольник 261"/>
                <wp:cNvGraphicFramePr/>
                <a:graphic xmlns:a="http://schemas.openxmlformats.org/drawingml/2006/main">
                  <a:graphicData uri="http://schemas.microsoft.com/office/word/2010/wordprocessingShape">
                    <wps:wsp>
                      <wps:cNvSpPr/>
                      <wps:spPr bwMode="auto">
                        <a:xfrm>
                          <a:off x="0" y="0"/>
                          <a:ext cx="1609724" cy="647700"/>
                        </a:xfrm>
                        <a:prstGeom prst="rect">
                          <a:avLst/>
                        </a:prstGeom>
                        <a:solidFill>
                          <a:srgbClr val="5B9BD5"/>
                        </a:solidFill>
                        <a:ln w="12700" cap="flat" cmpd="sng" algn="ctr">
                          <a:solidFill>
                            <a:srgbClr val="5B9BD5">
                              <a:shade val="50000"/>
                            </a:srgbClr>
                          </a:solidFill>
                          <a:prstDash val="solid"/>
                          <a:miter lim="800000"/>
                        </a:ln>
                        <a:effectLst/>
                      </wps:spPr>
                      <wps:txbx>
                        <w:txbxContent>
                          <w:p w14:paraId="1E3BDA0C" w14:textId="77777777" w:rsidR="00B85ECC" w:rsidRDefault="00B85ECC">
                            <w:pPr>
                              <w:jc w:val="center"/>
                            </w:pPr>
                            <w:r>
                              <w:t>Учителя-предметники индивидуального обучения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776CA" id="Прямоугольник 261" o:spid="_x0000_s1037" style="position:absolute;margin-left:516.3pt;margin-top:176.3pt;width:126.75pt;height:5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" fillcolor="#5b9bd5" strokecolor="#41719c" strokeweight="1pt">
                <v:textbox>
                  <w:txbxContent>
                    <w:p w14:paraId="1E3BDA0C" w14:textId="77777777" w:rsidR="00B85ECC" w:rsidRDefault="00B85ECC">
                      <w:pPr>
                        <w:jc w:val="center"/>
                      </w:pPr>
                      <w:r>
                        <w:t>Учителя-предметники индивидуального обучения</w:t>
                      </w:r>
                    </w:p>
                  </w:txbxContent>
                </v:textbox>
              </v:rect>
            </w:pict>
          </mc:Fallback>
        </mc:AlternateContent>
      </w:r>
      <w:r w:rsidRPr="00D141CB">
        <w:rPr>
          <w:noProof/>
          <w:color w:val="FF0000"/>
          <w:lang w:eastAsia="ru-RU"/>
        </w:rPr>
        <mc:AlternateContent>
          <mc:Choice Requires="wps">
            <w:drawing>
              <wp:anchor distT="0" distB="0" distL="114300" distR="114300" simplePos="0" relativeHeight="251791360" behindDoc="0" locked="0" layoutInCell="1" allowOverlap="1" wp14:anchorId="1F98FAB8" wp14:editId="4AD733BE">
                <wp:simplePos x="0" y="0"/>
                <wp:positionH relativeFrom="column">
                  <wp:posOffset>8376285</wp:posOffset>
                </wp:positionH>
                <wp:positionV relativeFrom="paragraph">
                  <wp:posOffset>2219960</wp:posOffset>
                </wp:positionV>
                <wp:extent cx="1466850" cy="638175"/>
                <wp:effectExtent l="0" t="0" r="19050" b="28575"/>
                <wp:wrapNone/>
                <wp:docPr id="120" name="Прямоугольник 262"/>
                <wp:cNvGraphicFramePr/>
                <a:graphic xmlns:a="http://schemas.openxmlformats.org/drawingml/2006/main">
                  <a:graphicData uri="http://schemas.microsoft.com/office/word/2010/wordprocessingShape">
                    <wps:wsp>
                      <wps:cNvSpPr/>
                      <wps:spPr bwMode="auto">
                        <a:xfrm>
                          <a:off x="0" y="0"/>
                          <a:ext cx="1466849" cy="638175"/>
                        </a:xfrm>
                        <a:prstGeom prst="rect">
                          <a:avLst/>
                        </a:prstGeom>
                        <a:solidFill>
                          <a:srgbClr val="5B9BD5"/>
                        </a:solidFill>
                        <a:ln w="12700" cap="flat" cmpd="sng" algn="ctr">
                          <a:solidFill>
                            <a:srgbClr val="5B9BD5">
                              <a:shade val="50000"/>
                            </a:srgbClr>
                          </a:solidFill>
                          <a:prstDash val="solid"/>
                          <a:miter lim="800000"/>
                        </a:ln>
                        <a:effectLst/>
                      </wps:spPr>
                      <wps:txbx>
                        <w:txbxContent>
                          <w:p w14:paraId="29B10B1D" w14:textId="77777777" w:rsidR="00B85ECC" w:rsidRDefault="00B85ECC">
                            <w:pPr>
                              <w:jc w:val="center"/>
                            </w:pPr>
                            <w:r>
                              <w:t>Медработник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8FAB8" id="Прямоугольник 262" o:spid="_x0000_s1038" style="position:absolute;margin-left:659.55pt;margin-top:174.8pt;width:115.5pt;height:50.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" fillcolor="#5b9bd5" strokecolor="#41719c" strokeweight="1pt">
                <v:textbox>
                  <w:txbxContent>
                    <w:p w14:paraId="29B10B1D" w14:textId="77777777" w:rsidR="00B85ECC" w:rsidRDefault="00B85ECC">
                      <w:pPr>
                        <w:jc w:val="center"/>
                      </w:pPr>
                      <w:r>
                        <w:t>Медработник</w:t>
                      </w:r>
                    </w:p>
                  </w:txbxContent>
                </v:textbox>
              </v:rect>
            </w:pict>
          </mc:Fallback>
        </mc:AlternateContent>
      </w:r>
      <w:r w:rsidRPr="00D141CB">
        <w:rPr>
          <w:noProof/>
          <w:color w:val="FF0000"/>
          <w:lang w:eastAsia="ru-RU"/>
        </w:rPr>
        <mc:AlternateContent>
          <mc:Choice Requires="wps">
            <w:drawing>
              <wp:anchor distT="0" distB="0" distL="114300" distR="114300" simplePos="0" relativeHeight="251796480" behindDoc="0" locked="0" layoutInCell="1" allowOverlap="1" wp14:anchorId="3CE8E421" wp14:editId="4D84933D">
                <wp:simplePos x="0" y="0"/>
                <wp:positionH relativeFrom="column">
                  <wp:posOffset>5166360</wp:posOffset>
                </wp:positionH>
                <wp:positionV relativeFrom="paragraph">
                  <wp:posOffset>1753235</wp:posOffset>
                </wp:positionV>
                <wp:extent cx="3162300" cy="428625"/>
                <wp:effectExtent l="0" t="0" r="76200" b="85725"/>
                <wp:wrapNone/>
                <wp:docPr id="121" name="Прямая со стрелкой 263"/>
                <wp:cNvGraphicFramePr/>
                <a:graphic xmlns:a="http://schemas.openxmlformats.org/drawingml/2006/main">
                  <a:graphicData uri="http://schemas.microsoft.com/office/word/2010/wordprocessingShape">
                    <wps:wsp>
                      <wps:cNvCnPr/>
                      <wps:spPr bwMode="auto">
                        <a:xfrm>
                          <a:off x="0" y="0"/>
                          <a:ext cx="3162300" cy="428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463F864" id="Прямая со стрелкой 263" o:spid="_x0000_s1026" type="#_x0000_t32" style="position:absolute;margin-left:406.8pt;margin-top:138.05pt;width:249pt;height:33.7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786240" behindDoc="0" locked="0" layoutInCell="1" allowOverlap="1" wp14:anchorId="72116F69" wp14:editId="21EC10B3">
                <wp:simplePos x="0" y="0"/>
                <wp:positionH relativeFrom="column">
                  <wp:posOffset>4280535</wp:posOffset>
                </wp:positionH>
                <wp:positionV relativeFrom="paragraph">
                  <wp:posOffset>724535</wp:posOffset>
                </wp:positionV>
                <wp:extent cx="9525" cy="285750"/>
                <wp:effectExtent l="38100" t="0" r="66675" b="57150"/>
                <wp:wrapNone/>
                <wp:docPr id="122" name="Прямая со стрелкой 264"/>
                <wp:cNvGraphicFramePr/>
                <a:graphic xmlns:a="http://schemas.openxmlformats.org/drawingml/2006/main">
                  <a:graphicData uri="http://schemas.microsoft.com/office/word/2010/wordprocessingShape">
                    <wps:wsp>
                      <wps:cNvCnPr/>
                      <wps:spPr bwMode="auto">
                        <a:xfrm>
                          <a:off x="0" y="0"/>
                          <a:ext cx="9525" cy="285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415449A" id="Прямая со стрелкой 264" o:spid="_x0000_s1026" type="#_x0000_t32" style="position:absolute;margin-left:337.05pt;margin-top:57.05pt;width:.75pt;height:22.5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" strokecolor="windowText" strokeweight=".5pt">
                <v:stroke endarrow="block" joinstyle="miter"/>
              </v:shape>
            </w:pict>
          </mc:Fallback>
        </mc:AlternateContent>
      </w:r>
      <w:r w:rsidRPr="00D141CB">
        <w:rPr>
          <w:noProof/>
          <w:color w:val="FF0000"/>
          <w:lang w:eastAsia="ru-RU"/>
        </w:rPr>
        <mc:AlternateContent>
          <mc:Choice Requires="wps">
            <w:drawing>
              <wp:anchor distT="0" distB="0" distL="114300" distR="114300" simplePos="0" relativeHeight="251785216" behindDoc="0" locked="0" layoutInCell="1" allowOverlap="1" wp14:anchorId="784958BF" wp14:editId="30DEA0A8">
                <wp:simplePos x="0" y="0"/>
                <wp:positionH relativeFrom="column">
                  <wp:posOffset>3394075</wp:posOffset>
                </wp:positionH>
                <wp:positionV relativeFrom="paragraph">
                  <wp:posOffset>1048385</wp:posOffset>
                </wp:positionV>
                <wp:extent cx="1819275" cy="685800"/>
                <wp:effectExtent l="0" t="0" r="28575" b="19050"/>
                <wp:wrapNone/>
                <wp:docPr id="123" name="Прямоугольник 265"/>
                <wp:cNvGraphicFramePr/>
                <a:graphic xmlns:a="http://schemas.openxmlformats.org/drawingml/2006/main">
                  <a:graphicData uri="http://schemas.microsoft.com/office/word/2010/wordprocessingShape">
                    <wps:wsp>
                      <wps:cNvSpPr/>
                      <wps:spPr bwMode="auto">
                        <a:xfrm>
                          <a:off x="0" y="0"/>
                          <a:ext cx="1819275" cy="685800"/>
                        </a:xfrm>
                        <a:prstGeom prst="rect">
                          <a:avLst/>
                        </a:prstGeom>
                        <a:solidFill>
                          <a:srgbClr val="5B9BD5"/>
                        </a:solidFill>
                        <a:ln w="12700" cap="flat" cmpd="sng" algn="ctr">
                          <a:solidFill>
                            <a:srgbClr val="5B9BD5">
                              <a:shade val="50000"/>
                            </a:srgbClr>
                          </a:solidFill>
                          <a:prstDash val="solid"/>
                          <a:miter lim="800000"/>
                        </a:ln>
                        <a:effectLst/>
                      </wps:spPr>
                      <wps:txbx>
                        <w:txbxContent>
                          <w:p w14:paraId="21859CF7" w14:textId="77777777" w:rsidR="00B85ECC" w:rsidRDefault="00B85ECC">
                            <w:pPr>
                              <w:jc w:val="center"/>
                            </w:pPr>
                            <w:r>
                              <w:t>Руководитель Службы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4958BF" id="Прямоугольник 265" o:spid="_x0000_s1039" style="position:absolute;margin-left:267.25pt;margin-top:82.55pt;width:143.25pt;height:54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" fillcolor="#5b9bd5" strokecolor="#41719c" strokeweight="1pt">
                <v:textbox>
                  <w:txbxContent>
                    <w:p w14:paraId="21859CF7" w14:textId="77777777" w:rsidR="00B85ECC" w:rsidRDefault="00B85ECC">
                      <w:pPr>
                        <w:jc w:val="center"/>
                      </w:pPr>
                      <w:r>
                        <w:t>Руководитель Службы</w:t>
                      </w:r>
                    </w:p>
                  </w:txbxContent>
                </v:textbox>
              </v:rect>
            </w:pict>
          </mc:Fallback>
        </mc:AlternateContent>
      </w:r>
      <w:r w:rsidRPr="00D141CB">
        <w:rPr>
          <w:noProof/>
          <w:color w:val="FF0000"/>
          <w:lang w:eastAsia="ru-RU"/>
        </w:rPr>
        <mc:AlternateContent>
          <mc:Choice Requires="wps">
            <w:drawing>
              <wp:anchor distT="0" distB="0" distL="114300" distR="114300" simplePos="0" relativeHeight="251784192" behindDoc="0" locked="0" layoutInCell="1" allowOverlap="1" wp14:anchorId="67C61DE0" wp14:editId="36751A34">
                <wp:simplePos x="0" y="0"/>
                <wp:positionH relativeFrom="column">
                  <wp:posOffset>3347085</wp:posOffset>
                </wp:positionH>
                <wp:positionV relativeFrom="paragraph">
                  <wp:posOffset>19685</wp:posOffset>
                </wp:positionV>
                <wp:extent cx="1847850" cy="704850"/>
                <wp:effectExtent l="0" t="0" r="19050" b="19050"/>
                <wp:wrapNone/>
                <wp:docPr id="124" name="Прямоугольник 266"/>
                <wp:cNvGraphicFramePr/>
                <a:graphic xmlns:a="http://schemas.openxmlformats.org/drawingml/2006/main">
                  <a:graphicData uri="http://schemas.microsoft.com/office/word/2010/wordprocessingShape">
                    <wps:wsp>
                      <wps:cNvSpPr/>
                      <wps:spPr bwMode="auto">
                        <a:xfrm>
                          <a:off x="0" y="0"/>
                          <a:ext cx="1847850" cy="704850"/>
                        </a:xfrm>
                        <a:prstGeom prst="rect">
                          <a:avLst/>
                        </a:prstGeom>
                        <a:solidFill>
                          <a:srgbClr val="5B9BD5"/>
                        </a:solidFill>
                        <a:ln w="12700" cap="flat" cmpd="sng" algn="ctr">
                          <a:solidFill>
                            <a:srgbClr val="5B9BD5">
                              <a:shade val="50000"/>
                            </a:srgbClr>
                          </a:solidFill>
                          <a:prstDash val="solid"/>
                          <a:miter lim="800000"/>
                        </a:ln>
                        <a:effectLst/>
                      </wps:spPr>
                      <wps:txbx>
                        <w:txbxContent>
                          <w:p w14:paraId="3BC2C77D" w14:textId="77777777" w:rsidR="00B85ECC" w:rsidRDefault="00B85ECC">
                            <w:pPr>
                              <w:jc w:val="center"/>
                            </w:pPr>
                            <w:r>
                              <w:t xml:space="preserve">Директор школы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C61DE0" id="Прямоугольник 266" o:spid="_x0000_s1040" style="position:absolute;margin-left:263.55pt;margin-top:1.55pt;width:145.5pt;height:55.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" fillcolor="#5b9bd5" strokecolor="#41719c" strokeweight="1pt">
                <v:textbox>
                  <w:txbxContent>
                    <w:p w14:paraId="3BC2C77D" w14:textId="77777777" w:rsidR="00B85ECC" w:rsidRDefault="00B85ECC">
                      <w:pPr>
                        <w:jc w:val="center"/>
                      </w:pPr>
                      <w:r>
                        <w:t xml:space="preserve">Директор школы </w:t>
                      </w:r>
                    </w:p>
                  </w:txbxContent>
                </v:textbox>
              </v:rect>
            </w:pict>
          </mc:Fallback>
        </mc:AlternateContent>
      </w:r>
    </w:p>
    <w:p w14:paraId="5B2C23A3" w14:textId="77777777" w:rsidR="00DF6639" w:rsidRPr="00D141CB" w:rsidRDefault="00DF6639">
      <w:pPr>
        <w:spacing w:after="0" w:line="360" w:lineRule="auto"/>
        <w:ind w:firstLine="708"/>
        <w:jc w:val="both"/>
        <w:rPr>
          <w:rFonts w:ascii="Times New Roman" w:hAnsi="Times New Roman" w:cs="Times New Roman"/>
          <w:color w:val="FF0000"/>
          <w:sz w:val="24"/>
          <w:szCs w:val="24"/>
        </w:rPr>
        <w:sectPr w:rsidR="00DF6639" w:rsidRPr="00D141CB">
          <w:pgSz w:w="16838" w:h="11906" w:orient="landscape"/>
          <w:pgMar w:top="1134" w:right="1134" w:bottom="850" w:left="1134" w:header="708" w:footer="708" w:gutter="0"/>
          <w:cols w:space="708"/>
          <w:docGrid w:linePitch="360"/>
        </w:sectPr>
      </w:pPr>
    </w:p>
    <w:p w14:paraId="475FFA75" w14:textId="77777777" w:rsidR="00DF6639" w:rsidRPr="00221D30" w:rsidRDefault="00D00392">
      <w:pPr>
        <w:spacing w:after="0" w:line="360" w:lineRule="auto"/>
        <w:ind w:firstLine="360"/>
        <w:contextualSpacing/>
        <w:jc w:val="both"/>
        <w:rPr>
          <w:rFonts w:ascii="Times New Roman" w:hAnsi="Times New Roman" w:cs="Times New Roman"/>
          <w:sz w:val="24"/>
          <w:szCs w:val="24"/>
        </w:rPr>
      </w:pPr>
      <w:r w:rsidRPr="00221D30">
        <w:rPr>
          <w:rFonts w:ascii="Times New Roman" w:hAnsi="Times New Roman" w:cs="Times New Roman"/>
          <w:sz w:val="24"/>
          <w:szCs w:val="24"/>
        </w:rPr>
        <w:lastRenderedPageBreak/>
        <w:t>Специалисты Службы осуществляют следующие виды профессиональной деятельности:</w:t>
      </w:r>
    </w:p>
    <w:p w14:paraId="481836F7" w14:textId="77777777" w:rsidR="00DF6639" w:rsidRPr="00221D30" w:rsidRDefault="00D00392" w:rsidP="00087978">
      <w:pPr>
        <w:numPr>
          <w:ilvl w:val="0"/>
          <w:numId w:val="15"/>
        </w:numPr>
        <w:spacing w:after="0" w:line="360" w:lineRule="auto"/>
        <w:contextualSpacing/>
        <w:jc w:val="both"/>
        <w:rPr>
          <w:rFonts w:ascii="Times New Roman" w:hAnsi="Times New Roman" w:cs="Times New Roman"/>
          <w:sz w:val="24"/>
          <w:szCs w:val="24"/>
        </w:rPr>
      </w:pPr>
      <w:r w:rsidRPr="00221D30">
        <w:rPr>
          <w:rFonts w:ascii="Times New Roman" w:hAnsi="Times New Roman" w:cs="Times New Roman"/>
          <w:sz w:val="24"/>
          <w:szCs w:val="24"/>
        </w:rPr>
        <w:t>диагностическая - диагностика речевого развития, развития психических процессов, интеллектуальной сферы, определение индивидуальных особенностей личности, ее потенциальных возможностей в процессе обучения и воспитания, а также выявление причин нарушений в обучении, развитии, социальной адаптации; выявление групп социального риска; исследование интересов и склонностей, социально-психологического климата;</w:t>
      </w:r>
    </w:p>
    <w:p w14:paraId="6401811D" w14:textId="77777777" w:rsidR="00DF6639" w:rsidRPr="00221D30" w:rsidRDefault="00D00392" w:rsidP="00087978">
      <w:pPr>
        <w:numPr>
          <w:ilvl w:val="0"/>
          <w:numId w:val="15"/>
        </w:numPr>
        <w:spacing w:after="0" w:line="360" w:lineRule="auto"/>
        <w:contextualSpacing/>
        <w:jc w:val="both"/>
        <w:rPr>
          <w:rFonts w:ascii="Times New Roman" w:hAnsi="Times New Roman" w:cs="Times New Roman"/>
          <w:sz w:val="24"/>
          <w:szCs w:val="24"/>
        </w:rPr>
      </w:pPr>
      <w:r w:rsidRPr="00221D30">
        <w:rPr>
          <w:rFonts w:ascii="Times New Roman" w:hAnsi="Times New Roman" w:cs="Times New Roman"/>
          <w:sz w:val="24"/>
          <w:szCs w:val="24"/>
        </w:rPr>
        <w:t>коррекционная - индивидуальные и групповые занятия, направленные на развитие познавательной, эмоционально-волевой сферы, навыков общения, коррекцию нарушений устной и письменной речи;</w:t>
      </w:r>
    </w:p>
    <w:p w14:paraId="28C31824" w14:textId="77777777" w:rsidR="00DF6639" w:rsidRPr="00221D30" w:rsidRDefault="00D00392" w:rsidP="00087978">
      <w:pPr>
        <w:numPr>
          <w:ilvl w:val="0"/>
          <w:numId w:val="15"/>
        </w:numPr>
        <w:spacing w:after="0" w:line="360" w:lineRule="auto"/>
        <w:contextualSpacing/>
        <w:jc w:val="both"/>
        <w:rPr>
          <w:rFonts w:ascii="Times New Roman" w:hAnsi="Times New Roman" w:cs="Times New Roman"/>
          <w:sz w:val="24"/>
          <w:szCs w:val="24"/>
        </w:rPr>
      </w:pPr>
      <w:r w:rsidRPr="00221D30">
        <w:rPr>
          <w:rFonts w:ascii="Times New Roman" w:hAnsi="Times New Roman" w:cs="Times New Roman"/>
          <w:sz w:val="24"/>
          <w:szCs w:val="24"/>
        </w:rPr>
        <w:t>профилактическая – предупреждение возникновения явлений дезадаптации учащихся, аддиктивного поведения, разработка конкретных рекомендаций родителям и педагогам по оказанию помощи в вопросах воспитания, обучения и развития детей;</w:t>
      </w:r>
    </w:p>
    <w:p w14:paraId="5F81F86A" w14:textId="77777777" w:rsidR="00DF6639" w:rsidRPr="00221D30" w:rsidRDefault="00D00392" w:rsidP="00087978">
      <w:pPr>
        <w:numPr>
          <w:ilvl w:val="0"/>
          <w:numId w:val="15"/>
        </w:numPr>
        <w:spacing w:after="0" w:line="360" w:lineRule="auto"/>
        <w:contextualSpacing/>
        <w:jc w:val="both"/>
        <w:rPr>
          <w:rFonts w:ascii="Times New Roman" w:hAnsi="Times New Roman" w:cs="Times New Roman"/>
          <w:sz w:val="24"/>
          <w:szCs w:val="24"/>
        </w:rPr>
      </w:pPr>
      <w:r w:rsidRPr="00221D30">
        <w:rPr>
          <w:rFonts w:ascii="Times New Roman" w:hAnsi="Times New Roman" w:cs="Times New Roman"/>
          <w:sz w:val="24"/>
          <w:szCs w:val="24"/>
        </w:rPr>
        <w:t>консультативная – оказание помощи участникам образовательного процесса по различным психолого-педагогическим и социально-медицинским проблемам, вопросам самоопределения, личностного роста, взаимоотношений; вопросам развития, воспитания и обучения;</w:t>
      </w:r>
    </w:p>
    <w:p w14:paraId="1823E476" w14:textId="77777777" w:rsidR="00DF6639" w:rsidRPr="00221D30" w:rsidRDefault="00D00392" w:rsidP="00087978">
      <w:pPr>
        <w:numPr>
          <w:ilvl w:val="0"/>
          <w:numId w:val="15"/>
        </w:numPr>
        <w:spacing w:after="0" w:line="360" w:lineRule="auto"/>
        <w:contextualSpacing/>
        <w:jc w:val="both"/>
        <w:rPr>
          <w:rFonts w:ascii="Times New Roman" w:hAnsi="Times New Roman" w:cs="Times New Roman"/>
          <w:sz w:val="24"/>
          <w:szCs w:val="24"/>
        </w:rPr>
      </w:pPr>
      <w:r w:rsidRPr="00221D30">
        <w:rPr>
          <w:rFonts w:ascii="Times New Roman" w:hAnsi="Times New Roman" w:cs="Times New Roman"/>
          <w:sz w:val="24"/>
          <w:szCs w:val="24"/>
        </w:rPr>
        <w:t>просветительская - психолого-педагогическое и социально-педагогическое просвещение участников образовательного процесса с целью создания благоприятных условий для развития обучающихся на каждом возрастном этапе;</w:t>
      </w:r>
    </w:p>
    <w:p w14:paraId="34003033" w14:textId="77777777" w:rsidR="00DF6639" w:rsidRPr="00221D30" w:rsidRDefault="00D00392" w:rsidP="00087978">
      <w:pPr>
        <w:numPr>
          <w:ilvl w:val="0"/>
          <w:numId w:val="15"/>
        </w:numPr>
        <w:spacing w:after="0" w:line="360" w:lineRule="auto"/>
        <w:contextualSpacing/>
        <w:jc w:val="both"/>
        <w:rPr>
          <w:rFonts w:ascii="Times New Roman" w:hAnsi="Times New Roman" w:cs="Times New Roman"/>
          <w:sz w:val="24"/>
          <w:szCs w:val="24"/>
        </w:rPr>
      </w:pPr>
      <w:r w:rsidRPr="00221D30">
        <w:rPr>
          <w:rFonts w:ascii="Times New Roman" w:hAnsi="Times New Roman" w:cs="Times New Roman"/>
          <w:sz w:val="24"/>
          <w:szCs w:val="24"/>
        </w:rPr>
        <w:t>организационно-методическая - проведение организационно-методической и научно-методической работы (анализ и обобщение результатов сопровождения, разработка рекомендаций по его совершенствованию, обработка материалов педагогических исследований); участие в методических объединениях, семинарах-практикумах, конференциях по проблемам воспитания и социализации.</w:t>
      </w:r>
    </w:p>
    <w:p w14:paraId="53F70EA4" w14:textId="77777777" w:rsidR="00221D30" w:rsidRDefault="00221D30" w:rsidP="00221D30">
      <w:pPr>
        <w:spacing w:after="0" w:line="360" w:lineRule="auto"/>
        <w:ind w:firstLine="708"/>
        <w:jc w:val="both"/>
        <w:rPr>
          <w:rFonts w:ascii="Times New Roman" w:hAnsi="Times New Roman" w:cs="Times New Roman"/>
          <w:b/>
          <w:i/>
          <w:sz w:val="24"/>
          <w:szCs w:val="24"/>
        </w:rPr>
      </w:pPr>
    </w:p>
    <w:p w14:paraId="018942A5" w14:textId="77777777" w:rsidR="00221D30" w:rsidRPr="006C737F" w:rsidRDefault="00221D30" w:rsidP="00221D30">
      <w:pPr>
        <w:spacing w:after="0" w:line="360" w:lineRule="auto"/>
        <w:ind w:firstLine="708"/>
        <w:jc w:val="both"/>
        <w:rPr>
          <w:rFonts w:ascii="Times New Roman" w:hAnsi="Times New Roman" w:cs="Times New Roman"/>
          <w:b/>
          <w:sz w:val="24"/>
          <w:szCs w:val="24"/>
        </w:rPr>
      </w:pPr>
      <w:r w:rsidRPr="006C737F">
        <w:rPr>
          <w:rFonts w:ascii="Times New Roman" w:hAnsi="Times New Roman" w:cs="Times New Roman"/>
          <w:b/>
          <w:i/>
          <w:sz w:val="24"/>
          <w:szCs w:val="24"/>
        </w:rPr>
        <w:t>Психологическое сопровождение:</w:t>
      </w:r>
    </w:p>
    <w:p w14:paraId="09CE7309" w14:textId="77777777" w:rsidR="00221D30" w:rsidRPr="006C737F" w:rsidRDefault="00221D30" w:rsidP="00221D30">
      <w:pPr>
        <w:spacing w:after="0" w:line="360" w:lineRule="auto"/>
        <w:ind w:firstLine="708"/>
        <w:jc w:val="both"/>
        <w:rPr>
          <w:rFonts w:ascii="Times New Roman" w:hAnsi="Times New Roman" w:cs="Times New Roman"/>
          <w:sz w:val="24"/>
          <w:szCs w:val="24"/>
        </w:rPr>
      </w:pPr>
      <w:r w:rsidRPr="006C737F">
        <w:rPr>
          <w:rFonts w:ascii="Times New Roman" w:hAnsi="Times New Roman" w:cs="Times New Roman"/>
          <w:sz w:val="24"/>
          <w:szCs w:val="24"/>
        </w:rPr>
        <w:t xml:space="preserve">С </w:t>
      </w:r>
      <w:r>
        <w:rPr>
          <w:rFonts w:ascii="Times New Roman" w:hAnsi="Times New Roman" w:cs="Times New Roman"/>
          <w:sz w:val="24"/>
          <w:szCs w:val="24"/>
        </w:rPr>
        <w:t>февраля</w:t>
      </w:r>
      <w:r w:rsidRPr="006C737F">
        <w:rPr>
          <w:rFonts w:ascii="Times New Roman" w:hAnsi="Times New Roman" w:cs="Times New Roman"/>
          <w:sz w:val="24"/>
          <w:szCs w:val="24"/>
        </w:rPr>
        <w:t xml:space="preserve"> 202</w:t>
      </w:r>
      <w:r>
        <w:rPr>
          <w:rFonts w:ascii="Times New Roman" w:hAnsi="Times New Roman" w:cs="Times New Roman"/>
          <w:sz w:val="24"/>
          <w:szCs w:val="24"/>
        </w:rPr>
        <w:t>5</w:t>
      </w:r>
      <w:r w:rsidRPr="006C737F">
        <w:rPr>
          <w:rFonts w:ascii="Times New Roman" w:hAnsi="Times New Roman" w:cs="Times New Roman"/>
          <w:sz w:val="24"/>
          <w:szCs w:val="24"/>
        </w:rPr>
        <w:t xml:space="preserve"> года проводилась диагностика психологической готовности к школе детей, поступающих в первые классы. По результатам тестирования делается общий вывод о зачислении ребенка в 1-й класс, даются рекомендации по развитию (коррекции) тех или иных психических процессов. Кроме того, есть возможность изучить индивидуально-психологические особенности будущих первоклассников с целью индивидуализации и оптимизации процесса обучения.</w:t>
      </w:r>
    </w:p>
    <w:p w14:paraId="501FD17F" w14:textId="77777777" w:rsidR="00221D30" w:rsidRPr="006C737F" w:rsidRDefault="00221D30" w:rsidP="00221D30">
      <w:pPr>
        <w:spacing w:after="0" w:line="360" w:lineRule="auto"/>
        <w:ind w:firstLine="709"/>
        <w:jc w:val="both"/>
        <w:rPr>
          <w:rFonts w:ascii="Times New Roman" w:hAnsi="Times New Roman" w:cs="Times New Roman"/>
          <w:sz w:val="24"/>
          <w:szCs w:val="24"/>
        </w:rPr>
      </w:pPr>
      <w:r w:rsidRPr="006C737F">
        <w:rPr>
          <w:rFonts w:ascii="Times New Roman" w:hAnsi="Times New Roman" w:cs="Times New Roman"/>
          <w:sz w:val="24"/>
          <w:szCs w:val="24"/>
        </w:rPr>
        <w:lastRenderedPageBreak/>
        <w:t xml:space="preserve">Диагностика проходила в индивидуальном режиме. Время, затрачиваемое на тестирование, - 45-50 минут. По результатам диагностики составляется письменное заключение с выводами и рекомендациями. Заключение психолога доводится до сведения родителей. </w:t>
      </w:r>
    </w:p>
    <w:p w14:paraId="6FB4E770" w14:textId="77777777" w:rsidR="00221D30" w:rsidRPr="005F46B3" w:rsidRDefault="00221D30" w:rsidP="00221D30">
      <w:pPr>
        <w:spacing w:after="0" w:line="360" w:lineRule="auto"/>
        <w:ind w:firstLine="709"/>
        <w:jc w:val="both"/>
        <w:rPr>
          <w:rFonts w:ascii="Times New Roman" w:hAnsi="Times New Roman" w:cs="Times New Roman"/>
          <w:sz w:val="24"/>
          <w:szCs w:val="24"/>
        </w:rPr>
      </w:pPr>
      <w:r w:rsidRPr="005F46B3">
        <w:rPr>
          <w:rFonts w:ascii="Times New Roman" w:hAnsi="Times New Roman" w:cs="Times New Roman"/>
          <w:sz w:val="24"/>
          <w:szCs w:val="24"/>
        </w:rPr>
        <w:t>Всего диагностика охватила 89 человек, из них 51 ребенок был зачислен в 1-й класс ОАНО «Лидеры».</w:t>
      </w:r>
    </w:p>
    <w:p w14:paraId="0A1FA43C" w14:textId="77777777" w:rsidR="00221D30" w:rsidRPr="00466A96" w:rsidRDefault="00221D30" w:rsidP="00221D30">
      <w:pPr>
        <w:spacing w:after="0" w:line="360" w:lineRule="auto"/>
        <w:ind w:firstLine="709"/>
        <w:jc w:val="both"/>
        <w:rPr>
          <w:rFonts w:ascii="Times New Roman" w:hAnsi="Times New Roman" w:cs="Times New Roman"/>
          <w:sz w:val="24"/>
          <w:szCs w:val="24"/>
        </w:rPr>
      </w:pPr>
      <w:r w:rsidRPr="00466A96">
        <w:rPr>
          <w:rFonts w:ascii="Times New Roman" w:hAnsi="Times New Roman" w:cs="Times New Roman"/>
          <w:sz w:val="24"/>
          <w:szCs w:val="24"/>
        </w:rPr>
        <w:t>По результатам диагностики готовности к школе составлена Аналитическая справка, в которой зафиксированы все рекомендации по развитию тех или иных психических процессов будущих первоклассников.</w:t>
      </w:r>
    </w:p>
    <w:p w14:paraId="7AEC3EAD" w14:textId="77777777" w:rsidR="00221D30" w:rsidRPr="00466A96" w:rsidRDefault="00221D30" w:rsidP="00221D30">
      <w:pPr>
        <w:spacing w:after="0" w:line="360" w:lineRule="auto"/>
        <w:ind w:firstLine="709"/>
        <w:jc w:val="both"/>
        <w:rPr>
          <w:rFonts w:ascii="Times New Roman" w:hAnsi="Times New Roman" w:cs="Times New Roman"/>
          <w:sz w:val="24"/>
          <w:szCs w:val="24"/>
        </w:rPr>
      </w:pPr>
      <w:r w:rsidRPr="00466A96">
        <w:rPr>
          <w:rFonts w:ascii="Times New Roman" w:hAnsi="Times New Roman" w:cs="Times New Roman"/>
          <w:sz w:val="24"/>
          <w:szCs w:val="24"/>
        </w:rPr>
        <w:t>Результаты обследования позволяют выделить группы детей, поступающих в первый класс в 202</w:t>
      </w:r>
      <w:r>
        <w:rPr>
          <w:rFonts w:ascii="Times New Roman" w:hAnsi="Times New Roman" w:cs="Times New Roman"/>
          <w:sz w:val="24"/>
          <w:szCs w:val="24"/>
        </w:rPr>
        <w:t>5</w:t>
      </w:r>
      <w:r w:rsidRPr="00466A96">
        <w:rPr>
          <w:rFonts w:ascii="Times New Roman" w:hAnsi="Times New Roman" w:cs="Times New Roman"/>
          <w:sz w:val="24"/>
          <w:szCs w:val="24"/>
        </w:rPr>
        <w:t>-202</w:t>
      </w:r>
      <w:r>
        <w:rPr>
          <w:rFonts w:ascii="Times New Roman" w:hAnsi="Times New Roman" w:cs="Times New Roman"/>
          <w:sz w:val="24"/>
          <w:szCs w:val="24"/>
        </w:rPr>
        <w:t>6</w:t>
      </w:r>
      <w:r w:rsidRPr="00466A96">
        <w:rPr>
          <w:rFonts w:ascii="Times New Roman" w:hAnsi="Times New Roman" w:cs="Times New Roman"/>
          <w:sz w:val="24"/>
          <w:szCs w:val="24"/>
        </w:rPr>
        <w:t xml:space="preserve"> учебном году:</w:t>
      </w:r>
    </w:p>
    <w:p w14:paraId="542D6B7B" w14:textId="77777777" w:rsidR="00221D30" w:rsidRDefault="00221D30" w:rsidP="00221D30">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14:anchorId="7D55CA40" wp14:editId="5F3CF2B5">
            <wp:extent cx="4584700" cy="2755900"/>
            <wp:effectExtent l="0" t="0" r="635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D81389B" w14:textId="77777777" w:rsidR="00221D30" w:rsidRPr="006908BA" w:rsidRDefault="00221D30" w:rsidP="00221D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6908BA">
        <w:rPr>
          <w:rFonts w:ascii="Times New Roman" w:hAnsi="Times New Roman" w:cs="Times New Roman"/>
          <w:sz w:val="24"/>
          <w:szCs w:val="24"/>
        </w:rPr>
        <w:t xml:space="preserve">% - слабый уровень, или субнорма. Условная готовность. Свидетельствует о недостаточном развитии психических процессов и требует объединения усилий родителей, педагогов и специалистов для оказания помощи ребенку. </w:t>
      </w:r>
    </w:p>
    <w:p w14:paraId="116573DE" w14:textId="77777777" w:rsidR="00221D30" w:rsidRPr="006908BA" w:rsidRDefault="00221D30" w:rsidP="00221D30">
      <w:pPr>
        <w:spacing w:after="0" w:line="360" w:lineRule="auto"/>
        <w:ind w:firstLine="709"/>
        <w:jc w:val="both"/>
        <w:rPr>
          <w:rFonts w:ascii="Times New Roman" w:hAnsi="Times New Roman" w:cs="Times New Roman"/>
          <w:sz w:val="24"/>
          <w:szCs w:val="24"/>
        </w:rPr>
      </w:pPr>
      <w:r w:rsidRPr="006908BA">
        <w:rPr>
          <w:rFonts w:ascii="Times New Roman" w:hAnsi="Times New Roman" w:cs="Times New Roman"/>
          <w:sz w:val="24"/>
          <w:szCs w:val="24"/>
        </w:rPr>
        <w:t>9</w:t>
      </w:r>
      <w:r>
        <w:rPr>
          <w:rFonts w:ascii="Times New Roman" w:hAnsi="Times New Roman" w:cs="Times New Roman"/>
          <w:sz w:val="24"/>
          <w:szCs w:val="24"/>
        </w:rPr>
        <w:t>4</w:t>
      </w:r>
      <w:r w:rsidRPr="006908BA">
        <w:rPr>
          <w:rFonts w:ascii="Times New Roman" w:hAnsi="Times New Roman" w:cs="Times New Roman"/>
          <w:sz w:val="24"/>
          <w:szCs w:val="24"/>
        </w:rPr>
        <w:t xml:space="preserve">% - все остальные - средний уровень, или норма. Минимально необходимый для детей, поступающих в школу, и достаточный для начала обучения по общеобразовательной программе. Эти дети готовы к обучению в первом классе. Однако этот вывод не освобождает взрослых от текущего контроля за обучением и от необходимости оказывать детям помощь. </w:t>
      </w:r>
      <w:r>
        <w:rPr>
          <w:rFonts w:ascii="Times New Roman" w:hAnsi="Times New Roman" w:cs="Times New Roman"/>
          <w:sz w:val="24"/>
          <w:szCs w:val="24"/>
        </w:rPr>
        <w:t>Стоит отметить, что</w:t>
      </w:r>
      <w:r w:rsidRPr="006908BA">
        <w:rPr>
          <w:rFonts w:ascii="Times New Roman" w:hAnsi="Times New Roman" w:cs="Times New Roman"/>
          <w:sz w:val="24"/>
          <w:szCs w:val="24"/>
        </w:rPr>
        <w:t xml:space="preserve"> в этой группе есть </w:t>
      </w:r>
      <w:r>
        <w:rPr>
          <w:rFonts w:ascii="Times New Roman" w:hAnsi="Times New Roman" w:cs="Times New Roman"/>
          <w:sz w:val="24"/>
          <w:szCs w:val="24"/>
        </w:rPr>
        <w:t>16</w:t>
      </w:r>
      <w:r w:rsidRPr="006908BA">
        <w:rPr>
          <w:rFonts w:ascii="Times New Roman" w:hAnsi="Times New Roman" w:cs="Times New Roman"/>
          <w:sz w:val="24"/>
          <w:szCs w:val="24"/>
        </w:rPr>
        <w:t>% обучающихся, которые ни по одному замеряемому показателю не обнаружили уровня ниже среднего.</w:t>
      </w:r>
    </w:p>
    <w:p w14:paraId="7C1AD24D" w14:textId="77777777" w:rsidR="00221D30" w:rsidRPr="00AF7E50" w:rsidRDefault="00221D30" w:rsidP="00221D30">
      <w:pPr>
        <w:spacing w:after="0" w:line="360" w:lineRule="auto"/>
        <w:ind w:firstLine="709"/>
        <w:jc w:val="both"/>
        <w:rPr>
          <w:rFonts w:ascii="Times New Roman" w:hAnsi="Times New Roman" w:cs="Times New Roman"/>
          <w:sz w:val="24"/>
          <w:szCs w:val="24"/>
        </w:rPr>
      </w:pPr>
      <w:r w:rsidRPr="00AF7E50">
        <w:rPr>
          <w:rFonts w:ascii="Times New Roman" w:hAnsi="Times New Roman" w:cs="Times New Roman"/>
          <w:sz w:val="24"/>
          <w:szCs w:val="24"/>
        </w:rPr>
        <w:t>По итогам диагностики выявлены дети, наиболее нуждающиеся в помощи специалистов для развития высших психических функций (память, мышление, речь, внимательность, зрительно-моторная координация и т.д.):</w:t>
      </w:r>
      <w:r>
        <w:rPr>
          <w:rFonts w:ascii="Times New Roman" w:hAnsi="Times New Roman" w:cs="Times New Roman"/>
          <w:color w:val="FF0000"/>
          <w:sz w:val="24"/>
          <w:szCs w:val="24"/>
        </w:rPr>
        <w:t xml:space="preserve"> </w:t>
      </w:r>
      <w:r w:rsidRPr="005F46B3">
        <w:rPr>
          <w:rFonts w:ascii="Times New Roman" w:hAnsi="Times New Roman" w:cs="Times New Roman"/>
          <w:sz w:val="24"/>
          <w:szCs w:val="24"/>
        </w:rPr>
        <w:t>12%</w:t>
      </w:r>
      <w:r>
        <w:rPr>
          <w:rFonts w:ascii="Times New Roman" w:hAnsi="Times New Roman" w:cs="Times New Roman"/>
          <w:color w:val="FF0000"/>
          <w:sz w:val="24"/>
          <w:szCs w:val="24"/>
        </w:rPr>
        <w:t xml:space="preserve"> </w:t>
      </w:r>
      <w:r w:rsidRPr="00AF7E50">
        <w:rPr>
          <w:rFonts w:ascii="Times New Roman" w:hAnsi="Times New Roman" w:cs="Times New Roman"/>
          <w:sz w:val="24"/>
          <w:szCs w:val="24"/>
        </w:rPr>
        <w:t>первоклассникам была предложена коррекционно-развивающая программа «</w:t>
      </w:r>
      <w:r>
        <w:rPr>
          <w:rFonts w:ascii="Times New Roman" w:hAnsi="Times New Roman" w:cs="Times New Roman"/>
          <w:sz w:val="24"/>
          <w:szCs w:val="24"/>
        </w:rPr>
        <w:t>Искатели</w:t>
      </w:r>
      <w:r w:rsidRPr="00AF7E50">
        <w:rPr>
          <w:rFonts w:ascii="Times New Roman" w:hAnsi="Times New Roman" w:cs="Times New Roman"/>
          <w:sz w:val="24"/>
          <w:szCs w:val="24"/>
        </w:rPr>
        <w:t xml:space="preserve">» с целью развития зрительно-моторной координации, </w:t>
      </w:r>
      <w:r w:rsidRPr="00AF7E50">
        <w:rPr>
          <w:rFonts w:ascii="Times New Roman" w:hAnsi="Times New Roman" w:cs="Times New Roman"/>
          <w:sz w:val="24"/>
          <w:szCs w:val="24"/>
        </w:rPr>
        <w:lastRenderedPageBreak/>
        <w:t>внимательности, памяти и мышления. Результаты прохождения программы будут описаны в отчете за 202</w:t>
      </w:r>
      <w:r>
        <w:rPr>
          <w:rFonts w:ascii="Times New Roman" w:hAnsi="Times New Roman" w:cs="Times New Roman"/>
          <w:sz w:val="24"/>
          <w:szCs w:val="24"/>
        </w:rPr>
        <w:t>6</w:t>
      </w:r>
      <w:r w:rsidRPr="00AF7E50">
        <w:rPr>
          <w:rFonts w:ascii="Times New Roman" w:hAnsi="Times New Roman" w:cs="Times New Roman"/>
          <w:sz w:val="24"/>
          <w:szCs w:val="24"/>
        </w:rPr>
        <w:t xml:space="preserve"> год. </w:t>
      </w:r>
    </w:p>
    <w:p w14:paraId="2C02DF31" w14:textId="77777777" w:rsidR="00221D30" w:rsidRPr="00AF7E50" w:rsidRDefault="00221D30" w:rsidP="00221D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27% </w:t>
      </w:r>
      <w:r w:rsidRPr="00AF7E50">
        <w:rPr>
          <w:rFonts w:ascii="Times New Roman" w:hAnsi="Times New Roman" w:cs="Times New Roman"/>
          <w:sz w:val="24"/>
          <w:szCs w:val="24"/>
        </w:rPr>
        <w:t>обучающимся рекомендована дополнительная нейропсихологическая диагностика.</w:t>
      </w:r>
    </w:p>
    <w:p w14:paraId="0539212A" w14:textId="77777777" w:rsidR="00221D30" w:rsidRPr="00AF7E50" w:rsidRDefault="00221D30" w:rsidP="00221D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Pr="00AF7E50">
        <w:rPr>
          <w:rFonts w:ascii="Times New Roman" w:hAnsi="Times New Roman" w:cs="Times New Roman"/>
          <w:sz w:val="24"/>
          <w:szCs w:val="24"/>
        </w:rPr>
        <w:t xml:space="preserve"> обучающимся рекомендована консультация логопеда с целью речевого развития и </w:t>
      </w:r>
      <w:r>
        <w:rPr>
          <w:rFonts w:ascii="Times New Roman" w:hAnsi="Times New Roman" w:cs="Times New Roman"/>
          <w:sz w:val="24"/>
          <w:szCs w:val="24"/>
        </w:rPr>
        <w:t>8%</w:t>
      </w:r>
      <w:r w:rsidRPr="00AF7E50">
        <w:rPr>
          <w:rFonts w:ascii="Times New Roman" w:hAnsi="Times New Roman" w:cs="Times New Roman"/>
          <w:sz w:val="24"/>
          <w:szCs w:val="24"/>
        </w:rPr>
        <w:t xml:space="preserve"> – коррекции звукопроизношения.</w:t>
      </w:r>
    </w:p>
    <w:p w14:paraId="7BB9EADF" w14:textId="77777777" w:rsidR="00221D30" w:rsidRDefault="00221D30" w:rsidP="00221D30">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14:anchorId="4037F487" wp14:editId="3DACB2AA">
            <wp:extent cx="4584700" cy="2755900"/>
            <wp:effectExtent l="0" t="0" r="6350"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746A12" w14:textId="77777777" w:rsidR="00221D30" w:rsidRPr="00AF7E50" w:rsidRDefault="00221D30" w:rsidP="00221D30">
      <w:pPr>
        <w:spacing w:after="0" w:line="360" w:lineRule="auto"/>
        <w:ind w:firstLine="708"/>
        <w:jc w:val="both"/>
        <w:rPr>
          <w:rFonts w:ascii="Times New Roman" w:hAnsi="Times New Roman" w:cs="Times New Roman"/>
          <w:sz w:val="24"/>
          <w:szCs w:val="24"/>
        </w:rPr>
      </w:pPr>
      <w:r w:rsidRPr="00AF7E50">
        <w:rPr>
          <w:rFonts w:ascii="Times New Roman" w:hAnsi="Times New Roman" w:cs="Times New Roman"/>
          <w:sz w:val="24"/>
          <w:szCs w:val="24"/>
        </w:rPr>
        <w:t xml:space="preserve">Из всех первоклассников 6% детей имеют отрицательную мотивацию к обучению в школе, т.е. не хотят учиться, </w:t>
      </w:r>
      <w:r w:rsidRPr="00C7351A">
        <w:rPr>
          <w:rFonts w:ascii="Times New Roman" w:hAnsi="Times New Roman" w:cs="Times New Roman"/>
          <w:sz w:val="24"/>
          <w:szCs w:val="24"/>
        </w:rPr>
        <w:t>«потому что это скучно»</w:t>
      </w:r>
      <w:r w:rsidRPr="007D3FC4">
        <w:rPr>
          <w:rFonts w:ascii="Times New Roman" w:hAnsi="Times New Roman" w:cs="Times New Roman"/>
          <w:sz w:val="24"/>
          <w:szCs w:val="24"/>
        </w:rPr>
        <w:t xml:space="preserve">, </w:t>
      </w:r>
      <w:r>
        <w:rPr>
          <w:rFonts w:ascii="Times New Roman" w:hAnsi="Times New Roman" w:cs="Times New Roman"/>
          <w:sz w:val="24"/>
          <w:szCs w:val="24"/>
        </w:rPr>
        <w:t>«не интересно», «устаю от занятий»</w:t>
      </w:r>
      <w:r w:rsidRPr="007D3FC4">
        <w:rPr>
          <w:rFonts w:ascii="Times New Roman" w:hAnsi="Times New Roman" w:cs="Times New Roman"/>
          <w:sz w:val="24"/>
          <w:szCs w:val="24"/>
        </w:rPr>
        <w:t>.</w:t>
      </w:r>
    </w:p>
    <w:p w14:paraId="5B15EE28" w14:textId="77777777" w:rsidR="00221D30" w:rsidRPr="007D3FC4" w:rsidRDefault="00221D30" w:rsidP="00221D30">
      <w:pPr>
        <w:spacing w:after="0" w:line="360" w:lineRule="auto"/>
        <w:ind w:firstLine="708"/>
        <w:jc w:val="both"/>
        <w:rPr>
          <w:rFonts w:ascii="Times New Roman" w:hAnsi="Times New Roman" w:cs="Times New Roman"/>
          <w:sz w:val="24"/>
          <w:szCs w:val="24"/>
        </w:rPr>
      </w:pPr>
      <w:r w:rsidRPr="007D3FC4">
        <w:rPr>
          <w:rFonts w:ascii="Times New Roman" w:hAnsi="Times New Roman" w:cs="Times New Roman"/>
          <w:sz w:val="24"/>
          <w:szCs w:val="24"/>
        </w:rPr>
        <w:t xml:space="preserve">У </w:t>
      </w:r>
      <w:r>
        <w:rPr>
          <w:rFonts w:ascii="Times New Roman" w:hAnsi="Times New Roman" w:cs="Times New Roman"/>
          <w:sz w:val="24"/>
          <w:szCs w:val="24"/>
        </w:rPr>
        <w:t>6</w:t>
      </w:r>
      <w:r w:rsidRPr="007D3FC4">
        <w:rPr>
          <w:rFonts w:ascii="Times New Roman" w:hAnsi="Times New Roman" w:cs="Times New Roman"/>
          <w:sz w:val="24"/>
          <w:szCs w:val="24"/>
        </w:rPr>
        <w:t xml:space="preserve">% обучающихся мотивация не выражена, т.е. у детей нет понимания, зачем им идти в школу и нет оценочного отношения к школе. </w:t>
      </w:r>
    </w:p>
    <w:p w14:paraId="735E6884" w14:textId="77777777" w:rsidR="00221D30"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Pr="007D3FC4">
        <w:rPr>
          <w:rFonts w:ascii="Times New Roman" w:hAnsi="Times New Roman" w:cs="Times New Roman"/>
          <w:sz w:val="24"/>
          <w:szCs w:val="24"/>
        </w:rPr>
        <w:t xml:space="preserve">% первоклассников имеют амбивалентную (противоречивую) мотивацию: </w:t>
      </w:r>
      <w:r>
        <w:rPr>
          <w:rFonts w:ascii="Times New Roman" w:hAnsi="Times New Roman" w:cs="Times New Roman"/>
          <w:sz w:val="24"/>
          <w:szCs w:val="24"/>
        </w:rPr>
        <w:t xml:space="preserve">так, например, ребенок сказал, что </w:t>
      </w:r>
      <w:r w:rsidRPr="00C7351A">
        <w:rPr>
          <w:rFonts w:ascii="Times New Roman" w:hAnsi="Times New Roman" w:cs="Times New Roman"/>
          <w:sz w:val="24"/>
          <w:szCs w:val="24"/>
        </w:rPr>
        <w:t xml:space="preserve">хочет учиться, «но не очень, потому что трудно читать». </w:t>
      </w:r>
    </w:p>
    <w:p w14:paraId="07DC970D" w14:textId="77777777" w:rsidR="00221D30" w:rsidRPr="00AA2E1F"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color w:val="FF0000"/>
          <w:sz w:val="24"/>
          <w:szCs w:val="24"/>
          <w:lang w:eastAsia="ru-RU"/>
        </w:rPr>
        <w:drawing>
          <wp:anchor distT="0" distB="0" distL="114300" distR="114300" simplePos="0" relativeHeight="251943936" behindDoc="0" locked="0" layoutInCell="1" allowOverlap="1" wp14:anchorId="254EF282" wp14:editId="60BA3B64">
            <wp:simplePos x="0" y="0"/>
            <wp:positionH relativeFrom="column">
              <wp:posOffset>-794385</wp:posOffset>
            </wp:positionH>
            <wp:positionV relativeFrom="paragraph">
              <wp:posOffset>739140</wp:posOffset>
            </wp:positionV>
            <wp:extent cx="4167315" cy="2505075"/>
            <wp:effectExtent l="0" t="0" r="508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167315" cy="2505075"/>
                    </a:xfrm>
                    <a:prstGeom prst="rect">
                      <a:avLst/>
                    </a:prstGeom>
                    <a:noFill/>
                  </pic:spPr>
                </pic:pic>
              </a:graphicData>
            </a:graphic>
            <wp14:sizeRelH relativeFrom="page">
              <wp14:pctWidth>0</wp14:pctWidth>
            </wp14:sizeRelH>
            <wp14:sizeRelV relativeFrom="page">
              <wp14:pctHeight>0</wp14:pctHeight>
            </wp14:sizeRelV>
          </wp:anchor>
        </w:drawing>
      </w:r>
      <w:r w:rsidRPr="00AA2E1F">
        <w:rPr>
          <w:rFonts w:ascii="Times New Roman" w:hAnsi="Times New Roman" w:cs="Times New Roman"/>
          <w:sz w:val="24"/>
          <w:szCs w:val="24"/>
        </w:rPr>
        <w:t>86% учеников идут в школу с положительной мотивацией, имеют выраженную мотивацию к обучению в школе, обусловленную желанием учиться, потому что хотят получать знания и стать умными, а также некоторых ребят привлекает возможность расширить круг своего общения, заиметь друзей.</w:t>
      </w:r>
    </w:p>
    <w:p w14:paraId="349B9462" w14:textId="77777777" w:rsidR="00221D30" w:rsidRPr="00AA2E1F" w:rsidRDefault="00221D30" w:rsidP="00221D30">
      <w:pPr>
        <w:spacing w:after="0" w:line="360" w:lineRule="auto"/>
        <w:ind w:firstLine="708"/>
        <w:jc w:val="both"/>
        <w:rPr>
          <w:rFonts w:ascii="Times New Roman" w:hAnsi="Times New Roman" w:cs="Times New Roman"/>
          <w:sz w:val="24"/>
          <w:szCs w:val="24"/>
        </w:rPr>
      </w:pPr>
      <w:r w:rsidRPr="00AA2E1F">
        <w:rPr>
          <w:rFonts w:ascii="Times New Roman" w:hAnsi="Times New Roman" w:cs="Times New Roman"/>
          <w:sz w:val="24"/>
          <w:szCs w:val="24"/>
        </w:rPr>
        <w:t>Результаты теста «Умственная работоспособность и внимательность» дают представление о когнитивном стиле (познавательной стратегии) каждого учащегося:</w:t>
      </w:r>
    </w:p>
    <w:p w14:paraId="4F983217" w14:textId="77777777" w:rsidR="00221D30" w:rsidRDefault="00221D30" w:rsidP="00221D30">
      <w:pPr>
        <w:spacing w:after="0" w:line="360" w:lineRule="auto"/>
        <w:ind w:firstLine="708"/>
        <w:jc w:val="both"/>
        <w:rPr>
          <w:rFonts w:ascii="Times New Roman" w:hAnsi="Times New Roman" w:cs="Times New Roman"/>
          <w:color w:val="FF0000"/>
          <w:sz w:val="24"/>
          <w:szCs w:val="24"/>
        </w:rPr>
      </w:pPr>
    </w:p>
    <w:p w14:paraId="1CC688EE" w14:textId="77777777" w:rsidR="00221D30" w:rsidRPr="00AA2E1F" w:rsidRDefault="00221D30" w:rsidP="00221D30">
      <w:pPr>
        <w:spacing w:after="0" w:line="360" w:lineRule="auto"/>
        <w:ind w:firstLine="708"/>
        <w:jc w:val="both"/>
        <w:rPr>
          <w:rFonts w:ascii="Times New Roman" w:hAnsi="Times New Roman" w:cs="Times New Roman"/>
          <w:sz w:val="24"/>
          <w:szCs w:val="24"/>
        </w:rPr>
      </w:pPr>
      <w:r w:rsidRPr="00AA2E1F">
        <w:rPr>
          <w:rFonts w:ascii="Times New Roman" w:hAnsi="Times New Roman" w:cs="Times New Roman"/>
          <w:sz w:val="24"/>
          <w:szCs w:val="24"/>
        </w:rPr>
        <w:t>Точным стилем (большой объем выполненной работы с высокой точностью) обладают 2</w:t>
      </w:r>
      <w:r>
        <w:rPr>
          <w:rFonts w:ascii="Times New Roman" w:hAnsi="Times New Roman" w:cs="Times New Roman"/>
          <w:sz w:val="24"/>
          <w:szCs w:val="24"/>
        </w:rPr>
        <w:t>0</w:t>
      </w:r>
      <w:r w:rsidRPr="00AA2E1F">
        <w:rPr>
          <w:rFonts w:ascii="Times New Roman" w:hAnsi="Times New Roman" w:cs="Times New Roman"/>
          <w:sz w:val="24"/>
          <w:szCs w:val="24"/>
        </w:rPr>
        <w:t xml:space="preserve">% от всех </w:t>
      </w:r>
      <w:r w:rsidRPr="00AA2E1F">
        <w:rPr>
          <w:rFonts w:ascii="Times New Roman" w:hAnsi="Times New Roman" w:cs="Times New Roman"/>
          <w:sz w:val="24"/>
          <w:szCs w:val="24"/>
        </w:rPr>
        <w:lastRenderedPageBreak/>
        <w:t>первоклассников.  Этим детям свойственно увеличение темпа деятельности при сохранении точности выполнения. Ученики со средним темпом и средней точностью</w:t>
      </w:r>
      <w:r>
        <w:rPr>
          <w:rFonts w:ascii="Times New Roman" w:hAnsi="Times New Roman" w:cs="Times New Roman"/>
          <w:color w:val="FF0000"/>
          <w:sz w:val="24"/>
          <w:szCs w:val="24"/>
        </w:rPr>
        <w:t xml:space="preserve"> </w:t>
      </w:r>
      <w:r w:rsidRPr="00AA2E1F">
        <w:rPr>
          <w:rFonts w:ascii="Times New Roman" w:hAnsi="Times New Roman" w:cs="Times New Roman"/>
          <w:sz w:val="24"/>
          <w:szCs w:val="24"/>
        </w:rPr>
        <w:t>– 3</w:t>
      </w:r>
      <w:r>
        <w:rPr>
          <w:rFonts w:ascii="Times New Roman" w:hAnsi="Times New Roman" w:cs="Times New Roman"/>
          <w:sz w:val="24"/>
          <w:szCs w:val="24"/>
        </w:rPr>
        <w:t>4</w:t>
      </w:r>
      <w:r w:rsidRPr="00AA2E1F">
        <w:rPr>
          <w:rFonts w:ascii="Times New Roman" w:hAnsi="Times New Roman" w:cs="Times New Roman"/>
          <w:sz w:val="24"/>
          <w:szCs w:val="24"/>
        </w:rPr>
        <w:t>%. Обучающиеся не торопятся выполнять задание, довольствуются наработанными учебными навыками, им психологически комфортно работать именно в среднем темпе. При увеличении темпа деятельности возможно снижение точности выполнения.</w:t>
      </w:r>
      <w:r w:rsidRPr="00AA2E1F">
        <w:t xml:space="preserve"> </w:t>
      </w:r>
      <w:r w:rsidRPr="00AA2E1F">
        <w:rPr>
          <w:rFonts w:ascii="Times New Roman" w:hAnsi="Times New Roman" w:cs="Times New Roman"/>
          <w:sz w:val="24"/>
          <w:szCs w:val="24"/>
        </w:rPr>
        <w:t xml:space="preserve">Рефлексивный стиль – </w:t>
      </w:r>
      <w:r>
        <w:rPr>
          <w:rFonts w:ascii="Times New Roman" w:hAnsi="Times New Roman" w:cs="Times New Roman"/>
          <w:sz w:val="24"/>
          <w:szCs w:val="24"/>
        </w:rPr>
        <w:t>30</w:t>
      </w:r>
      <w:r w:rsidRPr="00AA2E1F">
        <w:rPr>
          <w:rFonts w:ascii="Times New Roman" w:hAnsi="Times New Roman" w:cs="Times New Roman"/>
          <w:sz w:val="24"/>
          <w:szCs w:val="24"/>
        </w:rPr>
        <w:t xml:space="preserve">% - в первом классе является компенсацией тревожности. Уже ко второму классу дети чувствуют себя в школе спокойнее, меньше боятся ошибиться и увеличивают темп, при этом могут сохранять точность работы. Для рефлексивного ученика особенно важно, чтобы одобрили его работу, старание, дали ему время сосредоточиться при ответах у доски и с места, подбадривая его. Ученикам – </w:t>
      </w:r>
      <w:r>
        <w:rPr>
          <w:rFonts w:ascii="Times New Roman" w:hAnsi="Times New Roman" w:cs="Times New Roman"/>
          <w:sz w:val="24"/>
          <w:szCs w:val="24"/>
        </w:rPr>
        <w:t>6</w:t>
      </w:r>
      <w:r w:rsidRPr="00AA2E1F">
        <w:rPr>
          <w:rFonts w:ascii="Times New Roman" w:hAnsi="Times New Roman" w:cs="Times New Roman"/>
          <w:sz w:val="24"/>
          <w:szCs w:val="24"/>
        </w:rPr>
        <w:t>% -  с импульсивным стилем умственной работоспособности свойственно быстрое принятие решения без его достаточного обоснования, необдуманный выбор гипотез. Таким детям следует систематически напоминать о точности выполнения работы, об аккуратности, учить сравнивать свою работу с образцом. Давать ученику задания на выделение слов из текста, упражнения на тренировку самоконтроля, преобразовывая контроль со стороны учителя в самоконтроль.</w:t>
      </w:r>
      <w:r w:rsidRPr="00AA2E1F">
        <w:t xml:space="preserve"> </w:t>
      </w:r>
      <w:r w:rsidRPr="00AA2E1F">
        <w:rPr>
          <w:rFonts w:ascii="Times New Roman" w:hAnsi="Times New Roman" w:cs="Times New Roman"/>
          <w:sz w:val="24"/>
          <w:szCs w:val="24"/>
        </w:rPr>
        <w:t>1</w:t>
      </w:r>
      <w:r>
        <w:rPr>
          <w:rFonts w:ascii="Times New Roman" w:hAnsi="Times New Roman" w:cs="Times New Roman"/>
          <w:sz w:val="24"/>
          <w:szCs w:val="24"/>
        </w:rPr>
        <w:t>0</w:t>
      </w:r>
      <w:r w:rsidRPr="00AA2E1F">
        <w:rPr>
          <w:rFonts w:ascii="Times New Roman" w:hAnsi="Times New Roman" w:cs="Times New Roman"/>
          <w:sz w:val="24"/>
          <w:szCs w:val="24"/>
        </w:rPr>
        <w:t>% от всех учеников показали развитие умственной работоспособности и внимательности ниже уровня возрастной нормы. Родителям данных детей рекомендована консультация профильных специалистов.</w:t>
      </w:r>
    </w:p>
    <w:p w14:paraId="077FCD82" w14:textId="77777777" w:rsidR="00221D30" w:rsidRDefault="00221D30" w:rsidP="00221D30">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sz w:val="24"/>
          <w:szCs w:val="24"/>
          <w:lang w:eastAsia="ru-RU"/>
        </w:rPr>
        <w:drawing>
          <wp:anchor distT="0" distB="0" distL="114300" distR="114300" simplePos="0" relativeHeight="251944960" behindDoc="0" locked="0" layoutInCell="1" allowOverlap="1" wp14:anchorId="6385672F" wp14:editId="0FD45995">
            <wp:simplePos x="0" y="0"/>
            <wp:positionH relativeFrom="column">
              <wp:posOffset>-670560</wp:posOffset>
            </wp:positionH>
            <wp:positionV relativeFrom="paragraph">
              <wp:posOffset>286385</wp:posOffset>
            </wp:positionV>
            <wp:extent cx="4586400" cy="2757600"/>
            <wp:effectExtent l="0" t="0" r="5080" b="508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86400" cy="2757600"/>
                    </a:xfrm>
                    <a:prstGeom prst="rect">
                      <a:avLst/>
                    </a:prstGeom>
                    <a:noFill/>
                  </pic:spPr>
                </pic:pic>
              </a:graphicData>
            </a:graphic>
            <wp14:sizeRelH relativeFrom="margin">
              <wp14:pctWidth>0</wp14:pctWidth>
            </wp14:sizeRelH>
            <wp14:sizeRelV relativeFrom="margin">
              <wp14:pctHeight>0</wp14:pctHeight>
            </wp14:sizeRelV>
          </wp:anchor>
        </w:drawing>
      </w:r>
    </w:p>
    <w:p w14:paraId="4CFBACCC" w14:textId="77777777" w:rsidR="00221D30" w:rsidRDefault="00221D30" w:rsidP="00221D30">
      <w:pPr>
        <w:spacing w:after="0" w:line="360" w:lineRule="auto"/>
        <w:ind w:firstLine="708"/>
        <w:jc w:val="both"/>
        <w:rPr>
          <w:rFonts w:ascii="Times New Roman" w:hAnsi="Times New Roman" w:cs="Times New Roman"/>
          <w:color w:val="FF0000"/>
          <w:sz w:val="24"/>
          <w:szCs w:val="24"/>
        </w:rPr>
      </w:pPr>
      <w:r w:rsidRPr="00AA2E1F">
        <w:rPr>
          <w:rFonts w:ascii="Times New Roman" w:hAnsi="Times New Roman" w:cs="Times New Roman"/>
          <w:sz w:val="24"/>
          <w:szCs w:val="24"/>
        </w:rPr>
        <w:t xml:space="preserve">Развитие </w:t>
      </w:r>
      <w:r w:rsidRPr="00000A1E">
        <w:rPr>
          <w:rFonts w:ascii="Times New Roman" w:hAnsi="Times New Roman" w:cs="Times New Roman"/>
          <w:sz w:val="24"/>
          <w:szCs w:val="24"/>
          <w:u w:val="single"/>
        </w:rPr>
        <w:t xml:space="preserve">зрительно-моторной координации </w:t>
      </w:r>
      <w:r w:rsidRPr="00AA2E1F">
        <w:rPr>
          <w:rFonts w:ascii="Times New Roman" w:hAnsi="Times New Roman" w:cs="Times New Roman"/>
          <w:sz w:val="24"/>
          <w:szCs w:val="24"/>
        </w:rPr>
        <w:t xml:space="preserve">соответствует возрастной норме (среднему уровню) у </w:t>
      </w:r>
      <w:r>
        <w:rPr>
          <w:rFonts w:ascii="Times New Roman" w:hAnsi="Times New Roman" w:cs="Times New Roman"/>
          <w:sz w:val="24"/>
          <w:szCs w:val="24"/>
        </w:rPr>
        <w:t>32</w:t>
      </w:r>
      <w:r w:rsidRPr="00AA2E1F">
        <w:rPr>
          <w:rFonts w:ascii="Times New Roman" w:hAnsi="Times New Roman" w:cs="Times New Roman"/>
          <w:sz w:val="24"/>
          <w:szCs w:val="24"/>
        </w:rPr>
        <w:t xml:space="preserve">% обучающихся.  У </w:t>
      </w:r>
      <w:r>
        <w:rPr>
          <w:rFonts w:ascii="Times New Roman" w:hAnsi="Times New Roman" w:cs="Times New Roman"/>
          <w:sz w:val="24"/>
          <w:szCs w:val="24"/>
        </w:rPr>
        <w:t>66</w:t>
      </w:r>
      <w:r w:rsidRPr="00AA2E1F">
        <w:rPr>
          <w:rFonts w:ascii="Times New Roman" w:hAnsi="Times New Roman" w:cs="Times New Roman"/>
          <w:sz w:val="24"/>
          <w:szCs w:val="24"/>
        </w:rPr>
        <w:t>% детей зрительно-моторная координация развита слабо.</w:t>
      </w:r>
      <w:r>
        <w:rPr>
          <w:rFonts w:ascii="Times New Roman" w:hAnsi="Times New Roman" w:cs="Times New Roman"/>
          <w:color w:val="FF0000"/>
          <w:sz w:val="24"/>
          <w:szCs w:val="24"/>
        </w:rPr>
        <w:t xml:space="preserve"> </w:t>
      </w:r>
      <w:r w:rsidRPr="00191C00">
        <w:rPr>
          <w:rFonts w:ascii="Times New Roman" w:hAnsi="Times New Roman" w:cs="Times New Roman"/>
          <w:sz w:val="24"/>
          <w:szCs w:val="24"/>
        </w:rPr>
        <w:t xml:space="preserve">2% обучающихся с паталогическим уровнем развития ЗМК, обусловленный неврологическим статусом. </w:t>
      </w:r>
      <w:r>
        <w:rPr>
          <w:rFonts w:ascii="Times New Roman" w:hAnsi="Times New Roman" w:cs="Times New Roman"/>
          <w:color w:val="FF0000"/>
          <w:sz w:val="24"/>
          <w:szCs w:val="24"/>
        </w:rPr>
        <w:t xml:space="preserve"> </w:t>
      </w:r>
    </w:p>
    <w:p w14:paraId="6E20ED44" w14:textId="77777777" w:rsidR="00221D30" w:rsidRPr="00AA2E1F" w:rsidRDefault="00221D30" w:rsidP="00221D30">
      <w:pPr>
        <w:spacing w:after="0" w:line="360" w:lineRule="auto"/>
        <w:ind w:firstLine="708"/>
        <w:jc w:val="both"/>
        <w:rPr>
          <w:rFonts w:ascii="Times New Roman" w:hAnsi="Times New Roman" w:cs="Times New Roman"/>
          <w:sz w:val="24"/>
          <w:szCs w:val="24"/>
        </w:rPr>
      </w:pPr>
      <w:r w:rsidRPr="00AA2E1F">
        <w:rPr>
          <w:rFonts w:ascii="Times New Roman" w:hAnsi="Times New Roman" w:cs="Times New Roman"/>
          <w:sz w:val="24"/>
          <w:szCs w:val="24"/>
        </w:rPr>
        <w:t>Слабая зрительно-моторная координация часто бывает причиной нелепых ошибок, которые ребенок допускает при списывании с доски, из учебника или из прописей. При чтении ребенок может терять строчку.</w:t>
      </w:r>
    </w:p>
    <w:p w14:paraId="003B3DC5" w14:textId="77777777" w:rsidR="00221D30" w:rsidRDefault="00221D30" w:rsidP="00221D3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u w:val="single"/>
          <w:lang w:eastAsia="ru-RU"/>
        </w:rPr>
        <w:lastRenderedPageBreak/>
        <w:drawing>
          <wp:anchor distT="0" distB="0" distL="114300" distR="114300" simplePos="0" relativeHeight="251945984" behindDoc="0" locked="0" layoutInCell="1" allowOverlap="1" wp14:anchorId="607D64FF" wp14:editId="4598697F">
            <wp:simplePos x="0" y="0"/>
            <wp:positionH relativeFrom="column">
              <wp:posOffset>-499745</wp:posOffset>
            </wp:positionH>
            <wp:positionV relativeFrom="paragraph">
              <wp:posOffset>13335</wp:posOffset>
            </wp:positionV>
            <wp:extent cx="3794125" cy="2280285"/>
            <wp:effectExtent l="0" t="0" r="0" b="571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794125" cy="2280285"/>
                    </a:xfrm>
                    <a:prstGeom prst="rect">
                      <a:avLst/>
                    </a:prstGeom>
                    <a:noFill/>
                  </pic:spPr>
                </pic:pic>
              </a:graphicData>
            </a:graphic>
            <wp14:sizeRelH relativeFrom="page">
              <wp14:pctWidth>0</wp14:pctWidth>
            </wp14:sizeRelH>
            <wp14:sizeRelV relativeFrom="page">
              <wp14:pctHeight>0</wp14:pctHeight>
            </wp14:sizeRelV>
          </wp:anchor>
        </w:drawing>
      </w:r>
      <w:r w:rsidRPr="00000A1E">
        <w:rPr>
          <w:rFonts w:ascii="Times New Roman" w:hAnsi="Times New Roman" w:cs="Times New Roman"/>
          <w:sz w:val="24"/>
          <w:szCs w:val="24"/>
          <w:u w:val="single"/>
        </w:rPr>
        <w:t>Кратковременная слуховая память.</w:t>
      </w:r>
      <w:r>
        <w:rPr>
          <w:rFonts w:ascii="Times New Roman" w:hAnsi="Times New Roman" w:cs="Times New Roman"/>
          <w:sz w:val="24"/>
          <w:szCs w:val="24"/>
        </w:rPr>
        <w:t xml:space="preserve"> </w:t>
      </w:r>
      <w:r w:rsidRPr="00AA2E1F">
        <w:rPr>
          <w:rFonts w:ascii="Times New Roman" w:hAnsi="Times New Roman" w:cs="Times New Roman"/>
          <w:sz w:val="24"/>
          <w:szCs w:val="24"/>
        </w:rPr>
        <w:t xml:space="preserve">У </w:t>
      </w:r>
      <w:r>
        <w:rPr>
          <w:rFonts w:ascii="Times New Roman" w:hAnsi="Times New Roman" w:cs="Times New Roman"/>
          <w:sz w:val="24"/>
          <w:szCs w:val="24"/>
        </w:rPr>
        <w:t>2</w:t>
      </w:r>
      <w:r w:rsidRPr="00AA2E1F">
        <w:rPr>
          <w:rFonts w:ascii="Times New Roman" w:hAnsi="Times New Roman" w:cs="Times New Roman"/>
          <w:sz w:val="24"/>
          <w:szCs w:val="24"/>
        </w:rPr>
        <w:t>% детей развитие кратковременной речевой (слуховой) памяти с</w:t>
      </w:r>
      <w:r>
        <w:rPr>
          <w:rFonts w:ascii="Times New Roman" w:hAnsi="Times New Roman" w:cs="Times New Roman"/>
          <w:sz w:val="24"/>
          <w:szCs w:val="24"/>
        </w:rPr>
        <w:t>оответствует высокому уровню, 48</w:t>
      </w:r>
      <w:r w:rsidRPr="00AA2E1F">
        <w:rPr>
          <w:rFonts w:ascii="Times New Roman" w:hAnsi="Times New Roman" w:cs="Times New Roman"/>
          <w:sz w:val="24"/>
          <w:szCs w:val="24"/>
        </w:rPr>
        <w:t>% детей показали хороший уровень, 4</w:t>
      </w:r>
      <w:r>
        <w:rPr>
          <w:rFonts w:ascii="Times New Roman" w:hAnsi="Times New Roman" w:cs="Times New Roman"/>
          <w:sz w:val="24"/>
          <w:szCs w:val="24"/>
        </w:rPr>
        <w:t>4</w:t>
      </w:r>
      <w:r w:rsidRPr="00AA2E1F">
        <w:rPr>
          <w:rFonts w:ascii="Times New Roman" w:hAnsi="Times New Roman" w:cs="Times New Roman"/>
          <w:sz w:val="24"/>
          <w:szCs w:val="24"/>
        </w:rPr>
        <w:t>% - сре</w:t>
      </w:r>
      <w:r>
        <w:rPr>
          <w:rFonts w:ascii="Times New Roman" w:hAnsi="Times New Roman" w:cs="Times New Roman"/>
          <w:sz w:val="24"/>
          <w:szCs w:val="24"/>
        </w:rPr>
        <w:t>дний уровень (возрастная норма).</w:t>
      </w:r>
      <w:r w:rsidRPr="00AA2E1F">
        <w:rPr>
          <w:rFonts w:ascii="Times New Roman" w:hAnsi="Times New Roman" w:cs="Times New Roman"/>
          <w:color w:val="FF0000"/>
          <w:sz w:val="24"/>
          <w:szCs w:val="24"/>
        </w:rPr>
        <w:t xml:space="preserve"> </w:t>
      </w:r>
      <w:r w:rsidRPr="00191C00">
        <w:rPr>
          <w:rFonts w:ascii="Times New Roman" w:hAnsi="Times New Roman" w:cs="Times New Roman"/>
          <w:sz w:val="24"/>
          <w:szCs w:val="24"/>
        </w:rPr>
        <w:t>6</w:t>
      </w:r>
      <w:r w:rsidRPr="00000A1E">
        <w:rPr>
          <w:rFonts w:ascii="Times New Roman" w:hAnsi="Times New Roman" w:cs="Times New Roman"/>
          <w:sz w:val="24"/>
          <w:szCs w:val="24"/>
        </w:rPr>
        <w:t xml:space="preserve">% </w:t>
      </w:r>
      <w:r>
        <w:rPr>
          <w:rFonts w:ascii="Times New Roman" w:hAnsi="Times New Roman" w:cs="Times New Roman"/>
          <w:sz w:val="24"/>
          <w:szCs w:val="24"/>
        </w:rPr>
        <w:t>-</w:t>
      </w:r>
      <w:r w:rsidRPr="00000A1E">
        <w:rPr>
          <w:rFonts w:ascii="Times New Roman" w:hAnsi="Times New Roman" w:cs="Times New Roman"/>
          <w:sz w:val="24"/>
          <w:szCs w:val="24"/>
        </w:rPr>
        <w:t xml:space="preserve"> </w:t>
      </w:r>
      <w:r>
        <w:rPr>
          <w:rFonts w:ascii="Times New Roman" w:hAnsi="Times New Roman" w:cs="Times New Roman"/>
          <w:sz w:val="24"/>
          <w:szCs w:val="24"/>
        </w:rPr>
        <w:t>слабый уровень</w:t>
      </w:r>
    </w:p>
    <w:p w14:paraId="7BBD6FFA" w14:textId="77777777" w:rsidR="00221D30" w:rsidRPr="00191C00" w:rsidRDefault="00221D30" w:rsidP="00221D30">
      <w:pPr>
        <w:spacing w:after="0" w:line="360" w:lineRule="auto"/>
        <w:jc w:val="both"/>
        <w:rPr>
          <w:rFonts w:ascii="Times New Roman" w:hAnsi="Times New Roman" w:cs="Times New Roman"/>
          <w:sz w:val="24"/>
          <w:szCs w:val="24"/>
        </w:rPr>
      </w:pPr>
      <w:r w:rsidRPr="00000A1E">
        <w:rPr>
          <w:rFonts w:ascii="Times New Roman" w:hAnsi="Times New Roman" w:cs="Times New Roman"/>
          <w:color w:val="FF0000"/>
          <w:sz w:val="24"/>
          <w:szCs w:val="24"/>
        </w:rPr>
        <w:t xml:space="preserve"> </w:t>
      </w:r>
      <w:r w:rsidRPr="00191C00">
        <w:rPr>
          <w:rFonts w:ascii="Times New Roman" w:hAnsi="Times New Roman" w:cs="Times New Roman"/>
          <w:sz w:val="24"/>
          <w:szCs w:val="24"/>
        </w:rPr>
        <w:t>Слабый уровень развития кратковременной речевой памяти может быть обусловлен следующими причинами: функциональными нарушениями в работе мозга; слабым речевым развитием; высоким уровнем личностной тревожности; сочетанием общей инфантильности с высокой беспечностью. Возможно одновременное сочетание нескольких причин.</w:t>
      </w:r>
    </w:p>
    <w:p w14:paraId="2D7DB99E" w14:textId="77777777" w:rsidR="00221D30" w:rsidRPr="00000A1E"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u w:val="single"/>
          <w:lang w:eastAsia="ru-RU"/>
        </w:rPr>
        <w:drawing>
          <wp:anchor distT="0" distB="0" distL="114300" distR="114300" simplePos="0" relativeHeight="251947008" behindDoc="0" locked="0" layoutInCell="1" allowOverlap="1" wp14:anchorId="03140555" wp14:editId="321D3957">
            <wp:simplePos x="0" y="0"/>
            <wp:positionH relativeFrom="column">
              <wp:posOffset>-563245</wp:posOffset>
            </wp:positionH>
            <wp:positionV relativeFrom="paragraph">
              <wp:posOffset>62865</wp:posOffset>
            </wp:positionV>
            <wp:extent cx="3801745" cy="2286000"/>
            <wp:effectExtent l="0" t="0" r="8255"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801745" cy="2286000"/>
                    </a:xfrm>
                    <a:prstGeom prst="rect">
                      <a:avLst/>
                    </a:prstGeom>
                    <a:noFill/>
                  </pic:spPr>
                </pic:pic>
              </a:graphicData>
            </a:graphic>
            <wp14:sizeRelH relativeFrom="margin">
              <wp14:pctWidth>0</wp14:pctWidth>
            </wp14:sizeRelH>
            <wp14:sizeRelV relativeFrom="margin">
              <wp14:pctHeight>0</wp14:pctHeight>
            </wp14:sizeRelV>
          </wp:anchor>
        </w:drawing>
      </w:r>
      <w:r w:rsidRPr="00000A1E">
        <w:rPr>
          <w:rFonts w:ascii="Times New Roman" w:hAnsi="Times New Roman" w:cs="Times New Roman"/>
          <w:sz w:val="24"/>
          <w:szCs w:val="24"/>
          <w:u w:val="single"/>
        </w:rPr>
        <w:t>Кратковременная зрительная память.</w:t>
      </w:r>
      <w:r>
        <w:rPr>
          <w:rFonts w:ascii="Times New Roman" w:hAnsi="Times New Roman" w:cs="Times New Roman"/>
          <w:sz w:val="24"/>
          <w:szCs w:val="24"/>
        </w:rPr>
        <w:t xml:space="preserve"> 6</w:t>
      </w:r>
      <w:r w:rsidRPr="00000A1E">
        <w:rPr>
          <w:rFonts w:ascii="Times New Roman" w:hAnsi="Times New Roman" w:cs="Times New Roman"/>
          <w:sz w:val="24"/>
          <w:szCs w:val="24"/>
        </w:rPr>
        <w:t>% от всех первоклассников показали высокий уровень, 2</w:t>
      </w:r>
      <w:r>
        <w:rPr>
          <w:rFonts w:ascii="Times New Roman" w:hAnsi="Times New Roman" w:cs="Times New Roman"/>
          <w:sz w:val="24"/>
          <w:szCs w:val="24"/>
        </w:rPr>
        <w:t>5</w:t>
      </w:r>
      <w:r w:rsidRPr="00000A1E">
        <w:rPr>
          <w:rFonts w:ascii="Times New Roman" w:hAnsi="Times New Roman" w:cs="Times New Roman"/>
          <w:sz w:val="24"/>
          <w:szCs w:val="24"/>
        </w:rPr>
        <w:t>% - хороший уровень, 6</w:t>
      </w:r>
      <w:r>
        <w:rPr>
          <w:rFonts w:ascii="Times New Roman" w:hAnsi="Times New Roman" w:cs="Times New Roman"/>
          <w:sz w:val="24"/>
          <w:szCs w:val="24"/>
        </w:rPr>
        <w:t>3</w:t>
      </w:r>
      <w:r w:rsidRPr="00000A1E">
        <w:rPr>
          <w:rFonts w:ascii="Times New Roman" w:hAnsi="Times New Roman" w:cs="Times New Roman"/>
          <w:sz w:val="24"/>
          <w:szCs w:val="24"/>
        </w:rPr>
        <w:t>% - средн</w:t>
      </w:r>
      <w:r>
        <w:rPr>
          <w:rFonts w:ascii="Times New Roman" w:hAnsi="Times New Roman" w:cs="Times New Roman"/>
          <w:sz w:val="24"/>
          <w:szCs w:val="24"/>
        </w:rPr>
        <w:t>ий уровень (возрастная норма), 6</w:t>
      </w:r>
      <w:r w:rsidRPr="00000A1E">
        <w:rPr>
          <w:rFonts w:ascii="Times New Roman" w:hAnsi="Times New Roman" w:cs="Times New Roman"/>
          <w:sz w:val="24"/>
          <w:szCs w:val="24"/>
        </w:rPr>
        <w:t>% - слабый - у этих детей наличие наглядной информации не будет улучшать запоминание материала, напротив, ее изобилие без достаточных речевых разъяснений может осложнять процессы восприятия и запоминания.</w:t>
      </w:r>
    </w:p>
    <w:p w14:paraId="4B46A48F" w14:textId="77777777" w:rsidR="00221D30" w:rsidRPr="00000A1E"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u w:val="single"/>
          <w:lang w:eastAsia="ru-RU"/>
        </w:rPr>
        <w:drawing>
          <wp:anchor distT="0" distB="0" distL="114300" distR="114300" simplePos="0" relativeHeight="251948032" behindDoc="0" locked="0" layoutInCell="1" allowOverlap="1" wp14:anchorId="262D7F93" wp14:editId="3A83E107">
            <wp:simplePos x="0" y="0"/>
            <wp:positionH relativeFrom="margin">
              <wp:posOffset>-813435</wp:posOffset>
            </wp:positionH>
            <wp:positionV relativeFrom="paragraph">
              <wp:posOffset>434975</wp:posOffset>
            </wp:positionV>
            <wp:extent cx="3975735" cy="2390775"/>
            <wp:effectExtent l="0" t="0" r="5715" b="9525"/>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975735" cy="2390775"/>
                    </a:xfrm>
                    <a:prstGeom prst="rect">
                      <a:avLst/>
                    </a:prstGeom>
                    <a:noFill/>
                  </pic:spPr>
                </pic:pic>
              </a:graphicData>
            </a:graphic>
            <wp14:sizeRelH relativeFrom="margin">
              <wp14:pctWidth>0</wp14:pctWidth>
            </wp14:sizeRelH>
            <wp14:sizeRelV relativeFrom="margin">
              <wp14:pctHeight>0</wp14:pctHeight>
            </wp14:sizeRelV>
          </wp:anchor>
        </w:drawing>
      </w:r>
      <w:r w:rsidRPr="00000A1E">
        <w:rPr>
          <w:rFonts w:ascii="Times New Roman" w:hAnsi="Times New Roman" w:cs="Times New Roman"/>
          <w:sz w:val="24"/>
          <w:szCs w:val="24"/>
          <w:u w:val="single"/>
        </w:rPr>
        <w:t>Речевое развитие.</w:t>
      </w:r>
      <w:r>
        <w:rPr>
          <w:rFonts w:ascii="Times New Roman" w:hAnsi="Times New Roman" w:cs="Times New Roman"/>
          <w:sz w:val="24"/>
          <w:szCs w:val="24"/>
        </w:rPr>
        <w:t xml:space="preserve"> 12</w:t>
      </w:r>
      <w:r w:rsidRPr="00000A1E">
        <w:rPr>
          <w:rFonts w:ascii="Times New Roman" w:hAnsi="Times New Roman" w:cs="Times New Roman"/>
          <w:sz w:val="24"/>
          <w:szCs w:val="24"/>
        </w:rPr>
        <w:t xml:space="preserve">% обучающихся имеют хороший уровень, они свободно пользуются речью как инструментом для передачи мысли. </w:t>
      </w:r>
      <w:r>
        <w:rPr>
          <w:rFonts w:ascii="Times New Roman" w:hAnsi="Times New Roman" w:cs="Times New Roman"/>
          <w:sz w:val="24"/>
          <w:szCs w:val="24"/>
        </w:rPr>
        <w:t>72</w:t>
      </w:r>
      <w:r w:rsidRPr="00000A1E">
        <w:rPr>
          <w:rFonts w:ascii="Times New Roman" w:hAnsi="Times New Roman" w:cs="Times New Roman"/>
          <w:sz w:val="24"/>
          <w:szCs w:val="24"/>
        </w:rPr>
        <w:t>% - средний, достаточно для начала обучения по общеобразовательной программе. 1</w:t>
      </w:r>
      <w:r>
        <w:rPr>
          <w:rFonts w:ascii="Times New Roman" w:hAnsi="Times New Roman" w:cs="Times New Roman"/>
          <w:sz w:val="24"/>
          <w:szCs w:val="24"/>
        </w:rPr>
        <w:t>6</w:t>
      </w:r>
      <w:r w:rsidRPr="00000A1E">
        <w:rPr>
          <w:rFonts w:ascii="Times New Roman" w:hAnsi="Times New Roman" w:cs="Times New Roman"/>
          <w:sz w:val="24"/>
          <w:szCs w:val="24"/>
        </w:rPr>
        <w:t>% - слабый уровень. Слабый уровень речевого развития свидетельствует о наличии проблем, причину которых необходимо определить, прежде чем давать какие-либо рекомендации или начинать работу с ребенком.</w:t>
      </w:r>
    </w:p>
    <w:p w14:paraId="7023EAB2" w14:textId="77777777" w:rsidR="00221D30" w:rsidRDefault="00221D30" w:rsidP="00221D30">
      <w:pPr>
        <w:spacing w:after="0" w:line="360" w:lineRule="auto"/>
        <w:ind w:firstLine="708"/>
        <w:jc w:val="both"/>
        <w:rPr>
          <w:rFonts w:ascii="Times New Roman" w:hAnsi="Times New Roman" w:cs="Times New Roman"/>
          <w:color w:val="FF0000"/>
          <w:sz w:val="24"/>
          <w:szCs w:val="24"/>
        </w:rPr>
      </w:pPr>
    </w:p>
    <w:p w14:paraId="2CEFAC52" w14:textId="77777777" w:rsidR="00221D30" w:rsidRPr="00000A1E"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u w:val="single"/>
          <w:lang w:eastAsia="ru-RU"/>
        </w:rPr>
        <w:lastRenderedPageBreak/>
        <w:drawing>
          <wp:anchor distT="0" distB="0" distL="114300" distR="114300" simplePos="0" relativeHeight="251949056" behindDoc="0" locked="0" layoutInCell="1" allowOverlap="1" wp14:anchorId="705C8CFA" wp14:editId="29993EF2">
            <wp:simplePos x="0" y="0"/>
            <wp:positionH relativeFrom="margin">
              <wp:posOffset>-438150</wp:posOffset>
            </wp:positionH>
            <wp:positionV relativeFrom="paragraph">
              <wp:posOffset>0</wp:posOffset>
            </wp:positionV>
            <wp:extent cx="4098925" cy="2463800"/>
            <wp:effectExtent l="0" t="0" r="0"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098925" cy="2463800"/>
                    </a:xfrm>
                    <a:prstGeom prst="rect">
                      <a:avLst/>
                    </a:prstGeom>
                    <a:noFill/>
                  </pic:spPr>
                </pic:pic>
              </a:graphicData>
            </a:graphic>
            <wp14:sizeRelH relativeFrom="page">
              <wp14:pctWidth>0</wp14:pctWidth>
            </wp14:sizeRelH>
            <wp14:sizeRelV relativeFrom="page">
              <wp14:pctHeight>0</wp14:pctHeight>
            </wp14:sizeRelV>
          </wp:anchor>
        </w:drawing>
      </w:r>
      <w:r w:rsidRPr="00000A1E">
        <w:rPr>
          <w:rFonts w:ascii="Times New Roman" w:hAnsi="Times New Roman" w:cs="Times New Roman"/>
          <w:sz w:val="24"/>
          <w:szCs w:val="24"/>
          <w:u w:val="single"/>
        </w:rPr>
        <w:t>Понятийное интуитивное мышление.</w:t>
      </w:r>
      <w:r>
        <w:rPr>
          <w:rFonts w:ascii="Times New Roman" w:hAnsi="Times New Roman" w:cs="Times New Roman"/>
          <w:sz w:val="24"/>
          <w:szCs w:val="24"/>
        </w:rPr>
        <w:t xml:space="preserve"> </w:t>
      </w:r>
      <w:r w:rsidRPr="00000A1E">
        <w:rPr>
          <w:rFonts w:ascii="Times New Roman" w:hAnsi="Times New Roman" w:cs="Times New Roman"/>
          <w:sz w:val="24"/>
          <w:szCs w:val="24"/>
        </w:rPr>
        <w:t>2</w:t>
      </w:r>
      <w:r>
        <w:rPr>
          <w:rFonts w:ascii="Times New Roman" w:hAnsi="Times New Roman" w:cs="Times New Roman"/>
          <w:sz w:val="24"/>
          <w:szCs w:val="24"/>
        </w:rPr>
        <w:t>8</w:t>
      </w:r>
      <w:r w:rsidRPr="00000A1E">
        <w:rPr>
          <w:rFonts w:ascii="Times New Roman" w:hAnsi="Times New Roman" w:cs="Times New Roman"/>
          <w:sz w:val="24"/>
          <w:szCs w:val="24"/>
        </w:rPr>
        <w:t>% всех первоклассников имеют хороший уровень. Эти дети способны понимать и «вписывать» в свой личный опыт школьные знания, прогноз для развития полноценного понятийного мышления благоприятный.</w:t>
      </w:r>
    </w:p>
    <w:p w14:paraId="01B290CC" w14:textId="77777777" w:rsidR="00221D30" w:rsidRPr="00000A1E"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58</w:t>
      </w:r>
      <w:r w:rsidRPr="00000A1E">
        <w:rPr>
          <w:rFonts w:ascii="Times New Roman" w:hAnsi="Times New Roman" w:cs="Times New Roman"/>
          <w:sz w:val="24"/>
          <w:szCs w:val="24"/>
        </w:rPr>
        <w:t>% - средний уровень. Свидетельствует о том, что необходимые зачатки для развития полноценного понятийного мышления имеются, но прогноз является неопределенным.</w:t>
      </w:r>
    </w:p>
    <w:p w14:paraId="3A698EC4" w14:textId="77777777" w:rsidR="00221D30" w:rsidRPr="00000A1E"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Pr="00000A1E">
        <w:rPr>
          <w:rFonts w:ascii="Times New Roman" w:hAnsi="Times New Roman" w:cs="Times New Roman"/>
          <w:sz w:val="24"/>
          <w:szCs w:val="24"/>
        </w:rPr>
        <w:t>4% – слабый уровень. Этим детям будет сложно самостоятельно разобраться в каких-либо научных построениях школьной программы, есть вероятность того, что они и не увидят смысла в том, что им придется делать на уроках. Они могут выучить материал, но понять его суть и использовать школьные знания в своем личном опыте будет проблематично. Если учебная деятельность ребенка пока успешна, то только за счет памяти и усидчивости.</w:t>
      </w:r>
    </w:p>
    <w:p w14:paraId="7E96D8EE" w14:textId="77777777" w:rsidR="00221D30" w:rsidRPr="00000A1E"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u w:val="single"/>
          <w:lang w:eastAsia="ru-RU"/>
        </w:rPr>
        <w:drawing>
          <wp:anchor distT="0" distB="0" distL="114300" distR="114300" simplePos="0" relativeHeight="251950080" behindDoc="0" locked="0" layoutInCell="1" allowOverlap="1" wp14:anchorId="77108195" wp14:editId="4F482FC2">
            <wp:simplePos x="0" y="0"/>
            <wp:positionH relativeFrom="margin">
              <wp:align>right</wp:align>
            </wp:positionH>
            <wp:positionV relativeFrom="paragraph">
              <wp:posOffset>10160</wp:posOffset>
            </wp:positionV>
            <wp:extent cx="3881755" cy="2333625"/>
            <wp:effectExtent l="0" t="0" r="4445" b="9525"/>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881755" cy="2333625"/>
                    </a:xfrm>
                    <a:prstGeom prst="rect">
                      <a:avLst/>
                    </a:prstGeom>
                    <a:noFill/>
                  </pic:spPr>
                </pic:pic>
              </a:graphicData>
            </a:graphic>
            <wp14:sizeRelH relativeFrom="page">
              <wp14:pctWidth>0</wp14:pctWidth>
            </wp14:sizeRelH>
            <wp14:sizeRelV relativeFrom="page">
              <wp14:pctHeight>0</wp14:pctHeight>
            </wp14:sizeRelV>
          </wp:anchor>
        </w:drawing>
      </w:r>
      <w:r w:rsidRPr="00000A1E">
        <w:rPr>
          <w:rFonts w:ascii="Times New Roman" w:hAnsi="Times New Roman" w:cs="Times New Roman"/>
          <w:sz w:val="24"/>
          <w:szCs w:val="24"/>
          <w:u w:val="single"/>
        </w:rPr>
        <w:t>Понятийное логическое мышление.</w:t>
      </w:r>
      <w:r w:rsidRPr="00000A1E">
        <w:rPr>
          <w:rFonts w:ascii="Times New Roman" w:hAnsi="Times New Roman" w:cs="Times New Roman"/>
          <w:sz w:val="24"/>
          <w:szCs w:val="24"/>
        </w:rPr>
        <w:t xml:space="preserve"> </w:t>
      </w:r>
      <w:r>
        <w:rPr>
          <w:rFonts w:ascii="Times New Roman" w:hAnsi="Times New Roman" w:cs="Times New Roman"/>
          <w:sz w:val="24"/>
          <w:szCs w:val="24"/>
        </w:rPr>
        <w:t>34</w:t>
      </w:r>
      <w:r w:rsidRPr="00000A1E">
        <w:rPr>
          <w:rFonts w:ascii="Times New Roman" w:hAnsi="Times New Roman" w:cs="Times New Roman"/>
          <w:sz w:val="24"/>
          <w:szCs w:val="24"/>
        </w:rPr>
        <w:t xml:space="preserve">% всех первоклассников имеют хороший уровень, </w:t>
      </w:r>
      <w:r>
        <w:rPr>
          <w:rFonts w:ascii="Times New Roman" w:hAnsi="Times New Roman" w:cs="Times New Roman"/>
          <w:sz w:val="24"/>
          <w:szCs w:val="24"/>
        </w:rPr>
        <w:t>62</w:t>
      </w:r>
      <w:r w:rsidRPr="00000A1E">
        <w:rPr>
          <w:rFonts w:ascii="Times New Roman" w:hAnsi="Times New Roman" w:cs="Times New Roman"/>
          <w:sz w:val="24"/>
          <w:szCs w:val="24"/>
        </w:rPr>
        <w:t>% - средний уровень. Этот факт свидетельствует о том, что дети способны чувствовать (понимать, осознавать) смысл, суть закономерностей, с которыми они имеют дело, и правильно применять их на практике. Однако, благоприятный прогноз дальнейшего развития полноценного понятийного мышления возможен только при условии хорошего развития и интуитивного его компонента.</w:t>
      </w:r>
      <w:r>
        <w:rPr>
          <w:rFonts w:ascii="Times New Roman" w:hAnsi="Times New Roman" w:cs="Times New Roman"/>
          <w:color w:val="FF0000"/>
          <w:sz w:val="24"/>
          <w:szCs w:val="24"/>
        </w:rPr>
        <w:t xml:space="preserve"> </w:t>
      </w:r>
      <w:r w:rsidRPr="00000A1E">
        <w:rPr>
          <w:rFonts w:ascii="Times New Roman" w:hAnsi="Times New Roman" w:cs="Times New Roman"/>
          <w:sz w:val="24"/>
          <w:szCs w:val="24"/>
        </w:rPr>
        <w:t>4% - слабый уровень развития логического мышления, дети допускают ошибки при определении причинно-следственных связей, им сложно переносить решения по аналогии, что свидетельствует о трудностях работы по правилу. Ребёнок может его вызубрить, но не сможет применять и будет делать ошибки. Либо использовать правило только на том материале, на котором оно объяснялось, но не выполнять аналогичные задания. Либо, не понимая, какова зона применения правила, использовать его там, где оно не работает.</w:t>
      </w:r>
    </w:p>
    <w:p w14:paraId="7C0D3099" w14:textId="77777777" w:rsidR="00221D30" w:rsidRPr="00000A1E"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u w:val="single"/>
          <w:lang w:eastAsia="ru-RU"/>
        </w:rPr>
        <w:lastRenderedPageBreak/>
        <w:drawing>
          <wp:anchor distT="0" distB="0" distL="114300" distR="114300" simplePos="0" relativeHeight="251951104" behindDoc="0" locked="0" layoutInCell="1" allowOverlap="1" wp14:anchorId="1F5CFE6B" wp14:editId="4D9919A6">
            <wp:simplePos x="0" y="0"/>
            <wp:positionH relativeFrom="column">
              <wp:posOffset>-765810</wp:posOffset>
            </wp:positionH>
            <wp:positionV relativeFrom="paragraph">
              <wp:posOffset>120015</wp:posOffset>
            </wp:positionV>
            <wp:extent cx="3937000" cy="2366010"/>
            <wp:effectExtent l="0" t="0" r="635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937000" cy="2366010"/>
                    </a:xfrm>
                    <a:prstGeom prst="rect">
                      <a:avLst/>
                    </a:prstGeom>
                    <a:noFill/>
                  </pic:spPr>
                </pic:pic>
              </a:graphicData>
            </a:graphic>
            <wp14:sizeRelH relativeFrom="page">
              <wp14:pctWidth>0</wp14:pctWidth>
            </wp14:sizeRelH>
            <wp14:sizeRelV relativeFrom="page">
              <wp14:pctHeight>0</wp14:pctHeight>
            </wp14:sizeRelV>
          </wp:anchor>
        </w:drawing>
      </w:r>
      <w:r w:rsidRPr="00000A1E">
        <w:rPr>
          <w:rFonts w:ascii="Times New Roman" w:hAnsi="Times New Roman" w:cs="Times New Roman"/>
          <w:sz w:val="24"/>
          <w:szCs w:val="24"/>
          <w:u w:val="single"/>
        </w:rPr>
        <w:t>Понятийное речевое мышление</w:t>
      </w:r>
      <w:r>
        <w:rPr>
          <w:rFonts w:ascii="Times New Roman" w:hAnsi="Times New Roman" w:cs="Times New Roman"/>
          <w:sz w:val="24"/>
          <w:szCs w:val="24"/>
        </w:rPr>
        <w:t>. 8</w:t>
      </w:r>
      <w:r w:rsidRPr="00000A1E">
        <w:rPr>
          <w:rFonts w:ascii="Times New Roman" w:hAnsi="Times New Roman" w:cs="Times New Roman"/>
          <w:sz w:val="24"/>
          <w:szCs w:val="24"/>
        </w:rPr>
        <w:t xml:space="preserve">% - хороший уровень, </w:t>
      </w:r>
      <w:r>
        <w:rPr>
          <w:rFonts w:ascii="Times New Roman" w:hAnsi="Times New Roman" w:cs="Times New Roman"/>
          <w:sz w:val="24"/>
          <w:szCs w:val="24"/>
        </w:rPr>
        <w:t>86</w:t>
      </w:r>
      <w:r w:rsidRPr="00000A1E">
        <w:rPr>
          <w:rFonts w:ascii="Times New Roman" w:hAnsi="Times New Roman" w:cs="Times New Roman"/>
          <w:sz w:val="24"/>
          <w:szCs w:val="24"/>
        </w:rPr>
        <w:t xml:space="preserve">% - средний уровень, </w:t>
      </w:r>
      <w:r>
        <w:rPr>
          <w:rFonts w:ascii="Times New Roman" w:hAnsi="Times New Roman" w:cs="Times New Roman"/>
          <w:sz w:val="24"/>
          <w:szCs w:val="24"/>
        </w:rPr>
        <w:t>6</w:t>
      </w:r>
      <w:r w:rsidRPr="00000A1E">
        <w:rPr>
          <w:rFonts w:ascii="Times New Roman" w:hAnsi="Times New Roman" w:cs="Times New Roman"/>
          <w:sz w:val="24"/>
          <w:szCs w:val="24"/>
        </w:rPr>
        <w:t>% - слабый уровень, который повышает вероятность трудностей, связанных с удержанием и пониманием информации на уроке. Эти дети будут не сразу понимать объяснения учителя или обращенные к ним вопросы, если каждую фразу им не повторят 2-3 раза. Особые сложности дети будут испытывать при восприятии нового материала.</w:t>
      </w:r>
    </w:p>
    <w:p w14:paraId="210E4D74"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u w:val="single"/>
          <w:lang w:eastAsia="ru-RU"/>
        </w:rPr>
        <w:drawing>
          <wp:anchor distT="0" distB="0" distL="114300" distR="114300" simplePos="0" relativeHeight="251952128" behindDoc="0" locked="0" layoutInCell="1" allowOverlap="1" wp14:anchorId="0579D9CA" wp14:editId="2EA4BDC0">
            <wp:simplePos x="0" y="0"/>
            <wp:positionH relativeFrom="column">
              <wp:posOffset>2548890</wp:posOffset>
            </wp:positionH>
            <wp:positionV relativeFrom="paragraph">
              <wp:posOffset>9525</wp:posOffset>
            </wp:positionV>
            <wp:extent cx="3784600" cy="2274570"/>
            <wp:effectExtent l="0" t="0" r="6350" b="0"/>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784600" cy="2274570"/>
                    </a:xfrm>
                    <a:prstGeom prst="rect">
                      <a:avLst/>
                    </a:prstGeom>
                    <a:noFill/>
                  </pic:spPr>
                </pic:pic>
              </a:graphicData>
            </a:graphic>
            <wp14:sizeRelH relativeFrom="page">
              <wp14:pctWidth>0</wp14:pctWidth>
            </wp14:sizeRelH>
            <wp14:sizeRelV relativeFrom="page">
              <wp14:pctHeight>0</wp14:pctHeight>
            </wp14:sizeRelV>
          </wp:anchor>
        </w:drawing>
      </w:r>
      <w:r w:rsidRPr="00237A9B">
        <w:rPr>
          <w:rFonts w:ascii="Times New Roman" w:hAnsi="Times New Roman" w:cs="Times New Roman"/>
          <w:sz w:val="24"/>
          <w:szCs w:val="24"/>
          <w:u w:val="single"/>
        </w:rPr>
        <w:t>Понятийное образное мышление.</w:t>
      </w:r>
      <w:r w:rsidRPr="00237A9B">
        <w:rPr>
          <w:rFonts w:ascii="Times New Roman" w:hAnsi="Times New Roman" w:cs="Times New Roman"/>
          <w:sz w:val="24"/>
          <w:szCs w:val="24"/>
        </w:rPr>
        <w:t xml:space="preserve"> </w:t>
      </w:r>
      <w:r>
        <w:rPr>
          <w:rFonts w:ascii="Times New Roman" w:hAnsi="Times New Roman" w:cs="Times New Roman"/>
          <w:sz w:val="24"/>
          <w:szCs w:val="24"/>
        </w:rPr>
        <w:t>26</w:t>
      </w:r>
      <w:r w:rsidRPr="00237A9B">
        <w:rPr>
          <w:rFonts w:ascii="Times New Roman" w:hAnsi="Times New Roman" w:cs="Times New Roman"/>
          <w:sz w:val="24"/>
          <w:szCs w:val="24"/>
        </w:rPr>
        <w:t xml:space="preserve">% - хороший уровень, </w:t>
      </w:r>
      <w:r>
        <w:rPr>
          <w:rFonts w:ascii="Times New Roman" w:hAnsi="Times New Roman" w:cs="Times New Roman"/>
          <w:sz w:val="24"/>
          <w:szCs w:val="24"/>
        </w:rPr>
        <w:t>66% - средний уровень, 8% - слабый уровень.</w:t>
      </w:r>
    </w:p>
    <w:p w14:paraId="3CBE15F6"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 xml:space="preserve">Сравнение уровней речевого и образного понятийного мышления позволяет сделать предположение об особенностях репрезентативной системы ребенка. Знание особенностей репрезентативной системы ребенка поможет подобрать оптимальные приемы объяснения школьного материала. </w:t>
      </w:r>
    </w:p>
    <w:p w14:paraId="635D4865" w14:textId="77777777" w:rsidR="00221D30"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53152" behindDoc="0" locked="0" layoutInCell="1" allowOverlap="1" wp14:anchorId="01103E67" wp14:editId="53EAD35B">
            <wp:simplePos x="0" y="0"/>
            <wp:positionH relativeFrom="column">
              <wp:posOffset>-472440</wp:posOffset>
            </wp:positionH>
            <wp:positionV relativeFrom="paragraph">
              <wp:posOffset>13970</wp:posOffset>
            </wp:positionV>
            <wp:extent cx="3803650" cy="2286000"/>
            <wp:effectExtent l="0" t="0" r="635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803650" cy="2286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34</w:t>
      </w:r>
      <w:r w:rsidRPr="00237A9B">
        <w:rPr>
          <w:rFonts w:ascii="Times New Roman" w:hAnsi="Times New Roman" w:cs="Times New Roman"/>
          <w:sz w:val="24"/>
          <w:szCs w:val="24"/>
        </w:rPr>
        <w:t>% от всех обучающихся имеют визуальную репрезентативную систему. Данной категории детей важно увидеть или представить. Они будут лучше представлять, когда на иллюстрациях изображаются действие или событие, о которых идет речь. Задачи также будут понятнее, если учащиеся представят, что в них происходит или как это происходит. Специально подобранные слова для объяснения помогут воссоздать ключевые образы, позволяющие детям увидеть всю ситуацию в целом.</w:t>
      </w:r>
    </w:p>
    <w:p w14:paraId="0CAF3638"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B04FDD">
        <w:rPr>
          <w:rFonts w:ascii="Times New Roman" w:hAnsi="Times New Roman" w:cs="Times New Roman"/>
          <w:sz w:val="24"/>
          <w:szCs w:val="24"/>
        </w:rPr>
        <w:t xml:space="preserve">имеют аудиальную репрезентативную систему. У этих детей сильнее развито речевое мышление, они лучше воспринимают и понимают материал на слух, то есть когда слушают </w:t>
      </w:r>
      <w:r w:rsidRPr="00B04FDD">
        <w:rPr>
          <w:rFonts w:ascii="Times New Roman" w:hAnsi="Times New Roman" w:cs="Times New Roman"/>
          <w:sz w:val="24"/>
          <w:szCs w:val="24"/>
        </w:rPr>
        <w:lastRenderedPageBreak/>
        <w:t>объяснения, когда рассуждают самостоятельно или обсуждают что-то с другими людьми. Наиболее эффективные для них способы объяснения – это последовательные и подробные рассказы, в которых используются четко и грамотно построенные предложения.</w:t>
      </w:r>
    </w:p>
    <w:p w14:paraId="38BFA88F"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 xml:space="preserve">Остальные </w:t>
      </w:r>
      <w:r>
        <w:rPr>
          <w:rFonts w:ascii="Times New Roman" w:hAnsi="Times New Roman" w:cs="Times New Roman"/>
          <w:sz w:val="24"/>
          <w:szCs w:val="24"/>
        </w:rPr>
        <w:t>60</w:t>
      </w:r>
      <w:r w:rsidRPr="00237A9B">
        <w:rPr>
          <w:rFonts w:ascii="Times New Roman" w:hAnsi="Times New Roman" w:cs="Times New Roman"/>
          <w:sz w:val="24"/>
          <w:szCs w:val="24"/>
        </w:rPr>
        <w:t>% - первоклассники не имеют выраженную репрезентативную систему, их понятийное речевое и понятийное образное мышление развиты на одном уровне.</w:t>
      </w:r>
    </w:p>
    <w:p w14:paraId="2BB241DA"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 xml:space="preserve">У </w:t>
      </w:r>
      <w:r>
        <w:rPr>
          <w:rFonts w:ascii="Times New Roman" w:hAnsi="Times New Roman" w:cs="Times New Roman"/>
          <w:sz w:val="24"/>
          <w:szCs w:val="24"/>
        </w:rPr>
        <w:t>6</w:t>
      </w:r>
      <w:r w:rsidRPr="00237A9B">
        <w:rPr>
          <w:rFonts w:ascii="Times New Roman" w:hAnsi="Times New Roman" w:cs="Times New Roman"/>
          <w:sz w:val="24"/>
          <w:szCs w:val="24"/>
        </w:rPr>
        <w:t>% от всех первоклассников ведущая рука левая.</w:t>
      </w:r>
    </w:p>
    <w:p w14:paraId="7095221B" w14:textId="77777777" w:rsidR="00221D30" w:rsidRDefault="00221D30" w:rsidP="00221D30">
      <w:pPr>
        <w:spacing w:after="0" w:line="360" w:lineRule="auto"/>
        <w:ind w:firstLine="708"/>
        <w:jc w:val="both"/>
        <w:rPr>
          <w:rFonts w:ascii="Times New Roman" w:hAnsi="Times New Roman" w:cs="Times New Roman"/>
          <w:sz w:val="24"/>
          <w:szCs w:val="24"/>
        </w:rPr>
      </w:pPr>
    </w:p>
    <w:p w14:paraId="244A64D0"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 xml:space="preserve">Для успешного периода адаптации в течение трех месяцев (сентябрь-ноябрь) первоклассникам (всего три класса) и нулевичкам (один класс) оказывалась системная психологическая поддержка. Психологом школы проводилось наблюдение за соблюдением режимных моментов, ходом образовательного процесса, были организованы ежедневные встречи с учениками, анализ конфликтных ситуаций, мини-тренинги на развитие навыков общения, повышение самооценки. </w:t>
      </w:r>
    </w:p>
    <w:p w14:paraId="550A54E8"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В 202</w:t>
      </w:r>
      <w:r>
        <w:rPr>
          <w:rFonts w:ascii="Times New Roman" w:hAnsi="Times New Roman" w:cs="Times New Roman"/>
          <w:sz w:val="24"/>
          <w:szCs w:val="24"/>
        </w:rPr>
        <w:t>5</w:t>
      </w:r>
      <w:r w:rsidRPr="00237A9B">
        <w:rPr>
          <w:rFonts w:ascii="Times New Roman" w:hAnsi="Times New Roman" w:cs="Times New Roman"/>
          <w:sz w:val="24"/>
          <w:szCs w:val="24"/>
        </w:rPr>
        <w:t xml:space="preserve"> году в расписани</w:t>
      </w:r>
      <w:r>
        <w:rPr>
          <w:rFonts w:ascii="Times New Roman" w:hAnsi="Times New Roman" w:cs="Times New Roman"/>
          <w:sz w:val="24"/>
          <w:szCs w:val="24"/>
        </w:rPr>
        <w:t>и</w:t>
      </w:r>
      <w:r w:rsidRPr="00237A9B">
        <w:rPr>
          <w:rFonts w:ascii="Times New Roman" w:hAnsi="Times New Roman" w:cs="Times New Roman"/>
          <w:sz w:val="24"/>
          <w:szCs w:val="24"/>
        </w:rPr>
        <w:t xml:space="preserve"> классов было выделено утреннее время для проведения ежедневных «свечек» (тьюторская форма работы с классным коллективом), в рамках которых с детьми обсуждался план дня и организационные моменты, а также ставились цели и задачи. По наблюдениям тьюторов классов подобная форма работы значительно снижала уровень тревожности у детей, способствовала </w:t>
      </w:r>
      <w:r>
        <w:rPr>
          <w:rFonts w:ascii="Times New Roman" w:hAnsi="Times New Roman" w:cs="Times New Roman"/>
          <w:sz w:val="24"/>
          <w:szCs w:val="24"/>
        </w:rPr>
        <w:t xml:space="preserve">развитию планирования и </w:t>
      </w:r>
      <w:r w:rsidRPr="00237A9B">
        <w:rPr>
          <w:rFonts w:ascii="Times New Roman" w:hAnsi="Times New Roman" w:cs="Times New Roman"/>
          <w:sz w:val="24"/>
          <w:szCs w:val="24"/>
        </w:rPr>
        <w:t>качественному проживанию учебного дня.</w:t>
      </w:r>
    </w:p>
    <w:p w14:paraId="08681DDA"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Кроме того, была разработана программа по прохождению адаптационного периода, в рамках которой тьюторы классов ежедневно наблюдали за своими подопечными, отмечая в картах наблюдения особенности протекания учебной и социальной деятельности детей. По результатам наблюдений за детьми в урочной и внеурочной деятельностях, а также опросу родителей тьюторами 1-х и 0-х классов составлены таблицы, характеризующие степень прохождения периода адаптации каждого учащегося класса. Были сделаны выводы об общем уровне адаптации ребенка, даны рекомендации (пути решения проблемы) для учителей, тьюторов и родителей. Составлены аналитическая справка по результатам адаптации обучающихся 1-ых классов и аналитическая справка по результатам адаптации обучающихся 0 класса.</w:t>
      </w:r>
    </w:p>
    <w:p w14:paraId="72BB1AC1" w14:textId="77777777" w:rsidR="00221D30" w:rsidRDefault="00221D30" w:rsidP="00221D30">
      <w:pPr>
        <w:spacing w:after="0" w:line="360" w:lineRule="auto"/>
        <w:ind w:firstLine="708"/>
        <w:jc w:val="both"/>
        <w:rPr>
          <w:rFonts w:ascii="Times New Roman" w:hAnsi="Times New Roman" w:cs="Times New Roman"/>
          <w:b/>
          <w:sz w:val="24"/>
          <w:szCs w:val="24"/>
        </w:rPr>
      </w:pPr>
    </w:p>
    <w:p w14:paraId="1D4DF84F" w14:textId="77777777" w:rsidR="00221D30" w:rsidRPr="00237A9B" w:rsidRDefault="00221D30" w:rsidP="00221D30">
      <w:pPr>
        <w:spacing w:after="0" w:line="360" w:lineRule="auto"/>
        <w:ind w:firstLine="708"/>
        <w:jc w:val="both"/>
        <w:rPr>
          <w:rFonts w:ascii="Times New Roman" w:hAnsi="Times New Roman" w:cs="Times New Roman"/>
          <w:b/>
          <w:sz w:val="24"/>
          <w:szCs w:val="24"/>
        </w:rPr>
      </w:pPr>
      <w:r w:rsidRPr="00237A9B">
        <w:rPr>
          <w:rFonts w:ascii="Times New Roman" w:hAnsi="Times New Roman" w:cs="Times New Roman"/>
          <w:b/>
          <w:sz w:val="24"/>
          <w:szCs w:val="24"/>
        </w:rPr>
        <w:t>Результаты адаптации обучающихся 0-ого класса:</w:t>
      </w:r>
    </w:p>
    <w:p w14:paraId="533BA672" w14:textId="77777777" w:rsidR="00221D30" w:rsidRDefault="00221D30" w:rsidP="00221D30">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lastRenderedPageBreak/>
        <w:drawing>
          <wp:inline distT="0" distB="0" distL="0" distR="0" wp14:anchorId="3775C54E" wp14:editId="3C1F0E70">
            <wp:extent cx="4584700" cy="2755900"/>
            <wp:effectExtent l="0" t="0" r="6350" b="6350"/>
            <wp:docPr id="66"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19"/>
                    <a:stretch/>
                  </pic:blipFill>
                  <pic:spPr bwMode="auto">
                    <a:xfrm>
                      <a:off x="0" y="0"/>
                      <a:ext cx="4584700" cy="2755900"/>
                    </a:xfrm>
                    <a:prstGeom prst="rect">
                      <a:avLst/>
                    </a:prstGeom>
                    <a:noFill/>
                  </pic:spPr>
                </pic:pic>
              </a:graphicData>
            </a:graphic>
          </wp:inline>
        </w:drawing>
      </w:r>
    </w:p>
    <w:p w14:paraId="326D42A6"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 xml:space="preserve">Таким образом, можно сделать вывод, что 94% всех нулевичков успешно прошли период адаптации. 6% обучающихся от общего количества нулевичков нуждаются в особо организованных условиях для протекания адаптационного периода. </w:t>
      </w:r>
    </w:p>
    <w:p w14:paraId="24A2AEFA" w14:textId="77777777" w:rsidR="00221D30" w:rsidRPr="00237A9B"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 xml:space="preserve">Психологической службой школы выработаны рекомендации психолого-педагогическому коллективу для реализации индивидуального подхода к каждому учащемуся, испытывающему трудности в прохождении адаптационного периода, а также рекомендации родителям данных учащихся. Рекомендации доведены до сведения всех субъектов образовательного процесса. </w:t>
      </w:r>
    </w:p>
    <w:p w14:paraId="101F6A0A" w14:textId="77777777" w:rsidR="00221D30" w:rsidRPr="00237A9B" w:rsidRDefault="00221D30" w:rsidP="00221D30">
      <w:pPr>
        <w:spacing w:after="0" w:line="360" w:lineRule="auto"/>
        <w:ind w:firstLine="708"/>
        <w:jc w:val="both"/>
        <w:rPr>
          <w:rFonts w:ascii="Times New Roman" w:hAnsi="Times New Roman" w:cs="Times New Roman"/>
          <w:b/>
          <w:sz w:val="24"/>
          <w:szCs w:val="24"/>
        </w:rPr>
      </w:pPr>
      <w:r w:rsidRPr="00237A9B">
        <w:rPr>
          <w:rFonts w:ascii="Times New Roman" w:hAnsi="Times New Roman" w:cs="Times New Roman"/>
          <w:b/>
          <w:sz w:val="24"/>
          <w:szCs w:val="24"/>
        </w:rPr>
        <w:t>Результаты адаптации обучающихся 1-х классов:</w:t>
      </w:r>
    </w:p>
    <w:p w14:paraId="2033C479" w14:textId="77777777" w:rsidR="00221D30" w:rsidRDefault="00221D30" w:rsidP="00221D30">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14:anchorId="0E79B502" wp14:editId="6E21CACA">
            <wp:extent cx="4584700" cy="2755900"/>
            <wp:effectExtent l="0" t="0" r="6350" b="635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D050A54" w14:textId="77777777" w:rsidR="00221D30" w:rsidRDefault="00221D30" w:rsidP="00221D30">
      <w:pPr>
        <w:spacing w:after="0" w:line="360" w:lineRule="auto"/>
        <w:ind w:firstLine="708"/>
        <w:jc w:val="both"/>
        <w:rPr>
          <w:rFonts w:ascii="Times New Roman" w:hAnsi="Times New Roman" w:cs="Times New Roman"/>
          <w:sz w:val="24"/>
          <w:szCs w:val="24"/>
        </w:rPr>
      </w:pPr>
      <w:r w:rsidRPr="00237A9B">
        <w:rPr>
          <w:rFonts w:ascii="Times New Roman" w:hAnsi="Times New Roman" w:cs="Times New Roman"/>
          <w:sz w:val="24"/>
          <w:szCs w:val="24"/>
        </w:rPr>
        <w:t xml:space="preserve">Таким образом, можно сделать вывод, что 92% всех первоклассников адаптировались к школе, </w:t>
      </w:r>
      <w:r w:rsidRPr="00B04FDD">
        <w:rPr>
          <w:rFonts w:ascii="Times New Roman" w:hAnsi="Times New Roman" w:cs="Times New Roman"/>
          <w:sz w:val="24"/>
          <w:szCs w:val="24"/>
        </w:rPr>
        <w:t>8% испытывают сложности в принятии школьной жизни и условий, с ней связанных.</w:t>
      </w:r>
    </w:p>
    <w:p w14:paraId="456A3772" w14:textId="77777777" w:rsidR="00221D30" w:rsidRDefault="00221D30" w:rsidP="00221D30">
      <w:pPr>
        <w:spacing w:after="0" w:line="360" w:lineRule="auto"/>
        <w:ind w:firstLine="708"/>
        <w:jc w:val="both"/>
        <w:rPr>
          <w:rFonts w:ascii="Times New Roman" w:hAnsi="Times New Roman" w:cs="Times New Roman"/>
          <w:sz w:val="24"/>
          <w:szCs w:val="24"/>
        </w:rPr>
      </w:pPr>
      <w:r w:rsidRPr="00ED10D9">
        <w:rPr>
          <w:rFonts w:ascii="Times New Roman" w:hAnsi="Times New Roman" w:cs="Times New Roman"/>
          <w:sz w:val="24"/>
          <w:szCs w:val="24"/>
        </w:rPr>
        <w:t>Анализ особенностей протекания адаптационного периода внутри каждого класса показал, что благоприятная обстановка адаптационного периода наблюдается в 1</w:t>
      </w:r>
      <w:r>
        <w:rPr>
          <w:rFonts w:ascii="Times New Roman" w:hAnsi="Times New Roman" w:cs="Times New Roman"/>
          <w:sz w:val="24"/>
          <w:szCs w:val="24"/>
        </w:rPr>
        <w:t>Б</w:t>
      </w:r>
      <w:r w:rsidRPr="00ED10D9">
        <w:rPr>
          <w:rFonts w:ascii="Times New Roman" w:hAnsi="Times New Roman" w:cs="Times New Roman"/>
          <w:sz w:val="24"/>
          <w:szCs w:val="24"/>
        </w:rPr>
        <w:t xml:space="preserve"> </w:t>
      </w:r>
      <w:proofErr w:type="gramStart"/>
      <w:r w:rsidRPr="00ED10D9">
        <w:rPr>
          <w:rFonts w:ascii="Times New Roman" w:hAnsi="Times New Roman" w:cs="Times New Roman"/>
          <w:sz w:val="24"/>
          <w:szCs w:val="24"/>
        </w:rPr>
        <w:t>классе:</w:t>
      </w:r>
      <w:r>
        <w:rPr>
          <w:rFonts w:ascii="Times New Roman" w:hAnsi="Times New Roman" w:cs="Times New Roman"/>
          <w:sz w:val="24"/>
          <w:szCs w:val="24"/>
        </w:rPr>
        <w:t xml:space="preserve">  </w:t>
      </w:r>
      <w:r w:rsidRPr="00B04FDD">
        <w:rPr>
          <w:rFonts w:ascii="Times New Roman" w:hAnsi="Times New Roman" w:cs="Times New Roman"/>
          <w:sz w:val="24"/>
          <w:szCs w:val="24"/>
        </w:rPr>
        <w:t>100</w:t>
      </w:r>
      <w:proofErr w:type="gramEnd"/>
      <w:r w:rsidRPr="00B04FDD">
        <w:rPr>
          <w:rFonts w:ascii="Times New Roman" w:hAnsi="Times New Roman" w:cs="Times New Roman"/>
          <w:sz w:val="24"/>
          <w:szCs w:val="24"/>
        </w:rPr>
        <w:t xml:space="preserve">% </w:t>
      </w:r>
      <w:r w:rsidRPr="00B04FDD">
        <w:rPr>
          <w:rFonts w:ascii="Times New Roman" w:hAnsi="Times New Roman" w:cs="Times New Roman"/>
          <w:sz w:val="24"/>
          <w:szCs w:val="24"/>
        </w:rPr>
        <w:lastRenderedPageBreak/>
        <w:t>всех учеников успешно адаптировались к школьной жизни.</w:t>
      </w:r>
      <w:r>
        <w:rPr>
          <w:rFonts w:ascii="Times New Roman" w:hAnsi="Times New Roman" w:cs="Times New Roman"/>
          <w:sz w:val="24"/>
          <w:szCs w:val="24"/>
        </w:rPr>
        <w:t xml:space="preserve"> В 1А классе таких обучающихся 94% и в 1В классе – 82%.</w:t>
      </w:r>
    </w:p>
    <w:p w14:paraId="16DDDEDE" w14:textId="77777777" w:rsidR="00221D30" w:rsidRPr="00ED10D9" w:rsidRDefault="00221D30" w:rsidP="00221D30">
      <w:pPr>
        <w:spacing w:after="0" w:line="360" w:lineRule="auto"/>
        <w:ind w:firstLine="708"/>
        <w:jc w:val="both"/>
        <w:rPr>
          <w:rFonts w:ascii="Times New Roman" w:hAnsi="Times New Roman" w:cs="Times New Roman"/>
          <w:sz w:val="24"/>
          <w:szCs w:val="24"/>
        </w:rPr>
      </w:pPr>
      <w:r w:rsidRPr="00ED10D9">
        <w:rPr>
          <w:rFonts w:ascii="Times New Roman" w:hAnsi="Times New Roman" w:cs="Times New Roman"/>
          <w:sz w:val="24"/>
          <w:szCs w:val="24"/>
        </w:rPr>
        <w:t xml:space="preserve"> Психологической службой школы выработаны рекомендации психолого-педагогическому коллективу для реализации индивидуального подхода к каждому учащемуся, испытывающему трудности в прохождении адаптационного периода, а также рекомендации родителям данных учащихся. Рекомендации доведены до сведения всех субъектов образовательного процесса. </w:t>
      </w:r>
    </w:p>
    <w:p w14:paraId="58BBA4F1" w14:textId="77777777" w:rsidR="00221D30" w:rsidRDefault="00221D30" w:rsidP="00221D30">
      <w:pPr>
        <w:spacing w:after="0" w:line="360" w:lineRule="auto"/>
        <w:ind w:firstLine="708"/>
        <w:jc w:val="both"/>
        <w:rPr>
          <w:rFonts w:ascii="Times New Roman" w:hAnsi="Times New Roman" w:cs="Times New Roman"/>
          <w:sz w:val="24"/>
          <w:szCs w:val="24"/>
        </w:rPr>
      </w:pPr>
    </w:p>
    <w:p w14:paraId="31B39788" w14:textId="77777777" w:rsidR="00221D30" w:rsidRPr="00ED10D9" w:rsidRDefault="00221D30" w:rsidP="00221D30">
      <w:pPr>
        <w:spacing w:after="0" w:line="360" w:lineRule="auto"/>
        <w:ind w:firstLine="708"/>
        <w:jc w:val="both"/>
        <w:rPr>
          <w:rFonts w:ascii="Times New Roman" w:hAnsi="Times New Roman" w:cs="Times New Roman"/>
          <w:sz w:val="24"/>
          <w:szCs w:val="24"/>
        </w:rPr>
      </w:pPr>
      <w:r w:rsidRPr="00ED10D9">
        <w:rPr>
          <w:rFonts w:ascii="Times New Roman" w:hAnsi="Times New Roman" w:cs="Times New Roman"/>
          <w:sz w:val="24"/>
          <w:szCs w:val="24"/>
        </w:rPr>
        <w:t>В сентябре 202</w:t>
      </w:r>
      <w:r>
        <w:rPr>
          <w:rFonts w:ascii="Times New Roman" w:hAnsi="Times New Roman" w:cs="Times New Roman"/>
          <w:sz w:val="24"/>
          <w:szCs w:val="24"/>
        </w:rPr>
        <w:t>5</w:t>
      </w:r>
      <w:r w:rsidRPr="00ED10D9">
        <w:rPr>
          <w:rFonts w:ascii="Times New Roman" w:hAnsi="Times New Roman" w:cs="Times New Roman"/>
          <w:sz w:val="24"/>
          <w:szCs w:val="24"/>
        </w:rPr>
        <w:t xml:space="preserve"> года среди обучающихся 0 классов проводилось обследование с целью определения стартового уровня умственной работоспособности учащихся для вхождения в нейропсихологическую программу «Школа внимания» (авторы Н.М.Пылаева, Т.В. Ахутина), а также определение когнитивного стиля (познавательной стратегии) для выработки стратегии деятельности педагогов под способности и возможности каждого ученика. По результатам обследования составлена аналитическая справка.</w:t>
      </w:r>
    </w:p>
    <w:p w14:paraId="51C8F80C" w14:textId="77777777" w:rsidR="00221D30" w:rsidRPr="00ED10D9" w:rsidRDefault="00221D30" w:rsidP="00221D30">
      <w:pPr>
        <w:spacing w:after="0" w:line="360" w:lineRule="auto"/>
        <w:ind w:firstLine="708"/>
        <w:jc w:val="both"/>
        <w:rPr>
          <w:rFonts w:ascii="Times New Roman" w:hAnsi="Times New Roman" w:cs="Times New Roman"/>
          <w:sz w:val="24"/>
          <w:szCs w:val="24"/>
        </w:rPr>
      </w:pPr>
      <w:r w:rsidRPr="00ED10D9">
        <w:rPr>
          <w:rFonts w:ascii="Times New Roman" w:hAnsi="Times New Roman" w:cs="Times New Roman"/>
          <w:sz w:val="24"/>
          <w:szCs w:val="24"/>
        </w:rPr>
        <w:t>Результаты данного исследования необходимы для контроля динамики изменения работоспособности в течение 202</w:t>
      </w:r>
      <w:r>
        <w:rPr>
          <w:rFonts w:ascii="Times New Roman" w:hAnsi="Times New Roman" w:cs="Times New Roman"/>
          <w:sz w:val="24"/>
          <w:szCs w:val="24"/>
        </w:rPr>
        <w:t>5</w:t>
      </w:r>
      <w:r w:rsidRPr="00ED10D9">
        <w:rPr>
          <w:rFonts w:ascii="Times New Roman" w:hAnsi="Times New Roman" w:cs="Times New Roman"/>
          <w:sz w:val="24"/>
          <w:szCs w:val="24"/>
        </w:rPr>
        <w:t>-202</w:t>
      </w:r>
      <w:r>
        <w:rPr>
          <w:rFonts w:ascii="Times New Roman" w:hAnsi="Times New Roman" w:cs="Times New Roman"/>
          <w:sz w:val="24"/>
          <w:szCs w:val="24"/>
        </w:rPr>
        <w:t>6</w:t>
      </w:r>
      <w:r w:rsidRPr="00ED10D9">
        <w:rPr>
          <w:rFonts w:ascii="Times New Roman" w:hAnsi="Times New Roman" w:cs="Times New Roman"/>
          <w:sz w:val="24"/>
          <w:szCs w:val="24"/>
        </w:rPr>
        <w:t xml:space="preserve"> учебного года. В обследовании использовался субтест Кеэса «Определение умственной работоспособности и внимательности». Диагностика проходила в индивидуальной форме и охватила 17 человек.</w:t>
      </w:r>
    </w:p>
    <w:p w14:paraId="25E0D4AE" w14:textId="77777777" w:rsidR="00221D30" w:rsidRPr="00ED10D9" w:rsidRDefault="00221D30" w:rsidP="00221D30">
      <w:pPr>
        <w:spacing w:after="0" w:line="360" w:lineRule="auto"/>
        <w:ind w:firstLine="708"/>
        <w:jc w:val="both"/>
        <w:rPr>
          <w:rFonts w:ascii="Times New Roman" w:hAnsi="Times New Roman" w:cs="Times New Roman"/>
          <w:sz w:val="24"/>
          <w:szCs w:val="24"/>
        </w:rPr>
      </w:pPr>
      <w:r w:rsidRPr="00ED10D9">
        <w:rPr>
          <w:rFonts w:ascii="Times New Roman" w:hAnsi="Times New Roman" w:cs="Times New Roman"/>
          <w:sz w:val="24"/>
          <w:szCs w:val="24"/>
        </w:rPr>
        <w:t>Умственная работоспособность (УР) – потенциальная возможность ученика выполнять целесообразную деятельность на заданном уровне эффективности в течение определенного времени. УР рассматривается как один из показателей школьной зрелости.</w:t>
      </w:r>
    </w:p>
    <w:p w14:paraId="3D4BD567" w14:textId="77777777" w:rsidR="00221D30" w:rsidRPr="00ED10D9" w:rsidRDefault="00221D30" w:rsidP="00221D30">
      <w:pPr>
        <w:spacing w:after="0" w:line="360" w:lineRule="auto"/>
        <w:ind w:firstLine="708"/>
        <w:jc w:val="both"/>
        <w:rPr>
          <w:rFonts w:ascii="Times New Roman" w:hAnsi="Times New Roman" w:cs="Times New Roman"/>
          <w:sz w:val="24"/>
          <w:szCs w:val="24"/>
        </w:rPr>
      </w:pPr>
      <w:r w:rsidRPr="00ED10D9">
        <w:rPr>
          <w:rFonts w:ascii="Times New Roman" w:hAnsi="Times New Roman" w:cs="Times New Roman"/>
          <w:sz w:val="24"/>
          <w:szCs w:val="24"/>
        </w:rPr>
        <w:t xml:space="preserve">Соотношение объема выполненной работы с точностью выполнения (количеством ошибок) дает возможность получить представление о когнитивном стиле учащихся. Знание </w:t>
      </w:r>
      <w:proofErr w:type="gramStart"/>
      <w:r w:rsidRPr="00ED10D9">
        <w:rPr>
          <w:rFonts w:ascii="Times New Roman" w:hAnsi="Times New Roman" w:cs="Times New Roman"/>
          <w:sz w:val="24"/>
          <w:szCs w:val="24"/>
        </w:rPr>
        <w:t>когнитивных стилей</w:t>
      </w:r>
      <w:proofErr w:type="gramEnd"/>
      <w:r w:rsidRPr="00ED10D9">
        <w:rPr>
          <w:rFonts w:ascii="Times New Roman" w:hAnsi="Times New Roman" w:cs="Times New Roman"/>
          <w:sz w:val="24"/>
          <w:szCs w:val="24"/>
        </w:rPr>
        <w:t xml:space="preserve"> обучающихся поможет подстроить стратегию деятельности педагога под способности и возможности ученика.</w:t>
      </w:r>
    </w:p>
    <w:p w14:paraId="2146A11E" w14:textId="77777777" w:rsidR="00221D30" w:rsidRDefault="00221D30" w:rsidP="00221D30">
      <w:pPr>
        <w:spacing w:after="0" w:line="360" w:lineRule="auto"/>
        <w:ind w:firstLine="284"/>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lastRenderedPageBreak/>
        <w:drawing>
          <wp:inline distT="0" distB="0" distL="0" distR="0" wp14:anchorId="216DA903" wp14:editId="06F994DC">
            <wp:extent cx="4584700" cy="2755900"/>
            <wp:effectExtent l="0" t="0" r="6350" b="635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D9FC76D" w14:textId="77777777" w:rsidR="00221D30" w:rsidRPr="00ED10D9" w:rsidRDefault="00221D30" w:rsidP="00221D30">
      <w:pPr>
        <w:spacing w:after="0" w:line="360" w:lineRule="auto"/>
        <w:ind w:firstLine="708"/>
        <w:jc w:val="both"/>
        <w:rPr>
          <w:rFonts w:ascii="Times New Roman" w:hAnsi="Times New Roman" w:cs="Times New Roman"/>
          <w:sz w:val="24"/>
          <w:szCs w:val="24"/>
        </w:rPr>
      </w:pPr>
      <w:r w:rsidRPr="00ED10D9">
        <w:rPr>
          <w:rFonts w:ascii="Times New Roman" w:hAnsi="Times New Roman" w:cs="Times New Roman"/>
          <w:sz w:val="24"/>
          <w:szCs w:val="24"/>
        </w:rPr>
        <w:t>Таким образом, 41% от всех обучающихся 0 класса имеют уровень развития умственной работоспособности ниже нормы, соответственно, нет объективных данных для определения когнитивного стиля (познавательной стратегии) ребенка. У данных обучающихся при выполнении интеллектуальных заданий быстро нарастает утомление. При этом нарушается обычно целенаправленная учебная деятельность. Внимание обучающихся характеризуется повышенной отвлекаемостью, неустойчивостью, снижением способности его распределять и концентрировать. Произвольное и непроизвольное внимание, а также свойства внимания такие как объём, устойчивость, переключение и др. развиты слабо. Некоторым из учеников будет сложно сделать над собой волевое усилие и заставить себя выполнить что-либо.</w:t>
      </w:r>
    </w:p>
    <w:p w14:paraId="65B27E08" w14:textId="77777777" w:rsidR="00221D30" w:rsidRDefault="00221D30" w:rsidP="00221D30">
      <w:pPr>
        <w:spacing w:after="0" w:line="360" w:lineRule="auto"/>
        <w:ind w:firstLine="708"/>
        <w:jc w:val="both"/>
        <w:rPr>
          <w:rFonts w:ascii="Times New Roman" w:hAnsi="Times New Roman" w:cs="Times New Roman"/>
          <w:color w:val="FF0000"/>
          <w:sz w:val="24"/>
          <w:szCs w:val="24"/>
        </w:rPr>
      </w:pPr>
      <w:r w:rsidRPr="00ED10D9">
        <w:rPr>
          <w:rFonts w:ascii="Times New Roman" w:hAnsi="Times New Roman" w:cs="Times New Roman"/>
          <w:sz w:val="24"/>
          <w:szCs w:val="24"/>
        </w:rPr>
        <w:t xml:space="preserve">12% </w:t>
      </w:r>
      <w:r>
        <w:rPr>
          <w:rFonts w:ascii="Times New Roman" w:hAnsi="Times New Roman" w:cs="Times New Roman"/>
          <w:sz w:val="24"/>
          <w:szCs w:val="24"/>
        </w:rPr>
        <w:t xml:space="preserve">из них </w:t>
      </w:r>
      <w:r w:rsidRPr="00ED10D9">
        <w:rPr>
          <w:rFonts w:ascii="Times New Roman" w:hAnsi="Times New Roman" w:cs="Times New Roman"/>
          <w:sz w:val="24"/>
          <w:szCs w:val="24"/>
        </w:rPr>
        <w:t>- это дети, чей возраст на момент обследования не достиг шести лет (граница возрастной нормы для данного т</w:t>
      </w:r>
      <w:r>
        <w:rPr>
          <w:rFonts w:ascii="Times New Roman" w:hAnsi="Times New Roman" w:cs="Times New Roman"/>
          <w:sz w:val="24"/>
          <w:szCs w:val="24"/>
        </w:rPr>
        <w:t xml:space="preserve">еста начинается от этой цифры). </w:t>
      </w:r>
    </w:p>
    <w:p w14:paraId="0B99E628" w14:textId="77777777" w:rsidR="00221D30" w:rsidRPr="004E28B4" w:rsidRDefault="00221D30" w:rsidP="00221D30">
      <w:pPr>
        <w:spacing w:after="0" w:line="360" w:lineRule="auto"/>
        <w:ind w:firstLine="708"/>
        <w:jc w:val="both"/>
        <w:rPr>
          <w:rFonts w:ascii="Times New Roman" w:hAnsi="Times New Roman" w:cs="Times New Roman"/>
          <w:sz w:val="24"/>
          <w:szCs w:val="24"/>
          <w:lang w:eastAsia="ru-RU"/>
        </w:rPr>
      </w:pPr>
      <w:r w:rsidRPr="004E28B4">
        <w:rPr>
          <w:rFonts w:ascii="Times New Roman" w:hAnsi="Times New Roman" w:cs="Times New Roman"/>
          <w:sz w:val="24"/>
          <w:szCs w:val="24"/>
          <w:lang w:eastAsia="ru-RU"/>
        </w:rPr>
        <w:t>Результаты обследования умственной работоспособности и внимательности обучающихся 0 класса дают возможность использовать принцип дифференцированного подхода в обучении. Для реализации нейропсихологической программы «Школа Внимания» класс был разделен на две подгруппы. 1-ая группа – это дети, чей уровень умственной работоспособности является ниже возрастной нормы. 2-ая группа – дети, у которых умственная работоспособность соответствует возрастной норме от шести с половиной лет, и с определенным когнитивным стилем.</w:t>
      </w:r>
    </w:p>
    <w:p w14:paraId="2A1F3991" w14:textId="77777777" w:rsidR="00221D30" w:rsidRPr="004E28B4" w:rsidRDefault="00221D30" w:rsidP="00221D30">
      <w:pPr>
        <w:spacing w:after="0" w:line="360" w:lineRule="auto"/>
        <w:ind w:firstLine="708"/>
        <w:jc w:val="both"/>
        <w:rPr>
          <w:rFonts w:ascii="Times New Roman" w:hAnsi="Times New Roman" w:cs="Times New Roman"/>
          <w:sz w:val="24"/>
          <w:szCs w:val="24"/>
        </w:rPr>
      </w:pPr>
      <w:r w:rsidRPr="004E28B4">
        <w:rPr>
          <w:rFonts w:ascii="Times New Roman" w:hAnsi="Times New Roman" w:cs="Times New Roman"/>
          <w:sz w:val="24"/>
          <w:szCs w:val="24"/>
        </w:rPr>
        <w:t>Всем педагогам было рекомендовано при организации и проведении занятий учитывать сочетание учебной нагрузки и особенности развития умственной работоспособности данных детей, давать время на отдых, включать в урок 1-2 динамические паузы, игровые формы работы, в том числе, игры на развитие внимательности и произвольности поведения. Кроме того, педагогический коллектив нулевого класса получил адресные рекомендации для выработки стратегии педагогической деятельности под способности и возможности каждого ученика.</w:t>
      </w:r>
    </w:p>
    <w:p w14:paraId="0AF02986" w14:textId="77777777" w:rsidR="00221D30" w:rsidRPr="004E28B4" w:rsidRDefault="00221D30" w:rsidP="00221D30">
      <w:pPr>
        <w:spacing w:after="0" w:line="360" w:lineRule="auto"/>
        <w:ind w:firstLine="708"/>
        <w:jc w:val="both"/>
        <w:rPr>
          <w:rFonts w:ascii="Times New Roman" w:hAnsi="Times New Roman" w:cs="Times New Roman"/>
          <w:sz w:val="24"/>
          <w:szCs w:val="24"/>
        </w:rPr>
      </w:pPr>
      <w:r w:rsidRPr="004E28B4">
        <w:rPr>
          <w:rFonts w:ascii="Times New Roman" w:hAnsi="Times New Roman" w:cs="Times New Roman"/>
          <w:sz w:val="24"/>
          <w:szCs w:val="24"/>
        </w:rPr>
        <w:lastRenderedPageBreak/>
        <w:t>После того, как был определен стартовый уровень развития умственной работоспособности обучающихся 0-ого класса (сентябрь 202</w:t>
      </w:r>
      <w:r>
        <w:rPr>
          <w:rFonts w:ascii="Times New Roman" w:hAnsi="Times New Roman" w:cs="Times New Roman"/>
          <w:sz w:val="24"/>
          <w:szCs w:val="24"/>
        </w:rPr>
        <w:t>5</w:t>
      </w:r>
      <w:r w:rsidRPr="004E28B4">
        <w:rPr>
          <w:rFonts w:ascii="Times New Roman" w:hAnsi="Times New Roman" w:cs="Times New Roman"/>
          <w:sz w:val="24"/>
          <w:szCs w:val="24"/>
        </w:rPr>
        <w:t xml:space="preserve"> года), началась реализация нейропсихологической программы «Школа внимания», нацеленная на развитие у детей 5-7 лет функций планирования и контроля. Программой были охвачены все обучающиеся, уроки стояли в расписании 2 часа в неделю, руководитель программы педагог-психолог Есауленко В.В. Результаты прохождения программы будут описаны в следующем годовом отчете.</w:t>
      </w:r>
    </w:p>
    <w:p w14:paraId="3A75B5D9" w14:textId="77777777" w:rsidR="00221D30" w:rsidRDefault="00221D30" w:rsidP="00221D30">
      <w:pPr>
        <w:spacing w:after="0" w:line="360" w:lineRule="auto"/>
        <w:ind w:firstLine="708"/>
        <w:jc w:val="both"/>
        <w:rPr>
          <w:rFonts w:ascii="Times New Roman" w:hAnsi="Times New Roman" w:cs="Times New Roman"/>
          <w:color w:val="FF0000"/>
          <w:sz w:val="24"/>
          <w:szCs w:val="24"/>
        </w:rPr>
      </w:pPr>
    </w:p>
    <w:p w14:paraId="50CE1A33" w14:textId="77777777" w:rsidR="00221D30" w:rsidRPr="004E28B4" w:rsidRDefault="00221D30" w:rsidP="00221D30">
      <w:pPr>
        <w:spacing w:after="0" w:line="360" w:lineRule="auto"/>
        <w:ind w:firstLine="708"/>
        <w:jc w:val="both"/>
        <w:rPr>
          <w:rFonts w:ascii="Times New Roman" w:hAnsi="Times New Roman" w:cs="Times New Roman"/>
          <w:sz w:val="24"/>
          <w:szCs w:val="24"/>
        </w:rPr>
      </w:pPr>
      <w:r w:rsidRPr="004E28B4">
        <w:rPr>
          <w:rFonts w:ascii="Times New Roman" w:hAnsi="Times New Roman" w:cs="Times New Roman"/>
          <w:sz w:val="24"/>
          <w:szCs w:val="24"/>
        </w:rPr>
        <w:t>С января по май 202</w:t>
      </w:r>
      <w:r>
        <w:rPr>
          <w:rFonts w:ascii="Times New Roman" w:hAnsi="Times New Roman" w:cs="Times New Roman"/>
          <w:sz w:val="24"/>
          <w:szCs w:val="24"/>
        </w:rPr>
        <w:t>5</w:t>
      </w:r>
      <w:r w:rsidRPr="004E28B4">
        <w:rPr>
          <w:rFonts w:ascii="Times New Roman" w:hAnsi="Times New Roman" w:cs="Times New Roman"/>
          <w:sz w:val="24"/>
          <w:szCs w:val="24"/>
        </w:rPr>
        <w:t xml:space="preserve"> года нулевые классы продолжили изучение нейропсихологической программы «Школа внимания». Занятия проводила педагог-психолог Есауленко В.В. Уроки «Школы внимания» находились в расписании классов в первой половине дня, два раза в неделю. Продолжительность занятия составляла 35 минут. Урок включал в себя задания на развитие у детей способности планировать и контролировать свои действия. Класс был разделён на две группы, в основе дифференциации лежало развитие умственной работоспособности и внимательности обучающихся.</w:t>
      </w:r>
    </w:p>
    <w:p w14:paraId="0DD0049A" w14:textId="77777777" w:rsidR="00221D30" w:rsidRPr="004E28B4" w:rsidRDefault="00221D30" w:rsidP="00221D30">
      <w:pPr>
        <w:spacing w:after="0" w:line="360" w:lineRule="auto"/>
        <w:ind w:firstLine="708"/>
        <w:jc w:val="both"/>
        <w:rPr>
          <w:rFonts w:ascii="Times New Roman" w:hAnsi="Times New Roman" w:cs="Times New Roman"/>
          <w:sz w:val="24"/>
          <w:szCs w:val="24"/>
        </w:rPr>
      </w:pPr>
      <w:r w:rsidRPr="004E28B4">
        <w:rPr>
          <w:rFonts w:ascii="Times New Roman" w:hAnsi="Times New Roman" w:cs="Times New Roman"/>
          <w:sz w:val="24"/>
          <w:szCs w:val="24"/>
        </w:rPr>
        <w:t>Помимо разработанного конспекта урока занятие состояло из упражнений на межполушарное взаимодействие, а также игр на развитие произвольности поведения и саморегуляции.</w:t>
      </w:r>
    </w:p>
    <w:p w14:paraId="004D34E8" w14:textId="77777777" w:rsidR="00221D30" w:rsidRDefault="00221D30" w:rsidP="00221D30">
      <w:pPr>
        <w:spacing w:after="0" w:line="360" w:lineRule="auto"/>
        <w:ind w:firstLine="708"/>
        <w:jc w:val="both"/>
        <w:rPr>
          <w:rFonts w:ascii="Times New Roman" w:hAnsi="Times New Roman" w:cs="Times New Roman"/>
          <w:sz w:val="24"/>
          <w:szCs w:val="24"/>
        </w:rPr>
      </w:pPr>
      <w:r w:rsidRPr="004E28B4">
        <w:rPr>
          <w:rFonts w:ascii="Times New Roman" w:hAnsi="Times New Roman" w:cs="Times New Roman"/>
          <w:sz w:val="24"/>
          <w:szCs w:val="24"/>
        </w:rPr>
        <w:t xml:space="preserve">По завершению программы все учащиеся 0-ого класса были охвачены обследованием на психологическую готовность к школе, в которое входил также субтест Кеэса, как контроль выхода из «Школы внимания». Таким образом, был определен уровень развития умственной работоспособности и внимательности нулевичков после прохождения коррекционно-развивающей программы и выявлена динамика развития каждого участника программы. </w:t>
      </w:r>
    </w:p>
    <w:p w14:paraId="2CF35B29" w14:textId="77777777" w:rsidR="00221D30" w:rsidRPr="00C24187" w:rsidRDefault="00221D30" w:rsidP="00221D30">
      <w:pPr>
        <w:spacing w:after="0" w:line="360" w:lineRule="auto"/>
        <w:ind w:firstLine="709"/>
        <w:jc w:val="both"/>
        <w:rPr>
          <w:rFonts w:ascii="Times New Roman" w:hAnsi="Times New Roman" w:cs="Times New Roman"/>
          <w:sz w:val="24"/>
          <w:szCs w:val="24"/>
        </w:rPr>
      </w:pPr>
      <w:r w:rsidRPr="00C24187">
        <w:rPr>
          <w:rFonts w:ascii="Times New Roman" w:hAnsi="Times New Roman" w:cs="Times New Roman"/>
          <w:sz w:val="24"/>
          <w:szCs w:val="24"/>
        </w:rPr>
        <w:t xml:space="preserve">Если в начале года 69% от всех обучающихся 0 класса имели уровень развития умственной работоспособности ниже возрастной нормы, то контрольная диагностика показала, что развитие внимательности и умственной работоспособности достигло границ возрастной нормы у 93% учащихся. У 7% обучающихся (1 ребёнок) умственная работоспособность и внимательность не соответствует возрастной норме, развитие обусловлено психофизиологическими особенностями неясного для школы онтогенеза. </w:t>
      </w:r>
    </w:p>
    <w:p w14:paraId="0EFCF430" w14:textId="77777777" w:rsidR="00221D30" w:rsidRPr="00C24187" w:rsidRDefault="00221D30" w:rsidP="00221D30">
      <w:pPr>
        <w:spacing w:after="0" w:line="360" w:lineRule="auto"/>
        <w:ind w:firstLine="709"/>
        <w:jc w:val="both"/>
        <w:rPr>
          <w:rFonts w:ascii="Times New Roman" w:hAnsi="Times New Roman" w:cs="Times New Roman"/>
          <w:sz w:val="24"/>
          <w:szCs w:val="24"/>
        </w:rPr>
      </w:pPr>
      <w:r w:rsidRPr="00C24187">
        <w:rPr>
          <w:rFonts w:ascii="Times New Roman" w:hAnsi="Times New Roman" w:cs="Times New Roman"/>
          <w:sz w:val="24"/>
          <w:szCs w:val="24"/>
        </w:rPr>
        <w:t>Был выявлен когнитивный стиль (познавательная стратегия) учащихся - относительно устойчивые индивидуальные особенности познавательных процессов, которые выражаются в используемых познавательных стратегиях.</w:t>
      </w:r>
    </w:p>
    <w:p w14:paraId="19309175" w14:textId="77777777" w:rsidR="00221D30" w:rsidRDefault="00221D30" w:rsidP="00221D30">
      <w:pPr>
        <w:spacing w:after="0" w:line="360" w:lineRule="auto"/>
        <w:ind w:firstLine="709"/>
        <w:jc w:val="both"/>
        <w:rPr>
          <w:rFonts w:ascii="Times New Roman" w:hAnsi="Times New Roman" w:cs="Times New Roman"/>
          <w:noProof/>
          <w:color w:val="FF0000"/>
          <w:sz w:val="24"/>
          <w:szCs w:val="24"/>
          <w:lang w:eastAsia="ru-RU"/>
        </w:rPr>
      </w:pPr>
      <w:r>
        <w:rPr>
          <w:rFonts w:ascii="Times New Roman" w:hAnsi="Times New Roman" w:cs="Times New Roman"/>
          <w:noProof/>
          <w:color w:val="FF0000"/>
          <w:sz w:val="24"/>
          <w:szCs w:val="24"/>
          <w:lang w:eastAsia="ru-RU"/>
        </w:rPr>
        <w:lastRenderedPageBreak/>
        <w:drawing>
          <wp:inline distT="0" distB="0" distL="0" distR="0" wp14:anchorId="2FD07B50" wp14:editId="6C177929">
            <wp:extent cx="4584700" cy="2755900"/>
            <wp:effectExtent l="0" t="0" r="6350" b="63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748FBEF" w14:textId="77777777" w:rsidR="00221D30" w:rsidRPr="00C24187" w:rsidRDefault="00221D30" w:rsidP="00221D30">
      <w:pPr>
        <w:spacing w:after="0" w:line="360" w:lineRule="auto"/>
        <w:ind w:firstLine="709"/>
        <w:jc w:val="both"/>
        <w:rPr>
          <w:rFonts w:ascii="Times New Roman" w:hAnsi="Times New Roman" w:cs="Times New Roman"/>
          <w:sz w:val="24"/>
          <w:szCs w:val="24"/>
        </w:rPr>
      </w:pPr>
      <w:r w:rsidRPr="00C24187">
        <w:rPr>
          <w:rFonts w:ascii="Times New Roman" w:hAnsi="Times New Roman" w:cs="Times New Roman"/>
          <w:sz w:val="24"/>
          <w:szCs w:val="24"/>
        </w:rPr>
        <w:t xml:space="preserve">25% – когнитивный стиль - точный (большой объем выполненной работы с высокой точностью), этим детям свойственно увеличение темпа деятельности при сохранении точности выполнения. </w:t>
      </w:r>
    </w:p>
    <w:p w14:paraId="45F5F623" w14:textId="77777777" w:rsidR="00221D30" w:rsidRPr="00C24187" w:rsidRDefault="00221D30" w:rsidP="00221D30">
      <w:pPr>
        <w:spacing w:after="0" w:line="360" w:lineRule="auto"/>
        <w:ind w:firstLine="708"/>
        <w:jc w:val="both"/>
        <w:rPr>
          <w:rFonts w:ascii="Times New Roman" w:hAnsi="Times New Roman" w:cs="Times New Roman"/>
          <w:sz w:val="24"/>
          <w:szCs w:val="24"/>
        </w:rPr>
      </w:pPr>
      <w:r w:rsidRPr="00C24187">
        <w:rPr>
          <w:rFonts w:ascii="Times New Roman" w:hAnsi="Times New Roman" w:cs="Times New Roman"/>
          <w:sz w:val="24"/>
          <w:szCs w:val="24"/>
        </w:rPr>
        <w:t xml:space="preserve">38% – стиль в среднем темпе со средней точностью. Эти дети не торопятся выполнять задание, довольствуются наработанными учебными навыками, им психологически комфортно работать именно в среднем темпе. При увеличении темпа деятельности возможно снижение точности выполнения. </w:t>
      </w:r>
    </w:p>
    <w:p w14:paraId="07F06F5D" w14:textId="77777777" w:rsidR="00221D30" w:rsidRPr="00C24187" w:rsidRDefault="00221D30" w:rsidP="00221D30">
      <w:pPr>
        <w:spacing w:after="0" w:line="360" w:lineRule="auto"/>
        <w:ind w:firstLine="709"/>
        <w:jc w:val="both"/>
        <w:rPr>
          <w:rFonts w:ascii="Times New Roman" w:hAnsi="Times New Roman" w:cs="Times New Roman"/>
          <w:sz w:val="24"/>
          <w:szCs w:val="24"/>
        </w:rPr>
      </w:pPr>
      <w:r w:rsidRPr="00C24187">
        <w:rPr>
          <w:rFonts w:ascii="Times New Roman" w:hAnsi="Times New Roman" w:cs="Times New Roman"/>
          <w:sz w:val="24"/>
          <w:szCs w:val="24"/>
        </w:rPr>
        <w:t>25% – рефлексивный стиль</w:t>
      </w:r>
      <w:r w:rsidRPr="00C24187">
        <w:rPr>
          <w:rFonts w:ascii="Times New Roman" w:hAnsi="Times New Roman" w:cs="Times New Roman"/>
          <w:b/>
          <w:sz w:val="24"/>
          <w:szCs w:val="24"/>
        </w:rPr>
        <w:t xml:space="preserve">, </w:t>
      </w:r>
      <w:r w:rsidRPr="00C24187">
        <w:rPr>
          <w:rFonts w:ascii="Times New Roman" w:hAnsi="Times New Roman" w:cs="Times New Roman"/>
          <w:sz w:val="24"/>
          <w:szCs w:val="24"/>
        </w:rPr>
        <w:t xml:space="preserve">который в начале обучения является компенсацией тревожности. При благополучных условиях адаптации данных детей уже ко второму триместру первого года обучения дети будут чувствовать себя в школе спокойнее, меньше бояться ошибиться и увеличат темп, при этом могут сохранять точность работы. </w:t>
      </w:r>
    </w:p>
    <w:p w14:paraId="2DED03AD" w14:textId="77777777" w:rsidR="00221D30" w:rsidRPr="00C24187" w:rsidRDefault="00221D30" w:rsidP="00221D30">
      <w:pPr>
        <w:spacing w:after="0" w:line="360" w:lineRule="auto"/>
        <w:ind w:firstLine="709"/>
        <w:jc w:val="both"/>
        <w:rPr>
          <w:rFonts w:ascii="Times New Roman" w:hAnsi="Times New Roman" w:cs="Times New Roman"/>
          <w:sz w:val="24"/>
          <w:szCs w:val="24"/>
        </w:rPr>
      </w:pPr>
      <w:r w:rsidRPr="00C24187">
        <w:rPr>
          <w:rFonts w:ascii="Times New Roman" w:hAnsi="Times New Roman" w:cs="Times New Roman"/>
          <w:sz w:val="24"/>
          <w:szCs w:val="24"/>
        </w:rPr>
        <w:t xml:space="preserve">6% - импульсивный стиль, таким ученикам свойственно быстрое принятие решения без его достаточного обоснования, необдуманный выбор гипотез. </w:t>
      </w:r>
    </w:p>
    <w:p w14:paraId="78B2C2DC" w14:textId="77777777" w:rsidR="00221D30" w:rsidRPr="00C24187" w:rsidRDefault="00221D30" w:rsidP="00221D30">
      <w:pPr>
        <w:spacing w:after="0" w:line="360" w:lineRule="auto"/>
        <w:ind w:firstLine="708"/>
        <w:jc w:val="both"/>
        <w:rPr>
          <w:rFonts w:ascii="Times New Roman" w:hAnsi="Times New Roman" w:cs="Times New Roman"/>
          <w:sz w:val="24"/>
          <w:szCs w:val="24"/>
        </w:rPr>
      </w:pPr>
      <w:r w:rsidRPr="00C24187">
        <w:rPr>
          <w:rFonts w:ascii="Times New Roman" w:hAnsi="Times New Roman" w:cs="Times New Roman"/>
          <w:sz w:val="24"/>
          <w:szCs w:val="24"/>
        </w:rPr>
        <w:t>6% - стиль не определен по причине объема внимания ниже возрастной нормы.</w:t>
      </w:r>
    </w:p>
    <w:p w14:paraId="7CEA68E8" w14:textId="77777777" w:rsidR="00221D30" w:rsidRPr="00C24187" w:rsidRDefault="00221D30" w:rsidP="00221D30">
      <w:pPr>
        <w:spacing w:after="0" w:line="360" w:lineRule="auto"/>
        <w:ind w:firstLine="708"/>
        <w:jc w:val="both"/>
        <w:rPr>
          <w:rFonts w:ascii="Times New Roman" w:hAnsi="Times New Roman" w:cs="Times New Roman"/>
          <w:sz w:val="24"/>
          <w:szCs w:val="24"/>
        </w:rPr>
      </w:pPr>
      <w:r w:rsidRPr="00C24187">
        <w:rPr>
          <w:rFonts w:ascii="Times New Roman" w:hAnsi="Times New Roman" w:cs="Times New Roman"/>
          <w:sz w:val="24"/>
          <w:szCs w:val="24"/>
        </w:rPr>
        <w:t>Анализируя результаты контрольной диагностики 0-х класса в целом, можно сделать вывод, что 81% всех обучающихся показали положительную динамику в развитии умственной работоспособности и внимательности. Кроме того, дети стали допускать меньше ошибок, лучше воспринимать и удерживать инструкцию, проявлять усидчивость, что свидетельствует о развитии волевой регуляции и произвольности поведения в целом.</w:t>
      </w:r>
    </w:p>
    <w:p w14:paraId="47C77734" w14:textId="77777777" w:rsidR="00221D30" w:rsidRPr="00C24187" w:rsidRDefault="00221D30" w:rsidP="00221D30">
      <w:pPr>
        <w:spacing w:after="0" w:line="360" w:lineRule="auto"/>
        <w:ind w:firstLine="708"/>
        <w:jc w:val="both"/>
        <w:rPr>
          <w:rFonts w:ascii="Times New Roman" w:hAnsi="Times New Roman" w:cs="Times New Roman"/>
          <w:sz w:val="24"/>
          <w:szCs w:val="24"/>
        </w:rPr>
      </w:pPr>
      <w:r w:rsidRPr="00C24187">
        <w:rPr>
          <w:rFonts w:ascii="Times New Roman" w:hAnsi="Times New Roman" w:cs="Times New Roman"/>
          <w:sz w:val="24"/>
          <w:szCs w:val="24"/>
        </w:rPr>
        <w:t xml:space="preserve">Имея данные об особенностях познавательной стратегии (когнитивного стиля) каждого ребенка, </w:t>
      </w:r>
      <w:r>
        <w:rPr>
          <w:rFonts w:ascii="Times New Roman" w:hAnsi="Times New Roman" w:cs="Times New Roman"/>
          <w:sz w:val="24"/>
          <w:szCs w:val="24"/>
        </w:rPr>
        <w:t>были даны</w:t>
      </w:r>
      <w:r w:rsidRPr="00C24187">
        <w:rPr>
          <w:rFonts w:ascii="Times New Roman" w:hAnsi="Times New Roman" w:cs="Times New Roman"/>
          <w:sz w:val="24"/>
          <w:szCs w:val="24"/>
        </w:rPr>
        <w:t xml:space="preserve"> рекомендации педагогам для эффективного взаимодействия с обучающимися, поступающими в 1 класс и достижением оптимального результата при их обучении.</w:t>
      </w:r>
    </w:p>
    <w:p w14:paraId="4A34E786" w14:textId="77777777" w:rsidR="00221D30" w:rsidRDefault="00221D30" w:rsidP="00221D30">
      <w:pPr>
        <w:spacing w:after="0" w:line="360" w:lineRule="auto"/>
        <w:ind w:firstLine="708"/>
        <w:jc w:val="both"/>
        <w:rPr>
          <w:rFonts w:ascii="Times New Roman" w:hAnsi="Times New Roman" w:cs="Times New Roman"/>
          <w:color w:val="FF0000"/>
          <w:sz w:val="24"/>
          <w:szCs w:val="24"/>
        </w:rPr>
      </w:pPr>
    </w:p>
    <w:p w14:paraId="6AA2CD27" w14:textId="77777777" w:rsidR="00221D30" w:rsidRPr="00F25786" w:rsidRDefault="00221D30" w:rsidP="00221D30">
      <w:pPr>
        <w:spacing w:after="0" w:line="360" w:lineRule="auto"/>
        <w:ind w:firstLine="708"/>
        <w:jc w:val="both"/>
        <w:rPr>
          <w:rFonts w:ascii="Times New Roman" w:hAnsi="Times New Roman" w:cs="Times New Roman"/>
          <w:sz w:val="24"/>
          <w:szCs w:val="24"/>
        </w:rPr>
      </w:pPr>
      <w:r w:rsidRPr="00F25786">
        <w:rPr>
          <w:rFonts w:ascii="Times New Roman" w:hAnsi="Times New Roman" w:cs="Times New Roman"/>
          <w:sz w:val="24"/>
          <w:szCs w:val="24"/>
        </w:rPr>
        <w:lastRenderedPageBreak/>
        <w:t>В январе 202</w:t>
      </w:r>
      <w:r>
        <w:rPr>
          <w:rFonts w:ascii="Times New Roman" w:hAnsi="Times New Roman" w:cs="Times New Roman"/>
          <w:sz w:val="24"/>
          <w:szCs w:val="24"/>
        </w:rPr>
        <w:t>5</w:t>
      </w:r>
      <w:r w:rsidRPr="00F25786">
        <w:rPr>
          <w:rFonts w:ascii="Times New Roman" w:hAnsi="Times New Roman" w:cs="Times New Roman"/>
          <w:sz w:val="24"/>
          <w:szCs w:val="24"/>
        </w:rPr>
        <w:t xml:space="preserve"> года в школе «Лидеры» продолжилась реализация коррекционно-развивающей программы «</w:t>
      </w:r>
      <w:r>
        <w:rPr>
          <w:rFonts w:ascii="Times New Roman" w:hAnsi="Times New Roman" w:cs="Times New Roman"/>
          <w:sz w:val="24"/>
          <w:szCs w:val="24"/>
        </w:rPr>
        <w:t>Искатели</w:t>
      </w:r>
      <w:r w:rsidRPr="00F25786">
        <w:rPr>
          <w:rFonts w:ascii="Times New Roman" w:hAnsi="Times New Roman" w:cs="Times New Roman"/>
          <w:sz w:val="24"/>
          <w:szCs w:val="24"/>
        </w:rPr>
        <w:t>», стартовавшая с начала 202</w:t>
      </w:r>
      <w:r>
        <w:rPr>
          <w:rFonts w:ascii="Times New Roman" w:hAnsi="Times New Roman" w:cs="Times New Roman"/>
          <w:sz w:val="24"/>
          <w:szCs w:val="24"/>
        </w:rPr>
        <w:t>4</w:t>
      </w:r>
      <w:r w:rsidRPr="00F25786">
        <w:rPr>
          <w:rFonts w:ascii="Times New Roman" w:hAnsi="Times New Roman" w:cs="Times New Roman"/>
          <w:sz w:val="24"/>
          <w:szCs w:val="24"/>
        </w:rPr>
        <w:t>-202</w:t>
      </w:r>
      <w:r>
        <w:rPr>
          <w:rFonts w:ascii="Times New Roman" w:hAnsi="Times New Roman" w:cs="Times New Roman"/>
          <w:sz w:val="24"/>
          <w:szCs w:val="24"/>
        </w:rPr>
        <w:t>5</w:t>
      </w:r>
      <w:r w:rsidRPr="00F25786">
        <w:rPr>
          <w:rFonts w:ascii="Times New Roman" w:hAnsi="Times New Roman" w:cs="Times New Roman"/>
          <w:sz w:val="24"/>
          <w:szCs w:val="24"/>
        </w:rPr>
        <w:t xml:space="preserve"> учебного года. В основу программы лёг авторский курс</w:t>
      </w:r>
      <w:r w:rsidRPr="00F25786">
        <w:t xml:space="preserve"> </w:t>
      </w:r>
      <w:r w:rsidRPr="00F25786">
        <w:rPr>
          <w:rFonts w:ascii="Times New Roman" w:hAnsi="Times New Roman" w:cs="Times New Roman"/>
          <w:sz w:val="24"/>
          <w:szCs w:val="24"/>
        </w:rPr>
        <w:t xml:space="preserve">Н.П. Локановой по психологическому развитию когнитивной сферы обучающихся. В течение учебного года функционировали одна коррекционно-развивающая группа 1-ого класса и одна группа 2-ого класса. Группы занимались в режиме два раза в неделю. Занятия проходили во второй половине дня с продолжительностью 40 минут, проводила программу педагог-психолог Есауленко В.В. </w:t>
      </w:r>
    </w:p>
    <w:p w14:paraId="02A54A55" w14:textId="77777777" w:rsidR="00221D30" w:rsidRPr="00F25786" w:rsidRDefault="00221D30" w:rsidP="00221D30">
      <w:pPr>
        <w:spacing w:after="0" w:line="360" w:lineRule="auto"/>
        <w:ind w:firstLine="708"/>
        <w:jc w:val="both"/>
        <w:rPr>
          <w:rFonts w:ascii="Times New Roman" w:hAnsi="Times New Roman" w:cs="Times New Roman"/>
          <w:sz w:val="24"/>
          <w:szCs w:val="24"/>
        </w:rPr>
      </w:pPr>
      <w:r w:rsidRPr="00F25786">
        <w:rPr>
          <w:rFonts w:ascii="Times New Roman" w:hAnsi="Times New Roman" w:cs="Times New Roman"/>
          <w:sz w:val="24"/>
          <w:szCs w:val="24"/>
        </w:rPr>
        <w:t xml:space="preserve">Группы посещали дети, нуждающиеся в коррекции и развитии когнитивных процессов, необходимых для успешного овладения школьной программой. В группу 1 классов вошли дети по итогам психологического обследования на готовность к школе (всего </w:t>
      </w:r>
      <w:r>
        <w:rPr>
          <w:rFonts w:ascii="Times New Roman" w:hAnsi="Times New Roman" w:cs="Times New Roman"/>
          <w:sz w:val="24"/>
          <w:szCs w:val="24"/>
        </w:rPr>
        <w:t>6</w:t>
      </w:r>
      <w:r w:rsidRPr="00F25786">
        <w:rPr>
          <w:rFonts w:ascii="Times New Roman" w:hAnsi="Times New Roman" w:cs="Times New Roman"/>
          <w:sz w:val="24"/>
          <w:szCs w:val="24"/>
        </w:rPr>
        <w:t xml:space="preserve"> человек), в группу 2 классов – дети, продолжающие начатый курс в 1-ом классе (всего </w:t>
      </w:r>
      <w:r>
        <w:rPr>
          <w:rFonts w:ascii="Times New Roman" w:hAnsi="Times New Roman" w:cs="Times New Roman"/>
          <w:sz w:val="24"/>
          <w:szCs w:val="24"/>
        </w:rPr>
        <w:t>8</w:t>
      </w:r>
      <w:r w:rsidRPr="00F25786">
        <w:rPr>
          <w:rFonts w:ascii="Times New Roman" w:hAnsi="Times New Roman" w:cs="Times New Roman"/>
          <w:sz w:val="24"/>
          <w:szCs w:val="24"/>
        </w:rPr>
        <w:t xml:space="preserve"> человек). У данных детей развитие зрительно-моторной координации, необходимой для формирования навыка письма, находилось на слабом уровне. Умственная работоспособность и внимательность находилась либо ниже возрастной нормы развития, либо у детей присутствовала низкая точность выполнения, что характеризовало их когнитивный стиль (познавательную стратегию) как импульсивный, связанный с необдуманным выбором гипотез и, как следствие, большим количеством ошибок.</w:t>
      </w:r>
    </w:p>
    <w:p w14:paraId="1A214758" w14:textId="77777777" w:rsidR="00221D30" w:rsidRPr="00F25786" w:rsidRDefault="00221D30" w:rsidP="00221D30">
      <w:pPr>
        <w:spacing w:after="0" w:line="360" w:lineRule="auto"/>
        <w:ind w:firstLine="567"/>
        <w:jc w:val="both"/>
        <w:rPr>
          <w:rFonts w:ascii="Times New Roman" w:hAnsi="Times New Roman" w:cs="Times New Roman"/>
          <w:sz w:val="24"/>
          <w:szCs w:val="24"/>
        </w:rPr>
      </w:pPr>
      <w:r w:rsidRPr="00F25786">
        <w:rPr>
          <w:rFonts w:ascii="Times New Roman" w:hAnsi="Times New Roman" w:cs="Times New Roman"/>
          <w:sz w:val="24"/>
          <w:szCs w:val="24"/>
        </w:rPr>
        <w:t xml:space="preserve">В целом в работе коррекционно-развивающих групп динамика имеет положительный характер. Основная проблема коррекционно-развивающей работы заключалась в неравномерном посещении занятий обучающимися, среди которых были дети, систематически присутствующие на уроках, и дети, которые посещали уроки нерегулярно, с большими перерывами по разным причинам, что, в свою очередь, сказалось на результатах коррекционно-развивающей работы в целом. </w:t>
      </w:r>
    </w:p>
    <w:p w14:paraId="09BAB1BF" w14:textId="77777777" w:rsidR="00221D30" w:rsidRPr="00ED593F" w:rsidRDefault="00221D30" w:rsidP="00221D30">
      <w:pPr>
        <w:spacing w:after="0" w:line="360" w:lineRule="auto"/>
        <w:jc w:val="both"/>
        <w:rPr>
          <w:rFonts w:ascii="Times New Roman" w:hAnsi="Times New Roman" w:cs="Times New Roman"/>
          <w:sz w:val="24"/>
          <w:szCs w:val="24"/>
        </w:rPr>
      </w:pPr>
      <w:r w:rsidRPr="00F25786">
        <w:rPr>
          <w:rFonts w:ascii="Times New Roman" w:hAnsi="Times New Roman" w:cs="Times New Roman"/>
          <w:sz w:val="24"/>
          <w:szCs w:val="24"/>
        </w:rPr>
        <w:tab/>
      </w:r>
      <w:r w:rsidRPr="00ED593F">
        <w:rPr>
          <w:rFonts w:ascii="Times New Roman" w:hAnsi="Times New Roman" w:cs="Times New Roman"/>
          <w:sz w:val="24"/>
          <w:szCs w:val="24"/>
        </w:rPr>
        <w:t>Результаты проведения коррекционно-развивающих занятий свидетельствуют о положительном влиянии программы «</w:t>
      </w:r>
      <w:r>
        <w:rPr>
          <w:rFonts w:ascii="Times New Roman" w:hAnsi="Times New Roman" w:cs="Times New Roman"/>
          <w:sz w:val="24"/>
          <w:szCs w:val="24"/>
        </w:rPr>
        <w:t>Искатели</w:t>
      </w:r>
      <w:r w:rsidRPr="00ED593F">
        <w:rPr>
          <w:rFonts w:ascii="Times New Roman" w:hAnsi="Times New Roman" w:cs="Times New Roman"/>
          <w:sz w:val="24"/>
          <w:szCs w:val="24"/>
        </w:rPr>
        <w:t xml:space="preserve">» на развитие всей когнитивной сферы обучающихся. </w:t>
      </w:r>
    </w:p>
    <w:p w14:paraId="5A41AE66" w14:textId="77777777" w:rsidR="00221D30" w:rsidRDefault="00221D30" w:rsidP="00221D30">
      <w:pPr>
        <w:spacing w:after="0" w:line="360" w:lineRule="auto"/>
        <w:ind w:firstLine="708"/>
        <w:jc w:val="both"/>
        <w:rPr>
          <w:rFonts w:ascii="Times New Roman" w:hAnsi="Times New Roman" w:cs="Times New Roman"/>
          <w:sz w:val="24"/>
          <w:szCs w:val="24"/>
        </w:rPr>
      </w:pPr>
      <w:r w:rsidRPr="00ED593F">
        <w:rPr>
          <w:rFonts w:ascii="Times New Roman" w:hAnsi="Times New Roman" w:cs="Times New Roman"/>
          <w:sz w:val="24"/>
          <w:szCs w:val="24"/>
        </w:rPr>
        <w:t xml:space="preserve">Результаты работы доведены до сведения родителей на итоговых родительских конференциях в формате индивидуальных консультаций. Кроме того, тьюторы данных детей также проинформированы о динамике работы. На итоговом психолого-педагогическом консилиуме (ППК) педагогический коллектив данных обучающихся был ознакомлен с результатами работы и рекомендациями по обучению детей в следующем учебном году. </w:t>
      </w:r>
    </w:p>
    <w:p w14:paraId="24CC59DF" w14:textId="77777777" w:rsidR="00221D30" w:rsidRPr="00ED593F" w:rsidRDefault="00221D30" w:rsidP="00221D30">
      <w:pPr>
        <w:spacing w:after="0" w:line="360" w:lineRule="auto"/>
        <w:ind w:firstLine="708"/>
        <w:jc w:val="both"/>
        <w:rPr>
          <w:rFonts w:ascii="Times New Roman" w:hAnsi="Times New Roman" w:cs="Times New Roman"/>
          <w:sz w:val="24"/>
          <w:szCs w:val="24"/>
        </w:rPr>
      </w:pPr>
    </w:p>
    <w:p w14:paraId="4EA0792E" w14:textId="77777777" w:rsidR="00221D30" w:rsidRPr="00ED593F" w:rsidRDefault="00221D30" w:rsidP="00221D30">
      <w:pPr>
        <w:spacing w:after="0" w:line="360" w:lineRule="auto"/>
        <w:ind w:firstLine="708"/>
        <w:jc w:val="both"/>
        <w:rPr>
          <w:rFonts w:ascii="Times New Roman" w:hAnsi="Times New Roman" w:cs="Times New Roman"/>
          <w:sz w:val="24"/>
          <w:szCs w:val="24"/>
        </w:rPr>
      </w:pPr>
      <w:r w:rsidRPr="00ED593F">
        <w:rPr>
          <w:rFonts w:ascii="Times New Roman" w:hAnsi="Times New Roman" w:cs="Times New Roman"/>
          <w:sz w:val="24"/>
          <w:szCs w:val="24"/>
        </w:rPr>
        <w:t>В течение всего 202</w:t>
      </w:r>
      <w:r>
        <w:rPr>
          <w:rFonts w:ascii="Times New Roman" w:hAnsi="Times New Roman" w:cs="Times New Roman"/>
          <w:sz w:val="24"/>
          <w:szCs w:val="24"/>
        </w:rPr>
        <w:t>5</w:t>
      </w:r>
      <w:r w:rsidRPr="00ED593F">
        <w:rPr>
          <w:rFonts w:ascii="Times New Roman" w:hAnsi="Times New Roman" w:cs="Times New Roman"/>
          <w:sz w:val="24"/>
          <w:szCs w:val="24"/>
        </w:rPr>
        <w:t xml:space="preserve"> года было проведено 2</w:t>
      </w:r>
      <w:r>
        <w:rPr>
          <w:rFonts w:ascii="Times New Roman" w:hAnsi="Times New Roman" w:cs="Times New Roman"/>
          <w:sz w:val="24"/>
          <w:szCs w:val="24"/>
        </w:rPr>
        <w:t>8</w:t>
      </w:r>
      <w:r w:rsidRPr="00ED593F">
        <w:rPr>
          <w:rFonts w:ascii="Times New Roman" w:hAnsi="Times New Roman" w:cs="Times New Roman"/>
          <w:sz w:val="24"/>
          <w:szCs w:val="24"/>
        </w:rPr>
        <w:t xml:space="preserve"> </w:t>
      </w:r>
      <w:proofErr w:type="gramStart"/>
      <w:r w:rsidRPr="00ED593F">
        <w:rPr>
          <w:rFonts w:ascii="Times New Roman" w:hAnsi="Times New Roman" w:cs="Times New Roman"/>
          <w:sz w:val="24"/>
          <w:szCs w:val="24"/>
        </w:rPr>
        <w:t>диагностических обследований</w:t>
      </w:r>
      <w:proofErr w:type="gramEnd"/>
      <w:r w:rsidRPr="00ED593F">
        <w:rPr>
          <w:rFonts w:ascii="Times New Roman" w:hAnsi="Times New Roman" w:cs="Times New Roman"/>
          <w:sz w:val="24"/>
          <w:szCs w:val="24"/>
        </w:rPr>
        <w:t xml:space="preserve"> обучающихся в индивидуальной форме по проблемам межличностного взаимодействия, особенностей детско-родительских взаимоотношений, психоэмоционального состояния, </w:t>
      </w:r>
      <w:r w:rsidRPr="00ED593F">
        <w:rPr>
          <w:rFonts w:ascii="Times New Roman" w:hAnsi="Times New Roman" w:cs="Times New Roman"/>
          <w:sz w:val="24"/>
          <w:szCs w:val="24"/>
        </w:rPr>
        <w:lastRenderedPageBreak/>
        <w:t xml:space="preserve">трудностей в учебном процессе и </w:t>
      </w:r>
      <w:r>
        <w:rPr>
          <w:rFonts w:ascii="Times New Roman" w:hAnsi="Times New Roman" w:cs="Times New Roman"/>
          <w:sz w:val="24"/>
          <w:szCs w:val="24"/>
        </w:rPr>
        <w:t>3</w:t>
      </w:r>
      <w:r w:rsidRPr="00ED593F">
        <w:rPr>
          <w:rFonts w:ascii="Times New Roman" w:hAnsi="Times New Roman" w:cs="Times New Roman"/>
          <w:sz w:val="24"/>
          <w:szCs w:val="24"/>
        </w:rPr>
        <w:t xml:space="preserve"> обследования в групповой форме с целью определения социального статуса обучающихся в классе.</w:t>
      </w:r>
    </w:p>
    <w:p w14:paraId="7C323FB6" w14:textId="77777777" w:rsidR="00DF6639" w:rsidRPr="00D141CB" w:rsidRDefault="00DF6639">
      <w:pPr>
        <w:spacing w:after="0" w:line="360" w:lineRule="auto"/>
        <w:ind w:firstLine="708"/>
        <w:jc w:val="both"/>
        <w:rPr>
          <w:rFonts w:ascii="Times New Roman" w:hAnsi="Times New Roman" w:cs="Times New Roman"/>
          <w:color w:val="FF0000"/>
          <w:sz w:val="24"/>
          <w:szCs w:val="24"/>
        </w:rPr>
      </w:pPr>
    </w:p>
    <w:p w14:paraId="2EC323A0" w14:textId="4D5013CC"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С января по май 202</w:t>
      </w:r>
      <w:r w:rsidR="00221D30" w:rsidRPr="00221D30">
        <w:rPr>
          <w:rFonts w:ascii="Times New Roman" w:hAnsi="Times New Roman" w:cs="Times New Roman"/>
          <w:sz w:val="24"/>
          <w:szCs w:val="24"/>
        </w:rPr>
        <w:t>5</w:t>
      </w:r>
      <w:r w:rsidRPr="00221D30">
        <w:rPr>
          <w:rFonts w:ascii="Times New Roman" w:hAnsi="Times New Roman" w:cs="Times New Roman"/>
          <w:sz w:val="24"/>
          <w:szCs w:val="24"/>
        </w:rPr>
        <w:t xml:space="preserve"> года в рамках реализации программы </w:t>
      </w:r>
      <w:r w:rsidRPr="003D0E18">
        <w:rPr>
          <w:rFonts w:ascii="Times New Roman" w:hAnsi="Times New Roman" w:cs="Times New Roman"/>
          <w:b/>
          <w:sz w:val="24"/>
          <w:szCs w:val="24"/>
        </w:rPr>
        <w:t>профессионального самоопределения</w:t>
      </w:r>
      <w:r w:rsidRPr="00221D30">
        <w:rPr>
          <w:rFonts w:ascii="Times New Roman" w:hAnsi="Times New Roman" w:cs="Times New Roman"/>
          <w:sz w:val="24"/>
          <w:szCs w:val="24"/>
        </w:rPr>
        <w:t xml:space="preserve"> была проведена психологическая диагностика интеллектуального и нейродинамического развития среди учащихся 8-х классов. </w:t>
      </w:r>
    </w:p>
    <w:p w14:paraId="0F3A8A5E" w14:textId="0A585E24" w:rsidR="00DF6639" w:rsidRPr="00221D30"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Анализ интеллектуального развития восьмиклассников позволяет заключить, что 9</w:t>
      </w:r>
      <w:r w:rsidR="00F73626">
        <w:rPr>
          <w:rFonts w:ascii="Times New Roman" w:hAnsi="Times New Roman" w:cs="Times New Roman"/>
          <w:sz w:val="24"/>
          <w:szCs w:val="24"/>
        </w:rPr>
        <w:t>1</w:t>
      </w:r>
      <w:r w:rsidRPr="00221D30">
        <w:rPr>
          <w:rFonts w:ascii="Times New Roman" w:hAnsi="Times New Roman" w:cs="Times New Roman"/>
          <w:sz w:val="24"/>
          <w:szCs w:val="24"/>
        </w:rPr>
        <w:t xml:space="preserve">% из них могут продолжить обучение в старшей школе и рассчитывать в дальнейшем на поступление в ВУЗы и на получение высшего образования. </w:t>
      </w:r>
      <w:r w:rsidR="00F73626">
        <w:rPr>
          <w:rFonts w:ascii="Times New Roman" w:hAnsi="Times New Roman" w:cs="Times New Roman"/>
          <w:sz w:val="24"/>
          <w:szCs w:val="24"/>
        </w:rPr>
        <w:t>9</w:t>
      </w:r>
      <w:r w:rsidRPr="00221D30">
        <w:rPr>
          <w:rFonts w:ascii="Times New Roman" w:hAnsi="Times New Roman" w:cs="Times New Roman"/>
          <w:sz w:val="24"/>
          <w:szCs w:val="24"/>
        </w:rPr>
        <w:t xml:space="preserve">% обучающихся составляют дети, чьи характеристики интеллектуальной структуры не превышают средний уровень, много показателей находится на слабом уровне развития. </w:t>
      </w:r>
    </w:p>
    <w:p w14:paraId="53DAF870" w14:textId="77777777" w:rsidR="00DF6639" w:rsidRPr="00F73626" w:rsidRDefault="00D00392">
      <w:pPr>
        <w:spacing w:after="0" w:line="360" w:lineRule="auto"/>
        <w:ind w:firstLine="708"/>
        <w:jc w:val="both"/>
        <w:rPr>
          <w:rFonts w:ascii="Times New Roman" w:hAnsi="Times New Roman" w:cs="Times New Roman"/>
          <w:sz w:val="24"/>
          <w:szCs w:val="24"/>
        </w:rPr>
      </w:pPr>
      <w:r w:rsidRPr="00221D30">
        <w:rPr>
          <w:rFonts w:ascii="Times New Roman" w:hAnsi="Times New Roman" w:cs="Times New Roman"/>
          <w:sz w:val="24"/>
          <w:szCs w:val="24"/>
        </w:rPr>
        <w:t xml:space="preserve">Выводы о наличии способностей и уровне их выраженности делаются с учетом комплекса показателей. Интеллектуальная операция входит в структуру способности, если ее развитие соответствует хорошему уровню. В этом случае можно говорить об определенном прогнозе в становлении профессиональных способностей. </w:t>
      </w:r>
      <w:r w:rsidRPr="00F73626">
        <w:rPr>
          <w:rFonts w:ascii="Times New Roman" w:hAnsi="Times New Roman" w:cs="Times New Roman"/>
          <w:sz w:val="24"/>
          <w:szCs w:val="24"/>
        </w:rPr>
        <w:t>Таких обучающихся в 8-ых классах 52%. Средний уровень представляет собой зону неопределенности. Операции, достигшие среднего уровня, еще могут поддаваться развитию, хотя это и требует значительных усилий. По результатам обследования были выявлены обучающиеся</w:t>
      </w:r>
      <w:r w:rsidRPr="00D141CB">
        <w:rPr>
          <w:rFonts w:ascii="Times New Roman" w:hAnsi="Times New Roman" w:cs="Times New Roman"/>
          <w:color w:val="FF0000"/>
          <w:sz w:val="24"/>
          <w:szCs w:val="24"/>
        </w:rPr>
        <w:t xml:space="preserve"> </w:t>
      </w:r>
      <w:r w:rsidRPr="00F73626">
        <w:rPr>
          <w:rFonts w:ascii="Times New Roman" w:hAnsi="Times New Roman" w:cs="Times New Roman"/>
          <w:sz w:val="24"/>
          <w:szCs w:val="24"/>
        </w:rPr>
        <w:t>- 39%, чей комплекс показателей структуры интеллекта включает в себя недостаточный набор интеллектуальных операций, достигших хорошего уровня, поэтому для них прогноз развития профессиональных способностей будет неопределенным.</w:t>
      </w:r>
      <w:r w:rsidRPr="00D141CB">
        <w:rPr>
          <w:rFonts w:ascii="Times New Roman" w:hAnsi="Times New Roman" w:cs="Times New Roman"/>
          <w:color w:val="FF0000"/>
          <w:sz w:val="24"/>
          <w:szCs w:val="24"/>
        </w:rPr>
        <w:t xml:space="preserve"> </w:t>
      </w:r>
      <w:r w:rsidRPr="00F73626">
        <w:rPr>
          <w:rFonts w:ascii="Times New Roman" w:hAnsi="Times New Roman" w:cs="Times New Roman"/>
          <w:sz w:val="24"/>
          <w:szCs w:val="24"/>
        </w:rPr>
        <w:t>Стоит отметить, что во многих случаях средний уровень той или иной интеллектуальной операции обучающихся достигает верхней границы, следовательно, данным учащимся можно «прощать» отдельные недостатки, так как еще есть время для их развития. При этом, в психологических заключениях каждому даны рекомендации, что нужно делать для полноценного развития способностей.</w:t>
      </w:r>
    </w:p>
    <w:p w14:paraId="1279B4AF" w14:textId="77777777"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9% – это обучающиеся, чей уровень развития большинства интеллектуальных операций соответствует среднему, а также значительная их часть находится на слабом уровне, следовательно, нет возможности для прогноза в становлении профессиональных способностей при получении высшего образования.</w:t>
      </w:r>
    </w:p>
    <w:p w14:paraId="621568CD" w14:textId="77777777"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 xml:space="preserve">Соотношение прогноза в становлении </w:t>
      </w:r>
      <w:proofErr w:type="gramStart"/>
      <w:r w:rsidRPr="00F73626">
        <w:rPr>
          <w:rFonts w:ascii="Times New Roman" w:hAnsi="Times New Roman" w:cs="Times New Roman"/>
          <w:sz w:val="24"/>
          <w:szCs w:val="24"/>
        </w:rPr>
        <w:t>профессиональных способностей</w:t>
      </w:r>
      <w:proofErr w:type="gramEnd"/>
      <w:r w:rsidRPr="00F73626">
        <w:rPr>
          <w:rFonts w:ascii="Times New Roman" w:hAnsi="Times New Roman" w:cs="Times New Roman"/>
          <w:sz w:val="24"/>
          <w:szCs w:val="24"/>
        </w:rPr>
        <w:t xml:space="preserve"> обучающихся 8 –х классов выражено на графике.</w:t>
      </w:r>
    </w:p>
    <w:p w14:paraId="6A626865" w14:textId="77777777" w:rsidR="00DF6639" w:rsidRPr="00D141CB" w:rsidRDefault="00D00392">
      <w:pPr>
        <w:spacing w:after="0" w:line="360" w:lineRule="auto"/>
        <w:ind w:firstLine="708"/>
        <w:jc w:val="both"/>
        <w:rPr>
          <w:rFonts w:ascii="Times New Roman" w:hAnsi="Times New Roman" w:cs="Times New Roman"/>
          <w:color w:val="FF0000"/>
          <w:sz w:val="24"/>
          <w:szCs w:val="24"/>
        </w:rPr>
      </w:pPr>
      <w:r w:rsidRPr="00D141CB">
        <w:rPr>
          <w:rFonts w:ascii="Times New Roman" w:hAnsi="Times New Roman" w:cs="Times New Roman"/>
          <w:noProof/>
          <w:color w:val="FF0000"/>
          <w:sz w:val="24"/>
          <w:szCs w:val="24"/>
          <w:lang w:eastAsia="ru-RU"/>
        </w:rPr>
        <w:lastRenderedPageBreak/>
        <w:drawing>
          <wp:inline distT="0" distB="0" distL="0" distR="0" wp14:anchorId="6904DFAF" wp14:editId="7B062D43">
            <wp:extent cx="4584700" cy="2755900"/>
            <wp:effectExtent l="0" t="0" r="6350" b="6350"/>
            <wp:docPr id="14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a:blip r:embed="rId223"/>
                    <a:stretch/>
                  </pic:blipFill>
                  <pic:spPr bwMode="auto">
                    <a:xfrm>
                      <a:off x="0" y="0"/>
                      <a:ext cx="4584700" cy="2755900"/>
                    </a:xfrm>
                    <a:prstGeom prst="rect">
                      <a:avLst/>
                    </a:prstGeom>
                    <a:noFill/>
                  </pic:spPr>
                </pic:pic>
              </a:graphicData>
            </a:graphic>
          </wp:inline>
        </w:drawing>
      </w:r>
    </w:p>
    <w:p w14:paraId="5C4BE86B" w14:textId="77777777"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 xml:space="preserve">У большинства учащихся, имеющих определенный прогноз (из 12 человек 10), выявлены задатки к нескольким сферам профессиональной деятельности, следовательно, имеется возможность профессионального выбора. </w:t>
      </w:r>
    </w:p>
    <w:p w14:paraId="67204921" w14:textId="77777777" w:rsidR="00DF6639" w:rsidRPr="00F73626" w:rsidRDefault="00D00392" w:rsidP="00B73A8B">
      <w:pPr>
        <w:spacing w:after="0" w:line="360" w:lineRule="auto"/>
        <w:ind w:firstLine="709"/>
        <w:jc w:val="both"/>
        <w:rPr>
          <w:rFonts w:ascii="Times New Roman" w:hAnsi="Times New Roman" w:cs="Times New Roman"/>
          <w:sz w:val="24"/>
          <w:szCs w:val="24"/>
        </w:rPr>
      </w:pPr>
      <w:r w:rsidRPr="00F73626">
        <w:rPr>
          <w:rFonts w:ascii="Times New Roman" w:hAnsi="Times New Roman" w:cs="Times New Roman"/>
          <w:sz w:val="24"/>
          <w:szCs w:val="24"/>
        </w:rPr>
        <w:t>Наибольший процент (43%) среди учащихся обнаружен в становлении способностей в сфере экономики, у 39% - к гуманитарным наукам, у 30% - к инженерно-технологической деятельности. В меньшей степени получили развитие способности к общественным наукам (26%), естественным наукам (22%), к прикладной математике и программированию (22%), к инженерно-конструкторской деятельности (22%).</w:t>
      </w:r>
    </w:p>
    <w:p w14:paraId="5CA26548" w14:textId="77777777" w:rsidR="00B73A8B" w:rsidRPr="00F73626" w:rsidRDefault="00B73A8B" w:rsidP="00B73A8B">
      <w:pPr>
        <w:spacing w:after="0" w:line="360" w:lineRule="auto"/>
        <w:ind w:firstLine="709"/>
        <w:jc w:val="both"/>
        <w:rPr>
          <w:rFonts w:ascii="Times New Roman" w:hAnsi="Times New Roman" w:cs="Times New Roman"/>
          <w:sz w:val="24"/>
          <w:szCs w:val="24"/>
        </w:rPr>
      </w:pPr>
      <w:r w:rsidRPr="00F73626">
        <w:rPr>
          <w:rFonts w:ascii="Times New Roman" w:hAnsi="Times New Roman" w:cs="Times New Roman"/>
          <w:sz w:val="24"/>
          <w:szCs w:val="24"/>
        </w:rPr>
        <w:t>Следует отметить, что в структуре понятийного мышления учащихся восьмых классов в большей степени получили развитие интуитивные компоненты (83%), нежели логико-аналитические (50%), что и определяет формирование способностей, скорее, для успеха в прикладных сферах профессиональной деятельности, нежели в научно-исследовательских.</w:t>
      </w:r>
    </w:p>
    <w:p w14:paraId="5D146361" w14:textId="1FCA56B9" w:rsidR="00B73A8B" w:rsidRPr="00F73626" w:rsidRDefault="00B73A8B"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Нужно отметить, что в развитии абстрактного мышления преуспели обучающие 8</w:t>
      </w:r>
      <w:r w:rsidR="00F73626">
        <w:rPr>
          <w:rFonts w:ascii="Times New Roman" w:hAnsi="Times New Roman" w:cs="Times New Roman"/>
          <w:sz w:val="24"/>
          <w:szCs w:val="24"/>
        </w:rPr>
        <w:t>Б</w:t>
      </w:r>
      <w:r w:rsidRPr="00F73626">
        <w:rPr>
          <w:rFonts w:ascii="Times New Roman" w:hAnsi="Times New Roman" w:cs="Times New Roman"/>
          <w:sz w:val="24"/>
          <w:szCs w:val="24"/>
        </w:rPr>
        <w:t xml:space="preserve"> класса (83%), из них 41,5% достигли высокого уровня, что свидетельствует о незаурядном интеллектуальном потенциале данных детей. </w:t>
      </w:r>
    </w:p>
    <w:p w14:paraId="7235737A" w14:textId="7EBC6D07" w:rsidR="00B73A8B" w:rsidRPr="00F73626" w:rsidRDefault="00B73A8B"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Кроме того, 66% обучающихся 8</w:t>
      </w:r>
      <w:r w:rsidR="00F73626" w:rsidRPr="00F73626">
        <w:rPr>
          <w:rFonts w:ascii="Times New Roman" w:hAnsi="Times New Roman" w:cs="Times New Roman"/>
          <w:sz w:val="24"/>
          <w:szCs w:val="24"/>
        </w:rPr>
        <w:t>Б</w:t>
      </w:r>
      <w:r w:rsidRPr="00F73626">
        <w:rPr>
          <w:rFonts w:ascii="Times New Roman" w:hAnsi="Times New Roman" w:cs="Times New Roman"/>
          <w:sz w:val="24"/>
          <w:szCs w:val="24"/>
        </w:rPr>
        <w:t xml:space="preserve"> класса достигли хорошего и 8,5% - высокого уровня развития математической интуиции, которая формируется на основе хорошего понятийного и абстрактного мышления. Обычно такие обучающиеся ровно хорошо (или отлично) успевают по математике и могут справляться с математическими программами повышенного уровня. Тогда как в 8А классе математическая интуиция в своем развитии достигла хорошего уровня у 36% обучающихся, включая 9% на высоком уровне.</w:t>
      </w:r>
    </w:p>
    <w:p w14:paraId="079BF71A" w14:textId="77777777"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Наряду с хорошим интеллектуальным потенциалом у большинства восьмиклассников следует обратить внимание на узость культурного кругозора многих учащихся: только 58% 8</w:t>
      </w:r>
      <w:r w:rsidR="00B73A8B" w:rsidRPr="00F73626">
        <w:rPr>
          <w:rFonts w:ascii="Times New Roman" w:hAnsi="Times New Roman" w:cs="Times New Roman"/>
          <w:sz w:val="24"/>
          <w:szCs w:val="24"/>
        </w:rPr>
        <w:t>Б</w:t>
      </w:r>
      <w:r w:rsidRPr="00F73626">
        <w:rPr>
          <w:rFonts w:ascii="Times New Roman" w:hAnsi="Times New Roman" w:cs="Times New Roman"/>
          <w:sz w:val="24"/>
          <w:szCs w:val="24"/>
        </w:rPr>
        <w:t xml:space="preserve"> </w:t>
      </w:r>
      <w:r w:rsidRPr="00F73626">
        <w:rPr>
          <w:rFonts w:ascii="Times New Roman" w:hAnsi="Times New Roman" w:cs="Times New Roman"/>
          <w:sz w:val="24"/>
          <w:szCs w:val="24"/>
        </w:rPr>
        <w:lastRenderedPageBreak/>
        <w:t>класса и 36% 8А класса обладают необходимой для старшеклассника общей осведомленностью о событиях окружающей жизни.</w:t>
      </w:r>
    </w:p>
    <w:p w14:paraId="05634397" w14:textId="7F6411C1"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По результатам исследования развития внимательности в 8 «А» классе 18% обучающихся показали средний уровень развития произвольности внимания, что свидетельствует о том, что у данных подростков присутствуют частые ошибки по невнимательности. Кроме того, 9% – уровень развития внимания соответствует патологическому, рекомендована консультация невролога. В 8 «Б» классе средний уровень показали 33% обучающихся, из них у 16% средний уровень внимательности в сочетании с высокой скоростью переработки информации, что говорит о склонности действовать быстро, но небрежно наряду с быстрой утомляемостью и моторной истощаемостью.</w:t>
      </w:r>
      <w:r w:rsidR="00B73A8B" w:rsidRPr="00F73626">
        <w:rPr>
          <w:rFonts w:ascii="Times New Roman" w:hAnsi="Times New Roman" w:cs="Times New Roman"/>
          <w:sz w:val="24"/>
          <w:szCs w:val="24"/>
        </w:rPr>
        <w:t xml:space="preserve"> В 8</w:t>
      </w:r>
      <w:r w:rsidR="00F73626">
        <w:rPr>
          <w:rFonts w:ascii="Times New Roman" w:hAnsi="Times New Roman" w:cs="Times New Roman"/>
          <w:sz w:val="24"/>
          <w:szCs w:val="24"/>
        </w:rPr>
        <w:t>Б</w:t>
      </w:r>
      <w:r w:rsidR="00B73A8B" w:rsidRPr="00F73626">
        <w:rPr>
          <w:rFonts w:ascii="Times New Roman" w:hAnsi="Times New Roman" w:cs="Times New Roman"/>
          <w:sz w:val="24"/>
          <w:szCs w:val="24"/>
        </w:rPr>
        <w:t xml:space="preserve"> классе у 79% обучающихся внимательность как психический процесс сформирована полностью.</w:t>
      </w:r>
    </w:p>
    <w:p w14:paraId="4C24B299" w14:textId="022D0042"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Как положительный момент, стоит отметить, что показатели развития самостоятельности мышления среди учащихся 8</w:t>
      </w:r>
      <w:r w:rsidR="00F73626" w:rsidRPr="00F73626">
        <w:rPr>
          <w:rFonts w:ascii="Times New Roman" w:hAnsi="Times New Roman" w:cs="Times New Roman"/>
          <w:sz w:val="24"/>
          <w:szCs w:val="24"/>
        </w:rPr>
        <w:t>Б</w:t>
      </w:r>
      <w:r w:rsidRPr="00F73626">
        <w:rPr>
          <w:rFonts w:ascii="Times New Roman" w:hAnsi="Times New Roman" w:cs="Times New Roman"/>
          <w:sz w:val="24"/>
          <w:szCs w:val="24"/>
        </w:rPr>
        <w:t xml:space="preserve"> класса достигли хорошего уровня у 92%, среди учащихся 8А класса – 64%, что свидетельствует о том, что данные обучающиеся могут самостоятельно находить адекватные алгоритмы в решении различных учебных задач.  Если деятельность не требует от них принципиально нового, то они с нею справляются. А если тот или иной подросток часто обращается за помощью, то нужно искать пробелы в знаниях.</w:t>
      </w:r>
    </w:p>
    <w:p w14:paraId="36E48102" w14:textId="4FD637E0"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 xml:space="preserve">По результатам обследования на каждого учащегося составлено психологическое заключение с детальным описанием уровня каждого компонента в интеллектуальной и нейродинамической структуре, даны подробные рекомендации по развитию/коррекции обследуемых показателей. Всего </w:t>
      </w:r>
      <w:r w:rsidR="00F73626" w:rsidRPr="00F73626">
        <w:rPr>
          <w:rFonts w:ascii="Times New Roman" w:hAnsi="Times New Roman" w:cs="Times New Roman"/>
          <w:sz w:val="24"/>
          <w:szCs w:val="24"/>
        </w:rPr>
        <w:t>26</w:t>
      </w:r>
      <w:r w:rsidRPr="00F73626">
        <w:rPr>
          <w:rFonts w:ascii="Times New Roman" w:hAnsi="Times New Roman" w:cs="Times New Roman"/>
          <w:sz w:val="24"/>
          <w:szCs w:val="24"/>
        </w:rPr>
        <w:t xml:space="preserve"> заключени</w:t>
      </w:r>
      <w:r w:rsidR="00F73626" w:rsidRPr="00F73626">
        <w:rPr>
          <w:rFonts w:ascii="Times New Roman" w:hAnsi="Times New Roman" w:cs="Times New Roman"/>
          <w:sz w:val="24"/>
          <w:szCs w:val="24"/>
        </w:rPr>
        <w:t>й</w:t>
      </w:r>
      <w:r w:rsidRPr="00F73626">
        <w:rPr>
          <w:rFonts w:ascii="Times New Roman" w:hAnsi="Times New Roman" w:cs="Times New Roman"/>
          <w:sz w:val="24"/>
          <w:szCs w:val="24"/>
        </w:rPr>
        <w:t>. Психологические заключения выданы каждому подростку в процессе индивидуальной консультации с психологом, продублированы в электронном виде тьюторам для информирования родителей данных обучающихся.</w:t>
      </w:r>
    </w:p>
    <w:p w14:paraId="7735F301" w14:textId="77777777" w:rsidR="00DF6639" w:rsidRPr="00D141CB" w:rsidRDefault="00DF6639">
      <w:pPr>
        <w:spacing w:after="0" w:line="360" w:lineRule="auto"/>
        <w:ind w:firstLine="708"/>
        <w:jc w:val="both"/>
        <w:rPr>
          <w:rFonts w:ascii="Times New Roman" w:hAnsi="Times New Roman" w:cs="Times New Roman"/>
          <w:color w:val="FF0000"/>
          <w:sz w:val="24"/>
          <w:szCs w:val="24"/>
        </w:rPr>
      </w:pPr>
    </w:p>
    <w:p w14:paraId="6BB85FED" w14:textId="3BE57192" w:rsidR="00DF6639" w:rsidRPr="00F73626" w:rsidRDefault="00D00392">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В декабре 202</w:t>
      </w:r>
      <w:r w:rsidR="00F73626" w:rsidRPr="00F73626">
        <w:rPr>
          <w:rFonts w:ascii="Times New Roman" w:hAnsi="Times New Roman" w:cs="Times New Roman"/>
          <w:sz w:val="24"/>
          <w:szCs w:val="24"/>
        </w:rPr>
        <w:t>5</w:t>
      </w:r>
      <w:r w:rsidRPr="00F73626">
        <w:rPr>
          <w:rFonts w:ascii="Times New Roman" w:hAnsi="Times New Roman" w:cs="Times New Roman"/>
          <w:sz w:val="24"/>
          <w:szCs w:val="24"/>
        </w:rPr>
        <w:t xml:space="preserve"> учебного года в рамках профориентационного обследования определялся уровень развития навыка чтения (функциональная грамотность) учащихся 8 класса на русском языке как базового умения, входящего в структуру интеллекта. </w:t>
      </w:r>
    </w:p>
    <w:p w14:paraId="1B44FCF6" w14:textId="703C3B2F" w:rsidR="00B73A8B" w:rsidRPr="00F73626" w:rsidRDefault="00F73626"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В обследование приняло участие 34 обучающихся (17 обучающихся из 8 «А» класса, 17 обучающихся из 8 «В» класса).</w:t>
      </w:r>
    </w:p>
    <w:p w14:paraId="40A93891" w14:textId="77777777" w:rsidR="00B73A8B" w:rsidRPr="00F73626" w:rsidRDefault="00B73A8B"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Цель обследования: определение уровня развития навыка чтения обучающихся на русском языке как базового умения, входящего в структуру интеллекта в рамках профориентационного обследования.</w:t>
      </w:r>
    </w:p>
    <w:p w14:paraId="36EBEC4A" w14:textId="77777777" w:rsidR="00B73A8B" w:rsidRPr="00F73626" w:rsidRDefault="00B73A8B"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Диагностический инструментарий взят из методики основного диагностического комплекса Л.А. Ясюковой.</w:t>
      </w:r>
    </w:p>
    <w:p w14:paraId="13D4B604" w14:textId="77777777" w:rsidR="00B73A8B" w:rsidRPr="00F73626" w:rsidRDefault="00B73A8B"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lastRenderedPageBreak/>
        <w:t>Согласно методики есть четыре уровня развития навыка чтения, которые характеризуют единицу восприятия текста при чтении и тем самым качество самого навыка. Максимальное количество баллов по тесту – 10 – это четвертый уровень (высокий). Далее 8 – 9 баллов – это третий уровень (хороший), 5 – 7 – второй уровень (средний), 0 - 4 – первый уровень (слабый).</w:t>
      </w:r>
    </w:p>
    <w:p w14:paraId="625776D7" w14:textId="77777777" w:rsidR="00B73A8B" w:rsidRPr="00F73626" w:rsidRDefault="00B73A8B"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 xml:space="preserve">Результаты обследования обучающихся 8 «А» класса. </w:t>
      </w:r>
    </w:p>
    <w:p w14:paraId="50770992" w14:textId="04615C68" w:rsidR="00B73A8B" w:rsidRPr="00F73626" w:rsidRDefault="00B73A8B" w:rsidP="00B73A8B">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В обследование приняли участия 1</w:t>
      </w:r>
      <w:r w:rsidR="00F73626" w:rsidRPr="00F73626">
        <w:rPr>
          <w:rFonts w:ascii="Times New Roman" w:hAnsi="Times New Roman" w:cs="Times New Roman"/>
          <w:sz w:val="24"/>
          <w:szCs w:val="24"/>
        </w:rPr>
        <w:t>7</w:t>
      </w:r>
      <w:r w:rsidRPr="00F73626">
        <w:rPr>
          <w:rFonts w:ascii="Times New Roman" w:hAnsi="Times New Roman" w:cs="Times New Roman"/>
          <w:sz w:val="24"/>
          <w:szCs w:val="24"/>
        </w:rPr>
        <w:t xml:space="preserve"> человек.</w:t>
      </w:r>
    </w:p>
    <w:p w14:paraId="01B6FC5C" w14:textId="11A2B9D1" w:rsidR="00DF6639" w:rsidRPr="00D141CB" w:rsidRDefault="00F73626">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14:anchorId="301F0C76" wp14:editId="09B220D8">
            <wp:extent cx="4584700" cy="2755900"/>
            <wp:effectExtent l="0" t="0" r="6350" b="635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3FC127D" w14:textId="1AF84904" w:rsidR="00E90AF7" w:rsidRDefault="00E90AF7">
      <w:pPr>
        <w:spacing w:after="0" w:line="360" w:lineRule="auto"/>
        <w:ind w:firstLine="708"/>
        <w:jc w:val="both"/>
        <w:rPr>
          <w:rFonts w:ascii="Times New Roman" w:hAnsi="Times New Roman" w:cs="Times New Roman"/>
          <w:sz w:val="24"/>
          <w:szCs w:val="24"/>
        </w:rPr>
      </w:pPr>
      <w:r w:rsidRPr="00F73626">
        <w:rPr>
          <w:rFonts w:ascii="Times New Roman" w:hAnsi="Times New Roman" w:cs="Times New Roman"/>
          <w:sz w:val="24"/>
          <w:szCs w:val="24"/>
        </w:rPr>
        <w:t>Результаты обследования обучающихся 8 «</w:t>
      </w:r>
      <w:r w:rsidR="00F73626">
        <w:rPr>
          <w:rFonts w:ascii="Times New Roman" w:hAnsi="Times New Roman" w:cs="Times New Roman"/>
          <w:sz w:val="24"/>
          <w:szCs w:val="24"/>
        </w:rPr>
        <w:t>В</w:t>
      </w:r>
      <w:r w:rsidRPr="00F73626">
        <w:rPr>
          <w:rFonts w:ascii="Times New Roman" w:hAnsi="Times New Roman" w:cs="Times New Roman"/>
          <w:sz w:val="24"/>
          <w:szCs w:val="24"/>
        </w:rPr>
        <w:t>» класса.</w:t>
      </w:r>
    </w:p>
    <w:p w14:paraId="0C826039" w14:textId="690DA2F5" w:rsidR="00F73626" w:rsidRPr="00F73626" w:rsidRDefault="00F7362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 обследовании приняло участие 15 человек.</w:t>
      </w:r>
    </w:p>
    <w:p w14:paraId="585E20AD" w14:textId="5C142954" w:rsidR="00E90AF7" w:rsidRPr="00D141CB" w:rsidRDefault="00F73626">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14:anchorId="313BDB83" wp14:editId="531808BD">
            <wp:extent cx="4584700" cy="2755900"/>
            <wp:effectExtent l="0" t="0" r="6350" b="635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E186078" w14:textId="77777777" w:rsidR="00E90AF7" w:rsidRPr="00D141CB" w:rsidRDefault="00E90AF7">
      <w:pPr>
        <w:spacing w:after="0" w:line="360" w:lineRule="auto"/>
        <w:ind w:firstLine="708"/>
        <w:jc w:val="both"/>
        <w:rPr>
          <w:rFonts w:ascii="Times New Roman" w:hAnsi="Times New Roman" w:cs="Times New Roman"/>
          <w:color w:val="FF0000"/>
          <w:sz w:val="24"/>
          <w:szCs w:val="24"/>
        </w:rPr>
      </w:pPr>
      <w:r w:rsidRPr="00FB75BD">
        <w:rPr>
          <w:rFonts w:ascii="Times New Roman" w:hAnsi="Times New Roman" w:cs="Times New Roman"/>
          <w:sz w:val="24"/>
          <w:szCs w:val="24"/>
        </w:rPr>
        <w:t>Имея данные двух 8-х классов, можно провести сравнительный анализ, представленный на графике.</w:t>
      </w:r>
      <w:r w:rsidRPr="00D141CB">
        <w:rPr>
          <w:rFonts w:ascii="Times New Roman" w:hAnsi="Times New Roman" w:cs="Times New Roman"/>
          <w:color w:val="FF0000"/>
          <w:sz w:val="24"/>
          <w:szCs w:val="24"/>
        </w:rPr>
        <w:t xml:space="preserve"> </w:t>
      </w:r>
    </w:p>
    <w:p w14:paraId="7839AA57" w14:textId="3BB1E6C4" w:rsidR="00E90AF7" w:rsidRPr="00D141CB" w:rsidRDefault="00FB75BD">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lastRenderedPageBreak/>
        <w:drawing>
          <wp:inline distT="0" distB="0" distL="0" distR="0" wp14:anchorId="5242D802" wp14:editId="63908E59">
            <wp:extent cx="4584700" cy="2755900"/>
            <wp:effectExtent l="0" t="0" r="6350" b="635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2EEBF67" w14:textId="4A032F92" w:rsidR="00FB75BD" w:rsidRPr="00FB75BD" w:rsidRDefault="00FB75BD"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Таким образом, у обучающихся 8 «А» класса в процентном соотношении качество навыка ниже, чем у обучающихся 8 «В» класса, что существенно осложняет их обучение в целом (и не только по гуманитарным предметам), так как тормозится развитие самостоятельности мышления, высших компонентов понятийного и абстрактного мышления, сужается сфера интересов, значительно ограничивается общая осведомленность.</w:t>
      </w:r>
    </w:p>
    <w:p w14:paraId="1E32BC5C" w14:textId="77777777" w:rsidR="00E90AF7" w:rsidRPr="00FB75BD" w:rsidRDefault="00E90AF7"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На рисунке представлена сводная диаграмма уровней развития навыка чтения на русском языке в параллели 8-х классов.</w:t>
      </w:r>
    </w:p>
    <w:p w14:paraId="1B70E081" w14:textId="01AC5A49" w:rsidR="00E90AF7" w:rsidRPr="00D141CB" w:rsidRDefault="00FB75BD">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14:anchorId="4DAD75F2" wp14:editId="1D20781B">
            <wp:extent cx="4584700" cy="2755900"/>
            <wp:effectExtent l="0" t="0" r="6350" b="635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461687D" w14:textId="2A0D85D2" w:rsidR="00E90AF7" w:rsidRPr="00FB75BD" w:rsidRDefault="00FB75BD"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9</w:t>
      </w:r>
      <w:r w:rsidR="00E90AF7" w:rsidRPr="00FB75BD">
        <w:rPr>
          <w:rFonts w:ascii="Times New Roman" w:hAnsi="Times New Roman" w:cs="Times New Roman"/>
          <w:sz w:val="24"/>
          <w:szCs w:val="24"/>
        </w:rPr>
        <w:t xml:space="preserve">% находятся на высоком уровне развития навыка чтения. Чтение беглое. Единицей восприятия текста является целое предложение, причем сразу схватывается не только его смысл, но и литературные, языковые особенности. Пониманию доступны любые тексты. Эти обучающиеся не только легко воспринимают содержание, но и невольно отмечают особенности литературного языка, характерные для того или иного автора. Закладывается база гуманитарных способностей, формируется литературный вкус, развивается эстетическое восприятие. </w:t>
      </w:r>
    </w:p>
    <w:p w14:paraId="37F26305" w14:textId="650BD047" w:rsidR="00E90AF7" w:rsidRPr="00FB75BD" w:rsidRDefault="00FB75BD"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lastRenderedPageBreak/>
        <w:t>29</w:t>
      </w:r>
      <w:r w:rsidR="00E90AF7" w:rsidRPr="00FB75BD">
        <w:rPr>
          <w:rFonts w:ascii="Times New Roman" w:hAnsi="Times New Roman" w:cs="Times New Roman"/>
          <w:sz w:val="24"/>
          <w:szCs w:val="24"/>
        </w:rPr>
        <w:t xml:space="preserve">% восьмиклассников находятся на хорошем уровне развития навыка чтения. Единицей восприятия текста является целое предложение, смысл которого подростки схватывают сразу. Пониманию доступны любые тексты. Сложности с пониманием могут возникать только из-за ограниченного словарного запаса и недостаточной общей осведомленности. </w:t>
      </w:r>
    </w:p>
    <w:p w14:paraId="68CD87F6" w14:textId="359A6587" w:rsidR="00E90AF7" w:rsidRPr="00FB75BD" w:rsidRDefault="00FB75BD"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56</w:t>
      </w:r>
      <w:r w:rsidR="00E90AF7" w:rsidRPr="00FB75BD">
        <w:rPr>
          <w:rFonts w:ascii="Times New Roman" w:hAnsi="Times New Roman" w:cs="Times New Roman"/>
          <w:sz w:val="24"/>
          <w:szCs w:val="24"/>
        </w:rPr>
        <w:t>% находятся на среднем уровне развития навыка чтения. Навык чтения сформирован еще не полностью. Единицей восприятия текста является словосочетание. Смысл предложения понимается не сразу, а как бы складывается из двух-трех кусков. Просто построенные тексты на знакомые темы понимаются легко. При медленном чтении обучающиеся могут разобрать любые тексты. Однако длинные, стилистически усложненные предложения понимают с большим трудом, поэтому предпочитают их только «просматривать», если они попадаются в процессе чтения (то есть их смысл воспринимается «образно» и весьма приблизительно). Вполне адекватно они могут понимать только короткие тексты, так как «согласны» их читать медленно. Для проработки больших объемов эти дети используют свой вариант быстрого чтения: частично пытаются угадывать содержание, используя для этого «подстановку» стандартных речевых оборотов и штампов. При таком чтении смысл может восприниматься весьма приблизительно или вообще искажаться. Большие по объему книги обычно не читаются, так как они не интересны, поскольку «фрагментарное» восприятие не дает целостного представления о содержании.</w:t>
      </w:r>
    </w:p>
    <w:p w14:paraId="2FE5DDB5" w14:textId="556D56C2" w:rsidR="00E90AF7" w:rsidRPr="00FB75BD" w:rsidRDefault="00E90AF7"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Учителям 8-х классов дана информация про обучающихся (</w:t>
      </w:r>
      <w:r w:rsidR="00FB75BD" w:rsidRPr="00FB75BD">
        <w:rPr>
          <w:rFonts w:ascii="Times New Roman" w:hAnsi="Times New Roman" w:cs="Times New Roman"/>
          <w:sz w:val="24"/>
          <w:szCs w:val="24"/>
        </w:rPr>
        <w:t>конкретно</w:t>
      </w:r>
      <w:r w:rsidRPr="00FB75BD">
        <w:rPr>
          <w:rFonts w:ascii="Times New Roman" w:hAnsi="Times New Roman" w:cs="Times New Roman"/>
          <w:sz w:val="24"/>
          <w:szCs w:val="24"/>
        </w:rPr>
        <w:t>), чей уровень развития навыка чтения находится в верхней границе среднего уровня. При чтении литературных произведений они ограничиваются «кусками», где излагаются события или герои ведут диалоги, и опускают распространенные описания природы или философские рассуждения. «Толстые» книги способны читать только дети, склонные к фантазированию. В этом случае то, что ученик вычитывает в книге, выступает только как основа для его собственных представлений и фантазий, часто имеющих мало общего с ее реальным содержанием. Чаще всего не идентифицируется время и место событий, культурная и национальная принадлежность героев, особенности родственных и эмоциональных отношений.</w:t>
      </w:r>
    </w:p>
    <w:p w14:paraId="20772D77" w14:textId="77777777" w:rsidR="00E90AF7" w:rsidRPr="00FB75BD" w:rsidRDefault="00E90AF7"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 xml:space="preserve">Навык чтения у данных обучающихся является «ближайшим», поскольку эти ребята близки к хорошему овладению, но нуждаются в большем руководстве и практике, чтобы спустя время читать самостоятельно на хорошем уровне. </w:t>
      </w:r>
    </w:p>
    <w:p w14:paraId="1717F75D" w14:textId="77777777" w:rsidR="00E90AF7" w:rsidRPr="00FB75BD" w:rsidRDefault="00E90AF7"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 xml:space="preserve">Кроме того, учителям передана информация про обучающихся, чей уровень развития навыка чтения находится в нижней границе среднего уровня (5 баллов). Неполноценность навыка влияет и на письмо данных обучающихся: присутствуют стилистические и пунктуационные ошибки, много ошибок встречаются в окончаниях там, где надо согласовывать отдельные части сложно построенного предложения. </w:t>
      </w:r>
      <w:proofErr w:type="gramStart"/>
      <w:r w:rsidRPr="00FB75BD">
        <w:rPr>
          <w:rFonts w:ascii="Times New Roman" w:hAnsi="Times New Roman" w:cs="Times New Roman"/>
          <w:sz w:val="24"/>
          <w:szCs w:val="24"/>
        </w:rPr>
        <w:t>Такие ошибки</w:t>
      </w:r>
      <w:proofErr w:type="gramEnd"/>
      <w:r w:rsidRPr="00FB75BD">
        <w:rPr>
          <w:rFonts w:ascii="Times New Roman" w:hAnsi="Times New Roman" w:cs="Times New Roman"/>
          <w:sz w:val="24"/>
          <w:szCs w:val="24"/>
        </w:rPr>
        <w:t xml:space="preserve"> обучающиеся могут допускать и при </w:t>
      </w:r>
      <w:r w:rsidRPr="00FB75BD">
        <w:rPr>
          <w:rFonts w:ascii="Times New Roman" w:hAnsi="Times New Roman" w:cs="Times New Roman"/>
          <w:sz w:val="24"/>
          <w:szCs w:val="24"/>
        </w:rPr>
        <w:lastRenderedPageBreak/>
        <w:t>списывании, так как сознательно контролировать могут только словосочетания, отдельные части предложения, но не все целиком.</w:t>
      </w:r>
    </w:p>
    <w:p w14:paraId="7543E747" w14:textId="05436D98" w:rsidR="00FB75BD" w:rsidRDefault="00FB75BD"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9% находятся на слабом уровне развития навыка чтения. Единицей восприятия текста выступает слово или части слова, коренная основа. Ученики образно, обобщённо воспринимают слова (угадывает), могут не видеть падежных окончаний или окончаний, характеризующих время, число. Только тогда, когда они читают очень медленно, то могут точно воспринять смысл слова. Однако при медленном чтении им трудно схватывать смысл целого предложения, т.к. подробно разбирая слова, они затрудняются с удержанием их в памяти. Могут правильно воспринимать смысл только таких текстов, которые состоят из коротких простых фраз. Самостоятельно не читают не только книги, но и тексты в учебниках. А когда заставляют это делать, то они, видя перед собой большие по объёму тексты, и не пытаются их медленно разобрать, а пользуются методом угадывания слов по общему виду, ориентируясь на начало слова или корневую основу и опуская второстепенные части, обычно это суффиксы и окончания. Предлоги с их управляющей ролью также не воспринимаются. При таком чтении всё предложение может пониматься неверно, т.к. не учитывается смысловая нагрузка окончаний при различных вариантах согласований. Смысл длинных предложений оказывается не доступен ученикам еще и потому, что, добираясь до их конца, они уже не помнят слов, с которых они начинались. Мелкий шрифт осложняет понимание, т.к. восприятие слов осуществляется по элементам: по слогам и буквам. При мелком шрифте зрительное выделение элементов оказывается затруднительным. Допускают ошибки при списывании текстов, так как не могут пользоваться смысловым контролем, а используют только визуальный. Испытывают сложности в написании диктантов, изложений и сочинений.</w:t>
      </w:r>
    </w:p>
    <w:p w14:paraId="0D79690E" w14:textId="77777777" w:rsidR="00E90AF7" w:rsidRPr="00FB75BD" w:rsidRDefault="00E90AF7"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Таким образом, анализ уровней сформированности навыка чтения на русском языке в параллели 8-х классов позволил предположить, что ситуация в образовательном процессе характеризуется неравномерностью и отражается на результатах обучения. В 8 «А» классе качество навыка ниже, что существенно осложняет обучение школьников в целом.</w:t>
      </w:r>
    </w:p>
    <w:p w14:paraId="2F4F96BC" w14:textId="54D971BD" w:rsidR="00E90AF7" w:rsidRPr="00D141CB" w:rsidRDefault="00FB75BD" w:rsidP="00FB75BD">
      <w:pPr>
        <w:spacing w:after="0" w:line="360" w:lineRule="auto"/>
        <w:ind w:firstLine="708"/>
        <w:jc w:val="both"/>
        <w:rPr>
          <w:rFonts w:ascii="Times New Roman" w:hAnsi="Times New Roman" w:cs="Times New Roman"/>
          <w:color w:val="FF0000"/>
          <w:sz w:val="24"/>
          <w:szCs w:val="24"/>
        </w:rPr>
      </w:pPr>
      <w:r w:rsidRPr="00FB75BD">
        <w:rPr>
          <w:rFonts w:ascii="Times New Roman" w:hAnsi="Times New Roman" w:cs="Times New Roman"/>
          <w:sz w:val="24"/>
          <w:szCs w:val="24"/>
        </w:rPr>
        <w:t>У 35% в 8 «А» и 41% в 8 «В» от всех обучающихся навык чтения развит полноценно (включая высокий уровень).</w:t>
      </w:r>
      <w:r>
        <w:rPr>
          <w:rFonts w:ascii="Times New Roman" w:hAnsi="Times New Roman" w:cs="Times New Roman"/>
          <w:sz w:val="24"/>
          <w:szCs w:val="24"/>
        </w:rPr>
        <w:t xml:space="preserve"> </w:t>
      </w:r>
      <w:r w:rsidRPr="00FB75BD">
        <w:rPr>
          <w:rFonts w:ascii="Times New Roman" w:hAnsi="Times New Roman" w:cs="Times New Roman"/>
          <w:sz w:val="24"/>
          <w:szCs w:val="24"/>
        </w:rPr>
        <w:t>В 8 «А» классе у 53% обучающихся навык чтения сформирован не полностью, в 8 «В» таких обучающихся 59%.</w:t>
      </w:r>
      <w:r w:rsidRPr="00FB75BD">
        <w:rPr>
          <w:rFonts w:ascii="Times New Roman" w:hAnsi="Times New Roman" w:cs="Times New Roman"/>
          <w:color w:val="FF0000"/>
          <w:sz w:val="24"/>
          <w:szCs w:val="24"/>
        </w:rPr>
        <w:t xml:space="preserve"> </w:t>
      </w:r>
    </w:p>
    <w:p w14:paraId="1B56881C" w14:textId="77777777" w:rsidR="00E90AF7" w:rsidRPr="00FB75BD" w:rsidRDefault="0038563B"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В обоих классах присутствуют обучающиеся, имеющие</w:t>
      </w:r>
      <w:r w:rsidR="00E90AF7" w:rsidRPr="00FB75BD">
        <w:rPr>
          <w:rFonts w:ascii="Times New Roman" w:hAnsi="Times New Roman" w:cs="Times New Roman"/>
          <w:sz w:val="24"/>
          <w:szCs w:val="24"/>
        </w:rPr>
        <w:t xml:space="preserve"> потенциал для перехода на более качественный уровень развития навыка чтения, поскольку расхождение между уровнем существующего развития (какую задачу они могут решить самостоятельно) и уровнем потенциального развития, которого они же способны достигнуть под руководством педагога, не значительно.   </w:t>
      </w:r>
    </w:p>
    <w:p w14:paraId="61B05D88" w14:textId="0C1712DC" w:rsidR="00E90AF7" w:rsidRPr="00FB75BD" w:rsidRDefault="00E90AF7" w:rsidP="00E90AF7">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В 8</w:t>
      </w:r>
      <w:r w:rsidR="00FB75BD" w:rsidRPr="00FB75BD">
        <w:rPr>
          <w:rFonts w:ascii="Times New Roman" w:hAnsi="Times New Roman" w:cs="Times New Roman"/>
          <w:sz w:val="24"/>
          <w:szCs w:val="24"/>
        </w:rPr>
        <w:t>В</w:t>
      </w:r>
      <w:r w:rsidRPr="00FB75BD">
        <w:rPr>
          <w:rFonts w:ascii="Times New Roman" w:hAnsi="Times New Roman" w:cs="Times New Roman"/>
          <w:sz w:val="24"/>
          <w:szCs w:val="24"/>
        </w:rPr>
        <w:t xml:space="preserve"> класс</w:t>
      </w:r>
      <w:r w:rsidR="00FB75BD" w:rsidRPr="00FB75BD">
        <w:rPr>
          <w:rFonts w:ascii="Times New Roman" w:hAnsi="Times New Roman" w:cs="Times New Roman"/>
          <w:sz w:val="24"/>
          <w:szCs w:val="24"/>
        </w:rPr>
        <w:t>е</w:t>
      </w:r>
      <w:r w:rsidRPr="00FB75BD">
        <w:rPr>
          <w:rFonts w:ascii="Times New Roman" w:hAnsi="Times New Roman" w:cs="Times New Roman"/>
          <w:sz w:val="24"/>
          <w:szCs w:val="24"/>
        </w:rPr>
        <w:t xml:space="preserve"> отсутствуют обучающиеся со слабым уровнем развития навыка чтения.</w:t>
      </w:r>
    </w:p>
    <w:p w14:paraId="46010F8F" w14:textId="77777777" w:rsidR="0038563B" w:rsidRPr="00FB75BD" w:rsidRDefault="0038563B">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lastRenderedPageBreak/>
        <w:t>По результатам диагностики сформированности навыка чтения на русском языке были даны рекомендации всем субъектам образовательного процесса.</w:t>
      </w:r>
    </w:p>
    <w:p w14:paraId="31BEC308" w14:textId="77777777" w:rsidR="0038563B" w:rsidRPr="00D141CB" w:rsidRDefault="0038563B">
      <w:pPr>
        <w:spacing w:after="0" w:line="360" w:lineRule="auto"/>
        <w:ind w:firstLine="708"/>
        <w:jc w:val="both"/>
        <w:rPr>
          <w:rFonts w:ascii="Times New Roman" w:hAnsi="Times New Roman" w:cs="Times New Roman"/>
          <w:color w:val="FF0000"/>
          <w:sz w:val="24"/>
          <w:szCs w:val="24"/>
        </w:rPr>
      </w:pPr>
    </w:p>
    <w:p w14:paraId="0603CD33" w14:textId="39003EC2" w:rsidR="00DF6639" w:rsidRPr="00FB75BD" w:rsidRDefault="00D00392">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В 202</w:t>
      </w:r>
      <w:r w:rsidR="00FB75BD" w:rsidRPr="00FB75BD">
        <w:rPr>
          <w:rFonts w:ascii="Times New Roman" w:hAnsi="Times New Roman" w:cs="Times New Roman"/>
          <w:sz w:val="24"/>
          <w:szCs w:val="24"/>
        </w:rPr>
        <w:t>5</w:t>
      </w:r>
      <w:r w:rsidRPr="00FB75BD">
        <w:rPr>
          <w:rFonts w:ascii="Times New Roman" w:hAnsi="Times New Roman" w:cs="Times New Roman"/>
          <w:sz w:val="24"/>
          <w:szCs w:val="24"/>
        </w:rPr>
        <w:t xml:space="preserve"> году Службой школьного сопровождения проводилась профориентационная работа, смысл которой заключается в постепенном формировании у подростка внутренней готовности к осознанному и самостоятельному планированию, корректировке и реализации своих профессиональных планов и интересов, осознание требований профессии к человеку, степени сформированности профессионально важных качеств. Они формируются только на основе личностных качеств и жизненных ценностей. Формирование готовности к самоопределению возможно при условии сотрудничества со взрослым, от которого ученик ждет не готовых решений и советов, а честного разговора о волнующих подростка проблемах и достоверной информации, на основе которой он сам примет решение.</w:t>
      </w:r>
    </w:p>
    <w:p w14:paraId="5AE3DE30" w14:textId="77777777" w:rsidR="00DF6639" w:rsidRPr="00FB75BD" w:rsidRDefault="00D00392">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 xml:space="preserve">Перефразируя Е.А. Климова, </w:t>
      </w:r>
      <w:r w:rsidR="00E9386C" w:rsidRPr="00FB75BD">
        <w:rPr>
          <w:rFonts w:ascii="Times New Roman" w:hAnsi="Times New Roman" w:cs="Times New Roman"/>
          <w:sz w:val="24"/>
          <w:szCs w:val="24"/>
        </w:rPr>
        <w:t>педагог</w:t>
      </w:r>
      <w:r w:rsidRPr="00FB75BD">
        <w:rPr>
          <w:rFonts w:ascii="Times New Roman" w:hAnsi="Times New Roman" w:cs="Times New Roman"/>
          <w:sz w:val="24"/>
          <w:szCs w:val="24"/>
        </w:rPr>
        <w:t xml:space="preserve"> «наиболее непосредственно и действенно сталкивается с явлениями индивидуального профессионального самоопределения школьника» (Климов Е.А., Психолого-педагогические проблемы профессиональной консультации, М., 1983). Поэтом</w:t>
      </w:r>
      <w:r w:rsidR="00E9386C" w:rsidRPr="00FB75BD">
        <w:rPr>
          <w:rFonts w:ascii="Times New Roman" w:hAnsi="Times New Roman" w:cs="Times New Roman"/>
          <w:sz w:val="24"/>
          <w:szCs w:val="24"/>
        </w:rPr>
        <w:t>у профориентационная работа на основной ступени школьного образования</w:t>
      </w:r>
      <w:r w:rsidRPr="00FB75BD">
        <w:rPr>
          <w:rFonts w:ascii="Times New Roman" w:hAnsi="Times New Roman" w:cs="Times New Roman"/>
          <w:sz w:val="24"/>
          <w:szCs w:val="24"/>
        </w:rPr>
        <w:t xml:space="preserve"> начинается с уроков самоопределения, которые организуют и проводят тьюторы в своих классах. </w:t>
      </w:r>
    </w:p>
    <w:p w14:paraId="72CFCE45" w14:textId="77777777" w:rsidR="00DF6639" w:rsidRPr="00FB75BD" w:rsidRDefault="00D00392">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В программу взяты за основу уроки самоопределения Г. Резапкиной, они адаптированы под целевую аудиторию нашей школы и наполнены дидактическим и наглядным материалом.</w:t>
      </w:r>
    </w:p>
    <w:p w14:paraId="2929306B" w14:textId="77777777" w:rsidR="00DF6639" w:rsidRPr="00FB75BD" w:rsidRDefault="00D00392">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w:t>
      </w:r>
      <w:r w:rsidRPr="003D0E18">
        <w:rPr>
          <w:rFonts w:ascii="Times New Roman" w:hAnsi="Times New Roman" w:cs="Times New Roman"/>
          <w:b/>
          <w:sz w:val="24"/>
          <w:szCs w:val="24"/>
        </w:rPr>
        <w:t>Уроки самоопределения</w:t>
      </w:r>
      <w:r w:rsidRPr="00FB75BD">
        <w:rPr>
          <w:rFonts w:ascii="Times New Roman" w:hAnsi="Times New Roman" w:cs="Times New Roman"/>
          <w:sz w:val="24"/>
          <w:szCs w:val="24"/>
        </w:rPr>
        <w:t>» - это система часов тьютора для обучающихся 5-7 классов, направленных на изучение школьниками своих личностных особенностей в целях формирования реалистичной самооценки, знакомство с миром профессий, требованиями регионального рынка труда и образовательных слуг, правилами выбора профессии и планирования карьеры. Важной частью этих занятий является самодиагностика с использованием простых и надежных методик, ролевых игр, проблемно-поисковых задач.</w:t>
      </w:r>
    </w:p>
    <w:p w14:paraId="2C333C62" w14:textId="77777777" w:rsidR="00DF6639" w:rsidRPr="00FB75BD" w:rsidRDefault="00D00392">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Цель работы – формирование устойчивой потребности в саморазвитии и социально-профессиональной самореализации на основе самопознания, самоконтроля, самообразования и самовоспитания.</w:t>
      </w:r>
    </w:p>
    <w:p w14:paraId="44A04854" w14:textId="77777777" w:rsidR="00DF6639" w:rsidRPr="00FB75BD" w:rsidRDefault="00D00392">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t>Система занятий выстроена таким образом, что в каждом классе с учетом возрастных особенностей обучающихся последовательно развиваются восемь важнейших тем, связанных с личностным и профессиональным самоопределением: формирование реалистичной самооценки; направленность личности; развитие эмоциональной сферы; диагностика особенностей интеллектуальной сферы в целях выявления склонностей к разным видам деятельности; уточнение профессиональных интересов и склонностей; знакомство и миром профессий и правилами планирования профессиональной карьеры.</w:t>
      </w:r>
    </w:p>
    <w:p w14:paraId="5403985B" w14:textId="77777777" w:rsidR="00DF6639" w:rsidRPr="00FB75BD" w:rsidRDefault="00D00392">
      <w:pPr>
        <w:spacing w:after="0" w:line="360" w:lineRule="auto"/>
        <w:ind w:firstLine="708"/>
        <w:jc w:val="both"/>
        <w:rPr>
          <w:rFonts w:ascii="Times New Roman" w:hAnsi="Times New Roman" w:cs="Times New Roman"/>
          <w:sz w:val="24"/>
          <w:szCs w:val="24"/>
        </w:rPr>
      </w:pPr>
      <w:r w:rsidRPr="00FB75BD">
        <w:rPr>
          <w:rFonts w:ascii="Times New Roman" w:hAnsi="Times New Roman" w:cs="Times New Roman"/>
          <w:sz w:val="24"/>
          <w:szCs w:val="24"/>
        </w:rPr>
        <w:lastRenderedPageBreak/>
        <w:t xml:space="preserve">Результатом работы является более осознанный выбор профессии и профиля обучения. </w:t>
      </w:r>
    </w:p>
    <w:p w14:paraId="3300D8C2" w14:textId="77777777" w:rsidR="0083410C" w:rsidRDefault="0083410C" w:rsidP="0083410C">
      <w:pPr>
        <w:spacing w:before="280" w:after="28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Содержание программы за 5 класс.</w:t>
      </w:r>
    </w:p>
    <w:tbl>
      <w:tblPr>
        <w:tblW w:w="5732" w:type="pct"/>
        <w:tblInd w:w="-861" w:type="dxa"/>
        <w:tblLayout w:type="fixed"/>
        <w:tblCellMar>
          <w:top w:w="55" w:type="dxa"/>
          <w:left w:w="55" w:type="dxa"/>
          <w:bottom w:w="55" w:type="dxa"/>
          <w:right w:w="55" w:type="dxa"/>
        </w:tblCellMar>
        <w:tblLook w:val="04A0" w:firstRow="1" w:lastRow="0" w:firstColumn="1" w:lastColumn="0" w:noHBand="0" w:noVBand="1"/>
      </w:tblPr>
      <w:tblGrid>
        <w:gridCol w:w="2134"/>
        <w:gridCol w:w="4968"/>
        <w:gridCol w:w="3672"/>
        <w:gridCol w:w="579"/>
      </w:tblGrid>
      <w:tr w:rsidR="0083410C" w14:paraId="6D635170" w14:textId="77777777" w:rsidTr="0083410C">
        <w:trPr>
          <w:trHeight w:val="668"/>
        </w:trPr>
        <w:tc>
          <w:tcPr>
            <w:tcW w:w="940" w:type="pct"/>
            <w:tcBorders>
              <w:top w:val="single" w:sz="8" w:space="0" w:color="000000"/>
              <w:left w:val="single" w:sz="8" w:space="0" w:color="000000"/>
              <w:bottom w:val="single" w:sz="8" w:space="0" w:color="000000"/>
              <w:right w:val="nil"/>
            </w:tcBorders>
            <w:hideMark/>
          </w:tcPr>
          <w:p w14:paraId="42885B19" w14:textId="77777777" w:rsidR="0083410C" w:rsidRPr="00B467A6" w:rsidRDefault="0083410C" w:rsidP="0083410C">
            <w:pPr>
              <w:snapToGrid w:val="0"/>
              <w:spacing w:before="280" w:after="280" w:line="240" w:lineRule="auto"/>
              <w:ind w:left="-55"/>
              <w:rPr>
                <w:rFonts w:ascii="Times New Roman" w:eastAsia="Times New Roman" w:hAnsi="Times New Roman" w:cs="Times New Roman"/>
                <w:bCs/>
                <w:sz w:val="24"/>
                <w:szCs w:val="24"/>
              </w:rPr>
            </w:pPr>
            <w:r w:rsidRPr="00B467A6">
              <w:rPr>
                <w:rFonts w:ascii="Times New Roman" w:eastAsia="Times New Roman" w:hAnsi="Times New Roman" w:cs="Times New Roman"/>
                <w:bCs/>
                <w:sz w:val="24"/>
                <w:szCs w:val="24"/>
              </w:rPr>
              <w:t>Тема</w:t>
            </w:r>
          </w:p>
        </w:tc>
        <w:tc>
          <w:tcPr>
            <w:tcW w:w="2188" w:type="pct"/>
            <w:tcBorders>
              <w:top w:val="single" w:sz="8" w:space="0" w:color="000000"/>
              <w:left w:val="single" w:sz="8" w:space="0" w:color="000000"/>
              <w:bottom w:val="single" w:sz="8" w:space="0" w:color="000000"/>
              <w:right w:val="single" w:sz="8" w:space="0" w:color="000000"/>
            </w:tcBorders>
            <w:hideMark/>
          </w:tcPr>
          <w:p w14:paraId="041BB902" w14:textId="77777777" w:rsidR="0083410C" w:rsidRPr="00B467A6" w:rsidRDefault="0083410C" w:rsidP="0083410C">
            <w:pPr>
              <w:snapToGrid w:val="0"/>
              <w:spacing w:after="0" w:line="240" w:lineRule="auto"/>
              <w:rPr>
                <w:rFonts w:ascii="Times New Roman" w:eastAsia="Times New Roman" w:hAnsi="Times New Roman" w:cs="Times New Roman"/>
                <w:sz w:val="24"/>
                <w:szCs w:val="24"/>
              </w:rPr>
            </w:pPr>
            <w:r w:rsidRPr="00B467A6">
              <w:rPr>
                <w:rFonts w:ascii="Times New Roman" w:eastAsia="Times New Roman" w:hAnsi="Times New Roman" w:cs="Times New Roman"/>
                <w:sz w:val="24"/>
                <w:szCs w:val="24"/>
              </w:rPr>
              <w:t>Краткое содержание</w:t>
            </w:r>
          </w:p>
        </w:tc>
        <w:tc>
          <w:tcPr>
            <w:tcW w:w="1617" w:type="pct"/>
            <w:tcBorders>
              <w:top w:val="single" w:sz="8" w:space="0" w:color="000000"/>
              <w:left w:val="single" w:sz="8" w:space="0" w:color="000000"/>
              <w:bottom w:val="single" w:sz="8" w:space="0" w:color="000000"/>
              <w:right w:val="single" w:sz="8" w:space="0" w:color="000000"/>
            </w:tcBorders>
            <w:hideMark/>
          </w:tcPr>
          <w:p w14:paraId="36953CEC"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Раздаточный материал</w:t>
            </w:r>
          </w:p>
        </w:tc>
        <w:tc>
          <w:tcPr>
            <w:tcW w:w="255" w:type="pct"/>
            <w:tcBorders>
              <w:top w:val="single" w:sz="8" w:space="0" w:color="000000"/>
              <w:left w:val="single" w:sz="8" w:space="0" w:color="000000"/>
              <w:bottom w:val="single" w:sz="8" w:space="0" w:color="000000"/>
              <w:right w:val="single" w:sz="8" w:space="0" w:color="000000"/>
            </w:tcBorders>
            <w:hideMark/>
          </w:tcPr>
          <w:p w14:paraId="164EF03F"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r>
      <w:tr w:rsidR="0083410C" w14:paraId="45DD468B" w14:textId="77777777" w:rsidTr="0083410C">
        <w:trPr>
          <w:trHeight w:val="450"/>
        </w:trPr>
        <w:tc>
          <w:tcPr>
            <w:tcW w:w="940" w:type="pct"/>
            <w:tcBorders>
              <w:top w:val="single" w:sz="4" w:space="0" w:color="auto"/>
              <w:left w:val="single" w:sz="4" w:space="0" w:color="auto"/>
              <w:bottom w:val="single" w:sz="4" w:space="0" w:color="auto"/>
              <w:right w:val="single" w:sz="4" w:space="0" w:color="auto"/>
            </w:tcBorders>
          </w:tcPr>
          <w:p w14:paraId="16382A81" w14:textId="77777777" w:rsidR="0083410C" w:rsidRPr="00A73F90" w:rsidRDefault="0083410C" w:rsidP="0083410C">
            <w:pPr>
              <w:jc w:val="both"/>
              <w:rPr>
                <w:rFonts w:ascii="Times New Roman" w:hAnsi="Times New Roman" w:cs="Times New Roman"/>
                <w:sz w:val="24"/>
                <w:szCs w:val="24"/>
              </w:rPr>
            </w:pPr>
            <w:r w:rsidRPr="00A73F90">
              <w:rPr>
                <w:rFonts w:ascii="Times New Roman" w:hAnsi="Times New Roman" w:cs="Times New Roman"/>
                <w:sz w:val="24"/>
                <w:szCs w:val="24"/>
              </w:rPr>
              <w:t xml:space="preserve">Кто я? Образ </w:t>
            </w:r>
            <w:proofErr w:type="gramStart"/>
            <w:r w:rsidRPr="00A73F90">
              <w:rPr>
                <w:rFonts w:ascii="Times New Roman" w:hAnsi="Times New Roman" w:cs="Times New Roman"/>
                <w:sz w:val="24"/>
                <w:szCs w:val="24"/>
              </w:rPr>
              <w:t>Я</w:t>
            </w:r>
            <w:proofErr w:type="gramEnd"/>
            <w:r w:rsidRPr="00A73F90">
              <w:rPr>
                <w:rFonts w:ascii="Times New Roman" w:hAnsi="Times New Roman" w:cs="Times New Roman"/>
                <w:sz w:val="24"/>
                <w:szCs w:val="24"/>
              </w:rPr>
              <w:t xml:space="preserve"> и самооценка.</w:t>
            </w:r>
          </w:p>
        </w:tc>
        <w:tc>
          <w:tcPr>
            <w:tcW w:w="2188" w:type="pct"/>
            <w:tcBorders>
              <w:top w:val="nil"/>
              <w:left w:val="single" w:sz="4" w:space="0" w:color="auto"/>
              <w:bottom w:val="single" w:sz="4" w:space="0" w:color="auto"/>
              <w:right w:val="single" w:sz="8" w:space="0" w:color="000000"/>
            </w:tcBorders>
          </w:tcPr>
          <w:p w14:paraId="03C3513D"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A73F90">
              <w:rPr>
                <w:rFonts w:ascii="Times New Roman" w:eastAsia="Times New Roman" w:hAnsi="Times New Roman" w:cs="Times New Roman"/>
                <w:sz w:val="24"/>
                <w:szCs w:val="24"/>
              </w:rPr>
              <w:t>зучение школьниками своих личностных особенностей в целях формирования реалистичной самооценки. Важной частью этих занятий является самодиагностика с использованием простых и надёжных методик, ролевых игр, проблемно-поисковых задач.</w:t>
            </w:r>
            <w:r>
              <w:rPr>
                <w:rFonts w:ascii="Times New Roman" w:eastAsia="Times New Roman" w:hAnsi="Times New Roman" w:cs="Times New Roman"/>
                <w:sz w:val="24"/>
                <w:szCs w:val="24"/>
              </w:rPr>
              <w:t xml:space="preserve"> Выполняют задание «Знаете ли вы себя?», тест «Определение уровня самооценки», задание «Кто я?»</w:t>
            </w:r>
          </w:p>
        </w:tc>
        <w:tc>
          <w:tcPr>
            <w:tcW w:w="1617" w:type="pct"/>
            <w:tcBorders>
              <w:top w:val="nil"/>
              <w:left w:val="single" w:sz="8" w:space="0" w:color="000000"/>
              <w:bottom w:val="single" w:sz="4" w:space="0" w:color="auto"/>
              <w:right w:val="single" w:sz="8" w:space="0" w:color="000000"/>
            </w:tcBorders>
            <w:vAlign w:val="center"/>
          </w:tcPr>
          <w:p w14:paraId="77103160" w14:textId="77777777" w:rsidR="0083410C" w:rsidRPr="00A73F90" w:rsidRDefault="0083410C" w:rsidP="0083410C">
            <w:pPr>
              <w:spacing w:after="0" w:line="240" w:lineRule="auto"/>
              <w:rPr>
                <w:rFonts w:ascii="Times New Roman" w:eastAsia="Times New Roman" w:hAnsi="Times New Roman" w:cs="Times New Roman"/>
                <w:bCs/>
                <w:sz w:val="24"/>
                <w:szCs w:val="24"/>
                <w:lang w:eastAsia="ru-RU"/>
              </w:rPr>
            </w:pPr>
            <w:r w:rsidRPr="00A73F90">
              <w:rPr>
                <w:rFonts w:ascii="Times New Roman" w:eastAsia="Times New Roman" w:hAnsi="Times New Roman" w:cs="Times New Roman"/>
                <w:sz w:val="24"/>
                <w:szCs w:val="24"/>
                <w:lang w:eastAsia="ru-RU"/>
              </w:rPr>
              <w:t>Бланк «Знаете ли вы себя?» для каждого ученика.</w:t>
            </w:r>
            <w:r w:rsidRPr="00A73F90">
              <w:rPr>
                <w:rFonts w:ascii="Times New Roman" w:eastAsia="Times New Roman" w:hAnsi="Times New Roman" w:cs="Times New Roman"/>
                <w:sz w:val="24"/>
                <w:szCs w:val="24"/>
                <w:lang w:eastAsia="ru-RU"/>
              </w:rPr>
              <w:br/>
              <w:t>Бланк «Определение уровня самооценки» для каждого ученика.</w:t>
            </w:r>
            <w:r w:rsidRPr="00A73F90">
              <w:rPr>
                <w:rFonts w:ascii="Times New Roman" w:eastAsia="Times New Roman" w:hAnsi="Times New Roman" w:cs="Times New Roman"/>
                <w:sz w:val="24"/>
                <w:szCs w:val="24"/>
                <w:lang w:eastAsia="ru-RU"/>
              </w:rPr>
              <w:br/>
              <w:t>Бланк «Кто я» для каждого ученика.</w:t>
            </w:r>
          </w:p>
          <w:p w14:paraId="43433420" w14:textId="77777777" w:rsidR="0083410C" w:rsidRDefault="0083410C" w:rsidP="0083410C">
            <w:pPr>
              <w:spacing w:after="0" w:line="240" w:lineRule="auto"/>
              <w:rPr>
                <w:rFonts w:ascii="Times New Roman" w:eastAsia="Times New Roman" w:hAnsi="Times New Roman" w:cs="Times New Roman"/>
                <w:b/>
                <w:sz w:val="24"/>
                <w:szCs w:val="24"/>
              </w:rPr>
            </w:pPr>
            <w:r w:rsidRPr="00A73F90">
              <w:rPr>
                <w:rFonts w:ascii="Times New Roman" w:eastAsia="Times New Roman" w:hAnsi="Times New Roman" w:cs="Times New Roman"/>
                <w:sz w:val="24"/>
                <w:szCs w:val="24"/>
                <w:lang w:eastAsia="ru-RU"/>
              </w:rPr>
              <w:t>Бланк «Обратная связь» для каждого ученика.</w:t>
            </w:r>
          </w:p>
        </w:tc>
        <w:tc>
          <w:tcPr>
            <w:tcW w:w="255" w:type="pct"/>
            <w:tcBorders>
              <w:top w:val="nil"/>
              <w:left w:val="single" w:sz="8" w:space="0" w:color="000000"/>
              <w:bottom w:val="single" w:sz="4" w:space="0" w:color="auto"/>
              <w:right w:val="single" w:sz="8" w:space="0" w:color="000000"/>
            </w:tcBorders>
            <w:vAlign w:val="center"/>
          </w:tcPr>
          <w:p w14:paraId="04337A08"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7D790714" w14:textId="77777777" w:rsidTr="0083410C">
        <w:trPr>
          <w:trHeight w:val="1941"/>
        </w:trPr>
        <w:tc>
          <w:tcPr>
            <w:tcW w:w="940" w:type="pct"/>
            <w:tcBorders>
              <w:top w:val="single" w:sz="4" w:space="0" w:color="auto"/>
              <w:left w:val="single" w:sz="4" w:space="0" w:color="auto"/>
              <w:right w:val="single" w:sz="4" w:space="0" w:color="auto"/>
            </w:tcBorders>
          </w:tcPr>
          <w:p w14:paraId="54E820D4" w14:textId="77777777" w:rsidR="0083410C" w:rsidRPr="00A73F90" w:rsidRDefault="0083410C" w:rsidP="0083410C">
            <w:pPr>
              <w:jc w:val="both"/>
              <w:rPr>
                <w:rFonts w:ascii="Times New Roman" w:hAnsi="Times New Roman" w:cs="Times New Roman"/>
                <w:sz w:val="24"/>
                <w:szCs w:val="24"/>
              </w:rPr>
            </w:pPr>
            <w:r w:rsidRPr="00A73F90">
              <w:rPr>
                <w:rFonts w:ascii="Times New Roman" w:hAnsi="Times New Roman" w:cs="Times New Roman"/>
                <w:sz w:val="24"/>
                <w:szCs w:val="24"/>
              </w:rPr>
              <w:t>Что такое хорошо и что такое плохо?</w:t>
            </w:r>
          </w:p>
        </w:tc>
        <w:tc>
          <w:tcPr>
            <w:tcW w:w="2188" w:type="pct"/>
            <w:tcBorders>
              <w:top w:val="single" w:sz="4" w:space="0" w:color="auto"/>
              <w:left w:val="single" w:sz="4" w:space="0" w:color="auto"/>
              <w:right w:val="single" w:sz="8" w:space="0" w:color="000000"/>
            </w:tcBorders>
          </w:tcPr>
          <w:p w14:paraId="68405927" w14:textId="77777777" w:rsidR="0083410C" w:rsidRPr="00EA46EA"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B467A6">
              <w:rPr>
                <w:rFonts w:ascii="Times New Roman" w:eastAsia="Times New Roman" w:hAnsi="Times New Roman" w:cs="Times New Roman"/>
                <w:sz w:val="24"/>
                <w:szCs w:val="24"/>
              </w:rPr>
              <w:t>ет</w:t>
            </w:r>
            <w:r>
              <w:rPr>
                <w:rFonts w:ascii="Times New Roman" w:eastAsia="Times New Roman" w:hAnsi="Times New Roman" w:cs="Times New Roman"/>
                <w:sz w:val="24"/>
                <w:szCs w:val="24"/>
              </w:rPr>
              <w:t>и</w:t>
            </w:r>
            <w:r w:rsidRPr="00B467A6">
              <w:rPr>
                <w:rFonts w:ascii="Times New Roman" w:eastAsia="Times New Roman" w:hAnsi="Times New Roman" w:cs="Times New Roman"/>
                <w:sz w:val="24"/>
                <w:szCs w:val="24"/>
              </w:rPr>
              <w:t xml:space="preserve"> ориентир</w:t>
            </w:r>
            <w:r>
              <w:rPr>
                <w:rFonts w:ascii="Times New Roman" w:eastAsia="Times New Roman" w:hAnsi="Times New Roman" w:cs="Times New Roman"/>
                <w:sz w:val="24"/>
                <w:szCs w:val="24"/>
              </w:rPr>
              <w:t>уются</w:t>
            </w:r>
            <w:r w:rsidRPr="00B467A6">
              <w:rPr>
                <w:rFonts w:ascii="Times New Roman" w:eastAsia="Times New Roman" w:hAnsi="Times New Roman" w:cs="Times New Roman"/>
                <w:sz w:val="24"/>
                <w:szCs w:val="24"/>
              </w:rPr>
              <w:t xml:space="preserve"> в нравственных </w:t>
            </w:r>
            <w:r>
              <w:rPr>
                <w:rFonts w:ascii="Times New Roman" w:eastAsia="Times New Roman" w:hAnsi="Times New Roman" w:cs="Times New Roman"/>
                <w:sz w:val="24"/>
                <w:szCs w:val="24"/>
              </w:rPr>
              <w:t>ситуациях, самостоятельно находят</w:t>
            </w:r>
            <w:r w:rsidRPr="00B467A6">
              <w:rPr>
                <w:rFonts w:ascii="Times New Roman" w:eastAsia="Times New Roman" w:hAnsi="Times New Roman" w:cs="Times New Roman"/>
                <w:sz w:val="24"/>
                <w:szCs w:val="24"/>
              </w:rPr>
              <w:t xml:space="preserve"> выход через понимание «хорошо-плохо»</w:t>
            </w:r>
            <w:r>
              <w:rPr>
                <w:rFonts w:ascii="Times New Roman" w:eastAsia="Times New Roman" w:hAnsi="Times New Roman" w:cs="Times New Roman"/>
                <w:sz w:val="24"/>
                <w:szCs w:val="24"/>
              </w:rPr>
              <w:t xml:space="preserve"> на примере произведения Г.Х Андерсена «Гадкий утёнок».  Выполняют задание «Сортировка качеств»</w:t>
            </w:r>
          </w:p>
        </w:tc>
        <w:tc>
          <w:tcPr>
            <w:tcW w:w="1617" w:type="pct"/>
            <w:tcBorders>
              <w:top w:val="single" w:sz="4" w:space="0" w:color="auto"/>
              <w:left w:val="single" w:sz="8" w:space="0" w:color="000000"/>
              <w:right w:val="single" w:sz="8" w:space="0" w:color="000000"/>
            </w:tcBorders>
          </w:tcPr>
          <w:p w14:paraId="07A91BD7" w14:textId="77777777" w:rsidR="0083410C" w:rsidRPr="00B467A6" w:rsidRDefault="0083410C" w:rsidP="0083410C">
            <w:pPr>
              <w:spacing w:after="0" w:line="240" w:lineRule="auto"/>
              <w:rPr>
                <w:rFonts w:ascii="Times New Roman" w:eastAsia="Times New Roman" w:hAnsi="Times New Roman" w:cs="Times New Roman"/>
                <w:sz w:val="24"/>
                <w:szCs w:val="24"/>
                <w:lang w:eastAsia="ru-RU"/>
              </w:rPr>
            </w:pPr>
            <w:r w:rsidRPr="00B467A6">
              <w:rPr>
                <w:rFonts w:ascii="Times New Roman" w:eastAsia="Times New Roman" w:hAnsi="Times New Roman" w:cs="Times New Roman"/>
                <w:sz w:val="24"/>
                <w:szCs w:val="24"/>
                <w:lang w:eastAsia="ru-RU"/>
              </w:rPr>
              <w:t>Текст для чтения по ролям (5 экземпляров).</w:t>
            </w:r>
          </w:p>
          <w:p w14:paraId="7D9DC571" w14:textId="77777777" w:rsidR="0083410C" w:rsidRDefault="0083410C" w:rsidP="0083410C">
            <w:pPr>
              <w:spacing w:after="0" w:line="240" w:lineRule="auto"/>
              <w:rPr>
                <w:rFonts w:ascii="Times New Roman" w:eastAsia="Times New Roman" w:hAnsi="Times New Roman" w:cs="Times New Roman"/>
                <w:b/>
                <w:sz w:val="24"/>
                <w:szCs w:val="24"/>
              </w:rPr>
            </w:pPr>
            <w:r w:rsidRPr="00B467A6">
              <w:rPr>
                <w:rFonts w:ascii="Times New Roman" w:eastAsia="Times New Roman" w:hAnsi="Times New Roman" w:cs="Times New Roman"/>
                <w:sz w:val="24"/>
                <w:szCs w:val="24"/>
                <w:lang w:eastAsia="ru-RU"/>
              </w:rPr>
              <w:t>Список качеств для каждого ученика.</w:t>
            </w:r>
            <w:r w:rsidRPr="00B467A6">
              <w:rPr>
                <w:rFonts w:ascii="Times New Roman" w:eastAsia="Times New Roman" w:hAnsi="Times New Roman" w:cs="Times New Roman"/>
                <w:sz w:val="24"/>
                <w:szCs w:val="24"/>
                <w:lang w:eastAsia="ru-RU"/>
              </w:rPr>
              <w:br/>
              <w:t>Бланк «Обратная связь» для каждого участника.</w:t>
            </w:r>
          </w:p>
        </w:tc>
        <w:tc>
          <w:tcPr>
            <w:tcW w:w="255" w:type="pct"/>
            <w:tcBorders>
              <w:top w:val="single" w:sz="4" w:space="0" w:color="auto"/>
              <w:left w:val="single" w:sz="8" w:space="0" w:color="000000"/>
              <w:right w:val="single" w:sz="8" w:space="0" w:color="000000"/>
            </w:tcBorders>
            <w:vAlign w:val="center"/>
          </w:tcPr>
          <w:p w14:paraId="28AC850D"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4ED44BCA" w14:textId="77777777" w:rsidTr="0083410C">
        <w:trPr>
          <w:trHeight w:val="1486"/>
        </w:trPr>
        <w:tc>
          <w:tcPr>
            <w:tcW w:w="940" w:type="pct"/>
            <w:tcBorders>
              <w:top w:val="single" w:sz="4" w:space="0" w:color="auto"/>
              <w:left w:val="single" w:sz="4" w:space="0" w:color="auto"/>
              <w:right w:val="single" w:sz="4" w:space="0" w:color="auto"/>
            </w:tcBorders>
          </w:tcPr>
          <w:p w14:paraId="271195C9" w14:textId="77777777" w:rsidR="0083410C" w:rsidRPr="00B467A6" w:rsidRDefault="0083410C" w:rsidP="0083410C">
            <w:pPr>
              <w:jc w:val="both"/>
              <w:rPr>
                <w:rFonts w:ascii="Times New Roman" w:hAnsi="Times New Roman" w:cs="Times New Roman"/>
                <w:sz w:val="24"/>
                <w:szCs w:val="24"/>
              </w:rPr>
            </w:pPr>
            <w:r w:rsidRPr="00B467A6">
              <w:rPr>
                <w:rFonts w:ascii="Times New Roman" w:hAnsi="Times New Roman" w:cs="Times New Roman"/>
                <w:sz w:val="24"/>
                <w:szCs w:val="24"/>
              </w:rPr>
              <w:t>Я управляю стрессом.</w:t>
            </w:r>
          </w:p>
        </w:tc>
        <w:tc>
          <w:tcPr>
            <w:tcW w:w="2188" w:type="pct"/>
            <w:tcBorders>
              <w:top w:val="single" w:sz="4" w:space="0" w:color="auto"/>
              <w:left w:val="single" w:sz="4" w:space="0" w:color="auto"/>
              <w:right w:val="single" w:sz="8" w:space="0" w:color="000000"/>
            </w:tcBorders>
          </w:tcPr>
          <w:p w14:paraId="68ABFBE3"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учатся</w:t>
            </w:r>
            <w:r w:rsidRPr="00B467A6">
              <w:rPr>
                <w:rFonts w:ascii="Times New Roman" w:eastAsia="Times New Roman" w:hAnsi="Times New Roman" w:cs="Times New Roman"/>
                <w:sz w:val="24"/>
                <w:szCs w:val="24"/>
              </w:rPr>
              <w:t xml:space="preserve"> справляться со стрессовыми ситуациями.</w:t>
            </w:r>
            <w:r>
              <w:rPr>
                <w:rFonts w:ascii="Times New Roman" w:eastAsia="Times New Roman" w:hAnsi="Times New Roman" w:cs="Times New Roman"/>
                <w:sz w:val="24"/>
                <w:szCs w:val="24"/>
              </w:rPr>
              <w:t xml:space="preserve"> Выполняют тесты «Определение уровня тревожности», «Оценка школьных ситуаций»</w:t>
            </w:r>
          </w:p>
        </w:tc>
        <w:tc>
          <w:tcPr>
            <w:tcW w:w="1617" w:type="pct"/>
            <w:tcBorders>
              <w:top w:val="single" w:sz="4" w:space="0" w:color="auto"/>
              <w:left w:val="single" w:sz="8" w:space="0" w:color="000000"/>
              <w:right w:val="single" w:sz="8" w:space="0" w:color="000000"/>
            </w:tcBorders>
            <w:vAlign w:val="center"/>
          </w:tcPr>
          <w:p w14:paraId="28EB1253" w14:textId="77777777" w:rsidR="0083410C" w:rsidRDefault="0083410C" w:rsidP="0083410C">
            <w:pPr>
              <w:spacing w:after="0" w:line="240" w:lineRule="auto"/>
              <w:rPr>
                <w:rFonts w:ascii="Times New Roman" w:eastAsia="Times New Roman" w:hAnsi="Times New Roman" w:cs="Times New Roman"/>
                <w:b/>
                <w:sz w:val="24"/>
                <w:szCs w:val="24"/>
              </w:rPr>
            </w:pPr>
            <w:r w:rsidRPr="00B467A6">
              <w:rPr>
                <w:rFonts w:ascii="Times New Roman" w:eastAsia="Times New Roman" w:hAnsi="Times New Roman" w:cs="Times New Roman"/>
                <w:color w:val="000000"/>
                <w:sz w:val="24"/>
                <w:szCs w:val="24"/>
                <w:lang w:eastAsia="ru-RU"/>
              </w:rPr>
              <w:t>Бланк теста «Определение уровня тревожности» для каждого ученика.</w:t>
            </w:r>
            <w:r w:rsidRPr="00B467A6">
              <w:rPr>
                <w:rFonts w:ascii="Times New Roman" w:eastAsia="Times New Roman" w:hAnsi="Times New Roman" w:cs="Times New Roman"/>
                <w:sz w:val="24"/>
                <w:szCs w:val="24"/>
                <w:lang w:eastAsia="ru-RU"/>
              </w:rPr>
              <w:t xml:space="preserve"> Бланк теста «Оценка школьной ситуации» для каждого ученика.</w:t>
            </w:r>
            <w:r w:rsidRPr="00B467A6">
              <w:rPr>
                <w:rFonts w:ascii="Times New Roman" w:eastAsia="Times New Roman" w:hAnsi="Times New Roman" w:cs="Times New Roman"/>
                <w:sz w:val="24"/>
                <w:szCs w:val="24"/>
                <w:lang w:eastAsia="ru-RU"/>
              </w:rPr>
              <w:br/>
              <w:t>Бланк «Обратная связь» для каждого ученика.</w:t>
            </w:r>
          </w:p>
        </w:tc>
        <w:tc>
          <w:tcPr>
            <w:tcW w:w="255" w:type="pct"/>
            <w:tcBorders>
              <w:top w:val="single" w:sz="4" w:space="0" w:color="auto"/>
              <w:left w:val="single" w:sz="8" w:space="0" w:color="000000"/>
              <w:right w:val="single" w:sz="8" w:space="0" w:color="000000"/>
            </w:tcBorders>
            <w:vAlign w:val="center"/>
          </w:tcPr>
          <w:p w14:paraId="5D2AD257"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0976F7D2" w14:textId="77777777" w:rsidTr="0083410C">
        <w:trPr>
          <w:trHeight w:val="1114"/>
        </w:trPr>
        <w:tc>
          <w:tcPr>
            <w:tcW w:w="940" w:type="pct"/>
            <w:tcBorders>
              <w:top w:val="single" w:sz="4" w:space="0" w:color="auto"/>
              <w:left w:val="single" w:sz="4" w:space="0" w:color="auto"/>
              <w:right w:val="single" w:sz="4" w:space="0" w:color="auto"/>
            </w:tcBorders>
          </w:tcPr>
          <w:p w14:paraId="416C6BB6" w14:textId="77777777" w:rsidR="0083410C" w:rsidRPr="00B467A6" w:rsidRDefault="0083410C" w:rsidP="0083410C">
            <w:pPr>
              <w:jc w:val="both"/>
              <w:rPr>
                <w:rFonts w:ascii="Times New Roman" w:hAnsi="Times New Roman" w:cs="Times New Roman"/>
                <w:sz w:val="24"/>
                <w:szCs w:val="24"/>
              </w:rPr>
            </w:pPr>
            <w:r w:rsidRPr="00B467A6">
              <w:rPr>
                <w:rFonts w:ascii="Times New Roman" w:hAnsi="Times New Roman" w:cs="Times New Roman"/>
                <w:sz w:val="24"/>
                <w:szCs w:val="24"/>
              </w:rPr>
              <w:t>Память и внимание.</w:t>
            </w:r>
          </w:p>
          <w:p w14:paraId="776CEB19" w14:textId="77777777" w:rsidR="0083410C" w:rsidRPr="00B467A6" w:rsidRDefault="0083410C" w:rsidP="0083410C">
            <w:pPr>
              <w:jc w:val="both"/>
              <w:rPr>
                <w:rFonts w:ascii="Times New Roman" w:hAnsi="Times New Roman" w:cs="Times New Roman"/>
                <w:sz w:val="24"/>
                <w:szCs w:val="24"/>
              </w:rPr>
            </w:pPr>
          </w:p>
        </w:tc>
        <w:tc>
          <w:tcPr>
            <w:tcW w:w="2188" w:type="pct"/>
            <w:tcBorders>
              <w:top w:val="single" w:sz="4" w:space="0" w:color="auto"/>
              <w:left w:val="single" w:sz="4" w:space="0" w:color="auto"/>
              <w:right w:val="single" w:sz="8" w:space="0" w:color="000000"/>
            </w:tcBorders>
          </w:tcPr>
          <w:p w14:paraId="288410F3" w14:textId="77777777" w:rsidR="0083410C" w:rsidRPr="00B467A6" w:rsidRDefault="0083410C" w:rsidP="00834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Дети </w:t>
            </w:r>
            <w:r w:rsidRPr="00B467A6">
              <w:rPr>
                <w:rFonts w:ascii="Times New Roman" w:eastAsia="Times New Roman" w:hAnsi="Times New Roman" w:cs="Times New Roman"/>
                <w:sz w:val="24"/>
                <w:szCs w:val="24"/>
              </w:rPr>
              <w:t>развива</w:t>
            </w:r>
            <w:r>
              <w:rPr>
                <w:rFonts w:ascii="Times New Roman" w:eastAsia="Times New Roman" w:hAnsi="Times New Roman" w:cs="Times New Roman"/>
                <w:sz w:val="24"/>
                <w:szCs w:val="24"/>
              </w:rPr>
              <w:t>ют</w:t>
            </w:r>
            <w:r w:rsidRPr="00B467A6">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 xml:space="preserve">роизвольную память и внимание; устанавливают связь </w:t>
            </w:r>
            <w:r w:rsidRPr="00B467A6">
              <w:rPr>
                <w:rFonts w:ascii="Times New Roman" w:eastAsia="Times New Roman" w:hAnsi="Times New Roman" w:cs="Times New Roman"/>
                <w:sz w:val="24"/>
                <w:szCs w:val="24"/>
              </w:rPr>
              <w:t xml:space="preserve">хорошей памяти и внимания человека </w:t>
            </w:r>
            <w:r>
              <w:rPr>
                <w:rFonts w:ascii="Times New Roman" w:eastAsia="Times New Roman" w:hAnsi="Times New Roman" w:cs="Times New Roman"/>
                <w:sz w:val="24"/>
                <w:szCs w:val="24"/>
              </w:rPr>
              <w:t>с</w:t>
            </w:r>
            <w:r w:rsidRPr="00B467A6">
              <w:rPr>
                <w:rFonts w:ascii="Times New Roman" w:eastAsia="Times New Roman" w:hAnsi="Times New Roman" w:cs="Times New Roman"/>
                <w:sz w:val="24"/>
                <w:szCs w:val="24"/>
              </w:rPr>
              <w:t xml:space="preserve"> его профессиональной деятельност</w:t>
            </w:r>
            <w:r>
              <w:rPr>
                <w:rFonts w:ascii="Times New Roman" w:eastAsia="Times New Roman" w:hAnsi="Times New Roman" w:cs="Times New Roman"/>
                <w:sz w:val="24"/>
                <w:szCs w:val="24"/>
              </w:rPr>
              <w:t>ью</w:t>
            </w:r>
            <w:r w:rsidRPr="00B467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выполняют тесты на </w:t>
            </w:r>
            <w:r w:rsidRPr="00B467A6">
              <w:rPr>
                <w:rFonts w:ascii="Times New Roman" w:eastAsia="Times New Roman" w:hAnsi="Times New Roman" w:cs="Times New Roman"/>
                <w:sz w:val="24"/>
                <w:szCs w:val="24"/>
              </w:rPr>
              <w:t>уров</w:t>
            </w:r>
            <w:r>
              <w:rPr>
                <w:rFonts w:ascii="Times New Roman" w:eastAsia="Times New Roman" w:hAnsi="Times New Roman" w:cs="Times New Roman"/>
                <w:sz w:val="24"/>
                <w:szCs w:val="24"/>
              </w:rPr>
              <w:t>ень развития</w:t>
            </w:r>
            <w:r w:rsidRPr="00B467A6">
              <w:rPr>
                <w:rFonts w:ascii="Times New Roman" w:eastAsia="Times New Roman" w:hAnsi="Times New Roman" w:cs="Times New Roman"/>
                <w:sz w:val="24"/>
                <w:szCs w:val="24"/>
              </w:rPr>
              <w:t xml:space="preserve"> зрительной и слуховой памяти, внимания.</w:t>
            </w:r>
            <w:r>
              <w:rPr>
                <w:rFonts w:ascii="Times New Roman" w:eastAsia="Times New Roman" w:hAnsi="Times New Roman" w:cs="Times New Roman"/>
                <w:sz w:val="24"/>
                <w:szCs w:val="24"/>
              </w:rPr>
              <w:t xml:space="preserve"> Игра «Двойной счёт», «Муха». Задание на воспроизведение по памяти. Рекомендации «Как тренировать память?».</w:t>
            </w:r>
          </w:p>
          <w:p w14:paraId="6D8AFF49"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p>
        </w:tc>
        <w:tc>
          <w:tcPr>
            <w:tcW w:w="1617" w:type="pct"/>
            <w:tcBorders>
              <w:top w:val="single" w:sz="4" w:space="0" w:color="auto"/>
              <w:left w:val="single" w:sz="8" w:space="0" w:color="000000"/>
              <w:right w:val="single" w:sz="8" w:space="0" w:color="000000"/>
            </w:tcBorders>
          </w:tcPr>
          <w:p w14:paraId="08707887" w14:textId="77777777" w:rsidR="0083410C" w:rsidRDefault="0083410C" w:rsidP="0083410C">
            <w:pPr>
              <w:snapToGrid w:val="0"/>
              <w:spacing w:after="0" w:line="240" w:lineRule="auto"/>
              <w:jc w:val="both"/>
              <w:rPr>
                <w:rFonts w:ascii="Times New Roman" w:eastAsia="Times New Roman" w:hAnsi="Times New Roman" w:cs="Times New Roman"/>
                <w:b/>
                <w:sz w:val="24"/>
                <w:szCs w:val="24"/>
              </w:rPr>
            </w:pPr>
            <w:r w:rsidRPr="00B467A6">
              <w:rPr>
                <w:rFonts w:ascii="Times New Roman" w:eastAsia="Times New Roman" w:hAnsi="Times New Roman" w:cs="Times New Roman"/>
                <w:sz w:val="24"/>
                <w:szCs w:val="24"/>
                <w:lang w:eastAsia="ru-RU"/>
              </w:rPr>
              <w:t>Бланк «Обратная связь» для каждого ученика.</w:t>
            </w:r>
          </w:p>
        </w:tc>
        <w:tc>
          <w:tcPr>
            <w:tcW w:w="255" w:type="pct"/>
            <w:tcBorders>
              <w:top w:val="single" w:sz="4" w:space="0" w:color="auto"/>
              <w:left w:val="single" w:sz="8" w:space="0" w:color="000000"/>
              <w:right w:val="single" w:sz="8" w:space="0" w:color="000000"/>
            </w:tcBorders>
            <w:vAlign w:val="center"/>
          </w:tcPr>
          <w:p w14:paraId="5DCC80D3"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7012EB28" w14:textId="77777777" w:rsidTr="0083410C">
        <w:trPr>
          <w:trHeight w:val="2486"/>
        </w:trPr>
        <w:tc>
          <w:tcPr>
            <w:tcW w:w="940" w:type="pct"/>
            <w:tcBorders>
              <w:top w:val="single" w:sz="4" w:space="0" w:color="auto"/>
              <w:left w:val="single" w:sz="4" w:space="0" w:color="auto"/>
              <w:bottom w:val="single" w:sz="4" w:space="0" w:color="auto"/>
              <w:right w:val="single" w:sz="4" w:space="0" w:color="auto"/>
            </w:tcBorders>
          </w:tcPr>
          <w:p w14:paraId="340DEC9C" w14:textId="77777777" w:rsidR="0083410C" w:rsidRPr="00681ABC" w:rsidRDefault="0083410C" w:rsidP="0083410C">
            <w:pPr>
              <w:jc w:val="both"/>
              <w:rPr>
                <w:rFonts w:ascii="Times New Roman" w:hAnsi="Times New Roman" w:cs="Times New Roman"/>
                <w:sz w:val="24"/>
                <w:szCs w:val="24"/>
              </w:rPr>
            </w:pPr>
            <w:r w:rsidRPr="00681ABC">
              <w:rPr>
                <w:rFonts w:ascii="Times New Roman" w:hAnsi="Times New Roman" w:cs="Times New Roman"/>
                <w:sz w:val="24"/>
                <w:szCs w:val="24"/>
              </w:rPr>
              <w:lastRenderedPageBreak/>
              <w:t>Профессиональные интересы.</w:t>
            </w:r>
          </w:p>
        </w:tc>
        <w:tc>
          <w:tcPr>
            <w:tcW w:w="2188" w:type="pct"/>
            <w:tcBorders>
              <w:top w:val="single" w:sz="4" w:space="0" w:color="auto"/>
              <w:left w:val="single" w:sz="4" w:space="0" w:color="auto"/>
              <w:bottom w:val="single" w:sz="4" w:space="0" w:color="auto"/>
              <w:right w:val="single" w:sz="4" w:space="0" w:color="auto"/>
            </w:tcBorders>
          </w:tcPr>
          <w:p w14:paraId="153AF4CA"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w:t>
            </w:r>
            <w:r w:rsidRPr="00681ABC">
              <w:rPr>
                <w:rFonts w:ascii="Times New Roman" w:eastAsia="Times New Roman" w:hAnsi="Times New Roman" w:cs="Times New Roman"/>
                <w:sz w:val="24"/>
                <w:szCs w:val="24"/>
              </w:rPr>
              <w:t>начальн</w:t>
            </w:r>
            <w:r>
              <w:rPr>
                <w:rFonts w:ascii="Times New Roman" w:eastAsia="Times New Roman" w:hAnsi="Times New Roman" w:cs="Times New Roman"/>
                <w:sz w:val="24"/>
                <w:szCs w:val="24"/>
              </w:rPr>
              <w:t>ую</w:t>
            </w:r>
            <w:r w:rsidRPr="00681ABC">
              <w:rPr>
                <w:rFonts w:ascii="Times New Roman" w:eastAsia="Times New Roman" w:hAnsi="Times New Roman" w:cs="Times New Roman"/>
                <w:sz w:val="24"/>
                <w:szCs w:val="24"/>
              </w:rPr>
              <w:t xml:space="preserve"> диагностик</w:t>
            </w:r>
            <w:r>
              <w:rPr>
                <w:rFonts w:ascii="Times New Roman" w:eastAsia="Times New Roman" w:hAnsi="Times New Roman" w:cs="Times New Roman"/>
                <w:sz w:val="24"/>
                <w:szCs w:val="24"/>
              </w:rPr>
              <w:t>у</w:t>
            </w:r>
            <w:r w:rsidRPr="00681ABC">
              <w:rPr>
                <w:rFonts w:ascii="Times New Roman" w:eastAsia="Times New Roman" w:hAnsi="Times New Roman" w:cs="Times New Roman"/>
                <w:sz w:val="24"/>
                <w:szCs w:val="24"/>
              </w:rPr>
              <w:t xml:space="preserve"> профессиональных интересов; предварительно знаком</w:t>
            </w:r>
            <w:r>
              <w:rPr>
                <w:rFonts w:ascii="Times New Roman" w:eastAsia="Times New Roman" w:hAnsi="Times New Roman" w:cs="Times New Roman"/>
                <w:sz w:val="24"/>
                <w:szCs w:val="24"/>
              </w:rPr>
              <w:t>ятся</w:t>
            </w:r>
            <w:r w:rsidRPr="00681ABC">
              <w:rPr>
                <w:rFonts w:ascii="Times New Roman" w:eastAsia="Times New Roman" w:hAnsi="Times New Roman" w:cs="Times New Roman"/>
                <w:sz w:val="24"/>
                <w:szCs w:val="24"/>
              </w:rPr>
              <w:t xml:space="preserve"> с классификацией профессий, понятием «предмет труда».</w:t>
            </w:r>
            <w:r>
              <w:rPr>
                <w:rFonts w:ascii="Times New Roman" w:eastAsia="Times New Roman" w:hAnsi="Times New Roman" w:cs="Times New Roman"/>
                <w:sz w:val="24"/>
                <w:szCs w:val="24"/>
              </w:rPr>
              <w:t xml:space="preserve"> Упражнение «Или-или», «Найди пару».</w:t>
            </w:r>
          </w:p>
        </w:tc>
        <w:tc>
          <w:tcPr>
            <w:tcW w:w="1617" w:type="pct"/>
            <w:tcBorders>
              <w:top w:val="single" w:sz="4" w:space="0" w:color="auto"/>
              <w:left w:val="single" w:sz="4" w:space="0" w:color="auto"/>
              <w:bottom w:val="single" w:sz="4" w:space="0" w:color="auto"/>
              <w:right w:val="single" w:sz="4" w:space="0" w:color="auto"/>
            </w:tcBorders>
          </w:tcPr>
          <w:p w14:paraId="11CDB43D" w14:textId="77777777" w:rsidR="0083410C" w:rsidRDefault="0083410C" w:rsidP="0083410C">
            <w:pPr>
              <w:shd w:val="clear" w:color="auto" w:fill="FFFFFF"/>
              <w:spacing w:after="0" w:line="276" w:lineRule="auto"/>
              <w:jc w:val="both"/>
              <w:rPr>
                <w:rFonts w:ascii="Times New Roman" w:eastAsia="Times New Roman" w:hAnsi="Times New Roman" w:cs="Times New Roman"/>
                <w:sz w:val="24"/>
                <w:szCs w:val="24"/>
                <w:lang w:eastAsia="ru-RU"/>
              </w:rPr>
            </w:pPr>
            <w:r w:rsidRPr="00681ABC">
              <w:rPr>
                <w:rFonts w:ascii="Times New Roman" w:eastAsia="Times New Roman" w:hAnsi="Times New Roman" w:cs="Times New Roman"/>
                <w:sz w:val="24"/>
                <w:szCs w:val="24"/>
                <w:lang w:eastAsia="ru-RU"/>
              </w:rPr>
              <w:t>Бланк упражнения «ИЛИ-ИЛИ» для каждого ученика.</w:t>
            </w:r>
          </w:p>
          <w:p w14:paraId="1B884D3F" w14:textId="77777777" w:rsidR="0083410C" w:rsidRDefault="0083410C" w:rsidP="0083410C">
            <w:pPr>
              <w:shd w:val="clear" w:color="auto" w:fill="FFFFFF"/>
              <w:spacing w:after="0" w:line="276" w:lineRule="auto"/>
              <w:jc w:val="both"/>
              <w:rPr>
                <w:rFonts w:ascii="Times New Roman" w:eastAsia="Times New Roman" w:hAnsi="Times New Roman" w:cs="Times New Roman"/>
                <w:b/>
                <w:sz w:val="24"/>
                <w:szCs w:val="24"/>
              </w:rPr>
            </w:pPr>
            <w:r w:rsidRPr="00681ABC">
              <w:rPr>
                <w:rFonts w:ascii="Times New Roman" w:eastAsia="Times New Roman" w:hAnsi="Times New Roman" w:cs="Times New Roman"/>
                <w:color w:val="000000"/>
                <w:sz w:val="24"/>
                <w:szCs w:val="24"/>
                <w:lang w:eastAsia="ru-RU"/>
              </w:rPr>
              <w:t>Бланк упражнения «Найди пару» для каждого ученика.</w:t>
            </w:r>
            <w:r w:rsidRPr="00681ABC">
              <w:rPr>
                <w:rFonts w:ascii="Times New Roman" w:eastAsia="Times New Roman" w:hAnsi="Times New Roman" w:cs="Times New Roman"/>
                <w:color w:val="000000"/>
                <w:sz w:val="24"/>
                <w:szCs w:val="24"/>
                <w:lang w:eastAsia="ru-RU"/>
              </w:rPr>
              <w:br/>
            </w:r>
            <w:r w:rsidRPr="00681ABC">
              <w:rPr>
                <w:rFonts w:ascii="Times New Roman" w:eastAsia="Times New Roman" w:hAnsi="Times New Roman" w:cs="Times New Roman"/>
                <w:sz w:val="24"/>
                <w:szCs w:val="24"/>
                <w:lang w:eastAsia="ru-RU"/>
              </w:rPr>
              <w:t>Бланк «Обратная связь» для каждого ученика.</w:t>
            </w:r>
          </w:p>
        </w:tc>
        <w:tc>
          <w:tcPr>
            <w:tcW w:w="255" w:type="pct"/>
            <w:tcBorders>
              <w:top w:val="single" w:sz="4" w:space="0" w:color="auto"/>
              <w:left w:val="single" w:sz="4" w:space="0" w:color="auto"/>
              <w:bottom w:val="single" w:sz="4" w:space="0" w:color="auto"/>
              <w:right w:val="single" w:sz="4" w:space="0" w:color="auto"/>
            </w:tcBorders>
            <w:vAlign w:val="center"/>
          </w:tcPr>
          <w:p w14:paraId="57082F7E"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0D9C97CC" w14:textId="77777777" w:rsidTr="0083410C">
        <w:tc>
          <w:tcPr>
            <w:tcW w:w="940" w:type="pct"/>
            <w:tcBorders>
              <w:top w:val="single" w:sz="4" w:space="0" w:color="auto"/>
              <w:left w:val="single" w:sz="8" w:space="0" w:color="000000"/>
              <w:right w:val="nil"/>
            </w:tcBorders>
          </w:tcPr>
          <w:p w14:paraId="20D45D70" w14:textId="77777777" w:rsidR="0083410C" w:rsidRPr="00681ABC" w:rsidRDefault="0083410C" w:rsidP="0083410C">
            <w:pPr>
              <w:jc w:val="both"/>
              <w:rPr>
                <w:rFonts w:ascii="Times New Roman" w:hAnsi="Times New Roman" w:cs="Times New Roman"/>
                <w:sz w:val="24"/>
                <w:szCs w:val="24"/>
              </w:rPr>
            </w:pPr>
            <w:r w:rsidRPr="00681ABC">
              <w:rPr>
                <w:rFonts w:ascii="Times New Roman" w:hAnsi="Times New Roman" w:cs="Times New Roman"/>
                <w:sz w:val="24"/>
                <w:szCs w:val="24"/>
              </w:rPr>
              <w:t>Задатки и склонности.</w:t>
            </w:r>
          </w:p>
        </w:tc>
        <w:tc>
          <w:tcPr>
            <w:tcW w:w="2188" w:type="pct"/>
            <w:tcBorders>
              <w:top w:val="single" w:sz="4" w:space="0" w:color="auto"/>
              <w:left w:val="single" w:sz="8" w:space="0" w:color="000000"/>
              <w:bottom w:val="single" w:sz="4" w:space="0" w:color="auto"/>
              <w:right w:val="single" w:sz="8" w:space="0" w:color="000000"/>
            </w:tcBorders>
          </w:tcPr>
          <w:p w14:paraId="0E114790"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«задатки» и «способности». Выполняют упражнение «Я умею…», «Кто ближе?». В свободное время выполняют тест «Способности школьника», обсуждают результаты, делают выводы.</w:t>
            </w:r>
          </w:p>
        </w:tc>
        <w:tc>
          <w:tcPr>
            <w:tcW w:w="1617" w:type="pct"/>
            <w:tcBorders>
              <w:top w:val="single" w:sz="4" w:space="0" w:color="auto"/>
              <w:left w:val="single" w:sz="8" w:space="0" w:color="000000"/>
              <w:bottom w:val="single" w:sz="4" w:space="0" w:color="auto"/>
              <w:right w:val="single" w:sz="8" w:space="0" w:color="000000"/>
            </w:tcBorders>
            <w:vAlign w:val="center"/>
          </w:tcPr>
          <w:p w14:paraId="47F329CB" w14:textId="77777777" w:rsidR="0083410C" w:rsidRPr="00281A5D" w:rsidRDefault="0083410C" w:rsidP="0083410C">
            <w:pPr>
              <w:shd w:val="clear" w:color="auto" w:fill="FFFFFF"/>
              <w:spacing w:after="0" w:line="276" w:lineRule="auto"/>
              <w:rPr>
                <w:rFonts w:ascii="Times New Roman" w:eastAsia="Times New Roman" w:hAnsi="Times New Roman" w:cs="Times New Roman"/>
                <w:sz w:val="24"/>
                <w:szCs w:val="24"/>
                <w:lang w:eastAsia="ru-RU"/>
              </w:rPr>
            </w:pPr>
            <w:r w:rsidRPr="00281A5D">
              <w:rPr>
                <w:rFonts w:ascii="Times New Roman" w:eastAsia="Times New Roman" w:hAnsi="Times New Roman" w:cs="Times New Roman"/>
                <w:sz w:val="24"/>
                <w:szCs w:val="24"/>
                <w:lang w:eastAsia="ru-RU"/>
              </w:rPr>
              <w:t>Бланк «Обратная связь» для каждого ученика.</w:t>
            </w:r>
          </w:p>
          <w:p w14:paraId="5697195A" w14:textId="77777777" w:rsidR="0083410C" w:rsidRDefault="0083410C" w:rsidP="0083410C">
            <w:pPr>
              <w:shd w:val="clear" w:color="auto" w:fill="FFFFFF"/>
              <w:spacing w:after="0" w:line="276" w:lineRule="auto"/>
              <w:jc w:val="both"/>
              <w:rPr>
                <w:rFonts w:ascii="Times New Roman" w:eastAsia="Times New Roman" w:hAnsi="Times New Roman" w:cs="Times New Roman"/>
                <w:b/>
                <w:sz w:val="24"/>
                <w:szCs w:val="24"/>
              </w:rPr>
            </w:pPr>
            <w:r w:rsidRPr="00281A5D">
              <w:rPr>
                <w:rFonts w:ascii="Times New Roman" w:eastAsia="Times New Roman" w:hAnsi="Times New Roman" w:cs="Times New Roman"/>
                <w:sz w:val="24"/>
                <w:szCs w:val="24"/>
                <w:lang w:eastAsia="ru-RU"/>
              </w:rPr>
              <w:t xml:space="preserve">Бланк теста </w:t>
            </w:r>
            <w:r>
              <w:rPr>
                <w:rFonts w:ascii="Times New Roman" w:eastAsia="Times New Roman" w:hAnsi="Times New Roman" w:cs="Times New Roman"/>
                <w:sz w:val="24"/>
                <w:szCs w:val="24"/>
                <w:lang w:eastAsia="ru-RU"/>
              </w:rPr>
              <w:t>«</w:t>
            </w:r>
            <w:r w:rsidRPr="00281A5D">
              <w:rPr>
                <w:rFonts w:ascii="Times New Roman" w:eastAsia="Times New Roman" w:hAnsi="Times New Roman" w:cs="Times New Roman"/>
                <w:sz w:val="24"/>
                <w:szCs w:val="24"/>
                <w:lang w:eastAsia="ru-RU"/>
              </w:rPr>
              <w:t>Способности школьника».</w:t>
            </w:r>
          </w:p>
        </w:tc>
        <w:tc>
          <w:tcPr>
            <w:tcW w:w="255" w:type="pct"/>
            <w:tcBorders>
              <w:top w:val="single" w:sz="4" w:space="0" w:color="auto"/>
              <w:left w:val="single" w:sz="8" w:space="0" w:color="000000"/>
              <w:bottom w:val="single" w:sz="4" w:space="0" w:color="auto"/>
              <w:right w:val="single" w:sz="8" w:space="0" w:color="000000"/>
            </w:tcBorders>
            <w:vAlign w:val="center"/>
          </w:tcPr>
          <w:p w14:paraId="7DB46BE8"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25C43ABB" w14:textId="77777777" w:rsidTr="0083410C">
        <w:tc>
          <w:tcPr>
            <w:tcW w:w="940" w:type="pct"/>
            <w:tcBorders>
              <w:top w:val="single" w:sz="4" w:space="0" w:color="auto"/>
              <w:left w:val="single" w:sz="4" w:space="0" w:color="auto"/>
              <w:bottom w:val="single" w:sz="4" w:space="0" w:color="auto"/>
              <w:right w:val="single" w:sz="4" w:space="0" w:color="auto"/>
            </w:tcBorders>
          </w:tcPr>
          <w:p w14:paraId="4B7831F8" w14:textId="77777777" w:rsidR="0083410C" w:rsidRPr="00681ABC" w:rsidRDefault="0083410C" w:rsidP="0083410C">
            <w:pPr>
              <w:jc w:val="both"/>
              <w:rPr>
                <w:rFonts w:ascii="Times New Roman" w:hAnsi="Times New Roman" w:cs="Times New Roman"/>
                <w:sz w:val="24"/>
                <w:szCs w:val="24"/>
              </w:rPr>
            </w:pPr>
            <w:r w:rsidRPr="00681ABC">
              <w:rPr>
                <w:rFonts w:ascii="Times New Roman" w:hAnsi="Times New Roman" w:cs="Times New Roman"/>
                <w:sz w:val="24"/>
                <w:szCs w:val="24"/>
              </w:rPr>
              <w:t>Что я знаю о профессиях.</w:t>
            </w:r>
          </w:p>
        </w:tc>
        <w:tc>
          <w:tcPr>
            <w:tcW w:w="2188" w:type="pct"/>
            <w:tcBorders>
              <w:top w:val="single" w:sz="4" w:space="0" w:color="auto"/>
              <w:left w:val="single" w:sz="4" w:space="0" w:color="auto"/>
              <w:bottom w:val="single" w:sz="4" w:space="0" w:color="auto"/>
              <w:right w:val="single" w:sz="4" w:space="0" w:color="auto"/>
            </w:tcBorders>
          </w:tcPr>
          <w:p w14:paraId="5D21CE29"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Получают первичное представление о мире профессий, отгадывают загадки о профессиях, участвуют в конкурсе «Угадай профессию», «Головоломка», «Самая-самая профессия», «Профессия и ее инструменты», «Буквы и профессии», «Лишний инструмент», «Пословицы о труде и профессиях», подводят итоги.</w:t>
            </w:r>
          </w:p>
        </w:tc>
        <w:tc>
          <w:tcPr>
            <w:tcW w:w="1617" w:type="pct"/>
            <w:tcBorders>
              <w:top w:val="single" w:sz="4" w:space="0" w:color="auto"/>
              <w:left w:val="single" w:sz="4" w:space="0" w:color="auto"/>
              <w:bottom w:val="single" w:sz="4" w:space="0" w:color="auto"/>
              <w:right w:val="single" w:sz="4" w:space="0" w:color="auto"/>
            </w:tcBorders>
            <w:vAlign w:val="center"/>
          </w:tcPr>
          <w:p w14:paraId="74EED747" w14:textId="77777777" w:rsidR="0083410C" w:rsidRPr="00281A5D" w:rsidRDefault="0083410C" w:rsidP="0083410C">
            <w:pPr>
              <w:spacing w:after="0" w:line="240" w:lineRule="auto"/>
              <w:rPr>
                <w:rFonts w:ascii="Times New Roman" w:eastAsia="Times New Roman" w:hAnsi="Times New Roman" w:cs="Times New Roman"/>
                <w:color w:val="000000"/>
                <w:sz w:val="24"/>
                <w:szCs w:val="24"/>
                <w:lang w:eastAsia="ru-RU"/>
              </w:rPr>
            </w:pPr>
            <w:r w:rsidRPr="00281A5D">
              <w:rPr>
                <w:rFonts w:ascii="Times New Roman" w:eastAsia="Times New Roman" w:hAnsi="Times New Roman" w:cs="Times New Roman"/>
                <w:sz w:val="24"/>
                <w:szCs w:val="24"/>
                <w:lang w:eastAsia="ru-RU"/>
              </w:rPr>
              <w:t>Бланк с подсказкой профессий для конкурса «Профессия на букву».</w:t>
            </w:r>
          </w:p>
          <w:p w14:paraId="09C5BD93" w14:textId="77777777" w:rsidR="0083410C" w:rsidRPr="00281A5D" w:rsidRDefault="0083410C" w:rsidP="0083410C">
            <w:pPr>
              <w:spacing w:after="0" w:line="240" w:lineRule="auto"/>
              <w:rPr>
                <w:rFonts w:ascii="Times New Roman" w:eastAsia="Times New Roman" w:hAnsi="Times New Roman" w:cs="Times New Roman"/>
                <w:sz w:val="24"/>
                <w:szCs w:val="24"/>
                <w:lang w:eastAsia="ru-RU"/>
              </w:rPr>
            </w:pPr>
            <w:r w:rsidRPr="00281A5D">
              <w:rPr>
                <w:rFonts w:ascii="Times New Roman" w:eastAsia="Times New Roman" w:hAnsi="Times New Roman" w:cs="Times New Roman"/>
                <w:sz w:val="24"/>
                <w:szCs w:val="24"/>
                <w:lang w:eastAsia="ru-RU"/>
              </w:rPr>
              <w:t>Таблица «Пословицы» по количеству команд.</w:t>
            </w:r>
            <w:r w:rsidRPr="00281A5D">
              <w:rPr>
                <w:rFonts w:ascii="Times New Roman" w:eastAsia="Times New Roman" w:hAnsi="Times New Roman" w:cs="Times New Roman"/>
                <w:sz w:val="24"/>
                <w:szCs w:val="24"/>
                <w:lang w:eastAsia="ru-RU"/>
              </w:rPr>
              <w:br/>
              <w:t>Кроссворд о профессиях по количеству учеников.</w:t>
            </w:r>
          </w:p>
          <w:p w14:paraId="020670C5" w14:textId="77777777" w:rsidR="0083410C" w:rsidRDefault="0083410C" w:rsidP="0083410C">
            <w:pPr>
              <w:spacing w:after="0" w:line="240" w:lineRule="auto"/>
              <w:rPr>
                <w:rFonts w:ascii="Times New Roman" w:eastAsia="Times New Roman" w:hAnsi="Times New Roman" w:cs="Times New Roman"/>
                <w:b/>
                <w:sz w:val="24"/>
                <w:szCs w:val="24"/>
              </w:rPr>
            </w:pPr>
            <w:r w:rsidRPr="00281A5D">
              <w:rPr>
                <w:rFonts w:ascii="Times New Roman" w:eastAsia="Times New Roman" w:hAnsi="Times New Roman" w:cs="Times New Roman"/>
                <w:bCs/>
                <w:sz w:val="24"/>
                <w:szCs w:val="24"/>
                <w:lang w:eastAsia="ru-RU"/>
              </w:rPr>
              <w:t>Бланк «Обратная связь» по количеству учеников.</w:t>
            </w:r>
          </w:p>
        </w:tc>
        <w:tc>
          <w:tcPr>
            <w:tcW w:w="255" w:type="pct"/>
            <w:tcBorders>
              <w:top w:val="single" w:sz="4" w:space="0" w:color="auto"/>
              <w:left w:val="single" w:sz="4" w:space="0" w:color="auto"/>
              <w:bottom w:val="single" w:sz="4" w:space="0" w:color="auto"/>
              <w:right w:val="single" w:sz="4" w:space="0" w:color="auto"/>
            </w:tcBorders>
            <w:vAlign w:val="center"/>
          </w:tcPr>
          <w:p w14:paraId="4C20EA2A"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34C016B3" w14:textId="77777777" w:rsidTr="0083410C">
        <w:tc>
          <w:tcPr>
            <w:tcW w:w="940" w:type="pct"/>
            <w:tcBorders>
              <w:top w:val="single" w:sz="4" w:space="0" w:color="auto"/>
              <w:left w:val="single" w:sz="4" w:space="0" w:color="auto"/>
              <w:bottom w:val="single" w:sz="4" w:space="0" w:color="auto"/>
              <w:right w:val="single" w:sz="4" w:space="0" w:color="auto"/>
            </w:tcBorders>
          </w:tcPr>
          <w:p w14:paraId="740DF0DF" w14:textId="77777777" w:rsidR="0083410C" w:rsidRPr="00681ABC" w:rsidRDefault="0083410C" w:rsidP="0083410C">
            <w:pPr>
              <w:jc w:val="both"/>
              <w:rPr>
                <w:rFonts w:ascii="Times New Roman" w:hAnsi="Times New Roman" w:cs="Times New Roman"/>
                <w:sz w:val="24"/>
                <w:szCs w:val="24"/>
              </w:rPr>
            </w:pPr>
            <w:r w:rsidRPr="00681ABC">
              <w:rPr>
                <w:rFonts w:ascii="Times New Roman" w:hAnsi="Times New Roman" w:cs="Times New Roman"/>
                <w:sz w:val="24"/>
                <w:szCs w:val="24"/>
              </w:rPr>
              <w:t>Азы правильного выбора профессии.</w:t>
            </w:r>
          </w:p>
        </w:tc>
        <w:tc>
          <w:tcPr>
            <w:tcW w:w="2188" w:type="pct"/>
            <w:tcBorders>
              <w:top w:val="single" w:sz="4" w:space="0" w:color="auto"/>
              <w:left w:val="single" w:sz="4" w:space="0" w:color="auto"/>
              <w:bottom w:val="single" w:sz="4" w:space="0" w:color="auto"/>
              <w:right w:val="single" w:sz="4" w:space="0" w:color="auto"/>
            </w:tcBorders>
          </w:tcPr>
          <w:p w14:paraId="55DE8C27"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знакомятся с</w:t>
            </w:r>
            <w:r w:rsidRPr="004B3D0B">
              <w:rPr>
                <w:rFonts w:ascii="Times New Roman" w:eastAsia="Times New Roman" w:hAnsi="Times New Roman" w:cs="Times New Roman"/>
                <w:sz w:val="24"/>
                <w:szCs w:val="24"/>
              </w:rPr>
              <w:t xml:space="preserve"> правильной стратеги</w:t>
            </w:r>
            <w:r>
              <w:rPr>
                <w:rFonts w:ascii="Times New Roman" w:eastAsia="Times New Roman" w:hAnsi="Times New Roman" w:cs="Times New Roman"/>
                <w:sz w:val="24"/>
                <w:szCs w:val="24"/>
              </w:rPr>
              <w:t>ей</w:t>
            </w:r>
            <w:r w:rsidRPr="004B3D0B">
              <w:rPr>
                <w:rFonts w:ascii="Times New Roman" w:eastAsia="Times New Roman" w:hAnsi="Times New Roman" w:cs="Times New Roman"/>
                <w:sz w:val="24"/>
                <w:szCs w:val="24"/>
              </w:rPr>
              <w:t xml:space="preserve"> выбора</w:t>
            </w:r>
            <w:r>
              <w:rPr>
                <w:rFonts w:ascii="Times New Roman" w:eastAsia="Times New Roman" w:hAnsi="Times New Roman" w:cs="Times New Roman"/>
                <w:sz w:val="24"/>
                <w:szCs w:val="24"/>
              </w:rPr>
              <w:t xml:space="preserve"> профессии</w:t>
            </w:r>
            <w:r w:rsidRPr="004B3D0B">
              <w:rPr>
                <w:rFonts w:ascii="Times New Roman" w:eastAsia="Times New Roman" w:hAnsi="Times New Roman" w:cs="Times New Roman"/>
                <w:sz w:val="24"/>
                <w:szCs w:val="24"/>
              </w:rPr>
              <w:t>, развива</w:t>
            </w:r>
            <w:r>
              <w:rPr>
                <w:rFonts w:ascii="Times New Roman" w:eastAsia="Times New Roman" w:hAnsi="Times New Roman" w:cs="Times New Roman"/>
                <w:sz w:val="24"/>
                <w:szCs w:val="24"/>
              </w:rPr>
              <w:t>ют навыки реалистичной самооценки, выполняют упражнение «Могу-Хочу-Надо», «Есть!». После урока выполняют домашнее задание.</w:t>
            </w:r>
          </w:p>
        </w:tc>
        <w:tc>
          <w:tcPr>
            <w:tcW w:w="1617" w:type="pct"/>
            <w:tcBorders>
              <w:top w:val="single" w:sz="4" w:space="0" w:color="auto"/>
              <w:left w:val="single" w:sz="4" w:space="0" w:color="auto"/>
              <w:bottom w:val="single" w:sz="4" w:space="0" w:color="auto"/>
              <w:right w:val="single" w:sz="4" w:space="0" w:color="auto"/>
            </w:tcBorders>
            <w:vAlign w:val="center"/>
          </w:tcPr>
          <w:p w14:paraId="55B398CC" w14:textId="77777777" w:rsidR="0083410C" w:rsidRDefault="0083410C" w:rsidP="0083410C">
            <w:pPr>
              <w:spacing w:after="0" w:line="240" w:lineRule="auto"/>
              <w:rPr>
                <w:rFonts w:ascii="Times New Roman" w:eastAsia="Times New Roman" w:hAnsi="Times New Roman" w:cs="Times New Roman"/>
                <w:b/>
                <w:sz w:val="24"/>
                <w:szCs w:val="24"/>
              </w:rPr>
            </w:pPr>
            <w:r w:rsidRPr="004B3D0B">
              <w:rPr>
                <w:rFonts w:ascii="Times New Roman" w:eastAsia="Times New Roman" w:hAnsi="Times New Roman" w:cs="Times New Roman"/>
                <w:sz w:val="24"/>
                <w:szCs w:val="24"/>
                <w:lang w:eastAsia="ru-RU"/>
              </w:rPr>
              <w:t xml:space="preserve">Бланк </w:t>
            </w:r>
            <w:r w:rsidRPr="004B3D0B">
              <w:rPr>
                <w:rFonts w:ascii="Times New Roman" w:eastAsia="Times New Roman" w:hAnsi="Times New Roman" w:cs="Times New Roman"/>
                <w:color w:val="000000"/>
                <w:sz w:val="24"/>
                <w:szCs w:val="24"/>
                <w:shd w:val="clear" w:color="auto" w:fill="FFFFFF"/>
                <w:lang w:eastAsia="ru-RU"/>
              </w:rPr>
              <w:t>упражнения «Есть!» для каждого ученика.</w:t>
            </w:r>
            <w:r w:rsidRPr="004B3D0B">
              <w:rPr>
                <w:rFonts w:ascii="Times New Roman" w:eastAsia="Times New Roman" w:hAnsi="Times New Roman" w:cs="Times New Roman"/>
                <w:color w:val="000000"/>
                <w:sz w:val="24"/>
                <w:szCs w:val="24"/>
                <w:shd w:val="clear" w:color="auto" w:fill="FFFFFF"/>
                <w:lang w:eastAsia="ru-RU"/>
              </w:rPr>
              <w:br/>
              <w:t>Бланк «Обратная связь» для каждого ученика.</w:t>
            </w:r>
          </w:p>
        </w:tc>
        <w:tc>
          <w:tcPr>
            <w:tcW w:w="255" w:type="pct"/>
            <w:tcBorders>
              <w:top w:val="single" w:sz="4" w:space="0" w:color="auto"/>
              <w:left w:val="single" w:sz="4" w:space="0" w:color="auto"/>
              <w:bottom w:val="single" w:sz="4" w:space="0" w:color="auto"/>
              <w:right w:val="single" w:sz="4" w:space="0" w:color="auto"/>
            </w:tcBorders>
            <w:vAlign w:val="center"/>
          </w:tcPr>
          <w:p w14:paraId="65F9A1C6"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51C18762" w14:textId="77777777" w:rsidTr="0083410C">
        <w:tc>
          <w:tcPr>
            <w:tcW w:w="4745" w:type="pct"/>
            <w:gridSpan w:val="3"/>
            <w:tcBorders>
              <w:top w:val="single" w:sz="4" w:space="0" w:color="auto"/>
              <w:left w:val="single" w:sz="8" w:space="0" w:color="000000"/>
              <w:bottom w:val="single" w:sz="8" w:space="0" w:color="000000"/>
              <w:right w:val="single" w:sz="8" w:space="0" w:color="000000"/>
            </w:tcBorders>
            <w:hideMark/>
          </w:tcPr>
          <w:p w14:paraId="4833AED6"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6"/>
                <w:szCs w:val="26"/>
              </w:rPr>
              <w:t>Итого:</w:t>
            </w:r>
          </w:p>
        </w:tc>
        <w:tc>
          <w:tcPr>
            <w:tcW w:w="255" w:type="pct"/>
            <w:tcBorders>
              <w:top w:val="single" w:sz="4" w:space="0" w:color="auto"/>
              <w:left w:val="single" w:sz="8" w:space="0" w:color="000000"/>
              <w:bottom w:val="single" w:sz="8" w:space="0" w:color="000000"/>
              <w:right w:val="single" w:sz="4" w:space="0" w:color="auto"/>
            </w:tcBorders>
            <w:vAlign w:val="center"/>
          </w:tcPr>
          <w:p w14:paraId="01C73178"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14:paraId="08739CB0" w14:textId="77777777" w:rsidR="0083410C" w:rsidRDefault="0083410C" w:rsidP="0083410C">
      <w:pPr>
        <w:spacing w:after="0" w:line="360" w:lineRule="auto"/>
        <w:ind w:firstLine="708"/>
        <w:jc w:val="both"/>
        <w:rPr>
          <w:rFonts w:ascii="Times New Roman" w:hAnsi="Times New Roman" w:cs="Times New Roman"/>
          <w:sz w:val="24"/>
          <w:szCs w:val="24"/>
        </w:rPr>
      </w:pPr>
    </w:p>
    <w:p w14:paraId="564ECD80" w14:textId="77777777" w:rsidR="0083410C" w:rsidRPr="00066B77" w:rsidRDefault="0083410C" w:rsidP="0083410C">
      <w:pPr>
        <w:spacing w:after="0" w:line="360" w:lineRule="auto"/>
        <w:ind w:firstLine="708"/>
        <w:jc w:val="both"/>
        <w:rPr>
          <w:rFonts w:ascii="Times New Roman" w:hAnsi="Times New Roman" w:cs="Times New Roman"/>
          <w:b/>
          <w:sz w:val="24"/>
          <w:szCs w:val="24"/>
        </w:rPr>
      </w:pPr>
      <w:r w:rsidRPr="00066B77">
        <w:rPr>
          <w:rFonts w:ascii="Times New Roman" w:hAnsi="Times New Roman" w:cs="Times New Roman"/>
          <w:b/>
          <w:sz w:val="24"/>
          <w:szCs w:val="24"/>
        </w:rPr>
        <w:t>Анализ работы в 5-х классах.</w:t>
      </w:r>
    </w:p>
    <w:p w14:paraId="282E7EDE" w14:textId="64782AC3" w:rsidR="0083410C" w:rsidRDefault="0083410C" w:rsidP="0083410C">
      <w:pPr>
        <w:spacing w:after="0" w:line="360" w:lineRule="auto"/>
        <w:ind w:firstLine="420"/>
        <w:jc w:val="both"/>
        <w:rPr>
          <w:rFonts w:ascii="Times New Roman" w:hAnsi="Times New Roman" w:cs="Times New Roman"/>
          <w:sz w:val="24"/>
          <w:szCs w:val="24"/>
        </w:rPr>
      </w:pPr>
      <w:r w:rsidRPr="00291AFB">
        <w:rPr>
          <w:rFonts w:ascii="Times New Roman" w:hAnsi="Times New Roman" w:cs="Times New Roman"/>
          <w:sz w:val="24"/>
          <w:szCs w:val="24"/>
        </w:rPr>
        <w:t xml:space="preserve">Всего уроков самоопределения </w:t>
      </w:r>
      <w:r w:rsidRPr="00AE227A">
        <w:rPr>
          <w:rFonts w:ascii="Times New Roman" w:hAnsi="Times New Roman" w:cs="Times New Roman"/>
          <w:b/>
          <w:sz w:val="24"/>
          <w:szCs w:val="24"/>
        </w:rPr>
        <w:t>в 5</w:t>
      </w:r>
      <w:r>
        <w:rPr>
          <w:rFonts w:ascii="Times New Roman" w:hAnsi="Times New Roman" w:cs="Times New Roman"/>
          <w:b/>
          <w:sz w:val="24"/>
          <w:szCs w:val="24"/>
        </w:rPr>
        <w:t>А</w:t>
      </w:r>
      <w:r w:rsidRPr="00AE227A">
        <w:rPr>
          <w:rFonts w:ascii="Times New Roman" w:hAnsi="Times New Roman" w:cs="Times New Roman"/>
          <w:b/>
          <w:sz w:val="24"/>
          <w:szCs w:val="24"/>
        </w:rPr>
        <w:t xml:space="preserve"> классе</w:t>
      </w:r>
      <w:r>
        <w:rPr>
          <w:rFonts w:ascii="Times New Roman" w:hAnsi="Times New Roman" w:cs="Times New Roman"/>
          <w:b/>
          <w:sz w:val="24"/>
          <w:szCs w:val="24"/>
        </w:rPr>
        <w:t xml:space="preserve"> </w:t>
      </w:r>
      <w:r w:rsidRPr="00311667">
        <w:rPr>
          <w:rFonts w:ascii="Times New Roman" w:hAnsi="Times New Roman" w:cs="Times New Roman"/>
          <w:sz w:val="24"/>
          <w:szCs w:val="24"/>
        </w:rPr>
        <w:t xml:space="preserve">(тьютор </w:t>
      </w:r>
      <w:r>
        <w:rPr>
          <w:rFonts w:ascii="Times New Roman" w:hAnsi="Times New Roman" w:cs="Times New Roman"/>
          <w:sz w:val="24"/>
          <w:szCs w:val="24"/>
        </w:rPr>
        <w:t>Гарькуша И.Ю.</w:t>
      </w:r>
      <w:r w:rsidRPr="00311667">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 проведено 8. </w:t>
      </w:r>
      <w:r w:rsidRPr="00311667">
        <w:rPr>
          <w:rFonts w:ascii="Times New Roman" w:hAnsi="Times New Roman" w:cs="Times New Roman"/>
          <w:sz w:val="24"/>
          <w:szCs w:val="24"/>
        </w:rPr>
        <w:t>Ос</w:t>
      </w:r>
      <w:r>
        <w:rPr>
          <w:rFonts w:ascii="Times New Roman" w:hAnsi="Times New Roman" w:cs="Times New Roman"/>
          <w:sz w:val="24"/>
          <w:szCs w:val="24"/>
        </w:rPr>
        <w:t>военность программы составила 100%. В</w:t>
      </w:r>
      <w:r w:rsidRPr="00614C57">
        <w:rPr>
          <w:rFonts w:ascii="Times New Roman" w:hAnsi="Times New Roman" w:cs="Times New Roman"/>
          <w:sz w:val="24"/>
          <w:szCs w:val="24"/>
        </w:rPr>
        <w:t xml:space="preserve"> программ</w:t>
      </w:r>
      <w:r>
        <w:rPr>
          <w:rFonts w:ascii="Times New Roman" w:hAnsi="Times New Roman" w:cs="Times New Roman"/>
          <w:sz w:val="24"/>
          <w:szCs w:val="24"/>
        </w:rPr>
        <w:t>е</w:t>
      </w:r>
      <w:r w:rsidRPr="00614C57">
        <w:rPr>
          <w:rFonts w:ascii="Times New Roman" w:hAnsi="Times New Roman" w:cs="Times New Roman"/>
          <w:sz w:val="24"/>
          <w:szCs w:val="24"/>
        </w:rPr>
        <w:t xml:space="preserve"> участвовали все </w:t>
      </w:r>
      <w:r>
        <w:rPr>
          <w:rFonts w:ascii="Times New Roman" w:hAnsi="Times New Roman" w:cs="Times New Roman"/>
          <w:sz w:val="24"/>
          <w:szCs w:val="24"/>
        </w:rPr>
        <w:t>обучающиеся</w:t>
      </w:r>
      <w:r w:rsidRPr="00614C57">
        <w:rPr>
          <w:rFonts w:ascii="Times New Roman" w:hAnsi="Times New Roman" w:cs="Times New Roman"/>
          <w:sz w:val="24"/>
          <w:szCs w:val="24"/>
        </w:rPr>
        <w:t xml:space="preserve"> класса. </w:t>
      </w:r>
      <w:r>
        <w:rPr>
          <w:rFonts w:ascii="Times New Roman" w:hAnsi="Times New Roman" w:cs="Times New Roman"/>
          <w:sz w:val="24"/>
          <w:szCs w:val="24"/>
        </w:rPr>
        <w:t xml:space="preserve">Отсутствующие на момент урока дети </w:t>
      </w:r>
      <w:r w:rsidRPr="00614C57">
        <w:rPr>
          <w:rFonts w:ascii="Times New Roman" w:hAnsi="Times New Roman" w:cs="Times New Roman"/>
          <w:sz w:val="24"/>
          <w:szCs w:val="24"/>
        </w:rPr>
        <w:t xml:space="preserve">получали от </w:t>
      </w:r>
      <w:r>
        <w:rPr>
          <w:rFonts w:ascii="Times New Roman" w:hAnsi="Times New Roman" w:cs="Times New Roman"/>
          <w:sz w:val="24"/>
          <w:szCs w:val="24"/>
        </w:rPr>
        <w:t>тьютора</w:t>
      </w:r>
      <w:r w:rsidRPr="00614C57">
        <w:rPr>
          <w:rFonts w:ascii="Times New Roman" w:hAnsi="Times New Roman" w:cs="Times New Roman"/>
          <w:sz w:val="24"/>
          <w:szCs w:val="24"/>
        </w:rPr>
        <w:t xml:space="preserve"> задания </w:t>
      </w:r>
      <w:r>
        <w:rPr>
          <w:rFonts w:ascii="Times New Roman" w:hAnsi="Times New Roman" w:cs="Times New Roman"/>
          <w:sz w:val="24"/>
          <w:szCs w:val="24"/>
        </w:rPr>
        <w:t>для</w:t>
      </w:r>
      <w:r w:rsidRPr="00614C57">
        <w:rPr>
          <w:rFonts w:ascii="Times New Roman" w:hAnsi="Times New Roman" w:cs="Times New Roman"/>
          <w:sz w:val="24"/>
          <w:szCs w:val="24"/>
        </w:rPr>
        <w:t xml:space="preserve"> тестирования в </w:t>
      </w:r>
      <w:r>
        <w:rPr>
          <w:rFonts w:ascii="Times New Roman" w:hAnsi="Times New Roman" w:cs="Times New Roman"/>
          <w:sz w:val="24"/>
          <w:szCs w:val="24"/>
        </w:rPr>
        <w:t xml:space="preserve">индивидуальном режиме, но без качественной обратной связи по причине плотного расписания детей и нехватки свободного времени, поэтому тьютор оценивает </w:t>
      </w:r>
      <w:r w:rsidRPr="00614C57">
        <w:rPr>
          <w:rFonts w:ascii="Times New Roman" w:hAnsi="Times New Roman" w:cs="Times New Roman"/>
          <w:sz w:val="24"/>
          <w:szCs w:val="24"/>
        </w:rPr>
        <w:t>включенность класса на 90%</w:t>
      </w:r>
      <w:r>
        <w:rPr>
          <w:rFonts w:ascii="Times New Roman" w:hAnsi="Times New Roman" w:cs="Times New Roman"/>
          <w:sz w:val="24"/>
          <w:szCs w:val="24"/>
        </w:rPr>
        <w:t xml:space="preserve">. </w:t>
      </w:r>
    </w:p>
    <w:p w14:paraId="1AC5DC8C" w14:textId="4CA2BC70" w:rsidR="0083410C" w:rsidRDefault="0083410C" w:rsidP="0083410C">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Основываясь на информации, данной в бланках «Обратная связь» от обучающихся, тьютор класса отмечает, что пятиклассники оценили свою в</w:t>
      </w:r>
      <w:r w:rsidRPr="0027799E">
        <w:rPr>
          <w:rFonts w:ascii="Times New Roman" w:hAnsi="Times New Roman" w:cs="Times New Roman"/>
          <w:sz w:val="24"/>
          <w:szCs w:val="24"/>
        </w:rPr>
        <w:t xml:space="preserve">ключенность и заинтересованность </w:t>
      </w:r>
      <w:r>
        <w:rPr>
          <w:rFonts w:ascii="Times New Roman" w:hAnsi="Times New Roman" w:cs="Times New Roman"/>
          <w:sz w:val="24"/>
          <w:szCs w:val="24"/>
        </w:rPr>
        <w:t>на 90%.</w:t>
      </w:r>
    </w:p>
    <w:p w14:paraId="33AAAECB" w14:textId="1A23F100" w:rsidR="0083410C" w:rsidRDefault="0083410C" w:rsidP="0083410C">
      <w:pPr>
        <w:spacing w:after="0" w:line="360" w:lineRule="auto"/>
        <w:ind w:firstLine="420"/>
        <w:jc w:val="both"/>
        <w:rPr>
          <w:rFonts w:ascii="Times New Roman" w:hAnsi="Times New Roman" w:cs="Times New Roman"/>
          <w:sz w:val="24"/>
          <w:szCs w:val="24"/>
        </w:rPr>
      </w:pPr>
      <w:r w:rsidRPr="0027799E">
        <w:rPr>
          <w:rFonts w:ascii="Times New Roman" w:hAnsi="Times New Roman" w:cs="Times New Roman"/>
          <w:sz w:val="24"/>
          <w:szCs w:val="24"/>
        </w:rPr>
        <w:t>Трудностей</w:t>
      </w:r>
      <w:r>
        <w:rPr>
          <w:rFonts w:ascii="Times New Roman" w:hAnsi="Times New Roman" w:cs="Times New Roman"/>
          <w:sz w:val="24"/>
          <w:szCs w:val="24"/>
        </w:rPr>
        <w:t xml:space="preserve"> восприятия учебного материала у обучающихся</w:t>
      </w:r>
      <w:r w:rsidRPr="0027799E">
        <w:rPr>
          <w:rFonts w:ascii="Times New Roman" w:hAnsi="Times New Roman" w:cs="Times New Roman"/>
          <w:sz w:val="24"/>
          <w:szCs w:val="24"/>
        </w:rPr>
        <w:t xml:space="preserve"> не возникало. Все участники были вовлечены в процесс. Детям очень нравились </w:t>
      </w:r>
      <w:r>
        <w:rPr>
          <w:rFonts w:ascii="Times New Roman" w:hAnsi="Times New Roman" w:cs="Times New Roman"/>
          <w:sz w:val="24"/>
          <w:szCs w:val="24"/>
        </w:rPr>
        <w:t>уроки, они з</w:t>
      </w:r>
      <w:r w:rsidRPr="0027799E">
        <w:rPr>
          <w:rFonts w:ascii="Times New Roman" w:hAnsi="Times New Roman" w:cs="Times New Roman"/>
          <w:sz w:val="24"/>
          <w:szCs w:val="24"/>
        </w:rPr>
        <w:t xml:space="preserve">адавали много вопросов, рассуждали, </w:t>
      </w:r>
      <w:r>
        <w:rPr>
          <w:rFonts w:ascii="Times New Roman" w:hAnsi="Times New Roman" w:cs="Times New Roman"/>
          <w:sz w:val="24"/>
          <w:szCs w:val="24"/>
        </w:rPr>
        <w:t>комментировали</w:t>
      </w:r>
      <w:r w:rsidRPr="0027799E">
        <w:rPr>
          <w:rFonts w:ascii="Times New Roman" w:hAnsi="Times New Roman" w:cs="Times New Roman"/>
          <w:sz w:val="24"/>
          <w:szCs w:val="24"/>
        </w:rPr>
        <w:t xml:space="preserve">, рассказывали истории из личного опыта. </w:t>
      </w:r>
    </w:p>
    <w:p w14:paraId="3600639C" w14:textId="77777777" w:rsidR="0083410C" w:rsidRDefault="0083410C" w:rsidP="0083410C">
      <w:pPr>
        <w:spacing w:after="0" w:line="360" w:lineRule="auto"/>
        <w:ind w:firstLine="420"/>
        <w:jc w:val="both"/>
        <w:rPr>
          <w:rFonts w:ascii="Times New Roman" w:hAnsi="Times New Roman" w:cs="Times New Roman"/>
          <w:sz w:val="24"/>
          <w:szCs w:val="24"/>
        </w:rPr>
      </w:pPr>
      <w:proofErr w:type="gramStart"/>
      <w:r w:rsidRPr="0027799E">
        <w:rPr>
          <w:rFonts w:ascii="Times New Roman" w:hAnsi="Times New Roman" w:cs="Times New Roman"/>
          <w:sz w:val="24"/>
          <w:szCs w:val="24"/>
        </w:rPr>
        <w:lastRenderedPageBreak/>
        <w:t>По мимо основны</w:t>
      </w:r>
      <w:r>
        <w:rPr>
          <w:rFonts w:ascii="Times New Roman" w:hAnsi="Times New Roman" w:cs="Times New Roman"/>
          <w:sz w:val="24"/>
          <w:szCs w:val="24"/>
        </w:rPr>
        <w:t>х</w:t>
      </w:r>
      <w:r w:rsidRPr="0027799E">
        <w:rPr>
          <w:rFonts w:ascii="Times New Roman" w:hAnsi="Times New Roman" w:cs="Times New Roman"/>
          <w:sz w:val="24"/>
          <w:szCs w:val="24"/>
        </w:rPr>
        <w:t xml:space="preserve"> уроков</w:t>
      </w:r>
      <w:proofErr w:type="gramEnd"/>
      <w:r w:rsidRPr="0027799E">
        <w:rPr>
          <w:rFonts w:ascii="Times New Roman" w:hAnsi="Times New Roman" w:cs="Times New Roman"/>
          <w:sz w:val="24"/>
          <w:szCs w:val="24"/>
        </w:rPr>
        <w:t>, по просьбе детей</w:t>
      </w:r>
      <w:r>
        <w:rPr>
          <w:rFonts w:ascii="Times New Roman" w:hAnsi="Times New Roman" w:cs="Times New Roman"/>
          <w:sz w:val="24"/>
          <w:szCs w:val="24"/>
        </w:rPr>
        <w:t>,</w:t>
      </w:r>
      <w:r w:rsidRPr="0027799E">
        <w:rPr>
          <w:rFonts w:ascii="Times New Roman" w:hAnsi="Times New Roman" w:cs="Times New Roman"/>
          <w:sz w:val="24"/>
          <w:szCs w:val="24"/>
        </w:rPr>
        <w:t xml:space="preserve"> </w:t>
      </w:r>
      <w:r>
        <w:rPr>
          <w:rFonts w:ascii="Times New Roman" w:hAnsi="Times New Roman" w:cs="Times New Roman"/>
          <w:sz w:val="24"/>
          <w:szCs w:val="24"/>
        </w:rPr>
        <w:t xml:space="preserve">в рамках часа тьютора Гарькуша И.Ю. организовывала </w:t>
      </w:r>
      <w:r w:rsidRPr="0027799E">
        <w:rPr>
          <w:rFonts w:ascii="Times New Roman" w:hAnsi="Times New Roman" w:cs="Times New Roman"/>
          <w:sz w:val="24"/>
          <w:szCs w:val="24"/>
        </w:rPr>
        <w:t xml:space="preserve">беседы на </w:t>
      </w:r>
      <w:r>
        <w:rPr>
          <w:rFonts w:ascii="Times New Roman" w:hAnsi="Times New Roman" w:cs="Times New Roman"/>
          <w:sz w:val="24"/>
          <w:szCs w:val="24"/>
        </w:rPr>
        <w:t xml:space="preserve">наиболее </w:t>
      </w:r>
      <w:r w:rsidRPr="0027799E">
        <w:rPr>
          <w:rFonts w:ascii="Times New Roman" w:hAnsi="Times New Roman" w:cs="Times New Roman"/>
          <w:sz w:val="24"/>
          <w:szCs w:val="24"/>
        </w:rPr>
        <w:t>интересные темы</w:t>
      </w:r>
      <w:r>
        <w:rPr>
          <w:rFonts w:ascii="Times New Roman" w:hAnsi="Times New Roman" w:cs="Times New Roman"/>
          <w:sz w:val="24"/>
          <w:szCs w:val="24"/>
        </w:rPr>
        <w:t>, которые вызвали большой отклик у обучающихся, это «</w:t>
      </w:r>
      <w:r w:rsidRPr="0027799E">
        <w:rPr>
          <w:rFonts w:ascii="Times New Roman" w:hAnsi="Times New Roman" w:cs="Times New Roman"/>
          <w:sz w:val="24"/>
          <w:szCs w:val="24"/>
        </w:rPr>
        <w:t>Я управляю стрессом</w:t>
      </w:r>
      <w:r>
        <w:rPr>
          <w:rFonts w:ascii="Times New Roman" w:hAnsi="Times New Roman" w:cs="Times New Roman"/>
          <w:sz w:val="24"/>
          <w:szCs w:val="24"/>
        </w:rPr>
        <w:t>», «</w:t>
      </w:r>
      <w:r w:rsidRPr="0027799E">
        <w:rPr>
          <w:rFonts w:ascii="Times New Roman" w:hAnsi="Times New Roman" w:cs="Times New Roman"/>
          <w:sz w:val="24"/>
          <w:szCs w:val="24"/>
        </w:rPr>
        <w:t>Задатки и способности</w:t>
      </w:r>
      <w:r>
        <w:rPr>
          <w:rFonts w:ascii="Times New Roman" w:hAnsi="Times New Roman" w:cs="Times New Roman"/>
          <w:sz w:val="24"/>
          <w:szCs w:val="24"/>
        </w:rPr>
        <w:t>», «</w:t>
      </w:r>
      <w:r w:rsidRPr="0027799E">
        <w:rPr>
          <w:rFonts w:ascii="Times New Roman" w:hAnsi="Times New Roman" w:cs="Times New Roman"/>
          <w:sz w:val="24"/>
          <w:szCs w:val="24"/>
        </w:rPr>
        <w:t>Что я знаю о профессиях</w:t>
      </w:r>
      <w:r>
        <w:rPr>
          <w:rFonts w:ascii="Times New Roman" w:hAnsi="Times New Roman" w:cs="Times New Roman"/>
          <w:sz w:val="24"/>
          <w:szCs w:val="24"/>
        </w:rPr>
        <w:t>».</w:t>
      </w:r>
    </w:p>
    <w:p w14:paraId="47FA248C" w14:textId="77777777" w:rsidR="0083410C" w:rsidRDefault="0083410C" w:rsidP="0083410C">
      <w:pPr>
        <w:spacing w:after="0" w:line="360" w:lineRule="auto"/>
        <w:ind w:firstLine="709"/>
        <w:jc w:val="both"/>
        <w:rPr>
          <w:rFonts w:ascii="Times New Roman" w:hAnsi="Times New Roman" w:cs="Times New Roman"/>
          <w:sz w:val="24"/>
          <w:szCs w:val="24"/>
        </w:rPr>
      </w:pPr>
    </w:p>
    <w:p w14:paraId="6258F6A2" w14:textId="77777777" w:rsidR="0083410C" w:rsidRPr="00FB6626" w:rsidRDefault="0083410C" w:rsidP="0083410C">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Всего уроков самоопределения </w:t>
      </w:r>
      <w:r w:rsidRPr="00AE227A">
        <w:rPr>
          <w:rFonts w:ascii="Times New Roman" w:hAnsi="Times New Roman" w:cs="Times New Roman"/>
          <w:b/>
          <w:sz w:val="24"/>
          <w:szCs w:val="24"/>
        </w:rPr>
        <w:t>в 5</w:t>
      </w:r>
      <w:r>
        <w:rPr>
          <w:rFonts w:ascii="Times New Roman" w:hAnsi="Times New Roman" w:cs="Times New Roman"/>
          <w:b/>
          <w:sz w:val="24"/>
          <w:szCs w:val="24"/>
        </w:rPr>
        <w:t>Б</w:t>
      </w:r>
      <w:r w:rsidRPr="00AE227A">
        <w:rPr>
          <w:rFonts w:ascii="Times New Roman" w:hAnsi="Times New Roman" w:cs="Times New Roman"/>
          <w:b/>
          <w:sz w:val="24"/>
          <w:szCs w:val="24"/>
        </w:rPr>
        <w:t xml:space="preserve"> классе</w:t>
      </w:r>
      <w:r>
        <w:rPr>
          <w:rFonts w:ascii="Times New Roman" w:hAnsi="Times New Roman" w:cs="Times New Roman"/>
          <w:b/>
          <w:sz w:val="24"/>
          <w:szCs w:val="24"/>
        </w:rPr>
        <w:t xml:space="preserve"> </w:t>
      </w:r>
      <w:r w:rsidRPr="00A9297E">
        <w:rPr>
          <w:rFonts w:ascii="Times New Roman" w:hAnsi="Times New Roman" w:cs="Times New Roman"/>
          <w:sz w:val="24"/>
          <w:szCs w:val="24"/>
        </w:rPr>
        <w:t xml:space="preserve">(тьютор </w:t>
      </w:r>
      <w:r>
        <w:rPr>
          <w:rFonts w:ascii="Times New Roman" w:hAnsi="Times New Roman" w:cs="Times New Roman"/>
          <w:sz w:val="24"/>
          <w:szCs w:val="24"/>
        </w:rPr>
        <w:t>Головатюк С.А.</w:t>
      </w:r>
      <w:r w:rsidRPr="00A9297E">
        <w:rPr>
          <w:rFonts w:ascii="Times New Roman" w:hAnsi="Times New Roman" w:cs="Times New Roman"/>
          <w:sz w:val="24"/>
          <w:szCs w:val="24"/>
        </w:rPr>
        <w:t>)</w:t>
      </w:r>
      <w:r>
        <w:rPr>
          <w:rFonts w:ascii="Times New Roman" w:hAnsi="Times New Roman" w:cs="Times New Roman"/>
          <w:sz w:val="24"/>
          <w:szCs w:val="24"/>
        </w:rPr>
        <w:t xml:space="preserve"> проведено 8. Программа освоена полностью.</w:t>
      </w:r>
      <w:r w:rsidRPr="00FF4D10">
        <w:rPr>
          <w:rFonts w:ascii="Times New Roman" w:hAnsi="Times New Roman" w:cs="Times New Roman"/>
          <w:sz w:val="24"/>
          <w:szCs w:val="24"/>
        </w:rPr>
        <w:t xml:space="preserve"> </w:t>
      </w:r>
      <w:r>
        <w:rPr>
          <w:rFonts w:ascii="Times New Roman" w:hAnsi="Times New Roman" w:cs="Times New Roman"/>
          <w:sz w:val="24"/>
          <w:szCs w:val="24"/>
        </w:rPr>
        <w:t>Все уроки проводились в соответствии с расписанием, время проведения - 40 минут.</w:t>
      </w:r>
    </w:p>
    <w:p w14:paraId="09FA94A6" w14:textId="6FE15E72" w:rsidR="0083410C" w:rsidRDefault="0083410C" w:rsidP="0083410C">
      <w:pPr>
        <w:spacing w:after="0" w:line="360" w:lineRule="auto"/>
        <w:ind w:firstLine="420"/>
        <w:jc w:val="both"/>
        <w:rPr>
          <w:rFonts w:ascii="Times New Roman" w:hAnsi="Times New Roman" w:cs="Times New Roman"/>
          <w:sz w:val="24"/>
          <w:szCs w:val="24"/>
        </w:rPr>
      </w:pPr>
      <w:r w:rsidRPr="00AF79E5">
        <w:rPr>
          <w:rFonts w:ascii="Times New Roman" w:hAnsi="Times New Roman" w:cs="Times New Roman"/>
          <w:sz w:val="24"/>
          <w:szCs w:val="24"/>
        </w:rPr>
        <w:t xml:space="preserve">Для детей, которые отсутствовали на уроках самоопределения по причине болезни, тренировок, </w:t>
      </w:r>
      <w:r>
        <w:rPr>
          <w:rFonts w:ascii="Times New Roman" w:hAnsi="Times New Roman" w:cs="Times New Roman"/>
          <w:sz w:val="24"/>
          <w:szCs w:val="24"/>
        </w:rPr>
        <w:t xml:space="preserve">по </w:t>
      </w:r>
      <w:r w:rsidRPr="00AF79E5">
        <w:rPr>
          <w:rFonts w:ascii="Times New Roman" w:hAnsi="Times New Roman" w:cs="Times New Roman"/>
          <w:sz w:val="24"/>
          <w:szCs w:val="24"/>
        </w:rPr>
        <w:t>семейным обстоятельствам уроки были проведены на самоподготовках</w:t>
      </w:r>
      <w:r>
        <w:rPr>
          <w:rFonts w:ascii="Times New Roman" w:hAnsi="Times New Roman" w:cs="Times New Roman"/>
          <w:sz w:val="24"/>
          <w:szCs w:val="24"/>
        </w:rPr>
        <w:t xml:space="preserve"> в индивидуальном режиме</w:t>
      </w:r>
      <w:r w:rsidRPr="00AF79E5">
        <w:rPr>
          <w:rFonts w:ascii="Times New Roman" w:hAnsi="Times New Roman" w:cs="Times New Roman"/>
          <w:sz w:val="24"/>
          <w:szCs w:val="24"/>
        </w:rPr>
        <w:t xml:space="preserve">. </w:t>
      </w:r>
      <w:r w:rsidRPr="00FB6626">
        <w:rPr>
          <w:rFonts w:ascii="Times New Roman" w:hAnsi="Times New Roman" w:cs="Times New Roman"/>
          <w:sz w:val="24"/>
          <w:szCs w:val="24"/>
        </w:rPr>
        <w:t xml:space="preserve">Средний процент </w:t>
      </w:r>
      <w:r>
        <w:rPr>
          <w:rFonts w:ascii="Times New Roman" w:hAnsi="Times New Roman" w:cs="Times New Roman"/>
          <w:sz w:val="24"/>
          <w:szCs w:val="24"/>
        </w:rPr>
        <w:t>освоения программы составил 100</w:t>
      </w:r>
      <w:r w:rsidRPr="00FB6626">
        <w:rPr>
          <w:rFonts w:ascii="Times New Roman" w:hAnsi="Times New Roman" w:cs="Times New Roman"/>
          <w:sz w:val="24"/>
          <w:szCs w:val="24"/>
        </w:rPr>
        <w:t>%</w:t>
      </w:r>
      <w:r>
        <w:rPr>
          <w:rFonts w:ascii="Times New Roman" w:hAnsi="Times New Roman" w:cs="Times New Roman"/>
          <w:sz w:val="24"/>
          <w:szCs w:val="24"/>
        </w:rPr>
        <w:t xml:space="preserve">. </w:t>
      </w:r>
    </w:p>
    <w:p w14:paraId="4CB0E4CF" w14:textId="4555B314" w:rsidR="0083410C" w:rsidRDefault="0083410C" w:rsidP="0083410C">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В основном обучающиеся оценивали свою включенность в работу и заинтересованность в темах на 90%. </w:t>
      </w:r>
      <w:r w:rsidRPr="00AF79E5">
        <w:rPr>
          <w:rFonts w:ascii="Times New Roman" w:hAnsi="Times New Roman" w:cs="Times New Roman"/>
          <w:sz w:val="24"/>
          <w:szCs w:val="24"/>
        </w:rPr>
        <w:t>Дети активно участвовали в уроках самоопределения, делились своими мыслями и примерами из личного опыта. Особенно нравились игры, ребусы</w:t>
      </w:r>
      <w:r>
        <w:rPr>
          <w:rFonts w:ascii="Times New Roman" w:hAnsi="Times New Roman" w:cs="Times New Roman"/>
          <w:sz w:val="24"/>
          <w:szCs w:val="24"/>
        </w:rPr>
        <w:t xml:space="preserve"> и другие интерактивные формы работы</w:t>
      </w:r>
      <w:r w:rsidRPr="00AF79E5">
        <w:rPr>
          <w:rFonts w:ascii="Times New Roman" w:hAnsi="Times New Roman" w:cs="Times New Roman"/>
          <w:sz w:val="24"/>
          <w:szCs w:val="24"/>
        </w:rPr>
        <w:t xml:space="preserve">. </w:t>
      </w:r>
      <w:r w:rsidRPr="0053058A">
        <w:rPr>
          <w:rFonts w:ascii="Times New Roman" w:hAnsi="Times New Roman" w:cs="Times New Roman"/>
          <w:sz w:val="24"/>
          <w:szCs w:val="24"/>
        </w:rPr>
        <w:t>Наиболее интересные для детей темы</w:t>
      </w:r>
      <w:r>
        <w:rPr>
          <w:rFonts w:ascii="Times New Roman" w:hAnsi="Times New Roman" w:cs="Times New Roman"/>
          <w:sz w:val="24"/>
          <w:szCs w:val="24"/>
        </w:rPr>
        <w:t xml:space="preserve"> стали «</w:t>
      </w:r>
      <w:r w:rsidRPr="0053058A">
        <w:rPr>
          <w:rFonts w:ascii="Times New Roman" w:hAnsi="Times New Roman" w:cs="Times New Roman"/>
          <w:sz w:val="24"/>
          <w:szCs w:val="24"/>
        </w:rPr>
        <w:t>Что такое хорошо, что такое плохо</w:t>
      </w:r>
      <w:r>
        <w:rPr>
          <w:rFonts w:ascii="Times New Roman" w:hAnsi="Times New Roman" w:cs="Times New Roman"/>
          <w:sz w:val="24"/>
          <w:szCs w:val="24"/>
        </w:rPr>
        <w:t>», «</w:t>
      </w:r>
      <w:r w:rsidRPr="0053058A">
        <w:rPr>
          <w:rFonts w:ascii="Times New Roman" w:hAnsi="Times New Roman" w:cs="Times New Roman"/>
          <w:sz w:val="24"/>
          <w:szCs w:val="24"/>
        </w:rPr>
        <w:t>Я управляю стрессом</w:t>
      </w:r>
      <w:r>
        <w:rPr>
          <w:rFonts w:ascii="Times New Roman" w:hAnsi="Times New Roman" w:cs="Times New Roman"/>
          <w:sz w:val="24"/>
          <w:szCs w:val="24"/>
        </w:rPr>
        <w:t>», «</w:t>
      </w:r>
      <w:r w:rsidRPr="0053058A">
        <w:rPr>
          <w:rFonts w:ascii="Times New Roman" w:hAnsi="Times New Roman" w:cs="Times New Roman"/>
          <w:sz w:val="24"/>
          <w:szCs w:val="24"/>
        </w:rPr>
        <w:t>Что я знаю о профессиях</w:t>
      </w:r>
      <w:r>
        <w:rPr>
          <w:rFonts w:ascii="Times New Roman" w:hAnsi="Times New Roman" w:cs="Times New Roman"/>
          <w:sz w:val="24"/>
          <w:szCs w:val="24"/>
        </w:rPr>
        <w:t>».</w:t>
      </w:r>
    </w:p>
    <w:p w14:paraId="6B8B330E" w14:textId="0C485FAF" w:rsidR="0083410C" w:rsidRPr="0053058A" w:rsidRDefault="0083410C" w:rsidP="0083410C">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Кроме уроков самоопределения тьютор класса организовывала работу с обучающими по составлению</w:t>
      </w:r>
      <w:r w:rsidRPr="0053058A">
        <w:rPr>
          <w:rFonts w:ascii="Times New Roman" w:hAnsi="Times New Roman" w:cs="Times New Roman"/>
          <w:sz w:val="24"/>
          <w:szCs w:val="24"/>
        </w:rPr>
        <w:t xml:space="preserve"> </w:t>
      </w:r>
      <w:r>
        <w:rPr>
          <w:rFonts w:ascii="Times New Roman" w:hAnsi="Times New Roman" w:cs="Times New Roman"/>
          <w:sz w:val="24"/>
          <w:szCs w:val="24"/>
        </w:rPr>
        <w:t>Л</w:t>
      </w:r>
      <w:r w:rsidRPr="0053058A">
        <w:rPr>
          <w:rFonts w:ascii="Times New Roman" w:hAnsi="Times New Roman" w:cs="Times New Roman"/>
          <w:sz w:val="24"/>
          <w:szCs w:val="24"/>
        </w:rPr>
        <w:t>ичностно-ресурсны</w:t>
      </w:r>
      <w:r>
        <w:rPr>
          <w:rFonts w:ascii="Times New Roman" w:hAnsi="Times New Roman" w:cs="Times New Roman"/>
          <w:sz w:val="24"/>
          <w:szCs w:val="24"/>
        </w:rPr>
        <w:t>х</w:t>
      </w:r>
      <w:r w:rsidRPr="0053058A">
        <w:rPr>
          <w:rFonts w:ascii="Times New Roman" w:hAnsi="Times New Roman" w:cs="Times New Roman"/>
          <w:sz w:val="24"/>
          <w:szCs w:val="24"/>
        </w:rPr>
        <w:t xml:space="preserve"> карт. Дети начали их ведение в </w:t>
      </w:r>
      <w:r>
        <w:rPr>
          <w:rFonts w:ascii="Times New Roman" w:hAnsi="Times New Roman" w:cs="Times New Roman"/>
          <w:sz w:val="24"/>
          <w:szCs w:val="24"/>
        </w:rPr>
        <w:t>сентябре-октябре</w:t>
      </w:r>
      <w:r w:rsidRPr="0053058A">
        <w:rPr>
          <w:rFonts w:ascii="Times New Roman" w:hAnsi="Times New Roman" w:cs="Times New Roman"/>
          <w:sz w:val="24"/>
          <w:szCs w:val="24"/>
        </w:rPr>
        <w:t xml:space="preserve"> и дополняли</w:t>
      </w:r>
      <w:r>
        <w:rPr>
          <w:rFonts w:ascii="Times New Roman" w:hAnsi="Times New Roman" w:cs="Times New Roman"/>
          <w:sz w:val="24"/>
          <w:szCs w:val="24"/>
        </w:rPr>
        <w:t xml:space="preserve"> в течение всего учебного года</w:t>
      </w:r>
      <w:r w:rsidRPr="0053058A">
        <w:rPr>
          <w:rFonts w:ascii="Times New Roman" w:hAnsi="Times New Roman" w:cs="Times New Roman"/>
          <w:sz w:val="24"/>
          <w:szCs w:val="24"/>
        </w:rPr>
        <w:t xml:space="preserve">. </w:t>
      </w:r>
    </w:p>
    <w:p w14:paraId="5632A23C" w14:textId="77777777" w:rsidR="0083410C" w:rsidRDefault="0083410C" w:rsidP="0083410C">
      <w:pPr>
        <w:spacing w:after="0" w:line="360" w:lineRule="auto"/>
        <w:ind w:firstLine="708"/>
        <w:jc w:val="both"/>
        <w:rPr>
          <w:rFonts w:ascii="Times New Roman" w:hAnsi="Times New Roman" w:cs="Times New Roman"/>
          <w:sz w:val="24"/>
          <w:szCs w:val="24"/>
        </w:rPr>
      </w:pPr>
    </w:p>
    <w:p w14:paraId="6F86C544" w14:textId="77777777" w:rsidR="0083410C" w:rsidRDefault="0083410C" w:rsidP="0083410C">
      <w:pPr>
        <w:spacing w:after="0" w:line="360" w:lineRule="auto"/>
        <w:ind w:firstLine="420"/>
        <w:jc w:val="both"/>
        <w:rPr>
          <w:rFonts w:ascii="Times New Roman" w:hAnsi="Times New Roman" w:cs="Times New Roman"/>
          <w:sz w:val="24"/>
          <w:szCs w:val="24"/>
        </w:rPr>
      </w:pPr>
      <w:r w:rsidRPr="00DB7884">
        <w:rPr>
          <w:rFonts w:ascii="Times New Roman" w:hAnsi="Times New Roman" w:cs="Times New Roman"/>
          <w:sz w:val="24"/>
          <w:szCs w:val="24"/>
        </w:rPr>
        <w:t xml:space="preserve">Всего уроков самоопределения </w:t>
      </w:r>
      <w:r w:rsidRPr="00DB7884">
        <w:rPr>
          <w:rFonts w:ascii="Times New Roman" w:hAnsi="Times New Roman" w:cs="Times New Roman"/>
          <w:b/>
          <w:sz w:val="24"/>
          <w:szCs w:val="24"/>
        </w:rPr>
        <w:t>в 5</w:t>
      </w:r>
      <w:r>
        <w:rPr>
          <w:rFonts w:ascii="Times New Roman" w:hAnsi="Times New Roman" w:cs="Times New Roman"/>
          <w:b/>
          <w:sz w:val="24"/>
          <w:szCs w:val="24"/>
        </w:rPr>
        <w:t>В</w:t>
      </w:r>
      <w:r w:rsidRPr="00DB7884">
        <w:rPr>
          <w:rFonts w:ascii="Times New Roman" w:hAnsi="Times New Roman" w:cs="Times New Roman"/>
          <w:b/>
          <w:sz w:val="24"/>
          <w:szCs w:val="24"/>
        </w:rPr>
        <w:t xml:space="preserve"> классе</w:t>
      </w:r>
      <w:r>
        <w:rPr>
          <w:rFonts w:ascii="Times New Roman" w:hAnsi="Times New Roman" w:cs="Times New Roman"/>
          <w:b/>
          <w:sz w:val="24"/>
          <w:szCs w:val="24"/>
        </w:rPr>
        <w:t xml:space="preserve"> </w:t>
      </w:r>
      <w:r w:rsidRPr="0090474E">
        <w:rPr>
          <w:rFonts w:ascii="Times New Roman" w:hAnsi="Times New Roman" w:cs="Times New Roman"/>
          <w:sz w:val="24"/>
          <w:szCs w:val="24"/>
        </w:rPr>
        <w:t xml:space="preserve">(тьютор </w:t>
      </w:r>
      <w:r>
        <w:rPr>
          <w:rFonts w:ascii="Times New Roman" w:hAnsi="Times New Roman" w:cs="Times New Roman"/>
          <w:sz w:val="24"/>
          <w:szCs w:val="24"/>
        </w:rPr>
        <w:t>Бурмистрова А.Д.</w:t>
      </w:r>
      <w:r w:rsidRPr="0090474E">
        <w:rPr>
          <w:rFonts w:ascii="Times New Roman" w:hAnsi="Times New Roman" w:cs="Times New Roman"/>
          <w:sz w:val="24"/>
          <w:szCs w:val="24"/>
        </w:rPr>
        <w:t>)</w:t>
      </w:r>
      <w:r w:rsidRPr="00DB7884">
        <w:rPr>
          <w:rFonts w:ascii="Times New Roman" w:hAnsi="Times New Roman" w:cs="Times New Roman"/>
          <w:sz w:val="24"/>
          <w:szCs w:val="24"/>
        </w:rPr>
        <w:t xml:space="preserve"> проведено 8.</w:t>
      </w:r>
      <w:r>
        <w:rPr>
          <w:rFonts w:ascii="Times New Roman" w:hAnsi="Times New Roman" w:cs="Times New Roman"/>
          <w:sz w:val="24"/>
          <w:szCs w:val="24"/>
        </w:rPr>
        <w:t xml:space="preserve"> Программа освоена полностью.</w:t>
      </w:r>
      <w:r w:rsidRPr="0090474E">
        <w:rPr>
          <w:rFonts w:ascii="Times New Roman" w:hAnsi="Times New Roman" w:cs="Times New Roman"/>
          <w:sz w:val="24"/>
          <w:szCs w:val="24"/>
        </w:rPr>
        <w:t xml:space="preserve"> На практике каждая тема заняла по </w:t>
      </w:r>
      <w:r>
        <w:rPr>
          <w:rFonts w:ascii="Times New Roman" w:hAnsi="Times New Roman" w:cs="Times New Roman"/>
          <w:sz w:val="24"/>
          <w:szCs w:val="24"/>
        </w:rPr>
        <w:t>одному академическому</w:t>
      </w:r>
      <w:r w:rsidRPr="0090474E">
        <w:rPr>
          <w:rFonts w:ascii="Times New Roman" w:hAnsi="Times New Roman" w:cs="Times New Roman"/>
          <w:sz w:val="24"/>
          <w:szCs w:val="24"/>
        </w:rPr>
        <w:t xml:space="preserve"> часу</w:t>
      </w:r>
      <w:r>
        <w:rPr>
          <w:rFonts w:ascii="Times New Roman" w:hAnsi="Times New Roman" w:cs="Times New Roman"/>
          <w:sz w:val="24"/>
          <w:szCs w:val="24"/>
        </w:rPr>
        <w:t>.</w:t>
      </w:r>
      <w:r w:rsidRPr="0090474E">
        <w:rPr>
          <w:rFonts w:ascii="Times New Roman" w:hAnsi="Times New Roman" w:cs="Times New Roman"/>
          <w:sz w:val="24"/>
          <w:szCs w:val="24"/>
        </w:rPr>
        <w:t xml:space="preserve"> </w:t>
      </w:r>
    </w:p>
    <w:p w14:paraId="204AAA01" w14:textId="4F8B68EE" w:rsidR="0083410C" w:rsidRDefault="0083410C" w:rsidP="0083410C">
      <w:pPr>
        <w:spacing w:after="0" w:line="360" w:lineRule="auto"/>
        <w:ind w:firstLine="420"/>
        <w:jc w:val="both"/>
        <w:rPr>
          <w:rFonts w:ascii="Times New Roman" w:hAnsi="Times New Roman" w:cs="Times New Roman"/>
          <w:sz w:val="24"/>
        </w:rPr>
      </w:pPr>
      <w:r>
        <w:rPr>
          <w:rFonts w:ascii="Times New Roman" w:hAnsi="Times New Roman" w:cs="Times New Roman"/>
          <w:sz w:val="24"/>
        </w:rPr>
        <w:t xml:space="preserve">В освоении программы участвовали все дети класса. Дети, которые пропускали урок самоопределения по какой-либо причине, получали от тьютора задания в свободное время, но подробно провести с ними урок тьютор могла. Поэтому Бурмисторова А.Д оценивает включенность класса на 87%. </w:t>
      </w:r>
    </w:p>
    <w:p w14:paraId="6B68BC35" w14:textId="324560AE" w:rsidR="0083410C" w:rsidRDefault="0083410C" w:rsidP="0083410C">
      <w:pPr>
        <w:spacing w:after="0" w:line="360" w:lineRule="auto"/>
        <w:ind w:firstLine="420"/>
        <w:jc w:val="both"/>
        <w:rPr>
          <w:rFonts w:ascii="Times New Roman" w:hAnsi="Times New Roman" w:cs="Times New Roman"/>
          <w:sz w:val="24"/>
        </w:rPr>
      </w:pPr>
      <w:r>
        <w:rPr>
          <w:rFonts w:ascii="Times New Roman" w:hAnsi="Times New Roman" w:cs="Times New Roman"/>
          <w:sz w:val="24"/>
          <w:szCs w:val="24"/>
        </w:rPr>
        <w:t xml:space="preserve">Трудностей не возникало. Все участники были вовлечены в процесс. Детям очень нравились эти занятия. Задавали много вопросов, рассуждали, давали свои комментарии, рассказывали истории из личного опыта. </w:t>
      </w:r>
    </w:p>
    <w:p w14:paraId="2C0920E9" w14:textId="10D5D098" w:rsidR="0083410C" w:rsidRDefault="0083410C" w:rsidP="0083410C">
      <w:pPr>
        <w:spacing w:after="0" w:line="360" w:lineRule="auto"/>
        <w:ind w:firstLine="420"/>
        <w:jc w:val="both"/>
        <w:rPr>
          <w:rFonts w:ascii="Times New Roman" w:hAnsi="Times New Roman" w:cs="Times New Roman"/>
          <w:sz w:val="24"/>
        </w:rPr>
      </w:pPr>
      <w:r>
        <w:rPr>
          <w:rFonts w:ascii="Times New Roman" w:hAnsi="Times New Roman" w:cs="Times New Roman"/>
          <w:sz w:val="24"/>
        </w:rPr>
        <w:t>С обучающими класса велась работа по составлению</w:t>
      </w:r>
      <w:r w:rsidRPr="0053058A">
        <w:rPr>
          <w:rFonts w:ascii="Times New Roman" w:hAnsi="Times New Roman" w:cs="Times New Roman"/>
          <w:sz w:val="24"/>
        </w:rPr>
        <w:t xml:space="preserve"> </w:t>
      </w:r>
      <w:r>
        <w:rPr>
          <w:rFonts w:ascii="Times New Roman" w:hAnsi="Times New Roman" w:cs="Times New Roman"/>
          <w:sz w:val="24"/>
        </w:rPr>
        <w:t>Л</w:t>
      </w:r>
      <w:r w:rsidRPr="0053058A">
        <w:rPr>
          <w:rFonts w:ascii="Times New Roman" w:hAnsi="Times New Roman" w:cs="Times New Roman"/>
          <w:sz w:val="24"/>
        </w:rPr>
        <w:t>ичностно-ресурсны</w:t>
      </w:r>
      <w:r>
        <w:rPr>
          <w:rFonts w:ascii="Times New Roman" w:hAnsi="Times New Roman" w:cs="Times New Roman"/>
          <w:sz w:val="24"/>
        </w:rPr>
        <w:t>х</w:t>
      </w:r>
      <w:r w:rsidRPr="0053058A">
        <w:rPr>
          <w:rFonts w:ascii="Times New Roman" w:hAnsi="Times New Roman" w:cs="Times New Roman"/>
          <w:sz w:val="24"/>
        </w:rPr>
        <w:t xml:space="preserve"> карт. </w:t>
      </w:r>
      <w:r>
        <w:rPr>
          <w:rFonts w:ascii="Times New Roman" w:hAnsi="Times New Roman" w:cs="Times New Roman"/>
          <w:sz w:val="24"/>
        </w:rPr>
        <w:t>Кроме того,</w:t>
      </w:r>
      <w:r w:rsidRPr="0053058A">
        <w:rPr>
          <w:rFonts w:ascii="Times New Roman" w:hAnsi="Times New Roman" w:cs="Times New Roman"/>
          <w:sz w:val="24"/>
        </w:rPr>
        <w:t xml:space="preserve"> по просьбе детей </w:t>
      </w:r>
      <w:r>
        <w:rPr>
          <w:rFonts w:ascii="Times New Roman" w:hAnsi="Times New Roman" w:cs="Times New Roman"/>
          <w:sz w:val="24"/>
        </w:rPr>
        <w:t xml:space="preserve">были продолжены </w:t>
      </w:r>
      <w:r w:rsidRPr="0053058A">
        <w:rPr>
          <w:rFonts w:ascii="Times New Roman" w:hAnsi="Times New Roman" w:cs="Times New Roman"/>
          <w:sz w:val="24"/>
        </w:rPr>
        <w:t>беседы на интересные темы на других часах тьютора по возможности.</w:t>
      </w:r>
      <w:r>
        <w:rPr>
          <w:rFonts w:ascii="Times New Roman" w:hAnsi="Times New Roman" w:cs="Times New Roman"/>
          <w:sz w:val="24"/>
        </w:rPr>
        <w:t xml:space="preserve"> </w:t>
      </w:r>
      <w:r w:rsidRPr="0053058A">
        <w:rPr>
          <w:rFonts w:ascii="Times New Roman" w:hAnsi="Times New Roman" w:cs="Times New Roman"/>
          <w:sz w:val="24"/>
        </w:rPr>
        <w:t>Наиболее интересны</w:t>
      </w:r>
      <w:r>
        <w:rPr>
          <w:rFonts w:ascii="Times New Roman" w:hAnsi="Times New Roman" w:cs="Times New Roman"/>
          <w:sz w:val="24"/>
        </w:rPr>
        <w:t>ми</w:t>
      </w:r>
      <w:r w:rsidRPr="0053058A">
        <w:rPr>
          <w:rFonts w:ascii="Times New Roman" w:hAnsi="Times New Roman" w:cs="Times New Roman"/>
          <w:sz w:val="24"/>
        </w:rPr>
        <w:t xml:space="preserve"> для детей тем</w:t>
      </w:r>
      <w:r>
        <w:rPr>
          <w:rFonts w:ascii="Times New Roman" w:hAnsi="Times New Roman" w:cs="Times New Roman"/>
          <w:sz w:val="24"/>
        </w:rPr>
        <w:t>ами оказались «</w:t>
      </w:r>
      <w:r w:rsidRPr="0053058A">
        <w:rPr>
          <w:rFonts w:ascii="Times New Roman" w:hAnsi="Times New Roman" w:cs="Times New Roman"/>
          <w:sz w:val="24"/>
        </w:rPr>
        <w:t>Я управляю стрессом</w:t>
      </w:r>
      <w:r>
        <w:rPr>
          <w:rFonts w:ascii="Times New Roman" w:hAnsi="Times New Roman" w:cs="Times New Roman"/>
          <w:sz w:val="24"/>
        </w:rPr>
        <w:t>», «</w:t>
      </w:r>
      <w:r w:rsidRPr="0053058A">
        <w:rPr>
          <w:rFonts w:ascii="Times New Roman" w:hAnsi="Times New Roman" w:cs="Times New Roman"/>
          <w:sz w:val="24"/>
        </w:rPr>
        <w:t>Задатки и способности</w:t>
      </w:r>
      <w:r>
        <w:rPr>
          <w:rFonts w:ascii="Times New Roman" w:hAnsi="Times New Roman" w:cs="Times New Roman"/>
          <w:sz w:val="24"/>
        </w:rPr>
        <w:t>» и «</w:t>
      </w:r>
      <w:r w:rsidRPr="0053058A">
        <w:rPr>
          <w:rFonts w:ascii="Times New Roman" w:hAnsi="Times New Roman" w:cs="Times New Roman"/>
          <w:sz w:val="24"/>
        </w:rPr>
        <w:t>Что я знаю о профессиях</w:t>
      </w:r>
      <w:r>
        <w:rPr>
          <w:rFonts w:ascii="Times New Roman" w:hAnsi="Times New Roman" w:cs="Times New Roman"/>
          <w:sz w:val="24"/>
        </w:rPr>
        <w:t>».</w:t>
      </w:r>
    </w:p>
    <w:p w14:paraId="75405499" w14:textId="77777777" w:rsidR="0083410C" w:rsidRDefault="0083410C" w:rsidP="0083410C">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Все материалы, полученные в рамках программы (тесты и их обработка, памятки, листы «Обратная связь» и др.), обучающиеся 5-х классов размещали в Кейсы самопознания.</w:t>
      </w:r>
    </w:p>
    <w:p w14:paraId="01C74D91" w14:textId="77777777" w:rsidR="0083410C" w:rsidRDefault="0083410C" w:rsidP="0083410C">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 xml:space="preserve">Таким образом, </w:t>
      </w:r>
      <w:r w:rsidRPr="007F01AF">
        <w:rPr>
          <w:rFonts w:ascii="Times New Roman" w:hAnsi="Times New Roman" w:cs="Times New Roman"/>
          <w:b/>
          <w:sz w:val="24"/>
          <w:szCs w:val="24"/>
        </w:rPr>
        <w:t>в параллели 5-х классов</w:t>
      </w:r>
      <w:r>
        <w:rPr>
          <w:rFonts w:ascii="Times New Roman" w:hAnsi="Times New Roman" w:cs="Times New Roman"/>
          <w:sz w:val="24"/>
          <w:szCs w:val="24"/>
        </w:rPr>
        <w:t xml:space="preserve"> программа профориентации реализована полностью во всех классах. </w:t>
      </w:r>
    </w:p>
    <w:p w14:paraId="55F766C7" w14:textId="77777777" w:rsidR="0083410C" w:rsidRDefault="0083410C" w:rsidP="0083410C">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В этом учебном году тьюторы 5 классов не выделили проблем, осложняющих ход программы в своих классах. В следующем 2025-2026 учебном году необходимо поставить следующие задачи:</w:t>
      </w:r>
    </w:p>
    <w:p w14:paraId="0F2EB57E" w14:textId="77777777" w:rsidR="0083410C" w:rsidRDefault="0083410C" w:rsidP="00087978">
      <w:pPr>
        <w:pStyle w:val="af"/>
        <w:numPr>
          <w:ilvl w:val="0"/>
          <w:numId w:val="38"/>
        </w:numPr>
        <w:spacing w:after="160" w:line="360" w:lineRule="auto"/>
        <w:jc w:val="both"/>
        <w:rPr>
          <w:rFonts w:ascii="Times New Roman" w:hAnsi="Times New Roman"/>
          <w:sz w:val="24"/>
          <w:szCs w:val="24"/>
        </w:rPr>
      </w:pPr>
      <w:r>
        <w:rPr>
          <w:rFonts w:ascii="Times New Roman" w:hAnsi="Times New Roman"/>
          <w:sz w:val="24"/>
          <w:szCs w:val="24"/>
        </w:rPr>
        <w:t xml:space="preserve">в планирование работы по профориентации в 5 классах помимо 8 часов добавить еще 2 часа: один практический урок с целью углубленного изучения своих способностей в теме «Задатки и способности», а также в теме «Азы правильного выбора» добавить практический урок на проверку домашнего задания, где обучающиеся </w:t>
      </w:r>
      <w:r w:rsidRPr="00470C19">
        <w:rPr>
          <w:rFonts w:ascii="Times New Roman" w:hAnsi="Times New Roman"/>
          <w:sz w:val="24"/>
          <w:szCs w:val="24"/>
        </w:rPr>
        <w:t>представ</w:t>
      </w:r>
      <w:r>
        <w:rPr>
          <w:rFonts w:ascii="Times New Roman" w:hAnsi="Times New Roman"/>
          <w:sz w:val="24"/>
          <w:szCs w:val="24"/>
        </w:rPr>
        <w:t>я</w:t>
      </w:r>
      <w:r w:rsidRPr="00470C19">
        <w:rPr>
          <w:rFonts w:ascii="Times New Roman" w:hAnsi="Times New Roman"/>
          <w:sz w:val="24"/>
          <w:szCs w:val="24"/>
        </w:rPr>
        <w:t>т результаты опроса своих родителей.</w:t>
      </w:r>
    </w:p>
    <w:p w14:paraId="0DF55B0C" w14:textId="77777777" w:rsidR="0083410C" w:rsidRDefault="0083410C" w:rsidP="00087978">
      <w:pPr>
        <w:pStyle w:val="af"/>
        <w:numPr>
          <w:ilvl w:val="0"/>
          <w:numId w:val="38"/>
        </w:numPr>
        <w:spacing w:after="160" w:line="360" w:lineRule="auto"/>
        <w:jc w:val="both"/>
        <w:rPr>
          <w:rFonts w:ascii="Times New Roman" w:hAnsi="Times New Roman"/>
          <w:sz w:val="24"/>
          <w:szCs w:val="24"/>
        </w:rPr>
      </w:pPr>
      <w:r>
        <w:rPr>
          <w:rFonts w:ascii="Times New Roman" w:hAnsi="Times New Roman"/>
          <w:sz w:val="24"/>
          <w:szCs w:val="24"/>
        </w:rPr>
        <w:t>с целью максимального включения обучающихся в программу по возможности не планировать уроки самоопределения в пятницу, поскольку именно этот день по традиции насыщен внеучебными мероприятиями;</w:t>
      </w:r>
    </w:p>
    <w:p w14:paraId="18B29EA6" w14:textId="77777777" w:rsidR="0083410C" w:rsidRDefault="0083410C" w:rsidP="00087978">
      <w:pPr>
        <w:pStyle w:val="af"/>
        <w:numPr>
          <w:ilvl w:val="0"/>
          <w:numId w:val="38"/>
        </w:numPr>
        <w:spacing w:after="160" w:line="360" w:lineRule="auto"/>
        <w:jc w:val="both"/>
        <w:rPr>
          <w:rFonts w:ascii="Times New Roman" w:hAnsi="Times New Roman"/>
          <w:sz w:val="24"/>
          <w:szCs w:val="24"/>
        </w:rPr>
      </w:pPr>
      <w:r>
        <w:rPr>
          <w:rFonts w:ascii="Times New Roman" w:hAnsi="Times New Roman"/>
          <w:sz w:val="24"/>
          <w:szCs w:val="24"/>
        </w:rPr>
        <w:t xml:space="preserve">тьюторам классов при составлении </w:t>
      </w:r>
      <w:proofErr w:type="gramStart"/>
      <w:r>
        <w:rPr>
          <w:rFonts w:ascii="Times New Roman" w:hAnsi="Times New Roman"/>
          <w:sz w:val="24"/>
          <w:szCs w:val="24"/>
        </w:rPr>
        <w:t>индивидуальных расписаний</w:t>
      </w:r>
      <w:proofErr w:type="gramEnd"/>
      <w:r>
        <w:rPr>
          <w:rFonts w:ascii="Times New Roman" w:hAnsi="Times New Roman"/>
          <w:sz w:val="24"/>
          <w:szCs w:val="24"/>
        </w:rPr>
        <w:t xml:space="preserve"> обучающихся избегать совпадение по времени с уроками второго иностранного языка;</w:t>
      </w:r>
    </w:p>
    <w:p w14:paraId="177CFE21" w14:textId="77777777" w:rsidR="0083410C" w:rsidRDefault="0083410C" w:rsidP="00087978">
      <w:pPr>
        <w:pStyle w:val="af"/>
        <w:numPr>
          <w:ilvl w:val="0"/>
          <w:numId w:val="38"/>
        </w:numPr>
        <w:spacing w:after="160" w:line="360" w:lineRule="auto"/>
        <w:jc w:val="both"/>
        <w:rPr>
          <w:rFonts w:ascii="Times New Roman" w:hAnsi="Times New Roman"/>
          <w:sz w:val="24"/>
          <w:szCs w:val="24"/>
        </w:rPr>
      </w:pPr>
      <w:r>
        <w:rPr>
          <w:rFonts w:ascii="Times New Roman" w:hAnsi="Times New Roman"/>
          <w:sz w:val="24"/>
          <w:szCs w:val="24"/>
        </w:rPr>
        <w:t>с целью осознания смыслов и целей данной работы, знакомства с задачами на уроках самоопределения и пониманию собственных перспектив, провести с обучающимися вводную беседу, а также привлекать дополнительную информацию на платформе Навигатум и другие ресурсы;</w:t>
      </w:r>
    </w:p>
    <w:p w14:paraId="312DF7D4" w14:textId="77777777" w:rsidR="0083410C" w:rsidRPr="0032558A" w:rsidRDefault="0083410C" w:rsidP="00087978">
      <w:pPr>
        <w:pStyle w:val="af"/>
        <w:numPr>
          <w:ilvl w:val="0"/>
          <w:numId w:val="38"/>
        </w:numPr>
        <w:spacing w:after="160" w:line="360" w:lineRule="auto"/>
        <w:jc w:val="both"/>
        <w:rPr>
          <w:rFonts w:ascii="Times New Roman" w:hAnsi="Times New Roman"/>
          <w:sz w:val="24"/>
          <w:szCs w:val="24"/>
        </w:rPr>
      </w:pPr>
      <w:r>
        <w:rPr>
          <w:rFonts w:ascii="Times New Roman" w:hAnsi="Times New Roman"/>
          <w:sz w:val="24"/>
          <w:szCs w:val="24"/>
        </w:rPr>
        <w:t>провести с тьюторами разъяснительную беседу на тему самообразования по направлению профориентации.</w:t>
      </w:r>
    </w:p>
    <w:p w14:paraId="4B895090" w14:textId="77777777" w:rsidR="0083410C" w:rsidRDefault="0083410C" w:rsidP="0083410C">
      <w:pPr>
        <w:pStyle w:val="af"/>
        <w:spacing w:before="280" w:after="280" w:line="240" w:lineRule="auto"/>
        <w:ind w:left="1077"/>
        <w:rPr>
          <w:rFonts w:ascii="Times New Roman" w:eastAsia="Times New Roman" w:hAnsi="Times New Roman"/>
          <w:b/>
          <w:bCs/>
          <w:sz w:val="26"/>
          <w:szCs w:val="26"/>
        </w:rPr>
      </w:pPr>
    </w:p>
    <w:p w14:paraId="6DE48844" w14:textId="77777777" w:rsidR="0083410C" w:rsidRPr="00A4295D" w:rsidRDefault="0083410C" w:rsidP="0083410C">
      <w:pPr>
        <w:pStyle w:val="af"/>
        <w:spacing w:before="280" w:after="280" w:line="240" w:lineRule="auto"/>
        <w:ind w:left="1077"/>
        <w:rPr>
          <w:rFonts w:ascii="Times New Roman" w:eastAsia="Times New Roman" w:hAnsi="Times New Roman"/>
          <w:b/>
          <w:bCs/>
          <w:sz w:val="26"/>
          <w:szCs w:val="26"/>
        </w:rPr>
      </w:pPr>
      <w:r w:rsidRPr="00A4295D">
        <w:rPr>
          <w:rFonts w:ascii="Times New Roman" w:eastAsia="Times New Roman" w:hAnsi="Times New Roman"/>
          <w:b/>
          <w:bCs/>
          <w:sz w:val="26"/>
          <w:szCs w:val="26"/>
        </w:rPr>
        <w:t xml:space="preserve">Содержание программы за </w:t>
      </w:r>
      <w:r>
        <w:rPr>
          <w:rFonts w:ascii="Times New Roman" w:eastAsia="Times New Roman" w:hAnsi="Times New Roman"/>
          <w:b/>
          <w:bCs/>
          <w:sz w:val="26"/>
          <w:szCs w:val="26"/>
        </w:rPr>
        <w:t>6</w:t>
      </w:r>
      <w:r w:rsidRPr="00A4295D">
        <w:rPr>
          <w:rFonts w:ascii="Times New Roman" w:eastAsia="Times New Roman" w:hAnsi="Times New Roman"/>
          <w:b/>
          <w:bCs/>
          <w:sz w:val="26"/>
          <w:szCs w:val="26"/>
        </w:rPr>
        <w:t xml:space="preserve"> класс.</w:t>
      </w:r>
    </w:p>
    <w:tbl>
      <w:tblPr>
        <w:tblW w:w="5511" w:type="pct"/>
        <w:tblInd w:w="-436" w:type="dxa"/>
        <w:tblLayout w:type="fixed"/>
        <w:tblCellMar>
          <w:top w:w="55" w:type="dxa"/>
          <w:left w:w="55" w:type="dxa"/>
          <w:bottom w:w="55" w:type="dxa"/>
          <w:right w:w="55" w:type="dxa"/>
        </w:tblCellMar>
        <w:tblLook w:val="04A0" w:firstRow="1" w:lastRow="0" w:firstColumn="1" w:lastColumn="0" w:noHBand="0" w:noVBand="1"/>
      </w:tblPr>
      <w:tblGrid>
        <w:gridCol w:w="1821"/>
        <w:gridCol w:w="5134"/>
        <w:gridCol w:w="3115"/>
        <w:gridCol w:w="845"/>
      </w:tblGrid>
      <w:tr w:rsidR="0083410C" w14:paraId="2B8B6593" w14:textId="77777777" w:rsidTr="0083410C">
        <w:trPr>
          <w:trHeight w:val="668"/>
        </w:trPr>
        <w:tc>
          <w:tcPr>
            <w:tcW w:w="834" w:type="pct"/>
            <w:tcBorders>
              <w:top w:val="single" w:sz="8" w:space="0" w:color="000000"/>
              <w:left w:val="single" w:sz="8" w:space="0" w:color="000000"/>
              <w:bottom w:val="single" w:sz="8" w:space="0" w:color="000000"/>
              <w:right w:val="nil"/>
            </w:tcBorders>
            <w:hideMark/>
          </w:tcPr>
          <w:p w14:paraId="734C7E61" w14:textId="77777777" w:rsidR="0083410C" w:rsidRPr="00B467A6" w:rsidRDefault="0083410C" w:rsidP="0083410C">
            <w:pPr>
              <w:snapToGrid w:val="0"/>
              <w:spacing w:before="280" w:after="280" w:line="240" w:lineRule="auto"/>
              <w:rPr>
                <w:rFonts w:ascii="Times New Roman" w:eastAsia="Times New Roman" w:hAnsi="Times New Roman" w:cs="Times New Roman"/>
                <w:bCs/>
                <w:sz w:val="24"/>
                <w:szCs w:val="24"/>
              </w:rPr>
            </w:pPr>
            <w:r w:rsidRPr="00B467A6">
              <w:rPr>
                <w:rFonts w:ascii="Times New Roman" w:eastAsia="Times New Roman" w:hAnsi="Times New Roman" w:cs="Times New Roman"/>
                <w:bCs/>
                <w:sz w:val="24"/>
                <w:szCs w:val="24"/>
              </w:rPr>
              <w:t>Тема</w:t>
            </w:r>
          </w:p>
        </w:tc>
        <w:tc>
          <w:tcPr>
            <w:tcW w:w="2352" w:type="pct"/>
            <w:tcBorders>
              <w:top w:val="single" w:sz="8" w:space="0" w:color="000000"/>
              <w:left w:val="single" w:sz="8" w:space="0" w:color="000000"/>
              <w:bottom w:val="single" w:sz="8" w:space="0" w:color="000000"/>
              <w:right w:val="single" w:sz="8" w:space="0" w:color="000000"/>
            </w:tcBorders>
            <w:hideMark/>
          </w:tcPr>
          <w:p w14:paraId="58993BCF" w14:textId="77777777" w:rsidR="0083410C" w:rsidRPr="00B467A6" w:rsidRDefault="0083410C" w:rsidP="0083410C">
            <w:pPr>
              <w:snapToGrid w:val="0"/>
              <w:spacing w:after="0" w:line="240" w:lineRule="auto"/>
              <w:rPr>
                <w:rFonts w:ascii="Times New Roman" w:eastAsia="Times New Roman" w:hAnsi="Times New Roman" w:cs="Times New Roman"/>
                <w:sz w:val="24"/>
                <w:szCs w:val="24"/>
              </w:rPr>
            </w:pPr>
            <w:r w:rsidRPr="00B467A6">
              <w:rPr>
                <w:rFonts w:ascii="Times New Roman" w:eastAsia="Times New Roman" w:hAnsi="Times New Roman" w:cs="Times New Roman"/>
                <w:sz w:val="24"/>
                <w:szCs w:val="24"/>
              </w:rPr>
              <w:t>Краткое содержание</w:t>
            </w:r>
          </w:p>
        </w:tc>
        <w:tc>
          <w:tcPr>
            <w:tcW w:w="1427" w:type="pct"/>
            <w:tcBorders>
              <w:top w:val="single" w:sz="8" w:space="0" w:color="000000"/>
              <w:left w:val="single" w:sz="8" w:space="0" w:color="000000"/>
              <w:bottom w:val="single" w:sz="8" w:space="0" w:color="000000"/>
              <w:right w:val="single" w:sz="8" w:space="0" w:color="000000"/>
            </w:tcBorders>
            <w:hideMark/>
          </w:tcPr>
          <w:p w14:paraId="099855AF"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Раздаточный материал</w:t>
            </w:r>
          </w:p>
        </w:tc>
        <w:tc>
          <w:tcPr>
            <w:tcW w:w="387" w:type="pct"/>
            <w:tcBorders>
              <w:top w:val="single" w:sz="8" w:space="0" w:color="000000"/>
              <w:left w:val="single" w:sz="8" w:space="0" w:color="000000"/>
              <w:bottom w:val="single" w:sz="8" w:space="0" w:color="000000"/>
              <w:right w:val="single" w:sz="8" w:space="0" w:color="000000"/>
            </w:tcBorders>
            <w:hideMark/>
          </w:tcPr>
          <w:p w14:paraId="341BDA1D"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r>
      <w:tr w:rsidR="0083410C" w14:paraId="2AC29062" w14:textId="77777777" w:rsidTr="0083410C">
        <w:trPr>
          <w:trHeight w:val="450"/>
        </w:trPr>
        <w:tc>
          <w:tcPr>
            <w:tcW w:w="834" w:type="pct"/>
            <w:tcBorders>
              <w:top w:val="single" w:sz="4" w:space="0" w:color="auto"/>
              <w:left w:val="single" w:sz="4" w:space="0" w:color="auto"/>
              <w:bottom w:val="single" w:sz="4" w:space="0" w:color="auto"/>
              <w:right w:val="single" w:sz="4" w:space="0" w:color="auto"/>
            </w:tcBorders>
          </w:tcPr>
          <w:p w14:paraId="1DC4867B" w14:textId="77777777" w:rsidR="0083410C" w:rsidRPr="00DC4B9D" w:rsidRDefault="0083410C" w:rsidP="0083410C">
            <w:pPr>
              <w:jc w:val="both"/>
              <w:rPr>
                <w:rFonts w:ascii="Times New Roman" w:hAnsi="Times New Roman" w:cs="Times New Roman"/>
                <w:sz w:val="24"/>
                <w:szCs w:val="24"/>
              </w:rPr>
            </w:pPr>
            <w:r w:rsidRPr="00DC4B9D">
              <w:rPr>
                <w:rFonts w:ascii="Times New Roman" w:hAnsi="Times New Roman" w:cs="Times New Roman"/>
                <w:sz w:val="24"/>
                <w:szCs w:val="24"/>
              </w:rPr>
              <w:t>Самооценка и уровень притязаний.</w:t>
            </w:r>
          </w:p>
        </w:tc>
        <w:tc>
          <w:tcPr>
            <w:tcW w:w="2352" w:type="pct"/>
            <w:tcBorders>
              <w:top w:val="nil"/>
              <w:left w:val="single" w:sz="4" w:space="0" w:color="auto"/>
              <w:bottom w:val="single" w:sz="4" w:space="0" w:color="auto"/>
              <w:right w:val="single" w:sz="8" w:space="0" w:color="000000"/>
            </w:tcBorders>
          </w:tcPr>
          <w:p w14:paraId="1767DA81"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работают над реалистичной самооценкой, выполняют упражнение «Какой я?», «Самый-самый», знакомятся с формулой У. Джеймса</w:t>
            </w:r>
          </w:p>
        </w:tc>
        <w:tc>
          <w:tcPr>
            <w:tcW w:w="1427" w:type="pct"/>
            <w:tcBorders>
              <w:top w:val="nil"/>
              <w:left w:val="single" w:sz="8" w:space="0" w:color="000000"/>
              <w:bottom w:val="single" w:sz="4" w:space="0" w:color="auto"/>
              <w:right w:val="single" w:sz="8" w:space="0" w:color="000000"/>
            </w:tcBorders>
            <w:vAlign w:val="center"/>
          </w:tcPr>
          <w:p w14:paraId="063634B9" w14:textId="77777777" w:rsidR="0083410C" w:rsidRDefault="0083410C" w:rsidP="0083410C">
            <w:pPr>
              <w:spacing w:after="0" w:line="240" w:lineRule="auto"/>
              <w:rPr>
                <w:rFonts w:ascii="Times New Roman" w:eastAsia="Times New Roman" w:hAnsi="Times New Roman" w:cs="Times New Roman"/>
                <w:b/>
                <w:sz w:val="24"/>
                <w:szCs w:val="24"/>
              </w:rPr>
            </w:pPr>
            <w:r w:rsidRPr="00DC4B9D">
              <w:rPr>
                <w:rFonts w:ascii="Times New Roman" w:eastAsia="Times New Roman" w:hAnsi="Times New Roman" w:cs="Times New Roman"/>
                <w:sz w:val="24"/>
                <w:szCs w:val="24"/>
                <w:lang w:eastAsia="ru-RU"/>
              </w:rPr>
              <w:t>Бланк</w:t>
            </w:r>
            <w:r w:rsidRPr="00DC4B9D">
              <w:rPr>
                <w:rFonts w:ascii="Times New Roman" w:eastAsia="Times New Roman" w:hAnsi="Times New Roman" w:cs="Times New Roman"/>
                <w:color w:val="000000"/>
                <w:sz w:val="24"/>
                <w:szCs w:val="24"/>
                <w:lang w:eastAsia="ru-RU"/>
              </w:rPr>
              <w:t xml:space="preserve"> «Какой я?» для каждого ученика.</w:t>
            </w:r>
            <w:r w:rsidRPr="00DC4B9D">
              <w:rPr>
                <w:rFonts w:ascii="Times New Roman" w:eastAsia="Times New Roman" w:hAnsi="Times New Roman" w:cs="Times New Roman"/>
                <w:sz w:val="24"/>
                <w:szCs w:val="24"/>
                <w:lang w:eastAsia="ru-RU"/>
              </w:rPr>
              <w:br/>
              <w:t>Бланк «Обратная связь» для каждого ученика.</w:t>
            </w:r>
          </w:p>
        </w:tc>
        <w:tc>
          <w:tcPr>
            <w:tcW w:w="387" w:type="pct"/>
            <w:tcBorders>
              <w:top w:val="nil"/>
              <w:left w:val="single" w:sz="8" w:space="0" w:color="000000"/>
              <w:bottom w:val="single" w:sz="4" w:space="0" w:color="auto"/>
              <w:right w:val="single" w:sz="8" w:space="0" w:color="000000"/>
            </w:tcBorders>
            <w:vAlign w:val="center"/>
          </w:tcPr>
          <w:p w14:paraId="689156F9"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354C2676" w14:textId="77777777" w:rsidTr="0083410C">
        <w:trPr>
          <w:trHeight w:val="1941"/>
        </w:trPr>
        <w:tc>
          <w:tcPr>
            <w:tcW w:w="834" w:type="pct"/>
            <w:tcBorders>
              <w:top w:val="single" w:sz="4" w:space="0" w:color="auto"/>
              <w:left w:val="single" w:sz="4" w:space="0" w:color="auto"/>
              <w:right w:val="single" w:sz="4" w:space="0" w:color="auto"/>
            </w:tcBorders>
          </w:tcPr>
          <w:p w14:paraId="0529D819" w14:textId="77777777" w:rsidR="0083410C" w:rsidRPr="00DC4B9D" w:rsidRDefault="0083410C" w:rsidP="0083410C">
            <w:pPr>
              <w:jc w:val="both"/>
              <w:rPr>
                <w:rFonts w:ascii="Times New Roman" w:hAnsi="Times New Roman" w:cs="Times New Roman"/>
                <w:sz w:val="24"/>
                <w:szCs w:val="24"/>
              </w:rPr>
            </w:pPr>
            <w:r w:rsidRPr="00DC4B9D">
              <w:rPr>
                <w:rFonts w:ascii="Times New Roman" w:hAnsi="Times New Roman" w:cs="Times New Roman"/>
                <w:sz w:val="24"/>
                <w:szCs w:val="24"/>
              </w:rPr>
              <w:t>Мои недостатки и достоинства.</w:t>
            </w:r>
          </w:p>
        </w:tc>
        <w:tc>
          <w:tcPr>
            <w:tcW w:w="2352" w:type="pct"/>
            <w:tcBorders>
              <w:top w:val="single" w:sz="4" w:space="0" w:color="auto"/>
              <w:left w:val="single" w:sz="4" w:space="0" w:color="auto"/>
              <w:right w:val="single" w:sz="8" w:space="0" w:color="000000"/>
            </w:tcBorders>
          </w:tcPr>
          <w:p w14:paraId="3153D80D" w14:textId="77777777" w:rsidR="0083410C" w:rsidRPr="00EA46EA"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DC4B9D">
              <w:rPr>
                <w:rFonts w:ascii="Times New Roman" w:eastAsia="Times New Roman" w:hAnsi="Times New Roman" w:cs="Times New Roman"/>
                <w:sz w:val="24"/>
                <w:szCs w:val="24"/>
              </w:rPr>
              <w:t>бучающи</w:t>
            </w:r>
            <w:r>
              <w:rPr>
                <w:rFonts w:ascii="Times New Roman" w:eastAsia="Times New Roman" w:hAnsi="Times New Roman" w:cs="Times New Roman"/>
                <w:sz w:val="24"/>
                <w:szCs w:val="24"/>
              </w:rPr>
              <w:t>еся знакомятся</w:t>
            </w:r>
            <w:r w:rsidRPr="00DC4B9D">
              <w:rPr>
                <w:rFonts w:ascii="Times New Roman" w:eastAsia="Times New Roman" w:hAnsi="Times New Roman" w:cs="Times New Roman"/>
                <w:sz w:val="24"/>
                <w:szCs w:val="24"/>
              </w:rPr>
              <w:t xml:space="preserve"> с понятием «характер», положительными и отрицательными чертами характера.</w:t>
            </w:r>
            <w:r>
              <w:rPr>
                <w:rFonts w:ascii="Times New Roman" w:eastAsia="Times New Roman" w:hAnsi="Times New Roman" w:cs="Times New Roman"/>
                <w:sz w:val="24"/>
                <w:szCs w:val="24"/>
              </w:rPr>
              <w:t xml:space="preserve"> Участвуют в викторине «Угадай слова, пропущенные в афоризмх», читают по ролям отрывок из произведения «Маленький принц», обсуждают, отвечают на вопросы. Выполняют практическое задание «Цветок моей души».</w:t>
            </w:r>
          </w:p>
        </w:tc>
        <w:tc>
          <w:tcPr>
            <w:tcW w:w="1427" w:type="pct"/>
            <w:tcBorders>
              <w:top w:val="single" w:sz="4" w:space="0" w:color="auto"/>
              <w:left w:val="single" w:sz="8" w:space="0" w:color="000000"/>
              <w:right w:val="single" w:sz="8" w:space="0" w:color="000000"/>
            </w:tcBorders>
          </w:tcPr>
          <w:p w14:paraId="78944190" w14:textId="77777777" w:rsidR="0083410C" w:rsidRPr="00DC4B9D" w:rsidRDefault="0083410C" w:rsidP="0083410C">
            <w:pPr>
              <w:spacing w:after="0" w:line="240" w:lineRule="auto"/>
              <w:rPr>
                <w:rFonts w:ascii="Times New Roman" w:eastAsia="Times New Roman" w:hAnsi="Times New Roman" w:cs="Times New Roman"/>
                <w:b/>
                <w:sz w:val="24"/>
                <w:szCs w:val="24"/>
              </w:rPr>
            </w:pPr>
            <w:r w:rsidRPr="00DC4B9D">
              <w:rPr>
                <w:rFonts w:ascii="Times New Roman" w:hAnsi="Times New Roman" w:cs="Times New Roman"/>
                <w:sz w:val="24"/>
                <w:szCs w:val="24"/>
              </w:rPr>
              <w:t>Текст для чтения по ролям, 3 экземпляра</w:t>
            </w:r>
            <w:r w:rsidRPr="00DC4B9D">
              <w:rPr>
                <w:rFonts w:ascii="Times New Roman" w:hAnsi="Times New Roman" w:cs="Times New Roman"/>
                <w:color w:val="000000"/>
                <w:sz w:val="24"/>
                <w:szCs w:val="24"/>
              </w:rPr>
              <w:t>.</w:t>
            </w:r>
            <w:r w:rsidRPr="00DC4B9D">
              <w:rPr>
                <w:rFonts w:ascii="Times New Roman" w:hAnsi="Times New Roman" w:cs="Times New Roman"/>
                <w:color w:val="000000"/>
                <w:sz w:val="24"/>
                <w:szCs w:val="24"/>
              </w:rPr>
              <w:br/>
            </w:r>
            <w:r w:rsidRPr="00DC4B9D">
              <w:rPr>
                <w:rFonts w:ascii="Times New Roman" w:hAnsi="Times New Roman" w:cs="Times New Roman"/>
                <w:sz w:val="24"/>
                <w:szCs w:val="24"/>
              </w:rPr>
              <w:t>Бланк «Обратная связь» по количеству учеников</w:t>
            </w:r>
          </w:p>
        </w:tc>
        <w:tc>
          <w:tcPr>
            <w:tcW w:w="387" w:type="pct"/>
            <w:tcBorders>
              <w:top w:val="single" w:sz="4" w:space="0" w:color="auto"/>
              <w:left w:val="single" w:sz="8" w:space="0" w:color="000000"/>
              <w:right w:val="single" w:sz="8" w:space="0" w:color="000000"/>
            </w:tcBorders>
            <w:vAlign w:val="center"/>
          </w:tcPr>
          <w:p w14:paraId="6AA41F28"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0130B5D2" w14:textId="77777777" w:rsidTr="0083410C">
        <w:trPr>
          <w:trHeight w:val="1928"/>
        </w:trPr>
        <w:tc>
          <w:tcPr>
            <w:tcW w:w="834" w:type="pct"/>
            <w:tcBorders>
              <w:top w:val="single" w:sz="4" w:space="0" w:color="auto"/>
              <w:left w:val="single" w:sz="4" w:space="0" w:color="auto"/>
              <w:right w:val="single" w:sz="4" w:space="0" w:color="auto"/>
            </w:tcBorders>
          </w:tcPr>
          <w:p w14:paraId="456C4A0B" w14:textId="77777777" w:rsidR="0083410C" w:rsidRPr="00DC4B9D" w:rsidRDefault="0083410C" w:rsidP="0083410C">
            <w:pPr>
              <w:jc w:val="both"/>
              <w:rPr>
                <w:rFonts w:ascii="Times New Roman" w:hAnsi="Times New Roman" w:cs="Times New Roman"/>
                <w:sz w:val="24"/>
                <w:szCs w:val="24"/>
              </w:rPr>
            </w:pPr>
            <w:r w:rsidRPr="00DC4B9D">
              <w:rPr>
                <w:rFonts w:ascii="Times New Roman" w:hAnsi="Times New Roman" w:cs="Times New Roman"/>
                <w:sz w:val="24"/>
                <w:szCs w:val="24"/>
              </w:rPr>
              <w:lastRenderedPageBreak/>
              <w:t>Я чувствую, значит, я существую.</w:t>
            </w:r>
          </w:p>
        </w:tc>
        <w:tc>
          <w:tcPr>
            <w:tcW w:w="2352" w:type="pct"/>
            <w:tcBorders>
              <w:top w:val="single" w:sz="4" w:space="0" w:color="auto"/>
              <w:left w:val="single" w:sz="4" w:space="0" w:color="auto"/>
              <w:right w:val="single" w:sz="8" w:space="0" w:color="000000"/>
            </w:tcBorders>
          </w:tcPr>
          <w:p w14:paraId="66616548" w14:textId="77777777" w:rsidR="0083410C" w:rsidRPr="00DC4B9D" w:rsidRDefault="0083410C" w:rsidP="0083410C">
            <w:pPr>
              <w:keepNext/>
              <w:keepLine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Знакомятся</w:t>
            </w:r>
            <w:r w:rsidRPr="00DC4B9D">
              <w:rPr>
                <w:rFonts w:ascii="Times New Roman" w:eastAsia="Times New Roman" w:hAnsi="Times New Roman" w:cs="Times New Roman"/>
                <w:sz w:val="24"/>
                <w:szCs w:val="24"/>
                <w:lang w:eastAsia="ru-RU"/>
              </w:rPr>
              <w:t xml:space="preserve"> с эмоциями, </w:t>
            </w:r>
            <w:r>
              <w:rPr>
                <w:rFonts w:ascii="Times New Roman" w:eastAsia="Times New Roman" w:hAnsi="Times New Roman" w:cs="Times New Roman"/>
                <w:sz w:val="24"/>
                <w:szCs w:val="24"/>
                <w:lang w:eastAsia="ru-RU"/>
              </w:rPr>
              <w:t>учатся</w:t>
            </w:r>
            <w:r w:rsidRPr="00DC4B9D">
              <w:rPr>
                <w:rFonts w:ascii="Times New Roman" w:eastAsia="Times New Roman" w:hAnsi="Times New Roman" w:cs="Times New Roman"/>
                <w:sz w:val="24"/>
                <w:szCs w:val="24"/>
                <w:lang w:eastAsia="ru-RU"/>
              </w:rPr>
              <w:t xml:space="preserve"> идентифицировать, конструктивно выражать</w:t>
            </w:r>
            <w:r>
              <w:rPr>
                <w:rFonts w:ascii="Times New Roman" w:eastAsia="Times New Roman" w:hAnsi="Times New Roman" w:cs="Times New Roman"/>
                <w:sz w:val="24"/>
                <w:szCs w:val="24"/>
                <w:lang w:eastAsia="ru-RU"/>
              </w:rPr>
              <w:t>, выполняют упражнение «Нарисуй эмоцию», «Угадай эмоцию», «Назови эмоцию»</w:t>
            </w:r>
            <w:r w:rsidRPr="00DC4B9D">
              <w:rPr>
                <w:rFonts w:ascii="Times New Roman" w:eastAsia="Times New Roman" w:hAnsi="Times New Roman" w:cs="Times New Roman"/>
                <w:sz w:val="24"/>
                <w:szCs w:val="24"/>
                <w:lang w:eastAsia="ru-RU"/>
              </w:rPr>
              <w:t>; определ</w:t>
            </w:r>
            <w:r>
              <w:rPr>
                <w:rFonts w:ascii="Times New Roman" w:eastAsia="Times New Roman" w:hAnsi="Times New Roman" w:cs="Times New Roman"/>
                <w:sz w:val="24"/>
                <w:szCs w:val="24"/>
                <w:lang w:eastAsia="ru-RU"/>
              </w:rPr>
              <w:t>яют</w:t>
            </w:r>
            <w:r w:rsidRPr="00DC4B9D">
              <w:rPr>
                <w:rFonts w:ascii="Times New Roman" w:eastAsia="Times New Roman" w:hAnsi="Times New Roman" w:cs="Times New Roman"/>
                <w:sz w:val="24"/>
                <w:szCs w:val="24"/>
                <w:lang w:eastAsia="ru-RU"/>
              </w:rPr>
              <w:t xml:space="preserve"> уров</w:t>
            </w:r>
            <w:r>
              <w:rPr>
                <w:rFonts w:ascii="Times New Roman" w:eastAsia="Times New Roman" w:hAnsi="Times New Roman" w:cs="Times New Roman"/>
                <w:sz w:val="24"/>
                <w:szCs w:val="24"/>
                <w:lang w:eastAsia="ru-RU"/>
              </w:rPr>
              <w:t>ень</w:t>
            </w:r>
            <w:r w:rsidRPr="00DC4B9D">
              <w:rPr>
                <w:rFonts w:ascii="Times New Roman" w:eastAsia="Times New Roman" w:hAnsi="Times New Roman" w:cs="Times New Roman"/>
                <w:sz w:val="24"/>
                <w:szCs w:val="24"/>
                <w:lang w:eastAsia="ru-RU"/>
              </w:rPr>
              <w:t xml:space="preserve"> и тип своей агрессивности</w:t>
            </w:r>
            <w:r>
              <w:rPr>
                <w:rFonts w:ascii="Times New Roman" w:eastAsia="Times New Roman" w:hAnsi="Times New Roman" w:cs="Times New Roman"/>
                <w:sz w:val="24"/>
                <w:szCs w:val="24"/>
                <w:lang w:eastAsia="ru-RU"/>
              </w:rPr>
              <w:t xml:space="preserve"> по тесту Басса-Дарки, обсуждают результаты, делают выводы</w:t>
            </w:r>
            <w:r w:rsidRPr="00DC4B9D">
              <w:rPr>
                <w:rFonts w:ascii="Times New Roman" w:eastAsia="Times New Roman" w:hAnsi="Times New Roman" w:cs="Times New Roman"/>
                <w:sz w:val="24"/>
                <w:szCs w:val="24"/>
                <w:lang w:eastAsia="ru-RU"/>
              </w:rPr>
              <w:t>.</w:t>
            </w:r>
          </w:p>
          <w:p w14:paraId="41775A77"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p>
        </w:tc>
        <w:tc>
          <w:tcPr>
            <w:tcW w:w="1427" w:type="pct"/>
            <w:tcBorders>
              <w:top w:val="single" w:sz="4" w:space="0" w:color="auto"/>
              <w:left w:val="single" w:sz="8" w:space="0" w:color="000000"/>
              <w:right w:val="single" w:sz="8" w:space="0" w:color="000000"/>
            </w:tcBorders>
            <w:vAlign w:val="center"/>
          </w:tcPr>
          <w:p w14:paraId="1AD662DF" w14:textId="77777777" w:rsidR="0083410C" w:rsidRPr="00DC4B9D" w:rsidRDefault="0083410C" w:rsidP="0083410C">
            <w:pPr>
              <w:spacing w:after="0" w:line="240" w:lineRule="auto"/>
              <w:rPr>
                <w:rFonts w:ascii="Times New Roman" w:eastAsia="Times New Roman" w:hAnsi="Times New Roman" w:cs="Times New Roman"/>
                <w:color w:val="000000"/>
                <w:sz w:val="24"/>
                <w:szCs w:val="24"/>
                <w:lang w:eastAsia="ru-RU"/>
              </w:rPr>
            </w:pPr>
            <w:r w:rsidRPr="00DC4B9D">
              <w:rPr>
                <w:rFonts w:ascii="Times New Roman" w:eastAsia="Times New Roman" w:hAnsi="Times New Roman" w:cs="Times New Roman"/>
                <w:sz w:val="24"/>
                <w:szCs w:val="24"/>
                <w:lang w:eastAsia="ru-RU"/>
              </w:rPr>
              <w:t>Карточки с названиями эмоций.</w:t>
            </w:r>
            <w:r w:rsidRPr="00DC4B9D">
              <w:rPr>
                <w:rFonts w:ascii="Times New Roman" w:eastAsia="Times New Roman" w:hAnsi="Times New Roman" w:cs="Times New Roman"/>
                <w:sz w:val="24"/>
                <w:szCs w:val="24"/>
                <w:lang w:eastAsia="ru-RU"/>
              </w:rPr>
              <w:br/>
              <w:t>Бланк «Тест эмоций» по количеству учеников.</w:t>
            </w:r>
            <w:r w:rsidRPr="00DC4B9D">
              <w:rPr>
                <w:rFonts w:ascii="Times New Roman" w:eastAsia="Times New Roman" w:hAnsi="Times New Roman" w:cs="Times New Roman"/>
                <w:sz w:val="24"/>
                <w:szCs w:val="24"/>
                <w:lang w:eastAsia="ru-RU"/>
              </w:rPr>
              <w:br/>
            </w:r>
            <w:r w:rsidRPr="00DC4B9D">
              <w:rPr>
                <w:rFonts w:ascii="Times New Roman" w:eastAsia="Times New Roman" w:hAnsi="Times New Roman" w:cs="Times New Roman"/>
                <w:color w:val="000000"/>
                <w:sz w:val="24"/>
                <w:szCs w:val="24"/>
                <w:lang w:eastAsia="ru-RU"/>
              </w:rPr>
              <w:t>Бланк «Обратная связь» по количеству учеников.</w:t>
            </w:r>
          </w:p>
          <w:p w14:paraId="2D9BBE1C" w14:textId="77777777" w:rsidR="0083410C" w:rsidRDefault="0083410C" w:rsidP="0083410C">
            <w:pPr>
              <w:spacing w:after="0" w:line="240" w:lineRule="auto"/>
              <w:rPr>
                <w:rFonts w:ascii="Times New Roman" w:eastAsia="Times New Roman" w:hAnsi="Times New Roman" w:cs="Times New Roman"/>
                <w:b/>
                <w:sz w:val="24"/>
                <w:szCs w:val="24"/>
              </w:rPr>
            </w:pPr>
            <w:r w:rsidRPr="00DC4B9D">
              <w:rPr>
                <w:rFonts w:ascii="Times New Roman" w:eastAsia="Times New Roman" w:hAnsi="Times New Roman" w:cs="Times New Roman"/>
                <w:color w:val="000000"/>
                <w:sz w:val="24"/>
                <w:szCs w:val="24"/>
                <w:lang w:eastAsia="ru-RU"/>
              </w:rPr>
              <w:t>Бланк «Назови эмоцию».</w:t>
            </w:r>
            <w:r w:rsidRPr="00DC4B9D">
              <w:rPr>
                <w:rFonts w:ascii="Times New Roman" w:eastAsia="Times New Roman" w:hAnsi="Times New Roman" w:cs="Times New Roman"/>
                <w:color w:val="000000"/>
                <w:sz w:val="24"/>
                <w:szCs w:val="24"/>
                <w:lang w:eastAsia="ru-RU"/>
              </w:rPr>
              <w:br/>
            </w:r>
          </w:p>
        </w:tc>
        <w:tc>
          <w:tcPr>
            <w:tcW w:w="387" w:type="pct"/>
            <w:tcBorders>
              <w:top w:val="single" w:sz="4" w:space="0" w:color="auto"/>
              <w:left w:val="single" w:sz="8" w:space="0" w:color="000000"/>
              <w:right w:val="single" w:sz="8" w:space="0" w:color="000000"/>
            </w:tcBorders>
            <w:vAlign w:val="center"/>
          </w:tcPr>
          <w:p w14:paraId="4AD8FB62"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3F7858AE" w14:textId="77777777" w:rsidTr="0083410C">
        <w:trPr>
          <w:trHeight w:val="1114"/>
        </w:trPr>
        <w:tc>
          <w:tcPr>
            <w:tcW w:w="834" w:type="pct"/>
            <w:tcBorders>
              <w:top w:val="single" w:sz="4" w:space="0" w:color="auto"/>
              <w:left w:val="single" w:sz="4" w:space="0" w:color="auto"/>
              <w:right w:val="single" w:sz="4" w:space="0" w:color="auto"/>
            </w:tcBorders>
          </w:tcPr>
          <w:p w14:paraId="44BBFD40" w14:textId="77777777" w:rsidR="0083410C" w:rsidRPr="00DC4B9D" w:rsidRDefault="0083410C" w:rsidP="0083410C">
            <w:pPr>
              <w:jc w:val="both"/>
              <w:rPr>
                <w:rFonts w:ascii="Times New Roman" w:hAnsi="Times New Roman" w:cs="Times New Roman"/>
                <w:sz w:val="24"/>
                <w:szCs w:val="24"/>
              </w:rPr>
            </w:pPr>
            <w:r w:rsidRPr="00DC4B9D">
              <w:rPr>
                <w:rFonts w:ascii="Times New Roman" w:hAnsi="Times New Roman" w:cs="Times New Roman"/>
                <w:sz w:val="24"/>
                <w:szCs w:val="24"/>
              </w:rPr>
              <w:t>Тип мышления</w:t>
            </w:r>
          </w:p>
        </w:tc>
        <w:tc>
          <w:tcPr>
            <w:tcW w:w="2352" w:type="pct"/>
            <w:tcBorders>
              <w:top w:val="single" w:sz="4" w:space="0" w:color="auto"/>
              <w:left w:val="single" w:sz="4" w:space="0" w:color="auto"/>
              <w:right w:val="single" w:sz="8" w:space="0" w:color="000000"/>
            </w:tcBorders>
          </w:tcPr>
          <w:p w14:paraId="7AEF506C" w14:textId="77777777" w:rsidR="0083410C" w:rsidRPr="00C1532D" w:rsidRDefault="0083410C" w:rsidP="0083410C">
            <w:pPr>
              <w:spacing w:after="0" w:line="240" w:lineRule="auto"/>
              <w:jc w:val="both"/>
              <w:rPr>
                <w:rFonts w:ascii="Times New Roman" w:eastAsia="Times New Roman" w:hAnsi="Times New Roman" w:cs="Times New Roman"/>
                <w:sz w:val="24"/>
                <w:szCs w:val="24"/>
                <w:lang w:eastAsia="ru-RU"/>
              </w:rPr>
            </w:pPr>
            <w:r w:rsidRPr="00C1532D">
              <w:rPr>
                <w:rFonts w:ascii="Times New Roman" w:eastAsia="Times New Roman" w:hAnsi="Times New Roman" w:cs="Times New Roman"/>
                <w:sz w:val="24"/>
                <w:szCs w:val="24"/>
                <w:lang w:eastAsia="ru-RU"/>
              </w:rPr>
              <w:t>Определ</w:t>
            </w:r>
            <w:r>
              <w:rPr>
                <w:rFonts w:ascii="Times New Roman" w:eastAsia="Times New Roman" w:hAnsi="Times New Roman" w:cs="Times New Roman"/>
                <w:sz w:val="24"/>
                <w:szCs w:val="24"/>
                <w:lang w:eastAsia="ru-RU"/>
              </w:rPr>
              <w:t>яют</w:t>
            </w:r>
            <w:r w:rsidRPr="00C1532D">
              <w:rPr>
                <w:rFonts w:ascii="Times New Roman" w:eastAsia="Times New Roman" w:hAnsi="Times New Roman" w:cs="Times New Roman"/>
                <w:sz w:val="24"/>
                <w:szCs w:val="24"/>
                <w:lang w:eastAsia="ru-RU"/>
              </w:rPr>
              <w:t xml:space="preserve"> уровень сфор</w:t>
            </w:r>
            <w:r>
              <w:rPr>
                <w:rFonts w:ascii="Times New Roman" w:eastAsia="Times New Roman" w:hAnsi="Times New Roman" w:cs="Times New Roman"/>
                <w:sz w:val="24"/>
                <w:szCs w:val="24"/>
                <w:lang w:eastAsia="ru-RU"/>
              </w:rPr>
              <w:t>мированности личностных качеств, подмечают свои сильные и слабые стороны, выполняют тест «Определение типа мышления», обсуждают результаты, делают выводы.</w:t>
            </w:r>
          </w:p>
          <w:p w14:paraId="49ED322D"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p>
        </w:tc>
        <w:tc>
          <w:tcPr>
            <w:tcW w:w="1427" w:type="pct"/>
            <w:tcBorders>
              <w:top w:val="single" w:sz="4" w:space="0" w:color="auto"/>
              <w:left w:val="single" w:sz="8" w:space="0" w:color="000000"/>
              <w:right w:val="single" w:sz="8" w:space="0" w:color="000000"/>
            </w:tcBorders>
          </w:tcPr>
          <w:p w14:paraId="2BAAB467" w14:textId="77777777" w:rsidR="0083410C" w:rsidRPr="00C1532D" w:rsidRDefault="0083410C" w:rsidP="0083410C">
            <w:pPr>
              <w:snapToGrid w:val="0"/>
              <w:spacing w:after="0" w:line="240" w:lineRule="auto"/>
              <w:jc w:val="both"/>
              <w:rPr>
                <w:rFonts w:ascii="Times New Roman" w:eastAsia="Times New Roman" w:hAnsi="Times New Roman" w:cs="Times New Roman"/>
                <w:b/>
                <w:sz w:val="24"/>
                <w:szCs w:val="24"/>
              </w:rPr>
            </w:pPr>
            <w:r w:rsidRPr="00C1532D">
              <w:rPr>
                <w:rFonts w:ascii="Times New Roman" w:hAnsi="Times New Roman" w:cs="Times New Roman"/>
                <w:sz w:val="24"/>
                <w:szCs w:val="24"/>
              </w:rPr>
              <w:t>Бланк теста «Определение типа мышления» по количеству участников.</w:t>
            </w:r>
            <w:r w:rsidRPr="00C1532D">
              <w:rPr>
                <w:rFonts w:ascii="Times New Roman" w:hAnsi="Times New Roman" w:cs="Times New Roman"/>
                <w:sz w:val="24"/>
                <w:szCs w:val="24"/>
              </w:rPr>
              <w:br/>
            </w:r>
            <w:r w:rsidRPr="00C1532D">
              <w:rPr>
                <w:rFonts w:ascii="Times New Roman" w:hAnsi="Times New Roman" w:cs="Times New Roman"/>
                <w:color w:val="000000"/>
                <w:sz w:val="24"/>
                <w:szCs w:val="24"/>
              </w:rPr>
              <w:t>Бланк «Обратная связь» по количеству детей.</w:t>
            </w:r>
            <w:r w:rsidRPr="00C1532D">
              <w:rPr>
                <w:rFonts w:ascii="Times New Roman" w:hAnsi="Times New Roman" w:cs="Times New Roman"/>
                <w:color w:val="000000"/>
                <w:sz w:val="24"/>
                <w:szCs w:val="24"/>
              </w:rPr>
              <w:br/>
            </w:r>
          </w:p>
        </w:tc>
        <w:tc>
          <w:tcPr>
            <w:tcW w:w="387" w:type="pct"/>
            <w:tcBorders>
              <w:top w:val="single" w:sz="4" w:space="0" w:color="auto"/>
              <w:left w:val="single" w:sz="8" w:space="0" w:color="000000"/>
              <w:right w:val="single" w:sz="8" w:space="0" w:color="000000"/>
            </w:tcBorders>
            <w:vAlign w:val="center"/>
          </w:tcPr>
          <w:p w14:paraId="4ED794E8"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483239D0" w14:textId="77777777" w:rsidTr="0083410C">
        <w:trPr>
          <w:trHeight w:val="1070"/>
        </w:trPr>
        <w:tc>
          <w:tcPr>
            <w:tcW w:w="834" w:type="pct"/>
            <w:tcBorders>
              <w:top w:val="single" w:sz="4" w:space="0" w:color="auto"/>
              <w:left w:val="single" w:sz="4" w:space="0" w:color="auto"/>
              <w:bottom w:val="single" w:sz="4" w:space="0" w:color="auto"/>
              <w:right w:val="single" w:sz="4" w:space="0" w:color="auto"/>
            </w:tcBorders>
          </w:tcPr>
          <w:p w14:paraId="06EEE13C" w14:textId="77777777" w:rsidR="0083410C" w:rsidRPr="00DC4B9D" w:rsidRDefault="0083410C" w:rsidP="0083410C">
            <w:pPr>
              <w:jc w:val="both"/>
              <w:rPr>
                <w:rFonts w:ascii="Times New Roman" w:hAnsi="Times New Roman" w:cs="Times New Roman"/>
                <w:sz w:val="24"/>
                <w:szCs w:val="24"/>
              </w:rPr>
            </w:pPr>
            <w:r w:rsidRPr="00DC4B9D">
              <w:rPr>
                <w:rFonts w:ascii="Times New Roman" w:hAnsi="Times New Roman" w:cs="Times New Roman"/>
                <w:sz w:val="24"/>
                <w:szCs w:val="24"/>
              </w:rPr>
              <w:t>Профессиональные склонности</w:t>
            </w:r>
          </w:p>
        </w:tc>
        <w:tc>
          <w:tcPr>
            <w:tcW w:w="2352" w:type="pct"/>
            <w:tcBorders>
              <w:top w:val="single" w:sz="4" w:space="0" w:color="auto"/>
              <w:left w:val="single" w:sz="4" w:space="0" w:color="auto"/>
              <w:bottom w:val="single" w:sz="4" w:space="0" w:color="auto"/>
              <w:right w:val="single" w:sz="4" w:space="0" w:color="auto"/>
            </w:tcBorders>
          </w:tcPr>
          <w:p w14:paraId="15435BFE"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знакомятся</w:t>
            </w:r>
            <w:r w:rsidRPr="00707909">
              <w:rPr>
                <w:rFonts w:ascii="Times New Roman" w:eastAsia="Times New Roman" w:hAnsi="Times New Roman" w:cs="Times New Roman"/>
                <w:sz w:val="24"/>
                <w:szCs w:val="24"/>
              </w:rPr>
              <w:t xml:space="preserve"> с признаками проявления интереса, со значением интереса в жизни человека; разви</w:t>
            </w:r>
            <w:r>
              <w:rPr>
                <w:rFonts w:ascii="Times New Roman" w:eastAsia="Times New Roman" w:hAnsi="Times New Roman" w:cs="Times New Roman"/>
                <w:sz w:val="24"/>
                <w:szCs w:val="24"/>
              </w:rPr>
              <w:t>вают</w:t>
            </w:r>
            <w:r w:rsidRPr="00707909">
              <w:rPr>
                <w:rFonts w:ascii="Times New Roman" w:eastAsia="Times New Roman" w:hAnsi="Times New Roman" w:cs="Times New Roman"/>
                <w:sz w:val="24"/>
                <w:szCs w:val="24"/>
              </w:rPr>
              <w:t xml:space="preserve"> представлени</w:t>
            </w:r>
            <w:r>
              <w:rPr>
                <w:rFonts w:ascii="Times New Roman" w:eastAsia="Times New Roman" w:hAnsi="Times New Roman" w:cs="Times New Roman"/>
                <w:sz w:val="24"/>
                <w:szCs w:val="24"/>
              </w:rPr>
              <w:t>я</w:t>
            </w:r>
            <w:r w:rsidRPr="00707909">
              <w:rPr>
                <w:rFonts w:ascii="Times New Roman" w:eastAsia="Times New Roman" w:hAnsi="Times New Roman" w:cs="Times New Roman"/>
                <w:sz w:val="24"/>
                <w:szCs w:val="24"/>
              </w:rPr>
              <w:t xml:space="preserve"> о классификации видов деятельности; выявл</w:t>
            </w:r>
            <w:r>
              <w:rPr>
                <w:rFonts w:ascii="Times New Roman" w:eastAsia="Times New Roman" w:hAnsi="Times New Roman" w:cs="Times New Roman"/>
                <w:sz w:val="24"/>
                <w:szCs w:val="24"/>
              </w:rPr>
              <w:t>яют</w:t>
            </w:r>
            <w:r w:rsidRPr="00707909">
              <w:rPr>
                <w:rFonts w:ascii="Times New Roman" w:eastAsia="Times New Roman" w:hAnsi="Times New Roman" w:cs="Times New Roman"/>
                <w:sz w:val="24"/>
                <w:szCs w:val="24"/>
              </w:rPr>
              <w:t xml:space="preserve"> особенност</w:t>
            </w:r>
            <w:r>
              <w:rPr>
                <w:rFonts w:ascii="Times New Roman" w:eastAsia="Times New Roman" w:hAnsi="Times New Roman" w:cs="Times New Roman"/>
                <w:sz w:val="24"/>
                <w:szCs w:val="24"/>
              </w:rPr>
              <w:t>и</w:t>
            </w:r>
            <w:r w:rsidRPr="00707909">
              <w:rPr>
                <w:rFonts w:ascii="Times New Roman" w:eastAsia="Times New Roman" w:hAnsi="Times New Roman" w:cs="Times New Roman"/>
                <w:sz w:val="24"/>
                <w:szCs w:val="24"/>
              </w:rPr>
              <w:t xml:space="preserve"> своих интересов и склонностей; </w:t>
            </w:r>
            <w:r>
              <w:rPr>
                <w:rFonts w:ascii="Times New Roman" w:eastAsia="Times New Roman" w:hAnsi="Times New Roman" w:cs="Times New Roman"/>
                <w:sz w:val="24"/>
                <w:szCs w:val="24"/>
              </w:rPr>
              <w:t xml:space="preserve">участвуют в </w:t>
            </w:r>
            <w:r w:rsidRPr="00707909">
              <w:rPr>
                <w:rFonts w:ascii="Times New Roman" w:eastAsia="Times New Roman" w:hAnsi="Times New Roman" w:cs="Times New Roman"/>
                <w:sz w:val="24"/>
                <w:szCs w:val="24"/>
              </w:rPr>
              <w:t>диагностик</w:t>
            </w:r>
            <w:r>
              <w:rPr>
                <w:rFonts w:ascii="Times New Roman" w:eastAsia="Times New Roman" w:hAnsi="Times New Roman" w:cs="Times New Roman"/>
                <w:sz w:val="24"/>
                <w:szCs w:val="24"/>
              </w:rPr>
              <w:t>е</w:t>
            </w:r>
            <w:r w:rsidRPr="007079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«Определение </w:t>
            </w:r>
            <w:r w:rsidRPr="00707909">
              <w:rPr>
                <w:rFonts w:ascii="Times New Roman" w:eastAsia="Times New Roman" w:hAnsi="Times New Roman" w:cs="Times New Roman"/>
                <w:sz w:val="24"/>
                <w:szCs w:val="24"/>
              </w:rPr>
              <w:t>профессиональных склонностей</w:t>
            </w:r>
            <w:r>
              <w:rPr>
                <w:rFonts w:ascii="Times New Roman" w:eastAsia="Times New Roman" w:hAnsi="Times New Roman" w:cs="Times New Roman"/>
                <w:sz w:val="24"/>
                <w:szCs w:val="24"/>
              </w:rPr>
              <w:t>»</w:t>
            </w:r>
            <w:r w:rsidRPr="00707909">
              <w:rPr>
                <w:rFonts w:ascii="Times New Roman" w:eastAsia="Times New Roman" w:hAnsi="Times New Roman" w:cs="Times New Roman"/>
                <w:sz w:val="24"/>
                <w:szCs w:val="24"/>
              </w:rPr>
              <w:t>; соотн</w:t>
            </w:r>
            <w:r>
              <w:rPr>
                <w:rFonts w:ascii="Times New Roman" w:eastAsia="Times New Roman" w:hAnsi="Times New Roman" w:cs="Times New Roman"/>
                <w:sz w:val="24"/>
                <w:szCs w:val="24"/>
              </w:rPr>
              <w:t>осят</w:t>
            </w:r>
            <w:r w:rsidRPr="00707909">
              <w:rPr>
                <w:rFonts w:ascii="Times New Roman" w:eastAsia="Times New Roman" w:hAnsi="Times New Roman" w:cs="Times New Roman"/>
                <w:sz w:val="24"/>
                <w:szCs w:val="24"/>
              </w:rPr>
              <w:t xml:space="preserve"> области своих интересов и склонностей с требованиями различных профессий.</w:t>
            </w:r>
          </w:p>
        </w:tc>
        <w:tc>
          <w:tcPr>
            <w:tcW w:w="1427" w:type="pct"/>
            <w:tcBorders>
              <w:top w:val="single" w:sz="4" w:space="0" w:color="auto"/>
              <w:left w:val="single" w:sz="4" w:space="0" w:color="auto"/>
              <w:bottom w:val="single" w:sz="4" w:space="0" w:color="auto"/>
              <w:right w:val="single" w:sz="4" w:space="0" w:color="auto"/>
            </w:tcBorders>
          </w:tcPr>
          <w:p w14:paraId="542CE4A8" w14:textId="77777777" w:rsidR="0083410C" w:rsidRPr="00707909"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707909">
              <w:rPr>
                <w:rFonts w:ascii="Times New Roman" w:eastAsia="Times New Roman" w:hAnsi="Times New Roman" w:cs="Times New Roman"/>
                <w:sz w:val="24"/>
                <w:szCs w:val="24"/>
              </w:rPr>
              <w:t>Бланк для теста «Определение профессиональных склонн</w:t>
            </w:r>
            <w:r>
              <w:rPr>
                <w:rFonts w:ascii="Times New Roman" w:eastAsia="Times New Roman" w:hAnsi="Times New Roman" w:cs="Times New Roman"/>
                <w:sz w:val="24"/>
                <w:szCs w:val="24"/>
              </w:rPr>
              <w:t>остей» по количеству участников или планшеты для прохождения теста онлайн</w:t>
            </w:r>
            <w:r w:rsidRPr="00707909">
              <w:rPr>
                <w:rFonts w:ascii="Times New Roman" w:eastAsia="Times New Roman" w:hAnsi="Times New Roman" w:cs="Times New Roman"/>
                <w:sz w:val="24"/>
                <w:szCs w:val="24"/>
              </w:rPr>
              <w:t>.</w:t>
            </w:r>
          </w:p>
          <w:p w14:paraId="594CE283" w14:textId="77777777" w:rsidR="0083410C" w:rsidRDefault="0083410C" w:rsidP="0083410C">
            <w:pPr>
              <w:shd w:val="clear" w:color="auto" w:fill="FFFFFF"/>
              <w:spacing w:after="0" w:line="276" w:lineRule="auto"/>
              <w:jc w:val="both"/>
              <w:rPr>
                <w:rFonts w:ascii="Times New Roman" w:eastAsia="Times New Roman" w:hAnsi="Times New Roman" w:cs="Times New Roman"/>
                <w:b/>
                <w:sz w:val="24"/>
                <w:szCs w:val="24"/>
              </w:rPr>
            </w:pPr>
            <w:r w:rsidRPr="00707909">
              <w:rPr>
                <w:rFonts w:ascii="Times New Roman" w:eastAsia="Times New Roman" w:hAnsi="Times New Roman" w:cs="Times New Roman"/>
                <w:sz w:val="24"/>
                <w:szCs w:val="24"/>
              </w:rPr>
              <w:t>Бланк «Обратная связь» по количеству участников.</w:t>
            </w:r>
          </w:p>
        </w:tc>
        <w:tc>
          <w:tcPr>
            <w:tcW w:w="387" w:type="pct"/>
            <w:tcBorders>
              <w:top w:val="single" w:sz="4" w:space="0" w:color="auto"/>
              <w:left w:val="single" w:sz="4" w:space="0" w:color="auto"/>
              <w:bottom w:val="single" w:sz="4" w:space="0" w:color="auto"/>
              <w:right w:val="single" w:sz="4" w:space="0" w:color="auto"/>
            </w:tcBorders>
            <w:vAlign w:val="center"/>
          </w:tcPr>
          <w:p w14:paraId="759AA17D"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05FD64F6" w14:textId="77777777" w:rsidTr="0083410C">
        <w:trPr>
          <w:trHeight w:val="1297"/>
        </w:trPr>
        <w:tc>
          <w:tcPr>
            <w:tcW w:w="834" w:type="pct"/>
            <w:tcBorders>
              <w:top w:val="single" w:sz="4" w:space="0" w:color="auto"/>
              <w:left w:val="single" w:sz="8" w:space="0" w:color="000000"/>
              <w:right w:val="nil"/>
            </w:tcBorders>
          </w:tcPr>
          <w:p w14:paraId="49E0AEB6" w14:textId="77777777" w:rsidR="0083410C" w:rsidRPr="004D0933" w:rsidRDefault="0083410C" w:rsidP="0083410C">
            <w:pPr>
              <w:jc w:val="both"/>
              <w:rPr>
                <w:rFonts w:ascii="Times New Roman" w:hAnsi="Times New Roman" w:cs="Times New Roman"/>
                <w:sz w:val="24"/>
                <w:szCs w:val="24"/>
              </w:rPr>
            </w:pPr>
            <w:r w:rsidRPr="004D0933">
              <w:rPr>
                <w:rFonts w:ascii="Times New Roman" w:hAnsi="Times New Roman" w:cs="Times New Roman"/>
                <w:sz w:val="24"/>
                <w:szCs w:val="24"/>
              </w:rPr>
              <w:t>«Мыслитель или художник»</w:t>
            </w:r>
          </w:p>
        </w:tc>
        <w:tc>
          <w:tcPr>
            <w:tcW w:w="2352" w:type="pct"/>
            <w:tcBorders>
              <w:top w:val="single" w:sz="4" w:space="0" w:color="auto"/>
              <w:left w:val="single" w:sz="8" w:space="0" w:color="000000"/>
              <w:bottom w:val="single" w:sz="4" w:space="0" w:color="auto"/>
              <w:right w:val="single" w:sz="8" w:space="0" w:color="000000"/>
            </w:tcBorders>
          </w:tcPr>
          <w:p w14:paraId="4B9B6744"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знакомятся с понятием ведущий тип восприятия; заполняют опросник «Мыслитель или художник»</w:t>
            </w:r>
          </w:p>
        </w:tc>
        <w:tc>
          <w:tcPr>
            <w:tcW w:w="1427" w:type="pct"/>
            <w:tcBorders>
              <w:top w:val="single" w:sz="4" w:space="0" w:color="auto"/>
              <w:left w:val="single" w:sz="8" w:space="0" w:color="000000"/>
              <w:bottom w:val="single" w:sz="4" w:space="0" w:color="auto"/>
              <w:right w:val="single" w:sz="8" w:space="0" w:color="000000"/>
            </w:tcBorders>
            <w:vAlign w:val="center"/>
          </w:tcPr>
          <w:p w14:paraId="23D56BCE" w14:textId="77777777" w:rsidR="0083410C" w:rsidRPr="004D0933" w:rsidRDefault="0083410C" w:rsidP="0083410C">
            <w:pPr>
              <w:spacing w:after="0" w:line="240" w:lineRule="auto"/>
              <w:rPr>
                <w:rFonts w:ascii="Times New Roman" w:eastAsia="Times New Roman" w:hAnsi="Times New Roman" w:cs="Times New Roman"/>
                <w:sz w:val="24"/>
                <w:szCs w:val="24"/>
                <w:lang w:eastAsia="ru-RU"/>
              </w:rPr>
            </w:pPr>
            <w:r w:rsidRPr="004D0933">
              <w:rPr>
                <w:rFonts w:ascii="Times New Roman" w:eastAsia="Times New Roman" w:hAnsi="Times New Roman" w:cs="Times New Roman"/>
                <w:sz w:val="24"/>
                <w:szCs w:val="24"/>
                <w:lang w:eastAsia="ru-RU"/>
              </w:rPr>
              <w:t xml:space="preserve">Бланк опросника по количеству участников. </w:t>
            </w:r>
          </w:p>
          <w:p w14:paraId="4D9577FB" w14:textId="77777777" w:rsidR="0083410C" w:rsidRDefault="0083410C" w:rsidP="0083410C">
            <w:pPr>
              <w:spacing w:after="0" w:line="240" w:lineRule="auto"/>
              <w:rPr>
                <w:rFonts w:ascii="Times New Roman" w:eastAsia="Times New Roman" w:hAnsi="Times New Roman" w:cs="Times New Roman"/>
                <w:b/>
                <w:sz w:val="24"/>
                <w:szCs w:val="24"/>
              </w:rPr>
            </w:pPr>
            <w:r w:rsidRPr="004D0933">
              <w:rPr>
                <w:rFonts w:ascii="Times New Roman" w:eastAsia="Times New Roman" w:hAnsi="Times New Roman" w:cs="Times New Roman"/>
                <w:sz w:val="24"/>
                <w:szCs w:val="24"/>
                <w:lang w:eastAsia="ru-RU"/>
              </w:rPr>
              <w:t>Бланк «Обратная связь» по количеству участников.</w:t>
            </w:r>
          </w:p>
        </w:tc>
        <w:tc>
          <w:tcPr>
            <w:tcW w:w="387" w:type="pct"/>
            <w:tcBorders>
              <w:top w:val="single" w:sz="4" w:space="0" w:color="auto"/>
              <w:left w:val="single" w:sz="8" w:space="0" w:color="000000"/>
              <w:bottom w:val="single" w:sz="4" w:space="0" w:color="auto"/>
              <w:right w:val="single" w:sz="8" w:space="0" w:color="000000"/>
            </w:tcBorders>
            <w:vAlign w:val="center"/>
          </w:tcPr>
          <w:p w14:paraId="7A28B039"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6E8AF18E" w14:textId="77777777" w:rsidTr="0083410C">
        <w:tc>
          <w:tcPr>
            <w:tcW w:w="834" w:type="pct"/>
            <w:tcBorders>
              <w:top w:val="single" w:sz="4" w:space="0" w:color="auto"/>
              <w:left w:val="single" w:sz="4" w:space="0" w:color="auto"/>
              <w:bottom w:val="single" w:sz="4" w:space="0" w:color="auto"/>
              <w:right w:val="single" w:sz="4" w:space="0" w:color="auto"/>
            </w:tcBorders>
          </w:tcPr>
          <w:p w14:paraId="6516D45B" w14:textId="77777777" w:rsidR="0083410C" w:rsidRPr="004D0933" w:rsidRDefault="0083410C" w:rsidP="0083410C">
            <w:pPr>
              <w:jc w:val="both"/>
              <w:rPr>
                <w:rFonts w:ascii="Times New Roman" w:hAnsi="Times New Roman" w:cs="Times New Roman"/>
                <w:sz w:val="24"/>
                <w:szCs w:val="24"/>
              </w:rPr>
            </w:pPr>
            <w:r w:rsidRPr="004D0933">
              <w:rPr>
                <w:rFonts w:ascii="Times New Roman" w:hAnsi="Times New Roman" w:cs="Times New Roman"/>
                <w:sz w:val="24"/>
                <w:szCs w:val="24"/>
              </w:rPr>
              <w:t>Формула профессии</w:t>
            </w:r>
          </w:p>
        </w:tc>
        <w:tc>
          <w:tcPr>
            <w:tcW w:w="2352" w:type="pct"/>
            <w:tcBorders>
              <w:top w:val="single" w:sz="4" w:space="0" w:color="auto"/>
              <w:left w:val="single" w:sz="4" w:space="0" w:color="auto"/>
              <w:bottom w:val="single" w:sz="4" w:space="0" w:color="auto"/>
              <w:right w:val="single" w:sz="4" w:space="0" w:color="auto"/>
            </w:tcBorders>
          </w:tcPr>
          <w:p w14:paraId="37DDA098" w14:textId="77777777" w:rsidR="0083410C" w:rsidRPr="004D0933" w:rsidRDefault="0083410C" w:rsidP="0083410C">
            <w:pPr>
              <w:shd w:val="clear" w:color="auto" w:fill="FFFFFF"/>
              <w:spacing w:before="99" w:after="99"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Дети расширяют</w:t>
            </w:r>
            <w:r w:rsidRPr="004D0933">
              <w:rPr>
                <w:rFonts w:ascii="Times New Roman" w:eastAsia="Times New Roman" w:hAnsi="Times New Roman" w:cs="Times New Roman"/>
                <w:sz w:val="24"/>
                <w:szCs w:val="24"/>
                <w:lang w:eastAsia="ru-RU"/>
              </w:rPr>
              <w:t xml:space="preserve"> представлени</w:t>
            </w:r>
            <w:r>
              <w:rPr>
                <w:rFonts w:ascii="Times New Roman" w:eastAsia="Times New Roman" w:hAnsi="Times New Roman" w:cs="Times New Roman"/>
                <w:sz w:val="24"/>
                <w:szCs w:val="24"/>
                <w:lang w:eastAsia="ru-RU"/>
              </w:rPr>
              <w:t>е</w:t>
            </w:r>
            <w:r w:rsidRPr="004D0933">
              <w:rPr>
                <w:rFonts w:ascii="Times New Roman" w:eastAsia="Times New Roman" w:hAnsi="Times New Roman" w:cs="Times New Roman"/>
                <w:sz w:val="24"/>
                <w:szCs w:val="24"/>
                <w:lang w:eastAsia="ru-RU"/>
              </w:rPr>
              <w:t xml:space="preserve"> о классификации профессий; соотн</w:t>
            </w:r>
            <w:r>
              <w:rPr>
                <w:rFonts w:ascii="Times New Roman" w:eastAsia="Times New Roman" w:hAnsi="Times New Roman" w:cs="Times New Roman"/>
                <w:sz w:val="24"/>
                <w:szCs w:val="24"/>
                <w:lang w:eastAsia="ru-RU"/>
              </w:rPr>
              <w:t>осят</w:t>
            </w:r>
            <w:r w:rsidRPr="004D0933">
              <w:rPr>
                <w:rFonts w:ascii="Times New Roman" w:eastAsia="Times New Roman" w:hAnsi="Times New Roman" w:cs="Times New Roman"/>
                <w:sz w:val="24"/>
                <w:szCs w:val="24"/>
                <w:lang w:eastAsia="ru-RU"/>
              </w:rPr>
              <w:t xml:space="preserve"> области своих интересов и склонностей с требованиями различных профессий</w:t>
            </w:r>
            <w:r>
              <w:rPr>
                <w:rFonts w:ascii="Times New Roman" w:eastAsia="Times New Roman" w:hAnsi="Times New Roman" w:cs="Times New Roman"/>
                <w:sz w:val="24"/>
                <w:szCs w:val="24"/>
                <w:lang w:eastAsia="ru-RU"/>
              </w:rPr>
              <w:t>; участвуют в «Своей игре»</w:t>
            </w:r>
            <w:r w:rsidRPr="004D0933">
              <w:rPr>
                <w:rFonts w:ascii="Times New Roman" w:eastAsia="Times New Roman" w:hAnsi="Times New Roman" w:cs="Times New Roman"/>
                <w:sz w:val="24"/>
                <w:szCs w:val="24"/>
                <w:lang w:eastAsia="ru-RU"/>
              </w:rPr>
              <w:t xml:space="preserve">. </w:t>
            </w:r>
          </w:p>
          <w:p w14:paraId="4C66B285"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p>
        </w:tc>
        <w:tc>
          <w:tcPr>
            <w:tcW w:w="1427" w:type="pct"/>
            <w:tcBorders>
              <w:top w:val="single" w:sz="4" w:space="0" w:color="auto"/>
              <w:left w:val="single" w:sz="4" w:space="0" w:color="auto"/>
              <w:bottom w:val="single" w:sz="4" w:space="0" w:color="auto"/>
              <w:right w:val="single" w:sz="4" w:space="0" w:color="auto"/>
            </w:tcBorders>
            <w:vAlign w:val="center"/>
          </w:tcPr>
          <w:p w14:paraId="1ADB8736" w14:textId="77777777" w:rsidR="0083410C" w:rsidRPr="004D0933" w:rsidRDefault="0083410C" w:rsidP="0083410C">
            <w:pPr>
              <w:spacing w:after="0" w:line="240" w:lineRule="auto"/>
              <w:rPr>
                <w:rFonts w:ascii="Times New Roman" w:eastAsia="Times New Roman" w:hAnsi="Times New Roman" w:cs="Times New Roman"/>
                <w:sz w:val="24"/>
                <w:szCs w:val="24"/>
              </w:rPr>
            </w:pPr>
            <w:r w:rsidRPr="004D0933">
              <w:rPr>
                <w:rFonts w:ascii="Times New Roman" w:eastAsia="Times New Roman" w:hAnsi="Times New Roman" w:cs="Times New Roman"/>
                <w:sz w:val="24"/>
                <w:szCs w:val="24"/>
              </w:rPr>
              <w:t>Бланк «Обратная связь» по количеству участников.</w:t>
            </w:r>
          </w:p>
        </w:tc>
        <w:tc>
          <w:tcPr>
            <w:tcW w:w="387" w:type="pct"/>
            <w:tcBorders>
              <w:top w:val="single" w:sz="4" w:space="0" w:color="auto"/>
              <w:left w:val="single" w:sz="4" w:space="0" w:color="auto"/>
              <w:bottom w:val="single" w:sz="4" w:space="0" w:color="auto"/>
              <w:right w:val="single" w:sz="4" w:space="0" w:color="auto"/>
            </w:tcBorders>
            <w:vAlign w:val="center"/>
          </w:tcPr>
          <w:p w14:paraId="72DEF5DC"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36EDB118" w14:textId="77777777" w:rsidTr="0083410C">
        <w:tc>
          <w:tcPr>
            <w:tcW w:w="834" w:type="pct"/>
            <w:tcBorders>
              <w:top w:val="single" w:sz="4" w:space="0" w:color="auto"/>
              <w:left w:val="single" w:sz="4" w:space="0" w:color="auto"/>
              <w:bottom w:val="single" w:sz="4" w:space="0" w:color="auto"/>
              <w:right w:val="single" w:sz="4" w:space="0" w:color="auto"/>
            </w:tcBorders>
          </w:tcPr>
          <w:p w14:paraId="6361BF82" w14:textId="77777777" w:rsidR="0083410C" w:rsidRPr="004D0933" w:rsidRDefault="0083410C" w:rsidP="0083410C">
            <w:pPr>
              <w:jc w:val="both"/>
              <w:rPr>
                <w:rFonts w:ascii="Times New Roman" w:hAnsi="Times New Roman" w:cs="Times New Roman"/>
                <w:sz w:val="24"/>
                <w:szCs w:val="24"/>
              </w:rPr>
            </w:pPr>
            <w:r w:rsidRPr="004D0933">
              <w:rPr>
                <w:rFonts w:ascii="Times New Roman" w:hAnsi="Times New Roman" w:cs="Times New Roman"/>
                <w:sz w:val="24"/>
                <w:szCs w:val="24"/>
              </w:rPr>
              <w:t>Ошибки выбора профессии</w:t>
            </w:r>
          </w:p>
        </w:tc>
        <w:tc>
          <w:tcPr>
            <w:tcW w:w="2352" w:type="pct"/>
            <w:tcBorders>
              <w:top w:val="single" w:sz="4" w:space="0" w:color="auto"/>
              <w:left w:val="single" w:sz="4" w:space="0" w:color="auto"/>
              <w:bottom w:val="single" w:sz="4" w:space="0" w:color="auto"/>
              <w:right w:val="single" w:sz="4" w:space="0" w:color="auto"/>
            </w:tcBorders>
          </w:tcPr>
          <w:p w14:paraId="37FCBFDC"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Дети </w:t>
            </w:r>
            <w:r w:rsidRPr="004D0933">
              <w:rPr>
                <w:rFonts w:ascii="Times New Roman" w:eastAsia="Times New Roman" w:hAnsi="Times New Roman" w:cs="Times New Roman"/>
                <w:sz w:val="24"/>
                <w:szCs w:val="24"/>
              </w:rPr>
              <w:t>выявл</w:t>
            </w:r>
            <w:r>
              <w:rPr>
                <w:rFonts w:ascii="Times New Roman" w:eastAsia="Times New Roman" w:hAnsi="Times New Roman" w:cs="Times New Roman"/>
                <w:sz w:val="24"/>
                <w:szCs w:val="24"/>
              </w:rPr>
              <w:t>яют</w:t>
            </w:r>
            <w:r w:rsidRPr="004D0933">
              <w:rPr>
                <w:rFonts w:ascii="Times New Roman" w:eastAsia="Times New Roman" w:hAnsi="Times New Roman" w:cs="Times New Roman"/>
                <w:sz w:val="24"/>
                <w:szCs w:val="24"/>
              </w:rPr>
              <w:t xml:space="preserve"> основны</w:t>
            </w:r>
            <w:r>
              <w:rPr>
                <w:rFonts w:ascii="Times New Roman" w:eastAsia="Times New Roman" w:hAnsi="Times New Roman" w:cs="Times New Roman"/>
                <w:sz w:val="24"/>
                <w:szCs w:val="24"/>
              </w:rPr>
              <w:t>е</w:t>
            </w:r>
            <w:r w:rsidRPr="004D0933">
              <w:rPr>
                <w:rFonts w:ascii="Times New Roman" w:eastAsia="Times New Roman" w:hAnsi="Times New Roman" w:cs="Times New Roman"/>
                <w:sz w:val="24"/>
                <w:szCs w:val="24"/>
              </w:rPr>
              <w:t xml:space="preserve"> причин</w:t>
            </w:r>
            <w:r>
              <w:rPr>
                <w:rFonts w:ascii="Times New Roman" w:eastAsia="Times New Roman" w:hAnsi="Times New Roman" w:cs="Times New Roman"/>
                <w:sz w:val="24"/>
                <w:szCs w:val="24"/>
              </w:rPr>
              <w:t>ы</w:t>
            </w:r>
            <w:r w:rsidRPr="004D0933">
              <w:rPr>
                <w:rFonts w:ascii="Times New Roman" w:eastAsia="Times New Roman" w:hAnsi="Times New Roman" w:cs="Times New Roman"/>
                <w:sz w:val="24"/>
                <w:szCs w:val="24"/>
              </w:rPr>
              <w:t xml:space="preserve"> неправильного выбора</w:t>
            </w:r>
            <w:r>
              <w:rPr>
                <w:rFonts w:ascii="Times New Roman" w:eastAsia="Times New Roman" w:hAnsi="Times New Roman" w:cs="Times New Roman"/>
                <w:sz w:val="24"/>
                <w:szCs w:val="24"/>
              </w:rPr>
              <w:t xml:space="preserve"> профессии</w:t>
            </w:r>
            <w:r w:rsidRPr="004D0933">
              <w:rPr>
                <w:rFonts w:ascii="Times New Roman" w:eastAsia="Times New Roman" w:hAnsi="Times New Roman" w:cs="Times New Roman"/>
                <w:sz w:val="24"/>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76592865" w14:textId="77777777" w:rsidR="0083410C" w:rsidRDefault="0083410C" w:rsidP="0083410C">
            <w:pPr>
              <w:spacing w:after="0" w:line="240" w:lineRule="auto"/>
              <w:rPr>
                <w:rFonts w:ascii="Times New Roman" w:eastAsia="Times New Roman" w:hAnsi="Times New Roman" w:cs="Times New Roman"/>
                <w:b/>
                <w:sz w:val="24"/>
                <w:szCs w:val="24"/>
              </w:rPr>
            </w:pPr>
            <w:r w:rsidRPr="004D0933">
              <w:rPr>
                <w:rFonts w:ascii="Times New Roman" w:eastAsia="Times New Roman" w:hAnsi="Times New Roman" w:cs="Times New Roman"/>
                <w:sz w:val="24"/>
                <w:szCs w:val="24"/>
              </w:rPr>
              <w:t>Бланк «Обратная связь» по количеству участников.</w:t>
            </w:r>
          </w:p>
        </w:tc>
        <w:tc>
          <w:tcPr>
            <w:tcW w:w="387" w:type="pct"/>
            <w:tcBorders>
              <w:top w:val="single" w:sz="4" w:space="0" w:color="auto"/>
              <w:left w:val="single" w:sz="4" w:space="0" w:color="auto"/>
              <w:bottom w:val="single" w:sz="4" w:space="0" w:color="auto"/>
              <w:right w:val="single" w:sz="4" w:space="0" w:color="auto"/>
            </w:tcBorders>
            <w:vAlign w:val="center"/>
          </w:tcPr>
          <w:p w14:paraId="556FA3D9"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299E322C" w14:textId="77777777" w:rsidTr="0083410C">
        <w:tc>
          <w:tcPr>
            <w:tcW w:w="4613" w:type="pct"/>
            <w:gridSpan w:val="3"/>
            <w:tcBorders>
              <w:top w:val="single" w:sz="4" w:space="0" w:color="auto"/>
              <w:left w:val="single" w:sz="8" w:space="0" w:color="000000"/>
              <w:bottom w:val="single" w:sz="8" w:space="0" w:color="000000"/>
              <w:right w:val="single" w:sz="8" w:space="0" w:color="000000"/>
            </w:tcBorders>
            <w:hideMark/>
          </w:tcPr>
          <w:p w14:paraId="57AFC9D2"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6"/>
                <w:szCs w:val="26"/>
              </w:rPr>
              <w:t>Итого:</w:t>
            </w:r>
          </w:p>
        </w:tc>
        <w:tc>
          <w:tcPr>
            <w:tcW w:w="387" w:type="pct"/>
            <w:tcBorders>
              <w:top w:val="single" w:sz="4" w:space="0" w:color="auto"/>
              <w:left w:val="single" w:sz="8" w:space="0" w:color="000000"/>
              <w:bottom w:val="single" w:sz="8" w:space="0" w:color="000000"/>
              <w:right w:val="single" w:sz="4" w:space="0" w:color="auto"/>
            </w:tcBorders>
            <w:vAlign w:val="center"/>
          </w:tcPr>
          <w:p w14:paraId="0DDE70E8"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14:paraId="34F79D2C" w14:textId="77777777" w:rsidR="0083410C" w:rsidRDefault="0083410C" w:rsidP="0083410C">
      <w:pPr>
        <w:spacing w:line="360" w:lineRule="auto"/>
        <w:ind w:firstLine="357"/>
        <w:jc w:val="both"/>
        <w:rPr>
          <w:rFonts w:ascii="Times New Roman" w:hAnsi="Times New Roman" w:cs="Times New Roman"/>
          <w:b/>
          <w:sz w:val="24"/>
          <w:szCs w:val="24"/>
        </w:rPr>
      </w:pPr>
    </w:p>
    <w:p w14:paraId="1A557D00" w14:textId="77777777" w:rsidR="0083410C" w:rsidRPr="007F01AF" w:rsidRDefault="0083410C" w:rsidP="0083410C">
      <w:pPr>
        <w:spacing w:line="360" w:lineRule="auto"/>
        <w:ind w:firstLine="357"/>
        <w:jc w:val="both"/>
        <w:rPr>
          <w:rFonts w:ascii="Times New Roman" w:hAnsi="Times New Roman" w:cs="Times New Roman"/>
          <w:b/>
          <w:sz w:val="24"/>
          <w:szCs w:val="24"/>
        </w:rPr>
      </w:pPr>
      <w:r>
        <w:rPr>
          <w:rFonts w:ascii="Times New Roman" w:hAnsi="Times New Roman" w:cs="Times New Roman"/>
          <w:b/>
          <w:sz w:val="24"/>
          <w:szCs w:val="24"/>
        </w:rPr>
        <w:t>Анализ работы в 6-х классах.</w:t>
      </w:r>
    </w:p>
    <w:p w14:paraId="5CA91E93" w14:textId="1969B909" w:rsidR="0083410C" w:rsidRDefault="0083410C" w:rsidP="0083410C">
      <w:pPr>
        <w:spacing w:after="0" w:line="360" w:lineRule="auto"/>
        <w:ind w:firstLine="357"/>
        <w:jc w:val="both"/>
        <w:rPr>
          <w:rFonts w:ascii="Times New Roman" w:hAnsi="Times New Roman" w:cs="Times New Roman"/>
          <w:sz w:val="24"/>
          <w:szCs w:val="24"/>
        </w:rPr>
      </w:pPr>
      <w:r w:rsidRPr="006C12F8">
        <w:rPr>
          <w:rFonts w:ascii="Times New Roman" w:hAnsi="Times New Roman" w:cs="Times New Roman"/>
          <w:sz w:val="24"/>
          <w:szCs w:val="24"/>
        </w:rPr>
        <w:t xml:space="preserve">Всего уроков самоопределения </w:t>
      </w:r>
      <w:r>
        <w:rPr>
          <w:rFonts w:ascii="Times New Roman" w:hAnsi="Times New Roman" w:cs="Times New Roman"/>
          <w:sz w:val="24"/>
          <w:szCs w:val="24"/>
        </w:rPr>
        <w:t xml:space="preserve">в </w:t>
      </w:r>
      <w:r w:rsidRPr="006C12F8">
        <w:rPr>
          <w:rFonts w:ascii="Times New Roman" w:hAnsi="Times New Roman" w:cs="Times New Roman"/>
          <w:b/>
          <w:sz w:val="24"/>
          <w:szCs w:val="24"/>
        </w:rPr>
        <w:t>6</w:t>
      </w:r>
      <w:r>
        <w:rPr>
          <w:rFonts w:ascii="Times New Roman" w:hAnsi="Times New Roman" w:cs="Times New Roman"/>
          <w:b/>
          <w:sz w:val="24"/>
          <w:szCs w:val="24"/>
        </w:rPr>
        <w:t>Б</w:t>
      </w:r>
      <w:r w:rsidRPr="006C12F8">
        <w:rPr>
          <w:rFonts w:ascii="Times New Roman" w:hAnsi="Times New Roman" w:cs="Times New Roman"/>
          <w:b/>
          <w:sz w:val="24"/>
          <w:szCs w:val="24"/>
        </w:rPr>
        <w:t xml:space="preserve"> классе</w:t>
      </w:r>
      <w:r>
        <w:rPr>
          <w:rFonts w:ascii="Times New Roman" w:hAnsi="Times New Roman" w:cs="Times New Roman"/>
          <w:b/>
          <w:sz w:val="24"/>
          <w:szCs w:val="24"/>
        </w:rPr>
        <w:t xml:space="preserve"> </w:t>
      </w:r>
      <w:r w:rsidRPr="002250E4">
        <w:rPr>
          <w:rFonts w:ascii="Times New Roman" w:hAnsi="Times New Roman" w:cs="Times New Roman"/>
          <w:sz w:val="24"/>
          <w:szCs w:val="24"/>
        </w:rPr>
        <w:t xml:space="preserve">(тьютор класса </w:t>
      </w:r>
      <w:r>
        <w:rPr>
          <w:rFonts w:ascii="Times New Roman" w:hAnsi="Times New Roman" w:cs="Times New Roman"/>
          <w:sz w:val="24"/>
          <w:szCs w:val="24"/>
        </w:rPr>
        <w:t>Богомолова</w:t>
      </w:r>
      <w:r w:rsidR="00FB3584" w:rsidRPr="00FB3584">
        <w:rPr>
          <w:rFonts w:ascii="Times New Roman" w:hAnsi="Times New Roman" w:cs="Times New Roman"/>
          <w:sz w:val="24"/>
          <w:szCs w:val="24"/>
        </w:rPr>
        <w:t xml:space="preserve"> </w:t>
      </w:r>
      <w:r w:rsidR="00FB3584">
        <w:rPr>
          <w:rFonts w:ascii="Times New Roman" w:hAnsi="Times New Roman" w:cs="Times New Roman"/>
          <w:sz w:val="24"/>
          <w:szCs w:val="24"/>
        </w:rPr>
        <w:t>О.Е.</w:t>
      </w:r>
      <w:bookmarkStart w:id="9" w:name="_GoBack"/>
      <w:bookmarkEnd w:id="9"/>
      <w:r w:rsidRPr="002250E4">
        <w:rPr>
          <w:rFonts w:ascii="Times New Roman" w:hAnsi="Times New Roman" w:cs="Times New Roman"/>
          <w:sz w:val="24"/>
          <w:szCs w:val="24"/>
        </w:rPr>
        <w:t>)</w:t>
      </w:r>
      <w:r w:rsidRPr="006C12F8">
        <w:rPr>
          <w:rFonts w:ascii="Times New Roman" w:hAnsi="Times New Roman" w:cs="Times New Roman"/>
          <w:sz w:val="24"/>
          <w:szCs w:val="24"/>
        </w:rPr>
        <w:t xml:space="preserve"> проведено 8.</w:t>
      </w:r>
      <w:r>
        <w:rPr>
          <w:rFonts w:ascii="Times New Roman" w:hAnsi="Times New Roman" w:cs="Times New Roman"/>
          <w:sz w:val="24"/>
          <w:szCs w:val="24"/>
        </w:rPr>
        <w:t xml:space="preserve"> Программа освоена полностью. Тьютор класса отметила, н</w:t>
      </w:r>
      <w:r w:rsidRPr="0080114B">
        <w:rPr>
          <w:rFonts w:ascii="Times New Roman" w:hAnsi="Times New Roman" w:cs="Times New Roman"/>
          <w:sz w:val="24"/>
          <w:szCs w:val="24"/>
        </w:rPr>
        <w:t xml:space="preserve">е всегда хватало одного </w:t>
      </w:r>
      <w:r>
        <w:rPr>
          <w:rFonts w:ascii="Times New Roman" w:hAnsi="Times New Roman" w:cs="Times New Roman"/>
          <w:sz w:val="24"/>
          <w:szCs w:val="24"/>
        </w:rPr>
        <w:t>академического часа</w:t>
      </w:r>
      <w:r w:rsidRPr="0080114B">
        <w:rPr>
          <w:rFonts w:ascii="Times New Roman" w:hAnsi="Times New Roman" w:cs="Times New Roman"/>
          <w:sz w:val="24"/>
          <w:szCs w:val="24"/>
        </w:rPr>
        <w:t xml:space="preserve">, чтобы провести </w:t>
      </w:r>
      <w:r>
        <w:rPr>
          <w:rFonts w:ascii="Times New Roman" w:hAnsi="Times New Roman" w:cs="Times New Roman"/>
          <w:sz w:val="24"/>
          <w:szCs w:val="24"/>
        </w:rPr>
        <w:t>урок. Так тема</w:t>
      </w:r>
      <w:r w:rsidRPr="0080114B">
        <w:rPr>
          <w:rFonts w:ascii="Times New Roman" w:hAnsi="Times New Roman" w:cs="Times New Roman"/>
          <w:sz w:val="24"/>
          <w:szCs w:val="24"/>
        </w:rPr>
        <w:t xml:space="preserve"> «Я чувствую, значит существую» </w:t>
      </w:r>
      <w:r>
        <w:rPr>
          <w:rFonts w:ascii="Times New Roman" w:hAnsi="Times New Roman" w:cs="Times New Roman"/>
          <w:sz w:val="24"/>
          <w:szCs w:val="24"/>
        </w:rPr>
        <w:t xml:space="preserve">была </w:t>
      </w:r>
      <w:r>
        <w:rPr>
          <w:rFonts w:ascii="Times New Roman" w:hAnsi="Times New Roman" w:cs="Times New Roman"/>
          <w:sz w:val="24"/>
          <w:szCs w:val="24"/>
        </w:rPr>
        <w:lastRenderedPageBreak/>
        <w:t>реализована за 60 минут (то есть понадобилось полтора урока)</w:t>
      </w:r>
      <w:r w:rsidRPr="0080114B">
        <w:rPr>
          <w:rFonts w:ascii="Times New Roman" w:hAnsi="Times New Roman" w:cs="Times New Roman"/>
          <w:sz w:val="24"/>
          <w:szCs w:val="24"/>
        </w:rPr>
        <w:t>,</w:t>
      </w:r>
      <w:r>
        <w:rPr>
          <w:rFonts w:ascii="Times New Roman" w:hAnsi="Times New Roman" w:cs="Times New Roman"/>
          <w:sz w:val="24"/>
          <w:szCs w:val="24"/>
        </w:rPr>
        <w:t xml:space="preserve"> темы</w:t>
      </w:r>
      <w:r w:rsidRPr="0080114B">
        <w:rPr>
          <w:rFonts w:ascii="Times New Roman" w:hAnsi="Times New Roman" w:cs="Times New Roman"/>
          <w:sz w:val="24"/>
          <w:szCs w:val="24"/>
        </w:rPr>
        <w:t xml:space="preserve"> «Тип мышления» </w:t>
      </w:r>
      <w:r>
        <w:rPr>
          <w:rFonts w:ascii="Times New Roman" w:hAnsi="Times New Roman" w:cs="Times New Roman"/>
          <w:sz w:val="24"/>
          <w:szCs w:val="24"/>
        </w:rPr>
        <w:t xml:space="preserve">и </w:t>
      </w:r>
      <w:r w:rsidRPr="0080114B">
        <w:rPr>
          <w:rFonts w:ascii="Times New Roman" w:hAnsi="Times New Roman" w:cs="Times New Roman"/>
          <w:sz w:val="24"/>
          <w:szCs w:val="24"/>
        </w:rPr>
        <w:t>«Профессиональные склонности»</w:t>
      </w:r>
      <w:r>
        <w:rPr>
          <w:rFonts w:ascii="Times New Roman" w:hAnsi="Times New Roman" w:cs="Times New Roman"/>
          <w:sz w:val="24"/>
          <w:szCs w:val="24"/>
        </w:rPr>
        <w:t xml:space="preserve"> </w:t>
      </w:r>
      <w:r w:rsidRPr="0080114B">
        <w:rPr>
          <w:rFonts w:ascii="Times New Roman" w:hAnsi="Times New Roman" w:cs="Times New Roman"/>
          <w:sz w:val="24"/>
          <w:szCs w:val="24"/>
        </w:rPr>
        <w:t>занял</w:t>
      </w:r>
      <w:r>
        <w:rPr>
          <w:rFonts w:ascii="Times New Roman" w:hAnsi="Times New Roman" w:cs="Times New Roman"/>
          <w:sz w:val="24"/>
          <w:szCs w:val="24"/>
        </w:rPr>
        <w:t>и время двух</w:t>
      </w:r>
      <w:r w:rsidRPr="0080114B">
        <w:rPr>
          <w:rFonts w:ascii="Times New Roman" w:hAnsi="Times New Roman" w:cs="Times New Roman"/>
          <w:sz w:val="24"/>
          <w:szCs w:val="24"/>
        </w:rPr>
        <w:t xml:space="preserve"> урок</w:t>
      </w:r>
      <w:r>
        <w:rPr>
          <w:rFonts w:ascii="Times New Roman" w:hAnsi="Times New Roman" w:cs="Times New Roman"/>
          <w:sz w:val="24"/>
          <w:szCs w:val="24"/>
        </w:rPr>
        <w:t>ов</w:t>
      </w:r>
      <w:r w:rsidRPr="0080114B">
        <w:rPr>
          <w:rFonts w:ascii="Times New Roman" w:hAnsi="Times New Roman" w:cs="Times New Roman"/>
          <w:sz w:val="24"/>
          <w:szCs w:val="24"/>
        </w:rPr>
        <w:t>.</w:t>
      </w:r>
      <w:r>
        <w:rPr>
          <w:rFonts w:ascii="Times New Roman" w:hAnsi="Times New Roman" w:cs="Times New Roman"/>
          <w:sz w:val="24"/>
          <w:szCs w:val="24"/>
        </w:rPr>
        <w:t xml:space="preserve"> </w:t>
      </w:r>
    </w:p>
    <w:p w14:paraId="5F06C25F" w14:textId="77777777" w:rsidR="0083410C" w:rsidRPr="00FB6626" w:rsidRDefault="0083410C" w:rsidP="0083410C">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Богомолова О.Е.  отметила, что обучающимся</w:t>
      </w:r>
      <w:r w:rsidRPr="0080114B">
        <w:rPr>
          <w:rFonts w:ascii="Times New Roman" w:hAnsi="Times New Roman" w:cs="Times New Roman"/>
          <w:sz w:val="24"/>
          <w:szCs w:val="24"/>
        </w:rPr>
        <w:t xml:space="preserve"> </w:t>
      </w:r>
      <w:r>
        <w:rPr>
          <w:rFonts w:ascii="Times New Roman" w:hAnsi="Times New Roman" w:cs="Times New Roman"/>
          <w:sz w:val="24"/>
          <w:szCs w:val="24"/>
        </w:rPr>
        <w:t>нравились уроки самоопределения</w:t>
      </w:r>
      <w:r w:rsidRPr="0080114B">
        <w:rPr>
          <w:rFonts w:ascii="Times New Roman" w:hAnsi="Times New Roman" w:cs="Times New Roman"/>
          <w:sz w:val="24"/>
          <w:szCs w:val="24"/>
        </w:rPr>
        <w:t>,</w:t>
      </w:r>
      <w:r>
        <w:rPr>
          <w:rFonts w:ascii="Times New Roman" w:hAnsi="Times New Roman" w:cs="Times New Roman"/>
          <w:sz w:val="24"/>
          <w:szCs w:val="24"/>
        </w:rPr>
        <w:t xml:space="preserve"> в ходе которых</w:t>
      </w:r>
      <w:r w:rsidRPr="0080114B">
        <w:rPr>
          <w:rFonts w:ascii="Times New Roman" w:hAnsi="Times New Roman" w:cs="Times New Roman"/>
          <w:sz w:val="24"/>
          <w:szCs w:val="24"/>
        </w:rPr>
        <w:t xml:space="preserve"> </w:t>
      </w:r>
      <w:r>
        <w:rPr>
          <w:rFonts w:ascii="Times New Roman" w:hAnsi="Times New Roman" w:cs="Times New Roman"/>
          <w:sz w:val="24"/>
          <w:szCs w:val="24"/>
        </w:rPr>
        <w:t>ученики</w:t>
      </w:r>
      <w:r w:rsidRPr="0080114B">
        <w:rPr>
          <w:rFonts w:ascii="Times New Roman" w:hAnsi="Times New Roman" w:cs="Times New Roman"/>
          <w:sz w:val="24"/>
          <w:szCs w:val="24"/>
        </w:rPr>
        <w:t xml:space="preserve"> узна</w:t>
      </w:r>
      <w:r>
        <w:rPr>
          <w:rFonts w:ascii="Times New Roman" w:hAnsi="Times New Roman" w:cs="Times New Roman"/>
          <w:sz w:val="24"/>
          <w:szCs w:val="24"/>
        </w:rPr>
        <w:t>вали</w:t>
      </w:r>
      <w:r w:rsidRPr="0080114B">
        <w:rPr>
          <w:rFonts w:ascii="Times New Roman" w:hAnsi="Times New Roman" w:cs="Times New Roman"/>
          <w:sz w:val="24"/>
          <w:szCs w:val="24"/>
        </w:rPr>
        <w:t xml:space="preserve"> </w:t>
      </w:r>
      <w:r>
        <w:rPr>
          <w:rFonts w:ascii="Times New Roman" w:hAnsi="Times New Roman" w:cs="Times New Roman"/>
          <w:sz w:val="24"/>
          <w:szCs w:val="24"/>
        </w:rPr>
        <w:t>новое</w:t>
      </w:r>
      <w:r w:rsidRPr="0080114B">
        <w:rPr>
          <w:rFonts w:ascii="Times New Roman" w:hAnsi="Times New Roman" w:cs="Times New Roman"/>
          <w:sz w:val="24"/>
          <w:szCs w:val="24"/>
        </w:rPr>
        <w:t xml:space="preserve"> о себе</w:t>
      </w:r>
      <w:r>
        <w:rPr>
          <w:rFonts w:ascii="Times New Roman" w:hAnsi="Times New Roman" w:cs="Times New Roman"/>
          <w:sz w:val="24"/>
          <w:szCs w:val="24"/>
        </w:rPr>
        <w:t>, особенно свой</w:t>
      </w:r>
      <w:r w:rsidRPr="0080114B">
        <w:rPr>
          <w:rFonts w:ascii="Times New Roman" w:hAnsi="Times New Roman" w:cs="Times New Roman"/>
          <w:sz w:val="24"/>
          <w:szCs w:val="24"/>
        </w:rPr>
        <w:t xml:space="preserve"> уровень самооценки,</w:t>
      </w:r>
      <w:r>
        <w:rPr>
          <w:rFonts w:ascii="Times New Roman" w:hAnsi="Times New Roman" w:cs="Times New Roman"/>
          <w:sz w:val="24"/>
          <w:szCs w:val="24"/>
        </w:rPr>
        <w:t xml:space="preserve"> уровень тревожности, а также особый</w:t>
      </w:r>
      <w:r w:rsidRPr="0080114B">
        <w:rPr>
          <w:rFonts w:ascii="Times New Roman" w:hAnsi="Times New Roman" w:cs="Times New Roman"/>
          <w:sz w:val="24"/>
          <w:szCs w:val="24"/>
        </w:rPr>
        <w:t xml:space="preserve"> интерес</w:t>
      </w:r>
      <w:r>
        <w:rPr>
          <w:rFonts w:ascii="Times New Roman" w:hAnsi="Times New Roman" w:cs="Times New Roman"/>
          <w:sz w:val="24"/>
          <w:szCs w:val="24"/>
        </w:rPr>
        <w:t xml:space="preserve"> вызвала тема «Профессиональные склонности»</w:t>
      </w:r>
      <w:r w:rsidRPr="0080114B">
        <w:rPr>
          <w:rFonts w:ascii="Times New Roman" w:hAnsi="Times New Roman" w:cs="Times New Roman"/>
          <w:sz w:val="24"/>
          <w:szCs w:val="24"/>
        </w:rPr>
        <w:t>.</w:t>
      </w:r>
    </w:p>
    <w:p w14:paraId="50A0DFA9" w14:textId="7C78B519" w:rsidR="0083410C" w:rsidRDefault="0083410C" w:rsidP="0083410C">
      <w:pPr>
        <w:spacing w:after="0" w:line="360" w:lineRule="auto"/>
        <w:ind w:firstLine="35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55200" behindDoc="0" locked="0" layoutInCell="1" allowOverlap="1" wp14:anchorId="652758DA" wp14:editId="31888D85">
            <wp:simplePos x="0" y="0"/>
            <wp:positionH relativeFrom="column">
              <wp:posOffset>-822960</wp:posOffset>
            </wp:positionH>
            <wp:positionV relativeFrom="paragraph">
              <wp:posOffset>266700</wp:posOffset>
            </wp:positionV>
            <wp:extent cx="4586400" cy="2757600"/>
            <wp:effectExtent l="0" t="0" r="5080" b="5080"/>
            <wp:wrapSquare wrapText="bothSides"/>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586400" cy="27576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Средний процент посещения обучающимися уроков составил 75%</w:t>
      </w:r>
      <w:r w:rsidRPr="00D12AE0">
        <w:rPr>
          <w:rFonts w:ascii="Times New Roman" w:hAnsi="Times New Roman" w:cs="Times New Roman"/>
          <w:sz w:val="24"/>
          <w:szCs w:val="24"/>
        </w:rPr>
        <w:t xml:space="preserve">: </w:t>
      </w:r>
      <w:r>
        <w:rPr>
          <w:rFonts w:ascii="Times New Roman" w:hAnsi="Times New Roman" w:cs="Times New Roman"/>
          <w:sz w:val="24"/>
          <w:szCs w:val="24"/>
        </w:rPr>
        <w:t>были ребята, которые пропускали уроки по разным причинам.</w:t>
      </w:r>
    </w:p>
    <w:p w14:paraId="46B132A2"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«Самооценка и уровень притязаний» (урок 1): обучающимся было</w:t>
      </w:r>
      <w:r w:rsidRPr="006E1A23">
        <w:rPr>
          <w:rFonts w:ascii="Times New Roman" w:hAnsi="Times New Roman" w:cs="Times New Roman"/>
          <w:sz w:val="24"/>
          <w:szCs w:val="24"/>
        </w:rPr>
        <w:t xml:space="preserve"> интерес</w:t>
      </w:r>
      <w:r>
        <w:rPr>
          <w:rFonts w:ascii="Times New Roman" w:hAnsi="Times New Roman" w:cs="Times New Roman"/>
          <w:sz w:val="24"/>
          <w:szCs w:val="24"/>
        </w:rPr>
        <w:t>но узнавать свой уровень</w:t>
      </w:r>
      <w:r w:rsidRPr="006E1A23">
        <w:rPr>
          <w:rFonts w:ascii="Times New Roman" w:hAnsi="Times New Roman" w:cs="Times New Roman"/>
          <w:sz w:val="24"/>
          <w:szCs w:val="24"/>
        </w:rPr>
        <w:t xml:space="preserve"> самооценк</w:t>
      </w:r>
      <w:r>
        <w:rPr>
          <w:rFonts w:ascii="Times New Roman" w:hAnsi="Times New Roman" w:cs="Times New Roman"/>
          <w:sz w:val="24"/>
          <w:szCs w:val="24"/>
        </w:rPr>
        <w:t xml:space="preserve">и и </w:t>
      </w:r>
      <w:r w:rsidRPr="006E1A23">
        <w:rPr>
          <w:rFonts w:ascii="Times New Roman" w:hAnsi="Times New Roman" w:cs="Times New Roman"/>
          <w:sz w:val="24"/>
          <w:szCs w:val="24"/>
        </w:rPr>
        <w:t>уровень притязаний</w:t>
      </w:r>
      <w:r>
        <w:rPr>
          <w:rFonts w:ascii="Times New Roman" w:hAnsi="Times New Roman" w:cs="Times New Roman"/>
          <w:sz w:val="24"/>
          <w:szCs w:val="24"/>
        </w:rPr>
        <w:t>,</w:t>
      </w:r>
      <w:r w:rsidRPr="006E1A23">
        <w:rPr>
          <w:rFonts w:ascii="Times New Roman" w:hAnsi="Times New Roman" w:cs="Times New Roman"/>
          <w:sz w:val="24"/>
          <w:szCs w:val="24"/>
        </w:rPr>
        <w:t xml:space="preserve"> и как это влияет на жизнь, </w:t>
      </w:r>
      <w:r>
        <w:rPr>
          <w:rFonts w:ascii="Times New Roman" w:hAnsi="Times New Roman" w:cs="Times New Roman"/>
          <w:sz w:val="24"/>
          <w:szCs w:val="24"/>
        </w:rPr>
        <w:t xml:space="preserve">ребята </w:t>
      </w:r>
      <w:r w:rsidRPr="006E1A23">
        <w:rPr>
          <w:rFonts w:ascii="Times New Roman" w:hAnsi="Times New Roman" w:cs="Times New Roman"/>
          <w:sz w:val="24"/>
          <w:szCs w:val="24"/>
        </w:rPr>
        <w:t>активно обсуждали тему.</w:t>
      </w:r>
      <w:r w:rsidRPr="006E1A23">
        <w:t xml:space="preserve"> </w:t>
      </w:r>
      <w:r w:rsidRPr="006E1A23">
        <w:rPr>
          <w:rFonts w:ascii="Times New Roman" w:hAnsi="Times New Roman" w:cs="Times New Roman"/>
          <w:sz w:val="24"/>
          <w:szCs w:val="24"/>
        </w:rPr>
        <w:t xml:space="preserve"> </w:t>
      </w:r>
      <w:r>
        <w:rPr>
          <w:rFonts w:ascii="Times New Roman" w:hAnsi="Times New Roman" w:cs="Times New Roman"/>
          <w:sz w:val="24"/>
          <w:szCs w:val="24"/>
        </w:rPr>
        <w:t>Урок 2</w:t>
      </w:r>
      <w:r w:rsidRPr="006E1A23">
        <w:rPr>
          <w:rFonts w:ascii="Times New Roman" w:hAnsi="Times New Roman" w:cs="Times New Roman"/>
          <w:sz w:val="24"/>
          <w:szCs w:val="24"/>
        </w:rPr>
        <w:t xml:space="preserve"> «Мои недостатки и достоинства»</w:t>
      </w:r>
      <w:r>
        <w:rPr>
          <w:rFonts w:ascii="Times New Roman" w:hAnsi="Times New Roman" w:cs="Times New Roman"/>
          <w:sz w:val="24"/>
          <w:szCs w:val="24"/>
        </w:rPr>
        <w:t xml:space="preserve"> вызвал </w:t>
      </w:r>
      <w:r w:rsidRPr="006E1A23">
        <w:rPr>
          <w:rFonts w:ascii="Times New Roman" w:hAnsi="Times New Roman" w:cs="Times New Roman"/>
          <w:sz w:val="24"/>
          <w:szCs w:val="24"/>
        </w:rPr>
        <w:t>много</w:t>
      </w:r>
      <w:r>
        <w:rPr>
          <w:rFonts w:ascii="Times New Roman" w:hAnsi="Times New Roman" w:cs="Times New Roman"/>
          <w:sz w:val="24"/>
          <w:szCs w:val="24"/>
        </w:rPr>
        <w:t xml:space="preserve"> </w:t>
      </w:r>
      <w:r w:rsidRPr="006E1A23">
        <w:rPr>
          <w:rFonts w:ascii="Times New Roman" w:hAnsi="Times New Roman" w:cs="Times New Roman"/>
          <w:sz w:val="24"/>
          <w:szCs w:val="24"/>
        </w:rPr>
        <w:t xml:space="preserve">рассуждений, вопросов, </w:t>
      </w:r>
      <w:r>
        <w:rPr>
          <w:rFonts w:ascii="Times New Roman" w:hAnsi="Times New Roman" w:cs="Times New Roman"/>
          <w:sz w:val="24"/>
          <w:szCs w:val="24"/>
        </w:rPr>
        <w:t xml:space="preserve">не сразу ребята поняли мысль </w:t>
      </w:r>
      <w:r w:rsidRPr="006E1A23">
        <w:rPr>
          <w:rFonts w:ascii="Times New Roman" w:hAnsi="Times New Roman" w:cs="Times New Roman"/>
          <w:sz w:val="24"/>
          <w:szCs w:val="24"/>
        </w:rPr>
        <w:t>«Хорошие и дурные качества вырастают из м</w:t>
      </w:r>
      <w:r>
        <w:rPr>
          <w:rFonts w:ascii="Times New Roman" w:hAnsi="Times New Roman" w:cs="Times New Roman"/>
          <w:sz w:val="24"/>
          <w:szCs w:val="24"/>
        </w:rPr>
        <w:t>елких поступков, как из семян»</w:t>
      </w:r>
      <w:r w:rsidRPr="006E1A23">
        <w:rPr>
          <w:rFonts w:ascii="Times New Roman" w:hAnsi="Times New Roman" w:cs="Times New Roman"/>
          <w:sz w:val="24"/>
          <w:szCs w:val="24"/>
        </w:rPr>
        <w:t xml:space="preserve">. </w:t>
      </w:r>
      <w:r>
        <w:rPr>
          <w:rFonts w:ascii="Times New Roman" w:hAnsi="Times New Roman" w:cs="Times New Roman"/>
          <w:sz w:val="24"/>
          <w:szCs w:val="24"/>
        </w:rPr>
        <w:t>Тема урока 3</w:t>
      </w:r>
      <w:r w:rsidRPr="006E1A23">
        <w:rPr>
          <w:rFonts w:ascii="Times New Roman" w:hAnsi="Times New Roman" w:cs="Times New Roman"/>
          <w:sz w:val="24"/>
          <w:szCs w:val="24"/>
        </w:rPr>
        <w:t xml:space="preserve"> </w:t>
      </w:r>
      <w:r w:rsidRPr="002D44A1">
        <w:rPr>
          <w:rFonts w:ascii="Times New Roman" w:hAnsi="Times New Roman" w:cs="Times New Roman"/>
          <w:sz w:val="24"/>
          <w:szCs w:val="24"/>
        </w:rPr>
        <w:t>«Я чувствую, значит существую»</w:t>
      </w:r>
      <w:r>
        <w:rPr>
          <w:rFonts w:ascii="Times New Roman" w:hAnsi="Times New Roman" w:cs="Times New Roman"/>
          <w:sz w:val="24"/>
          <w:szCs w:val="24"/>
        </w:rPr>
        <w:t xml:space="preserve"> оказалась очень </w:t>
      </w:r>
      <w:r w:rsidRPr="002D44A1">
        <w:rPr>
          <w:rFonts w:ascii="Times New Roman" w:hAnsi="Times New Roman" w:cs="Times New Roman"/>
          <w:sz w:val="24"/>
          <w:szCs w:val="24"/>
        </w:rPr>
        <w:t>интересн</w:t>
      </w:r>
      <w:r>
        <w:rPr>
          <w:rFonts w:ascii="Times New Roman" w:hAnsi="Times New Roman" w:cs="Times New Roman"/>
          <w:sz w:val="24"/>
          <w:szCs w:val="24"/>
        </w:rPr>
        <w:t>ой</w:t>
      </w:r>
      <w:r w:rsidRPr="002D44A1">
        <w:rPr>
          <w:rFonts w:ascii="Times New Roman" w:hAnsi="Times New Roman" w:cs="Times New Roman"/>
          <w:sz w:val="24"/>
          <w:szCs w:val="24"/>
        </w:rPr>
        <w:t xml:space="preserve">, </w:t>
      </w:r>
      <w:r>
        <w:rPr>
          <w:rFonts w:ascii="Times New Roman" w:hAnsi="Times New Roman" w:cs="Times New Roman"/>
          <w:sz w:val="24"/>
          <w:szCs w:val="24"/>
        </w:rPr>
        <w:t xml:space="preserve">много рассуждали </w:t>
      </w:r>
      <w:r w:rsidRPr="002D44A1">
        <w:rPr>
          <w:rFonts w:ascii="Times New Roman" w:hAnsi="Times New Roman" w:cs="Times New Roman"/>
          <w:sz w:val="24"/>
          <w:szCs w:val="24"/>
        </w:rPr>
        <w:t xml:space="preserve">про эмоции, как они выражаются, как влияют на нашу жизнь. Дети с </w:t>
      </w:r>
      <w:r>
        <w:rPr>
          <w:rFonts w:ascii="Times New Roman" w:hAnsi="Times New Roman" w:cs="Times New Roman"/>
          <w:sz w:val="24"/>
          <w:szCs w:val="24"/>
        </w:rPr>
        <w:t>удовольствием</w:t>
      </w:r>
      <w:r w:rsidRPr="002D44A1">
        <w:rPr>
          <w:rFonts w:ascii="Times New Roman" w:hAnsi="Times New Roman" w:cs="Times New Roman"/>
          <w:sz w:val="24"/>
          <w:szCs w:val="24"/>
        </w:rPr>
        <w:t xml:space="preserve"> проходили «Тест эмоций» Басса-Дарки.</w:t>
      </w:r>
      <w:r>
        <w:rPr>
          <w:rFonts w:ascii="Times New Roman" w:hAnsi="Times New Roman" w:cs="Times New Roman"/>
          <w:sz w:val="24"/>
          <w:szCs w:val="24"/>
        </w:rPr>
        <w:t xml:space="preserve"> </w:t>
      </w:r>
      <w:r w:rsidRPr="002D44A1">
        <w:rPr>
          <w:rFonts w:ascii="Times New Roman" w:hAnsi="Times New Roman" w:cs="Times New Roman"/>
          <w:sz w:val="24"/>
          <w:szCs w:val="24"/>
        </w:rPr>
        <w:t>«Тип мышления»</w:t>
      </w:r>
      <w:r>
        <w:rPr>
          <w:rFonts w:ascii="Times New Roman" w:hAnsi="Times New Roman" w:cs="Times New Roman"/>
          <w:sz w:val="24"/>
          <w:szCs w:val="24"/>
        </w:rPr>
        <w:t xml:space="preserve"> - урок 4 – </w:t>
      </w:r>
      <w:r w:rsidRPr="002D44A1">
        <w:rPr>
          <w:rFonts w:ascii="Times New Roman" w:hAnsi="Times New Roman" w:cs="Times New Roman"/>
          <w:sz w:val="24"/>
          <w:szCs w:val="24"/>
        </w:rPr>
        <w:t>помог</w:t>
      </w:r>
      <w:r>
        <w:rPr>
          <w:rFonts w:ascii="Times New Roman" w:hAnsi="Times New Roman" w:cs="Times New Roman"/>
          <w:sz w:val="24"/>
          <w:szCs w:val="24"/>
        </w:rPr>
        <w:t xml:space="preserve"> обучающимся</w:t>
      </w:r>
      <w:r w:rsidRPr="002D44A1">
        <w:rPr>
          <w:rFonts w:ascii="Times New Roman" w:hAnsi="Times New Roman" w:cs="Times New Roman"/>
          <w:sz w:val="24"/>
          <w:szCs w:val="24"/>
        </w:rPr>
        <w:t xml:space="preserve"> увидеть свои сильные и слабые стороны.  «Профессиональные склонности»</w:t>
      </w:r>
      <w:r>
        <w:rPr>
          <w:rFonts w:ascii="Times New Roman" w:hAnsi="Times New Roman" w:cs="Times New Roman"/>
          <w:sz w:val="24"/>
          <w:szCs w:val="24"/>
        </w:rPr>
        <w:t xml:space="preserve"> - урок 5 - обучающиеся</w:t>
      </w:r>
      <w:r w:rsidRPr="002D44A1">
        <w:rPr>
          <w:rFonts w:ascii="Times New Roman" w:hAnsi="Times New Roman" w:cs="Times New Roman"/>
          <w:sz w:val="24"/>
          <w:szCs w:val="24"/>
        </w:rPr>
        <w:t xml:space="preserve"> с интересом выявляли особенности своих интересов и склонностей, соотносили области своих интересов и склонностей с требованиями различных профессий.</w:t>
      </w:r>
      <w:r>
        <w:rPr>
          <w:rFonts w:ascii="Times New Roman" w:hAnsi="Times New Roman" w:cs="Times New Roman"/>
          <w:sz w:val="24"/>
          <w:szCs w:val="24"/>
        </w:rPr>
        <w:t xml:space="preserve"> Не хватило времени уложиться в один урок. </w:t>
      </w:r>
      <w:r w:rsidRPr="002D44A1">
        <w:rPr>
          <w:rFonts w:ascii="Times New Roman" w:hAnsi="Times New Roman" w:cs="Times New Roman"/>
          <w:sz w:val="24"/>
          <w:szCs w:val="24"/>
        </w:rPr>
        <w:t>«Мыслитель или художник»</w:t>
      </w:r>
      <w:r>
        <w:rPr>
          <w:rFonts w:ascii="Times New Roman" w:hAnsi="Times New Roman" w:cs="Times New Roman"/>
          <w:sz w:val="24"/>
          <w:szCs w:val="24"/>
        </w:rPr>
        <w:t xml:space="preserve"> - урок 6 - оказался</w:t>
      </w:r>
      <w:r w:rsidRPr="002D44A1">
        <w:rPr>
          <w:rFonts w:ascii="Times New Roman" w:hAnsi="Times New Roman" w:cs="Times New Roman"/>
          <w:sz w:val="24"/>
          <w:szCs w:val="24"/>
        </w:rPr>
        <w:t xml:space="preserve"> веселы</w:t>
      </w:r>
      <w:r>
        <w:rPr>
          <w:rFonts w:ascii="Times New Roman" w:hAnsi="Times New Roman" w:cs="Times New Roman"/>
          <w:sz w:val="24"/>
          <w:szCs w:val="24"/>
        </w:rPr>
        <w:t>м</w:t>
      </w:r>
      <w:r w:rsidRPr="002D44A1">
        <w:rPr>
          <w:rFonts w:ascii="Times New Roman" w:hAnsi="Times New Roman" w:cs="Times New Roman"/>
          <w:sz w:val="24"/>
          <w:szCs w:val="24"/>
        </w:rPr>
        <w:t xml:space="preserve"> и динамичны</w:t>
      </w:r>
      <w:r>
        <w:rPr>
          <w:rFonts w:ascii="Times New Roman" w:hAnsi="Times New Roman" w:cs="Times New Roman"/>
          <w:sz w:val="24"/>
          <w:szCs w:val="24"/>
        </w:rPr>
        <w:t>м</w:t>
      </w:r>
      <w:r w:rsidRPr="002D44A1">
        <w:rPr>
          <w:rFonts w:ascii="Times New Roman" w:hAnsi="Times New Roman" w:cs="Times New Roman"/>
          <w:sz w:val="24"/>
          <w:szCs w:val="24"/>
        </w:rPr>
        <w:t xml:space="preserve">, были </w:t>
      </w:r>
      <w:r>
        <w:rPr>
          <w:rFonts w:ascii="Times New Roman" w:hAnsi="Times New Roman" w:cs="Times New Roman"/>
          <w:sz w:val="24"/>
          <w:szCs w:val="24"/>
        </w:rPr>
        <w:t>дисциплинарные трудности</w:t>
      </w:r>
      <w:r w:rsidRPr="002D44A1">
        <w:rPr>
          <w:rFonts w:ascii="Times New Roman" w:hAnsi="Times New Roman" w:cs="Times New Roman"/>
          <w:sz w:val="24"/>
          <w:szCs w:val="24"/>
        </w:rPr>
        <w:t xml:space="preserve">. </w:t>
      </w:r>
      <w:r w:rsidRPr="00CE360B">
        <w:rPr>
          <w:rFonts w:ascii="Times New Roman" w:hAnsi="Times New Roman" w:cs="Times New Roman"/>
          <w:sz w:val="24"/>
          <w:szCs w:val="24"/>
        </w:rPr>
        <w:t>«Формула профессии</w:t>
      </w:r>
      <w:r>
        <w:rPr>
          <w:rFonts w:ascii="Times New Roman" w:hAnsi="Times New Roman" w:cs="Times New Roman"/>
          <w:sz w:val="24"/>
          <w:szCs w:val="24"/>
        </w:rPr>
        <w:t xml:space="preserve">» - урок 7 – тьютор отмечает некоторые трудности обучающихся в работе командой, несерьёзное отношение подростков. </w:t>
      </w:r>
      <w:r w:rsidRPr="00CE360B">
        <w:rPr>
          <w:rFonts w:ascii="Times New Roman" w:hAnsi="Times New Roman" w:cs="Times New Roman"/>
          <w:sz w:val="24"/>
          <w:szCs w:val="24"/>
        </w:rPr>
        <w:t>«Ошибки в выборе профессии»</w:t>
      </w:r>
      <w:r>
        <w:rPr>
          <w:rFonts w:ascii="Times New Roman" w:hAnsi="Times New Roman" w:cs="Times New Roman"/>
          <w:sz w:val="24"/>
          <w:szCs w:val="24"/>
        </w:rPr>
        <w:t xml:space="preserve"> - урок 8 – вызвал много откликов у ребят, данная тема продолжилась следующим часом тьютора</w:t>
      </w:r>
      <w:r w:rsidRPr="00CE360B">
        <w:rPr>
          <w:rFonts w:ascii="Times New Roman" w:hAnsi="Times New Roman" w:cs="Times New Roman"/>
          <w:sz w:val="24"/>
          <w:szCs w:val="24"/>
        </w:rPr>
        <w:t xml:space="preserve"> </w:t>
      </w:r>
      <w:r>
        <w:rPr>
          <w:rFonts w:ascii="Times New Roman" w:hAnsi="Times New Roman" w:cs="Times New Roman"/>
          <w:sz w:val="24"/>
          <w:szCs w:val="24"/>
        </w:rPr>
        <w:t xml:space="preserve">на тему профессий будущего. Ребята были удивлены, </w:t>
      </w:r>
      <w:r w:rsidRPr="00CE360B">
        <w:rPr>
          <w:rFonts w:ascii="Times New Roman" w:hAnsi="Times New Roman" w:cs="Times New Roman"/>
          <w:sz w:val="24"/>
          <w:szCs w:val="24"/>
        </w:rPr>
        <w:t>что через 15</w:t>
      </w:r>
      <w:r>
        <w:rPr>
          <w:rFonts w:ascii="Times New Roman" w:hAnsi="Times New Roman" w:cs="Times New Roman"/>
          <w:sz w:val="24"/>
          <w:szCs w:val="24"/>
        </w:rPr>
        <w:t>-</w:t>
      </w:r>
      <w:r w:rsidRPr="00CE360B">
        <w:rPr>
          <w:rFonts w:ascii="Times New Roman" w:hAnsi="Times New Roman" w:cs="Times New Roman"/>
          <w:sz w:val="24"/>
          <w:szCs w:val="24"/>
        </w:rPr>
        <w:t xml:space="preserve">20 лет </w:t>
      </w:r>
      <w:r>
        <w:rPr>
          <w:rFonts w:ascii="Times New Roman" w:hAnsi="Times New Roman" w:cs="Times New Roman"/>
          <w:sz w:val="24"/>
          <w:szCs w:val="24"/>
        </w:rPr>
        <w:t xml:space="preserve">могут появиться </w:t>
      </w:r>
      <w:r w:rsidRPr="00CE360B">
        <w:rPr>
          <w:rFonts w:ascii="Times New Roman" w:hAnsi="Times New Roman" w:cs="Times New Roman"/>
          <w:sz w:val="24"/>
          <w:szCs w:val="24"/>
        </w:rPr>
        <w:t xml:space="preserve">новые профессии, которые сейчас человеку не известны. Пришли к выводу, что основой будет </w:t>
      </w:r>
      <w:r w:rsidRPr="00CE360B">
        <w:rPr>
          <w:rFonts w:ascii="Times New Roman" w:hAnsi="Times New Roman" w:cs="Times New Roman"/>
          <w:sz w:val="24"/>
          <w:szCs w:val="24"/>
          <w:lang w:val="en-US"/>
        </w:rPr>
        <w:t>IT</w:t>
      </w:r>
      <w:r w:rsidRPr="00CE360B">
        <w:rPr>
          <w:rFonts w:ascii="Times New Roman" w:hAnsi="Times New Roman" w:cs="Times New Roman"/>
          <w:sz w:val="24"/>
          <w:szCs w:val="24"/>
        </w:rPr>
        <w:t xml:space="preserve"> область</w:t>
      </w:r>
      <w:r>
        <w:rPr>
          <w:rFonts w:ascii="Times New Roman" w:hAnsi="Times New Roman" w:cs="Times New Roman"/>
          <w:sz w:val="24"/>
          <w:szCs w:val="24"/>
        </w:rPr>
        <w:t>,</w:t>
      </w:r>
      <w:r w:rsidRPr="00CE360B">
        <w:rPr>
          <w:rFonts w:ascii="Times New Roman" w:hAnsi="Times New Roman" w:cs="Times New Roman"/>
          <w:sz w:val="24"/>
          <w:szCs w:val="24"/>
        </w:rPr>
        <w:t xml:space="preserve"> и все остальные профессии будут </w:t>
      </w:r>
      <w:r>
        <w:rPr>
          <w:rFonts w:ascii="Times New Roman" w:hAnsi="Times New Roman" w:cs="Times New Roman"/>
          <w:sz w:val="24"/>
          <w:szCs w:val="24"/>
        </w:rPr>
        <w:t>тесно связаны с информационными технологиями</w:t>
      </w:r>
      <w:r w:rsidRPr="00CE360B">
        <w:rPr>
          <w:rFonts w:ascii="Times New Roman" w:hAnsi="Times New Roman" w:cs="Times New Roman"/>
          <w:sz w:val="24"/>
          <w:szCs w:val="24"/>
        </w:rPr>
        <w:t xml:space="preserve">. </w:t>
      </w:r>
    </w:p>
    <w:p w14:paraId="16F03B55" w14:textId="0E189DA9" w:rsidR="0083410C" w:rsidRDefault="0083410C" w:rsidP="0083410C">
      <w:pPr>
        <w:spacing w:after="0" w:line="360" w:lineRule="auto"/>
        <w:ind w:firstLine="708"/>
        <w:jc w:val="both"/>
        <w:rPr>
          <w:rFonts w:ascii="Times New Roman" w:hAnsi="Times New Roman" w:cs="Times New Roman"/>
          <w:sz w:val="24"/>
          <w:szCs w:val="24"/>
        </w:rPr>
      </w:pPr>
      <w:r w:rsidRPr="00E66792">
        <w:rPr>
          <w:rFonts w:ascii="Times New Roman" w:hAnsi="Times New Roman" w:cs="Times New Roman"/>
          <w:sz w:val="24"/>
          <w:szCs w:val="24"/>
          <w:u w:val="single"/>
        </w:rPr>
        <w:t>Из трудностей</w:t>
      </w:r>
      <w:r>
        <w:rPr>
          <w:rFonts w:ascii="Times New Roman" w:hAnsi="Times New Roman" w:cs="Times New Roman"/>
          <w:sz w:val="24"/>
          <w:szCs w:val="24"/>
        </w:rPr>
        <w:t xml:space="preserve"> Богомолова О.Е выделяет проблему дисциплины мальчиков</w:t>
      </w:r>
      <w:r w:rsidRPr="00B33FF9">
        <w:rPr>
          <w:rFonts w:ascii="Times New Roman" w:hAnsi="Times New Roman" w:cs="Times New Roman"/>
          <w:sz w:val="24"/>
          <w:szCs w:val="24"/>
        </w:rPr>
        <w:t xml:space="preserve"> </w:t>
      </w:r>
      <w:r>
        <w:rPr>
          <w:rFonts w:ascii="Times New Roman" w:hAnsi="Times New Roman" w:cs="Times New Roman"/>
          <w:sz w:val="24"/>
          <w:szCs w:val="24"/>
        </w:rPr>
        <w:t>(</w:t>
      </w:r>
      <w:r w:rsidRPr="00B33FF9">
        <w:rPr>
          <w:rFonts w:ascii="Times New Roman" w:hAnsi="Times New Roman" w:cs="Times New Roman"/>
          <w:sz w:val="24"/>
          <w:szCs w:val="24"/>
        </w:rPr>
        <w:t>относились не серьезно, постоянно шутили, что не всегда было уместно</w:t>
      </w:r>
      <w:r>
        <w:rPr>
          <w:rFonts w:ascii="Times New Roman" w:hAnsi="Times New Roman" w:cs="Times New Roman"/>
          <w:sz w:val="24"/>
          <w:szCs w:val="24"/>
        </w:rPr>
        <w:t>), приходилось уделять отдельное внимание вопросам поведения данных обучающихся.</w:t>
      </w:r>
    </w:p>
    <w:p w14:paraId="1920F47D" w14:textId="77777777" w:rsidR="0083410C" w:rsidRPr="005E471D"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Кроме уроков самоопределения, в</w:t>
      </w:r>
      <w:r w:rsidRPr="005E471D">
        <w:rPr>
          <w:rFonts w:ascii="Times New Roman" w:hAnsi="Times New Roman" w:cs="Times New Roman"/>
          <w:sz w:val="24"/>
          <w:szCs w:val="24"/>
        </w:rPr>
        <w:t xml:space="preserve"> этом </w:t>
      </w:r>
      <w:r>
        <w:rPr>
          <w:rFonts w:ascii="Times New Roman" w:hAnsi="Times New Roman" w:cs="Times New Roman"/>
          <w:sz w:val="24"/>
          <w:szCs w:val="24"/>
        </w:rPr>
        <w:t xml:space="preserve">учебном </w:t>
      </w:r>
      <w:r w:rsidRPr="005E471D">
        <w:rPr>
          <w:rFonts w:ascii="Times New Roman" w:hAnsi="Times New Roman" w:cs="Times New Roman"/>
          <w:sz w:val="24"/>
          <w:szCs w:val="24"/>
        </w:rPr>
        <w:t xml:space="preserve">году </w:t>
      </w:r>
      <w:r>
        <w:rPr>
          <w:rFonts w:ascii="Times New Roman" w:hAnsi="Times New Roman" w:cs="Times New Roman"/>
          <w:sz w:val="24"/>
          <w:szCs w:val="24"/>
        </w:rPr>
        <w:t>работа по профориентации проходила и в индивидуальной форме: тьютор проводила индивидуальные беседы с подростками о планах на будущее</w:t>
      </w:r>
      <w:r w:rsidRPr="005E471D">
        <w:rPr>
          <w:rFonts w:ascii="Times New Roman" w:hAnsi="Times New Roman" w:cs="Times New Roman"/>
          <w:sz w:val="24"/>
          <w:szCs w:val="24"/>
        </w:rPr>
        <w:t xml:space="preserve">, в какой профессии они себя видят, </w:t>
      </w:r>
      <w:r>
        <w:rPr>
          <w:rFonts w:ascii="Times New Roman" w:hAnsi="Times New Roman" w:cs="Times New Roman"/>
          <w:sz w:val="24"/>
          <w:szCs w:val="24"/>
        </w:rPr>
        <w:t>что</w:t>
      </w:r>
      <w:r w:rsidRPr="005E471D">
        <w:rPr>
          <w:rFonts w:ascii="Times New Roman" w:hAnsi="Times New Roman" w:cs="Times New Roman"/>
          <w:sz w:val="24"/>
          <w:szCs w:val="24"/>
        </w:rPr>
        <w:t xml:space="preserve"> хорошо помога</w:t>
      </w:r>
      <w:r>
        <w:rPr>
          <w:rFonts w:ascii="Times New Roman" w:hAnsi="Times New Roman" w:cs="Times New Roman"/>
          <w:sz w:val="24"/>
          <w:szCs w:val="24"/>
        </w:rPr>
        <w:t>ло</w:t>
      </w:r>
      <w:r w:rsidRPr="005E471D">
        <w:rPr>
          <w:rFonts w:ascii="Times New Roman" w:hAnsi="Times New Roman" w:cs="Times New Roman"/>
          <w:sz w:val="24"/>
          <w:szCs w:val="24"/>
        </w:rPr>
        <w:t xml:space="preserve"> в развитии учебной мотивации, </w:t>
      </w:r>
      <w:r>
        <w:rPr>
          <w:rFonts w:ascii="Times New Roman" w:hAnsi="Times New Roman" w:cs="Times New Roman"/>
          <w:sz w:val="24"/>
          <w:szCs w:val="24"/>
        </w:rPr>
        <w:t>когда</w:t>
      </w:r>
      <w:r w:rsidRPr="005E471D">
        <w:rPr>
          <w:rFonts w:ascii="Times New Roman" w:hAnsi="Times New Roman" w:cs="Times New Roman"/>
          <w:sz w:val="24"/>
          <w:szCs w:val="24"/>
        </w:rPr>
        <w:t xml:space="preserve"> ребенок вспоминал</w:t>
      </w:r>
      <w:r>
        <w:rPr>
          <w:rFonts w:ascii="Times New Roman" w:hAnsi="Times New Roman" w:cs="Times New Roman"/>
          <w:sz w:val="24"/>
          <w:szCs w:val="24"/>
        </w:rPr>
        <w:t>,</w:t>
      </w:r>
      <w:r w:rsidRPr="005E471D">
        <w:rPr>
          <w:rFonts w:ascii="Times New Roman" w:hAnsi="Times New Roman" w:cs="Times New Roman"/>
          <w:sz w:val="24"/>
          <w:szCs w:val="24"/>
        </w:rPr>
        <w:t xml:space="preserve"> как</w:t>
      </w:r>
      <w:r>
        <w:rPr>
          <w:rFonts w:ascii="Times New Roman" w:hAnsi="Times New Roman" w:cs="Times New Roman"/>
          <w:sz w:val="24"/>
          <w:szCs w:val="24"/>
        </w:rPr>
        <w:t>ова</w:t>
      </w:r>
      <w:r w:rsidRPr="005E471D">
        <w:rPr>
          <w:rFonts w:ascii="Times New Roman" w:hAnsi="Times New Roman" w:cs="Times New Roman"/>
          <w:sz w:val="24"/>
          <w:szCs w:val="24"/>
        </w:rPr>
        <w:t xml:space="preserve"> цель его образования. Дети охотно делились </w:t>
      </w:r>
      <w:r>
        <w:rPr>
          <w:rFonts w:ascii="Times New Roman" w:hAnsi="Times New Roman" w:cs="Times New Roman"/>
          <w:sz w:val="24"/>
          <w:szCs w:val="24"/>
        </w:rPr>
        <w:t xml:space="preserve">своими идеями о </w:t>
      </w:r>
      <w:r w:rsidRPr="005E471D">
        <w:rPr>
          <w:rFonts w:ascii="Times New Roman" w:hAnsi="Times New Roman" w:cs="Times New Roman"/>
          <w:sz w:val="24"/>
          <w:szCs w:val="24"/>
        </w:rPr>
        <w:t>выбор</w:t>
      </w:r>
      <w:r>
        <w:rPr>
          <w:rFonts w:ascii="Times New Roman" w:hAnsi="Times New Roman" w:cs="Times New Roman"/>
          <w:sz w:val="24"/>
          <w:szCs w:val="24"/>
        </w:rPr>
        <w:t>е</w:t>
      </w:r>
      <w:r w:rsidRPr="005E471D">
        <w:rPr>
          <w:rFonts w:ascii="Times New Roman" w:hAnsi="Times New Roman" w:cs="Times New Roman"/>
          <w:sz w:val="24"/>
          <w:szCs w:val="24"/>
        </w:rPr>
        <w:t xml:space="preserve"> будущей профессии, кто – то выбирает из двух профессий, а кто – то совсем еще себя не видит в будущем. Приходилось этот вопрос обсуждать</w:t>
      </w:r>
      <w:r>
        <w:rPr>
          <w:rFonts w:ascii="Times New Roman" w:hAnsi="Times New Roman" w:cs="Times New Roman"/>
          <w:sz w:val="24"/>
          <w:szCs w:val="24"/>
        </w:rPr>
        <w:t xml:space="preserve"> и</w:t>
      </w:r>
      <w:r w:rsidRPr="005E471D">
        <w:rPr>
          <w:rFonts w:ascii="Times New Roman" w:hAnsi="Times New Roman" w:cs="Times New Roman"/>
          <w:sz w:val="24"/>
          <w:szCs w:val="24"/>
        </w:rPr>
        <w:t xml:space="preserve"> с родителями, т.к. многие </w:t>
      </w:r>
      <w:r>
        <w:rPr>
          <w:rFonts w:ascii="Times New Roman" w:hAnsi="Times New Roman" w:cs="Times New Roman"/>
          <w:sz w:val="24"/>
          <w:szCs w:val="24"/>
        </w:rPr>
        <w:t xml:space="preserve">из них </w:t>
      </w:r>
      <w:r w:rsidRPr="005E471D">
        <w:rPr>
          <w:rFonts w:ascii="Times New Roman" w:hAnsi="Times New Roman" w:cs="Times New Roman"/>
          <w:sz w:val="24"/>
          <w:szCs w:val="24"/>
        </w:rPr>
        <w:t xml:space="preserve">уже </w:t>
      </w:r>
      <w:r>
        <w:rPr>
          <w:rFonts w:ascii="Times New Roman" w:hAnsi="Times New Roman" w:cs="Times New Roman"/>
          <w:sz w:val="24"/>
          <w:szCs w:val="24"/>
        </w:rPr>
        <w:t>задумываются об</w:t>
      </w:r>
      <w:r w:rsidRPr="005E471D">
        <w:rPr>
          <w:rFonts w:ascii="Times New Roman" w:hAnsi="Times New Roman" w:cs="Times New Roman"/>
          <w:sz w:val="24"/>
          <w:szCs w:val="24"/>
        </w:rPr>
        <w:t xml:space="preserve"> </w:t>
      </w:r>
      <w:r>
        <w:rPr>
          <w:rFonts w:ascii="Times New Roman" w:hAnsi="Times New Roman" w:cs="Times New Roman"/>
          <w:sz w:val="24"/>
          <w:szCs w:val="24"/>
        </w:rPr>
        <w:t xml:space="preserve">учебных </w:t>
      </w:r>
      <w:r w:rsidRPr="005E471D">
        <w:rPr>
          <w:rFonts w:ascii="Times New Roman" w:hAnsi="Times New Roman" w:cs="Times New Roman"/>
          <w:sz w:val="24"/>
          <w:szCs w:val="24"/>
        </w:rPr>
        <w:t>предмет</w:t>
      </w:r>
      <w:r>
        <w:rPr>
          <w:rFonts w:ascii="Times New Roman" w:hAnsi="Times New Roman" w:cs="Times New Roman"/>
          <w:sz w:val="24"/>
          <w:szCs w:val="24"/>
        </w:rPr>
        <w:t>ах</w:t>
      </w:r>
      <w:r w:rsidRPr="005E471D">
        <w:rPr>
          <w:rFonts w:ascii="Times New Roman" w:hAnsi="Times New Roman" w:cs="Times New Roman"/>
          <w:sz w:val="24"/>
          <w:szCs w:val="24"/>
        </w:rPr>
        <w:t>, которым нужно уделить больше внимания уже сейчас</w:t>
      </w:r>
      <w:r>
        <w:rPr>
          <w:rFonts w:ascii="Times New Roman" w:hAnsi="Times New Roman" w:cs="Times New Roman"/>
          <w:sz w:val="24"/>
          <w:szCs w:val="24"/>
        </w:rPr>
        <w:t xml:space="preserve"> для подготовки к выпускным экзаменам</w:t>
      </w:r>
      <w:r w:rsidRPr="005E471D">
        <w:rPr>
          <w:rFonts w:ascii="Times New Roman" w:hAnsi="Times New Roman" w:cs="Times New Roman"/>
          <w:sz w:val="24"/>
          <w:szCs w:val="24"/>
        </w:rPr>
        <w:t xml:space="preserve">.  </w:t>
      </w:r>
    </w:p>
    <w:p w14:paraId="20501343" w14:textId="6165205A" w:rsidR="0083410C" w:rsidRPr="005E471D" w:rsidRDefault="0083410C" w:rsidP="0083410C">
      <w:pPr>
        <w:spacing w:after="0" w:line="360" w:lineRule="auto"/>
        <w:ind w:firstLine="708"/>
        <w:jc w:val="both"/>
        <w:rPr>
          <w:rFonts w:ascii="Times New Roman" w:hAnsi="Times New Roman" w:cs="Times New Roman"/>
          <w:sz w:val="24"/>
          <w:szCs w:val="24"/>
        </w:rPr>
      </w:pPr>
      <w:r w:rsidRPr="005E471D">
        <w:rPr>
          <w:rFonts w:ascii="Times New Roman" w:hAnsi="Times New Roman" w:cs="Times New Roman"/>
          <w:sz w:val="24"/>
          <w:szCs w:val="24"/>
        </w:rPr>
        <w:t xml:space="preserve">Также были посещены музей А.С. Пушкина, знакомились с профессией писателя, Ботанический музей, знакомство с миром биологии и профессиями этой сферы, Исторический музей, где узнали много интересного </w:t>
      </w:r>
      <w:r>
        <w:rPr>
          <w:rFonts w:ascii="Times New Roman" w:hAnsi="Times New Roman" w:cs="Times New Roman"/>
          <w:sz w:val="24"/>
          <w:szCs w:val="24"/>
        </w:rPr>
        <w:t>о</w:t>
      </w:r>
      <w:r w:rsidRPr="005E471D">
        <w:rPr>
          <w:rFonts w:ascii="Times New Roman" w:hAnsi="Times New Roman" w:cs="Times New Roman"/>
          <w:sz w:val="24"/>
          <w:szCs w:val="24"/>
        </w:rPr>
        <w:t xml:space="preserve"> професси</w:t>
      </w:r>
      <w:r>
        <w:rPr>
          <w:rFonts w:ascii="Times New Roman" w:hAnsi="Times New Roman" w:cs="Times New Roman"/>
          <w:sz w:val="24"/>
          <w:szCs w:val="24"/>
        </w:rPr>
        <w:t>и</w:t>
      </w:r>
      <w:r w:rsidRPr="005E471D">
        <w:rPr>
          <w:rFonts w:ascii="Times New Roman" w:hAnsi="Times New Roman" w:cs="Times New Roman"/>
          <w:sz w:val="24"/>
          <w:szCs w:val="24"/>
        </w:rPr>
        <w:t xml:space="preserve"> археолог. </w:t>
      </w:r>
    </w:p>
    <w:p w14:paraId="3AFFBF7E" w14:textId="77777777" w:rsidR="0083410C" w:rsidRPr="005E471D" w:rsidRDefault="0083410C" w:rsidP="0083410C">
      <w:pPr>
        <w:spacing w:after="0" w:line="360" w:lineRule="auto"/>
        <w:ind w:firstLine="708"/>
        <w:jc w:val="both"/>
        <w:rPr>
          <w:rFonts w:ascii="Times New Roman" w:hAnsi="Times New Roman" w:cs="Times New Roman"/>
          <w:sz w:val="24"/>
          <w:szCs w:val="24"/>
        </w:rPr>
      </w:pPr>
      <w:r w:rsidRPr="005E471D">
        <w:rPr>
          <w:rFonts w:ascii="Times New Roman" w:hAnsi="Times New Roman" w:cs="Times New Roman"/>
          <w:sz w:val="24"/>
          <w:szCs w:val="24"/>
        </w:rPr>
        <w:t xml:space="preserve">После каждого выезда </w:t>
      </w:r>
      <w:r>
        <w:rPr>
          <w:rFonts w:ascii="Times New Roman" w:hAnsi="Times New Roman" w:cs="Times New Roman"/>
          <w:sz w:val="24"/>
          <w:szCs w:val="24"/>
        </w:rPr>
        <w:t>проводились рефлексивные беседы</w:t>
      </w:r>
      <w:r w:rsidRPr="005E471D">
        <w:rPr>
          <w:rFonts w:ascii="Times New Roman" w:hAnsi="Times New Roman" w:cs="Times New Roman"/>
          <w:sz w:val="24"/>
          <w:szCs w:val="24"/>
        </w:rPr>
        <w:t xml:space="preserve">. На будущий год планируются выезды на производства, мастер-классы и встречи с профессионалами, организованные родителями </w:t>
      </w:r>
      <w:r>
        <w:rPr>
          <w:rFonts w:ascii="Times New Roman" w:hAnsi="Times New Roman" w:cs="Times New Roman"/>
          <w:sz w:val="24"/>
          <w:szCs w:val="24"/>
        </w:rPr>
        <w:t>в</w:t>
      </w:r>
      <w:r w:rsidRPr="005E471D">
        <w:rPr>
          <w:rFonts w:ascii="Times New Roman" w:hAnsi="Times New Roman" w:cs="Times New Roman"/>
          <w:sz w:val="24"/>
          <w:szCs w:val="24"/>
        </w:rPr>
        <w:t xml:space="preserve"> их профессиональном поле.</w:t>
      </w:r>
    </w:p>
    <w:p w14:paraId="00620990" w14:textId="77777777" w:rsidR="0083410C" w:rsidRPr="00274C66" w:rsidRDefault="0083410C" w:rsidP="0083410C">
      <w:pPr>
        <w:spacing w:after="0" w:line="360" w:lineRule="auto"/>
        <w:ind w:firstLine="709"/>
        <w:jc w:val="both"/>
        <w:rPr>
          <w:rFonts w:ascii="Times New Roman" w:hAnsi="Times New Roman" w:cs="Times New Roman"/>
          <w:sz w:val="24"/>
          <w:szCs w:val="24"/>
        </w:rPr>
      </w:pPr>
    </w:p>
    <w:p w14:paraId="4C15830C" w14:textId="77777777" w:rsidR="0083410C" w:rsidRDefault="0083410C" w:rsidP="0083410C">
      <w:pPr>
        <w:spacing w:after="0" w:line="360" w:lineRule="auto"/>
        <w:ind w:firstLine="708"/>
        <w:jc w:val="both"/>
        <w:rPr>
          <w:rFonts w:ascii="Times New Roman" w:hAnsi="Times New Roman" w:cs="Times New Roman"/>
          <w:sz w:val="24"/>
          <w:szCs w:val="24"/>
        </w:rPr>
      </w:pPr>
      <w:r w:rsidRPr="009039C3">
        <w:rPr>
          <w:rFonts w:ascii="Times New Roman" w:hAnsi="Times New Roman" w:cs="Times New Roman"/>
          <w:sz w:val="24"/>
          <w:szCs w:val="24"/>
        </w:rPr>
        <w:t xml:space="preserve">В этом учебном году </w:t>
      </w:r>
      <w:r w:rsidRPr="00247C32">
        <w:rPr>
          <w:rFonts w:ascii="Times New Roman" w:hAnsi="Times New Roman" w:cs="Times New Roman"/>
          <w:b/>
          <w:sz w:val="24"/>
          <w:szCs w:val="24"/>
        </w:rPr>
        <w:t>в 6</w:t>
      </w:r>
      <w:r>
        <w:rPr>
          <w:rFonts w:ascii="Times New Roman" w:hAnsi="Times New Roman" w:cs="Times New Roman"/>
          <w:b/>
          <w:sz w:val="24"/>
          <w:szCs w:val="24"/>
        </w:rPr>
        <w:t>В</w:t>
      </w:r>
      <w:r w:rsidRPr="00247C32">
        <w:rPr>
          <w:rFonts w:ascii="Times New Roman" w:hAnsi="Times New Roman" w:cs="Times New Roman"/>
          <w:b/>
          <w:sz w:val="24"/>
          <w:szCs w:val="24"/>
        </w:rPr>
        <w:t xml:space="preserve"> классе</w:t>
      </w:r>
      <w:r>
        <w:rPr>
          <w:rFonts w:ascii="Times New Roman" w:hAnsi="Times New Roman" w:cs="Times New Roman"/>
          <w:b/>
          <w:sz w:val="24"/>
          <w:szCs w:val="24"/>
        </w:rPr>
        <w:t xml:space="preserve"> </w:t>
      </w:r>
      <w:r w:rsidRPr="00A7446D">
        <w:rPr>
          <w:rFonts w:ascii="Times New Roman" w:hAnsi="Times New Roman" w:cs="Times New Roman"/>
          <w:sz w:val="24"/>
          <w:szCs w:val="24"/>
        </w:rPr>
        <w:t xml:space="preserve">(тьютор </w:t>
      </w:r>
      <w:r>
        <w:rPr>
          <w:rFonts w:ascii="Times New Roman" w:hAnsi="Times New Roman" w:cs="Times New Roman"/>
          <w:sz w:val="24"/>
          <w:szCs w:val="24"/>
        </w:rPr>
        <w:t>Гончаренко Д.Д.</w:t>
      </w:r>
      <w:r w:rsidRPr="00A7446D">
        <w:rPr>
          <w:rFonts w:ascii="Times New Roman" w:hAnsi="Times New Roman" w:cs="Times New Roman"/>
          <w:sz w:val="24"/>
          <w:szCs w:val="24"/>
        </w:rPr>
        <w:t>)</w:t>
      </w:r>
      <w:r w:rsidRPr="009039C3">
        <w:rPr>
          <w:rFonts w:ascii="Times New Roman" w:hAnsi="Times New Roman" w:cs="Times New Roman"/>
          <w:sz w:val="24"/>
          <w:szCs w:val="24"/>
        </w:rPr>
        <w:t xml:space="preserve"> проведено 8 уроков по самоопределению.</w:t>
      </w:r>
      <w:r>
        <w:rPr>
          <w:rFonts w:ascii="Times New Roman" w:hAnsi="Times New Roman" w:cs="Times New Roman"/>
          <w:sz w:val="24"/>
          <w:szCs w:val="24"/>
        </w:rPr>
        <w:t xml:space="preserve"> Программа реализована полностью.</w:t>
      </w:r>
      <w:r w:rsidRPr="009039C3">
        <w:rPr>
          <w:rFonts w:ascii="Times New Roman" w:hAnsi="Times New Roman" w:cs="Times New Roman"/>
          <w:sz w:val="24"/>
          <w:szCs w:val="24"/>
        </w:rPr>
        <w:t xml:space="preserve"> </w:t>
      </w:r>
    </w:p>
    <w:p w14:paraId="705143DE" w14:textId="03D59EF2"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Тьютор класса отмечает, что каждая тема была проведена за один академический час, но в некоторых темах тьютор вышла за рамки содержательной части программы, добавив новые приемы. Так, например, в уроке «Самооценка и уровень притязаний» в</w:t>
      </w:r>
      <w:r w:rsidRPr="00A021B9">
        <w:rPr>
          <w:rFonts w:ascii="Times New Roman" w:hAnsi="Times New Roman" w:cs="Times New Roman"/>
          <w:sz w:val="24"/>
          <w:szCs w:val="24"/>
        </w:rPr>
        <w:t xml:space="preserve"> дополнени</w:t>
      </w:r>
      <w:r>
        <w:rPr>
          <w:rFonts w:ascii="Times New Roman" w:hAnsi="Times New Roman" w:cs="Times New Roman"/>
          <w:sz w:val="24"/>
          <w:szCs w:val="24"/>
        </w:rPr>
        <w:t>и</w:t>
      </w:r>
      <w:r w:rsidRPr="00A021B9">
        <w:rPr>
          <w:rFonts w:ascii="Times New Roman" w:hAnsi="Times New Roman" w:cs="Times New Roman"/>
          <w:sz w:val="24"/>
          <w:szCs w:val="24"/>
        </w:rPr>
        <w:t xml:space="preserve"> к</w:t>
      </w:r>
      <w:r>
        <w:rPr>
          <w:rFonts w:ascii="Times New Roman" w:hAnsi="Times New Roman" w:cs="Times New Roman"/>
          <w:sz w:val="24"/>
          <w:szCs w:val="24"/>
        </w:rPr>
        <w:t xml:space="preserve"> основному</w:t>
      </w:r>
      <w:r w:rsidRPr="00A021B9">
        <w:rPr>
          <w:rFonts w:ascii="Times New Roman" w:hAnsi="Times New Roman" w:cs="Times New Roman"/>
          <w:sz w:val="24"/>
          <w:szCs w:val="24"/>
        </w:rPr>
        <w:t xml:space="preserve"> материалу провели небольшое исследование на одном добровольце «Как я оцениваю себя \ как меня оценивают одноклассники». Было выявлено, что оценки добровольца и ребят не всегда совпадают.</w:t>
      </w:r>
      <w:r>
        <w:rPr>
          <w:rFonts w:ascii="Times New Roman" w:hAnsi="Times New Roman" w:cs="Times New Roman"/>
          <w:sz w:val="24"/>
          <w:szCs w:val="24"/>
        </w:rPr>
        <w:t xml:space="preserve"> </w:t>
      </w:r>
      <w:r w:rsidRPr="00A021B9">
        <w:rPr>
          <w:rFonts w:ascii="Times New Roman" w:hAnsi="Times New Roman" w:cs="Times New Roman"/>
          <w:sz w:val="24"/>
          <w:szCs w:val="24"/>
        </w:rPr>
        <w:t xml:space="preserve">В дополнение к уроку </w:t>
      </w:r>
      <w:r>
        <w:rPr>
          <w:rFonts w:ascii="Times New Roman" w:hAnsi="Times New Roman" w:cs="Times New Roman"/>
          <w:sz w:val="24"/>
          <w:szCs w:val="24"/>
        </w:rPr>
        <w:t xml:space="preserve">«Тип мышления» </w:t>
      </w:r>
      <w:r w:rsidRPr="00A021B9">
        <w:rPr>
          <w:rFonts w:ascii="Times New Roman" w:hAnsi="Times New Roman" w:cs="Times New Roman"/>
          <w:sz w:val="24"/>
          <w:szCs w:val="24"/>
        </w:rPr>
        <w:t xml:space="preserve">посмотрели </w:t>
      </w:r>
      <w:r>
        <w:rPr>
          <w:rFonts w:ascii="Times New Roman" w:hAnsi="Times New Roman" w:cs="Times New Roman"/>
          <w:sz w:val="24"/>
          <w:szCs w:val="24"/>
        </w:rPr>
        <w:t>м</w:t>
      </w:r>
      <w:r w:rsidRPr="00A021B9">
        <w:rPr>
          <w:rFonts w:ascii="Times New Roman" w:hAnsi="Times New Roman" w:cs="Times New Roman"/>
          <w:sz w:val="24"/>
          <w:szCs w:val="24"/>
        </w:rPr>
        <w:t>ультфильм «Креативность и система».</w:t>
      </w:r>
      <w:r>
        <w:rPr>
          <w:rFonts w:ascii="Times New Roman" w:hAnsi="Times New Roman" w:cs="Times New Roman"/>
          <w:sz w:val="24"/>
          <w:szCs w:val="24"/>
        </w:rPr>
        <w:t xml:space="preserve"> Обсуждая тему «Мыслитель или художник» </w:t>
      </w:r>
      <w:r w:rsidRPr="00A021B9">
        <w:rPr>
          <w:rFonts w:ascii="Times New Roman" w:hAnsi="Times New Roman" w:cs="Times New Roman"/>
          <w:sz w:val="24"/>
          <w:szCs w:val="24"/>
        </w:rPr>
        <w:t>поговорили о методах развития межполушарного взаимодействия.</w:t>
      </w:r>
    </w:p>
    <w:p w14:paraId="78A58213" w14:textId="353F5CA4"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56224" behindDoc="0" locked="0" layoutInCell="1" allowOverlap="1" wp14:anchorId="0FEEAFA4" wp14:editId="7A586144">
            <wp:simplePos x="0" y="0"/>
            <wp:positionH relativeFrom="column">
              <wp:posOffset>-405765</wp:posOffset>
            </wp:positionH>
            <wp:positionV relativeFrom="paragraph">
              <wp:posOffset>11430</wp:posOffset>
            </wp:positionV>
            <wp:extent cx="4410075" cy="2651125"/>
            <wp:effectExtent l="0" t="0" r="9525" b="0"/>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410075" cy="2651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Средний процент освоения </w:t>
      </w:r>
      <w:r w:rsidRPr="00A7446D">
        <w:rPr>
          <w:rFonts w:ascii="Times New Roman" w:hAnsi="Times New Roman" w:cs="Times New Roman"/>
          <w:sz w:val="24"/>
          <w:szCs w:val="24"/>
        </w:rPr>
        <w:t>программ</w:t>
      </w:r>
      <w:r>
        <w:rPr>
          <w:rFonts w:ascii="Times New Roman" w:hAnsi="Times New Roman" w:cs="Times New Roman"/>
          <w:sz w:val="24"/>
          <w:szCs w:val="24"/>
        </w:rPr>
        <w:t>ы - 83</w:t>
      </w:r>
      <w:r w:rsidRPr="00A7446D">
        <w:rPr>
          <w:rFonts w:ascii="Times New Roman" w:hAnsi="Times New Roman" w:cs="Times New Roman"/>
          <w:sz w:val="24"/>
          <w:szCs w:val="24"/>
        </w:rPr>
        <w:t xml:space="preserve">% </w:t>
      </w:r>
      <w:r>
        <w:rPr>
          <w:rFonts w:ascii="Times New Roman" w:hAnsi="Times New Roman" w:cs="Times New Roman"/>
          <w:sz w:val="24"/>
          <w:szCs w:val="24"/>
        </w:rPr>
        <w:t xml:space="preserve">от всех обучающихся </w:t>
      </w:r>
      <w:r w:rsidRPr="00A7446D">
        <w:rPr>
          <w:rFonts w:ascii="Times New Roman" w:hAnsi="Times New Roman" w:cs="Times New Roman"/>
          <w:sz w:val="24"/>
          <w:szCs w:val="24"/>
        </w:rPr>
        <w:t xml:space="preserve">класса. </w:t>
      </w:r>
      <w:r>
        <w:rPr>
          <w:rFonts w:ascii="Times New Roman" w:hAnsi="Times New Roman" w:cs="Times New Roman"/>
          <w:sz w:val="24"/>
          <w:szCs w:val="24"/>
        </w:rPr>
        <w:t>Графически представлено посещение уроков самоопределения обучающимися 6В класса.</w:t>
      </w:r>
    </w:p>
    <w:p w14:paraId="3F971ADF"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A7446D">
        <w:rPr>
          <w:rFonts w:ascii="Times New Roman" w:hAnsi="Times New Roman" w:cs="Times New Roman"/>
          <w:sz w:val="24"/>
          <w:szCs w:val="24"/>
        </w:rPr>
        <w:t xml:space="preserve">ключенность и заинтересованность в темы </w:t>
      </w:r>
      <w:proofErr w:type="gramStart"/>
      <w:r w:rsidRPr="00A7446D">
        <w:rPr>
          <w:rFonts w:ascii="Times New Roman" w:hAnsi="Times New Roman" w:cs="Times New Roman"/>
          <w:sz w:val="24"/>
          <w:szCs w:val="24"/>
        </w:rPr>
        <w:lastRenderedPageBreak/>
        <w:t>самоопределения</w:t>
      </w:r>
      <w:proofErr w:type="gramEnd"/>
      <w:r w:rsidRPr="00A7446D">
        <w:rPr>
          <w:rFonts w:ascii="Times New Roman" w:hAnsi="Times New Roman" w:cs="Times New Roman"/>
          <w:sz w:val="24"/>
          <w:szCs w:val="24"/>
        </w:rPr>
        <w:t xml:space="preserve"> </w:t>
      </w:r>
      <w:r>
        <w:rPr>
          <w:rFonts w:ascii="Times New Roman" w:hAnsi="Times New Roman" w:cs="Times New Roman"/>
          <w:sz w:val="24"/>
          <w:szCs w:val="24"/>
        </w:rPr>
        <w:t>обучающиеся оценивали в</w:t>
      </w:r>
      <w:r w:rsidRPr="00A7446D">
        <w:rPr>
          <w:rFonts w:ascii="Times New Roman" w:hAnsi="Times New Roman" w:cs="Times New Roman"/>
          <w:sz w:val="24"/>
          <w:szCs w:val="24"/>
        </w:rPr>
        <w:t xml:space="preserve"> </w:t>
      </w:r>
      <w:r>
        <w:rPr>
          <w:rFonts w:ascii="Times New Roman" w:hAnsi="Times New Roman" w:cs="Times New Roman"/>
          <w:sz w:val="24"/>
          <w:szCs w:val="24"/>
        </w:rPr>
        <w:t>8-9 баллов, з</w:t>
      </w:r>
      <w:r w:rsidRPr="00697211">
        <w:rPr>
          <w:rFonts w:ascii="Times New Roman" w:hAnsi="Times New Roman" w:cs="Times New Roman"/>
          <w:sz w:val="24"/>
          <w:szCs w:val="24"/>
        </w:rPr>
        <w:t xml:space="preserve">аинтересованность – </w:t>
      </w:r>
      <w:r>
        <w:rPr>
          <w:rFonts w:ascii="Times New Roman" w:hAnsi="Times New Roman" w:cs="Times New Roman"/>
          <w:sz w:val="24"/>
          <w:szCs w:val="24"/>
        </w:rPr>
        <w:t xml:space="preserve">8 баллов. </w:t>
      </w:r>
    </w:p>
    <w:p w14:paraId="22EEA056" w14:textId="77777777" w:rsidR="0083410C" w:rsidRPr="00A7446D" w:rsidRDefault="0083410C" w:rsidP="0083410C">
      <w:pPr>
        <w:spacing w:after="0" w:line="360" w:lineRule="auto"/>
        <w:ind w:firstLine="708"/>
        <w:jc w:val="both"/>
        <w:rPr>
          <w:rFonts w:ascii="Times New Roman" w:hAnsi="Times New Roman" w:cs="Times New Roman"/>
          <w:sz w:val="24"/>
          <w:szCs w:val="24"/>
        </w:rPr>
      </w:pPr>
      <w:r w:rsidRPr="009B1E9E">
        <w:rPr>
          <w:rFonts w:ascii="Times New Roman" w:hAnsi="Times New Roman" w:cs="Times New Roman"/>
          <w:sz w:val="24"/>
          <w:szCs w:val="24"/>
          <w:u w:val="single"/>
        </w:rPr>
        <w:t>В процессе проведения занятий были следующие трудности:</w:t>
      </w:r>
      <w:r w:rsidRPr="009B1E9E">
        <w:rPr>
          <w:rFonts w:ascii="Times New Roman" w:hAnsi="Times New Roman" w:cs="Times New Roman"/>
          <w:sz w:val="24"/>
          <w:szCs w:val="24"/>
        </w:rPr>
        <w:t xml:space="preserve"> </w:t>
      </w:r>
      <w:r>
        <w:rPr>
          <w:rFonts w:ascii="Times New Roman" w:hAnsi="Times New Roman" w:cs="Times New Roman"/>
          <w:sz w:val="24"/>
          <w:szCs w:val="24"/>
        </w:rPr>
        <w:t>т</w:t>
      </w:r>
      <w:r w:rsidRPr="00697211">
        <w:rPr>
          <w:rFonts w:ascii="Times New Roman" w:hAnsi="Times New Roman" w:cs="Times New Roman"/>
          <w:sz w:val="24"/>
          <w:szCs w:val="24"/>
        </w:rPr>
        <w:t xml:space="preserve">рудности восприятия </w:t>
      </w:r>
      <w:r>
        <w:rPr>
          <w:rFonts w:ascii="Times New Roman" w:hAnsi="Times New Roman" w:cs="Times New Roman"/>
          <w:sz w:val="24"/>
          <w:szCs w:val="24"/>
        </w:rPr>
        <w:t xml:space="preserve">материала </w:t>
      </w:r>
      <w:r w:rsidRPr="00697211">
        <w:rPr>
          <w:rFonts w:ascii="Times New Roman" w:hAnsi="Times New Roman" w:cs="Times New Roman"/>
          <w:sz w:val="24"/>
          <w:szCs w:val="24"/>
        </w:rPr>
        <w:t>возникали, когда у ребят была насыщенная неделя по событиям (соревнования, много контрольных, напряженная эмоционально неделя).</w:t>
      </w:r>
      <w:r>
        <w:rPr>
          <w:rFonts w:ascii="Times New Roman" w:hAnsi="Times New Roman" w:cs="Times New Roman"/>
          <w:sz w:val="24"/>
          <w:szCs w:val="24"/>
        </w:rPr>
        <w:t xml:space="preserve"> Тьютор класса использовала </w:t>
      </w:r>
      <w:r w:rsidRPr="00697211">
        <w:rPr>
          <w:rFonts w:ascii="Times New Roman" w:hAnsi="Times New Roman" w:cs="Times New Roman"/>
          <w:sz w:val="24"/>
          <w:szCs w:val="24"/>
        </w:rPr>
        <w:t>интерактивные элементы к некоторым урокам (короткометражные мультфильмы, истории, тесты) для более интересного и эмоционально окрашенного занятия. А также привлечение учеников к активному обсуждению, так как им важно, чтобы их мнение было услышано.</w:t>
      </w:r>
    </w:p>
    <w:p w14:paraId="3789D1C5" w14:textId="77777777" w:rsidR="0083410C" w:rsidRDefault="0083410C" w:rsidP="008341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Другие формы профориентационной работы в классе: участие в </w:t>
      </w:r>
      <w:r w:rsidRPr="00E66792">
        <w:rPr>
          <w:rFonts w:ascii="Times New Roman" w:hAnsi="Times New Roman" w:cs="Times New Roman"/>
          <w:sz w:val="24"/>
          <w:szCs w:val="24"/>
        </w:rPr>
        <w:t>Фестивал</w:t>
      </w:r>
      <w:r>
        <w:rPr>
          <w:rFonts w:ascii="Times New Roman" w:hAnsi="Times New Roman" w:cs="Times New Roman"/>
          <w:sz w:val="24"/>
          <w:szCs w:val="24"/>
        </w:rPr>
        <w:t xml:space="preserve">е науки и школьных научных конференциях, работа с </w:t>
      </w:r>
      <w:r w:rsidRPr="00E66792">
        <w:rPr>
          <w:rFonts w:ascii="Times New Roman" w:hAnsi="Times New Roman" w:cs="Times New Roman"/>
          <w:sz w:val="24"/>
          <w:szCs w:val="24"/>
        </w:rPr>
        <w:t>Личностно-ресурсны</w:t>
      </w:r>
      <w:r>
        <w:rPr>
          <w:rFonts w:ascii="Times New Roman" w:hAnsi="Times New Roman" w:cs="Times New Roman"/>
          <w:sz w:val="24"/>
          <w:szCs w:val="24"/>
        </w:rPr>
        <w:t>ми</w:t>
      </w:r>
      <w:r w:rsidRPr="00E66792">
        <w:rPr>
          <w:rFonts w:ascii="Times New Roman" w:hAnsi="Times New Roman" w:cs="Times New Roman"/>
          <w:sz w:val="24"/>
          <w:szCs w:val="24"/>
        </w:rPr>
        <w:t xml:space="preserve"> карт</w:t>
      </w:r>
      <w:r>
        <w:rPr>
          <w:rFonts w:ascii="Times New Roman" w:hAnsi="Times New Roman" w:cs="Times New Roman"/>
          <w:sz w:val="24"/>
          <w:szCs w:val="24"/>
        </w:rPr>
        <w:t>ами, т</w:t>
      </w:r>
      <w:r w:rsidRPr="00E66792">
        <w:rPr>
          <w:rFonts w:ascii="Times New Roman" w:hAnsi="Times New Roman" w:cs="Times New Roman"/>
          <w:sz w:val="24"/>
          <w:szCs w:val="24"/>
        </w:rPr>
        <w:t>ематический час тьютора «Актуальные профессии. Профессии будущего»</w:t>
      </w:r>
      <w:r>
        <w:rPr>
          <w:rFonts w:ascii="Times New Roman" w:hAnsi="Times New Roman" w:cs="Times New Roman"/>
          <w:sz w:val="24"/>
          <w:szCs w:val="24"/>
        </w:rPr>
        <w:t xml:space="preserve">, </w:t>
      </w:r>
      <w:r w:rsidRPr="00E66792">
        <w:rPr>
          <w:rFonts w:ascii="Times New Roman" w:hAnsi="Times New Roman" w:cs="Times New Roman"/>
          <w:sz w:val="24"/>
          <w:szCs w:val="24"/>
        </w:rPr>
        <w:t>«Выбор дальнейшего направления обучения в колледже или ВУЗе»</w:t>
      </w:r>
      <w:r>
        <w:rPr>
          <w:rFonts w:ascii="Times New Roman" w:hAnsi="Times New Roman" w:cs="Times New Roman"/>
          <w:sz w:val="24"/>
          <w:szCs w:val="24"/>
        </w:rPr>
        <w:t>.</w:t>
      </w:r>
    </w:p>
    <w:p w14:paraId="3D4133D4" w14:textId="77777777" w:rsidR="0083410C" w:rsidRDefault="0083410C" w:rsidP="0083410C">
      <w:pPr>
        <w:jc w:val="both"/>
        <w:rPr>
          <w:rFonts w:ascii="Times New Roman" w:hAnsi="Times New Roman" w:cs="Times New Roman"/>
          <w:sz w:val="24"/>
          <w:szCs w:val="24"/>
        </w:rPr>
      </w:pPr>
      <w:r>
        <w:rPr>
          <w:rFonts w:ascii="Times New Roman" w:hAnsi="Times New Roman" w:cs="Times New Roman"/>
          <w:sz w:val="24"/>
          <w:szCs w:val="24"/>
        </w:rPr>
        <w:tab/>
      </w:r>
    </w:p>
    <w:p w14:paraId="096E2DE0" w14:textId="77777777" w:rsidR="0083410C" w:rsidRDefault="0083410C" w:rsidP="008341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 </w:t>
      </w:r>
      <w:r w:rsidRPr="002E5487">
        <w:rPr>
          <w:rFonts w:ascii="Times New Roman" w:hAnsi="Times New Roman" w:cs="Times New Roman"/>
          <w:b/>
          <w:sz w:val="24"/>
          <w:szCs w:val="24"/>
        </w:rPr>
        <w:t>6</w:t>
      </w:r>
      <w:r>
        <w:rPr>
          <w:rFonts w:ascii="Times New Roman" w:hAnsi="Times New Roman" w:cs="Times New Roman"/>
          <w:b/>
          <w:sz w:val="24"/>
          <w:szCs w:val="24"/>
        </w:rPr>
        <w:t>М</w:t>
      </w:r>
      <w:r w:rsidRPr="002E5487">
        <w:rPr>
          <w:rFonts w:ascii="Times New Roman" w:hAnsi="Times New Roman" w:cs="Times New Roman"/>
          <w:b/>
          <w:sz w:val="24"/>
          <w:szCs w:val="24"/>
        </w:rPr>
        <w:t xml:space="preserve"> классе</w:t>
      </w:r>
      <w:r>
        <w:rPr>
          <w:rFonts w:ascii="Times New Roman" w:hAnsi="Times New Roman" w:cs="Times New Roman"/>
          <w:sz w:val="24"/>
          <w:szCs w:val="24"/>
        </w:rPr>
        <w:t xml:space="preserve"> (тьютор Смирнова М.Ю.) было проведено 8 уроков самоопределения. Программа реализована полностью.</w:t>
      </w:r>
      <w:r w:rsidRPr="008D2CD7">
        <w:rPr>
          <w:rFonts w:ascii="Times New Roman" w:hAnsi="Times New Roman" w:cs="Times New Roman"/>
          <w:sz w:val="24"/>
          <w:szCs w:val="24"/>
        </w:rPr>
        <w:t xml:space="preserve"> </w:t>
      </w:r>
      <w:r>
        <w:rPr>
          <w:rFonts w:ascii="Times New Roman" w:hAnsi="Times New Roman" w:cs="Times New Roman"/>
          <w:sz w:val="24"/>
          <w:szCs w:val="24"/>
        </w:rPr>
        <w:t>Тьютор класса отмечает, что каждая тема была проведена в рамках одного академического часа, кроме темы «Профессиональные склонности». На эту тему было выделено два урока, поскольку тестирование заняло много времени.</w:t>
      </w:r>
    </w:p>
    <w:p w14:paraId="62E2A664" w14:textId="7144F3BE" w:rsidR="0083410C" w:rsidRDefault="004B13CA" w:rsidP="0083410C">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57248" behindDoc="0" locked="0" layoutInCell="1" allowOverlap="1" wp14:anchorId="567F9D9E" wp14:editId="2582E57D">
            <wp:simplePos x="0" y="0"/>
            <wp:positionH relativeFrom="column">
              <wp:posOffset>-262890</wp:posOffset>
            </wp:positionH>
            <wp:positionV relativeFrom="paragraph">
              <wp:posOffset>3005455</wp:posOffset>
            </wp:positionV>
            <wp:extent cx="3333750" cy="2004199"/>
            <wp:effectExtent l="0" t="0" r="0" b="0"/>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334494" cy="2004646"/>
                    </a:xfrm>
                    <a:prstGeom prst="rect">
                      <a:avLst/>
                    </a:prstGeom>
                    <a:noFill/>
                  </pic:spPr>
                </pic:pic>
              </a:graphicData>
            </a:graphic>
            <wp14:sizeRelH relativeFrom="page">
              <wp14:pctWidth>0</wp14:pctWidth>
            </wp14:sizeRelH>
            <wp14:sizeRelV relativeFrom="page">
              <wp14:pctHeight>0</wp14:pctHeight>
            </wp14:sizeRelV>
          </wp:anchor>
        </w:drawing>
      </w:r>
      <w:r w:rsidR="0083410C">
        <w:rPr>
          <w:rFonts w:ascii="Times New Roman" w:hAnsi="Times New Roman" w:cs="Times New Roman"/>
          <w:sz w:val="24"/>
          <w:szCs w:val="24"/>
        </w:rPr>
        <w:tab/>
        <w:t>Кроме того, Смирнова М.Ю. дополняла программный материал курса новыми формами и приемами работы. Так, например, в</w:t>
      </w:r>
      <w:r w:rsidR="0083410C" w:rsidRPr="00AA30E3">
        <w:rPr>
          <w:rFonts w:ascii="Times New Roman" w:hAnsi="Times New Roman" w:cs="Times New Roman"/>
          <w:sz w:val="24"/>
          <w:szCs w:val="24"/>
        </w:rPr>
        <w:t xml:space="preserve"> дополнени</w:t>
      </w:r>
      <w:r w:rsidR="0083410C">
        <w:rPr>
          <w:rFonts w:ascii="Times New Roman" w:hAnsi="Times New Roman" w:cs="Times New Roman"/>
          <w:sz w:val="24"/>
          <w:szCs w:val="24"/>
        </w:rPr>
        <w:t>и</w:t>
      </w:r>
      <w:r w:rsidR="0083410C" w:rsidRPr="00AA30E3">
        <w:rPr>
          <w:rFonts w:ascii="Times New Roman" w:hAnsi="Times New Roman" w:cs="Times New Roman"/>
          <w:sz w:val="24"/>
          <w:szCs w:val="24"/>
        </w:rPr>
        <w:t xml:space="preserve"> к материалу урока </w:t>
      </w:r>
      <w:r w:rsidR="0083410C">
        <w:rPr>
          <w:rFonts w:ascii="Times New Roman" w:hAnsi="Times New Roman" w:cs="Times New Roman"/>
          <w:sz w:val="24"/>
          <w:szCs w:val="24"/>
        </w:rPr>
        <w:t xml:space="preserve">«Самооценка и уровень притязаний» ребята </w:t>
      </w:r>
      <w:r w:rsidR="0083410C" w:rsidRPr="00AA30E3">
        <w:rPr>
          <w:rFonts w:ascii="Times New Roman" w:hAnsi="Times New Roman" w:cs="Times New Roman"/>
          <w:sz w:val="24"/>
          <w:szCs w:val="24"/>
        </w:rPr>
        <w:t xml:space="preserve">провели небольшое исследование на одном добровольце (во время дискуссии </w:t>
      </w:r>
      <w:r w:rsidR="0083410C">
        <w:rPr>
          <w:rFonts w:ascii="Times New Roman" w:hAnsi="Times New Roman" w:cs="Times New Roman"/>
          <w:sz w:val="24"/>
          <w:szCs w:val="24"/>
        </w:rPr>
        <w:t>такое предложение поступило от самих обучающихся</w:t>
      </w:r>
      <w:proofErr w:type="gramStart"/>
      <w:r w:rsidR="0083410C" w:rsidRPr="00AA30E3">
        <w:rPr>
          <w:rFonts w:ascii="Times New Roman" w:hAnsi="Times New Roman" w:cs="Times New Roman"/>
          <w:sz w:val="24"/>
          <w:szCs w:val="24"/>
        </w:rPr>
        <w:t>):  «</w:t>
      </w:r>
      <w:proofErr w:type="gramEnd"/>
      <w:r w:rsidR="0083410C" w:rsidRPr="00AA30E3">
        <w:rPr>
          <w:rFonts w:ascii="Times New Roman" w:hAnsi="Times New Roman" w:cs="Times New Roman"/>
          <w:sz w:val="24"/>
          <w:szCs w:val="24"/>
        </w:rPr>
        <w:t>Как я оцениваю себя \ как меня оценивают одноклассники». Было выявлено, что оценки добровольца и ребят практически полностью совпали.</w:t>
      </w:r>
      <w:r w:rsidR="0083410C">
        <w:rPr>
          <w:rFonts w:ascii="Times New Roman" w:hAnsi="Times New Roman" w:cs="Times New Roman"/>
          <w:sz w:val="24"/>
          <w:szCs w:val="24"/>
        </w:rPr>
        <w:t xml:space="preserve"> Обсуждая тему «Мои недостатки и достоинства», выяснилось, что </w:t>
      </w:r>
      <w:r w:rsidR="0083410C" w:rsidRPr="00AA30E3">
        <w:rPr>
          <w:rFonts w:ascii="Times New Roman" w:hAnsi="Times New Roman" w:cs="Times New Roman"/>
          <w:sz w:val="24"/>
          <w:szCs w:val="24"/>
        </w:rPr>
        <w:t>почти все ребята выделили лень в качестве сво</w:t>
      </w:r>
      <w:r w:rsidR="0083410C">
        <w:rPr>
          <w:rFonts w:ascii="Times New Roman" w:hAnsi="Times New Roman" w:cs="Times New Roman"/>
          <w:sz w:val="24"/>
          <w:szCs w:val="24"/>
        </w:rPr>
        <w:t xml:space="preserve">его недостатка. Тьютор предложила классу </w:t>
      </w:r>
      <w:r w:rsidR="0083410C" w:rsidRPr="00AA30E3">
        <w:rPr>
          <w:rFonts w:ascii="Times New Roman" w:hAnsi="Times New Roman" w:cs="Times New Roman"/>
          <w:sz w:val="24"/>
          <w:szCs w:val="24"/>
        </w:rPr>
        <w:t xml:space="preserve">поучительный короткометражный мультфильм «Лень учиться». </w:t>
      </w:r>
      <w:r w:rsidR="0083410C">
        <w:rPr>
          <w:rFonts w:ascii="Times New Roman" w:hAnsi="Times New Roman" w:cs="Times New Roman"/>
          <w:sz w:val="24"/>
          <w:szCs w:val="24"/>
        </w:rPr>
        <w:t>Затем ребята выполнили</w:t>
      </w:r>
      <w:r w:rsidR="0083410C" w:rsidRPr="00AA30E3">
        <w:rPr>
          <w:rFonts w:ascii="Times New Roman" w:hAnsi="Times New Roman" w:cs="Times New Roman"/>
          <w:sz w:val="24"/>
          <w:szCs w:val="24"/>
        </w:rPr>
        <w:t xml:space="preserve"> тест «Куб в пустыне»</w:t>
      </w:r>
      <w:r w:rsidR="0083410C">
        <w:rPr>
          <w:rFonts w:ascii="Times New Roman" w:hAnsi="Times New Roman" w:cs="Times New Roman"/>
          <w:sz w:val="24"/>
          <w:szCs w:val="24"/>
        </w:rPr>
        <w:t>, которой им очень понравился</w:t>
      </w:r>
      <w:r w:rsidR="0083410C" w:rsidRPr="00AA30E3">
        <w:rPr>
          <w:rFonts w:ascii="Times New Roman" w:hAnsi="Times New Roman" w:cs="Times New Roman"/>
          <w:sz w:val="24"/>
          <w:szCs w:val="24"/>
        </w:rPr>
        <w:t xml:space="preserve">. </w:t>
      </w:r>
      <w:r w:rsidR="0083410C">
        <w:rPr>
          <w:rFonts w:ascii="Times New Roman" w:hAnsi="Times New Roman" w:cs="Times New Roman"/>
          <w:sz w:val="24"/>
          <w:szCs w:val="24"/>
        </w:rPr>
        <w:t>Результаты т</w:t>
      </w:r>
      <w:r w:rsidR="0083410C" w:rsidRPr="00AA30E3">
        <w:rPr>
          <w:rFonts w:ascii="Times New Roman" w:hAnsi="Times New Roman" w:cs="Times New Roman"/>
          <w:sz w:val="24"/>
          <w:szCs w:val="24"/>
        </w:rPr>
        <w:t>ест</w:t>
      </w:r>
      <w:r w:rsidR="0083410C">
        <w:rPr>
          <w:rFonts w:ascii="Times New Roman" w:hAnsi="Times New Roman" w:cs="Times New Roman"/>
          <w:sz w:val="24"/>
          <w:szCs w:val="24"/>
        </w:rPr>
        <w:t>а</w:t>
      </w:r>
      <w:r w:rsidR="0083410C" w:rsidRPr="00AA30E3">
        <w:rPr>
          <w:rFonts w:ascii="Times New Roman" w:hAnsi="Times New Roman" w:cs="Times New Roman"/>
          <w:sz w:val="24"/>
          <w:szCs w:val="24"/>
        </w:rPr>
        <w:t xml:space="preserve"> помог</w:t>
      </w:r>
      <w:r w:rsidR="0083410C">
        <w:rPr>
          <w:rFonts w:ascii="Times New Roman" w:hAnsi="Times New Roman" w:cs="Times New Roman"/>
          <w:sz w:val="24"/>
          <w:szCs w:val="24"/>
        </w:rPr>
        <w:t>ли</w:t>
      </w:r>
      <w:r w:rsidR="0083410C" w:rsidRPr="00AA30E3">
        <w:rPr>
          <w:rFonts w:ascii="Times New Roman" w:hAnsi="Times New Roman" w:cs="Times New Roman"/>
          <w:sz w:val="24"/>
          <w:szCs w:val="24"/>
        </w:rPr>
        <w:t xml:space="preserve"> </w:t>
      </w:r>
      <w:r w:rsidR="0083410C">
        <w:rPr>
          <w:rFonts w:ascii="Times New Roman" w:hAnsi="Times New Roman" w:cs="Times New Roman"/>
          <w:sz w:val="24"/>
          <w:szCs w:val="24"/>
        </w:rPr>
        <w:t>обучающимся</w:t>
      </w:r>
      <w:r w:rsidR="0083410C" w:rsidRPr="00AA30E3">
        <w:rPr>
          <w:rFonts w:ascii="Times New Roman" w:hAnsi="Times New Roman" w:cs="Times New Roman"/>
          <w:sz w:val="24"/>
          <w:szCs w:val="24"/>
        </w:rPr>
        <w:t xml:space="preserve"> увидеть себя </w:t>
      </w:r>
      <w:r w:rsidR="0083410C">
        <w:rPr>
          <w:rFonts w:ascii="Times New Roman" w:hAnsi="Times New Roman" w:cs="Times New Roman"/>
          <w:sz w:val="24"/>
          <w:szCs w:val="24"/>
        </w:rPr>
        <w:t xml:space="preserve">объективно. </w:t>
      </w:r>
      <w:r w:rsidR="0083410C" w:rsidRPr="00AA30E3">
        <w:rPr>
          <w:rFonts w:ascii="Times New Roman" w:hAnsi="Times New Roman" w:cs="Times New Roman"/>
          <w:sz w:val="24"/>
          <w:szCs w:val="24"/>
        </w:rPr>
        <w:t>В дополнени</w:t>
      </w:r>
      <w:r w:rsidR="0083410C">
        <w:rPr>
          <w:rFonts w:ascii="Times New Roman" w:hAnsi="Times New Roman" w:cs="Times New Roman"/>
          <w:sz w:val="24"/>
          <w:szCs w:val="24"/>
        </w:rPr>
        <w:t>и</w:t>
      </w:r>
      <w:r w:rsidR="0083410C" w:rsidRPr="00AA30E3">
        <w:rPr>
          <w:rFonts w:ascii="Times New Roman" w:hAnsi="Times New Roman" w:cs="Times New Roman"/>
          <w:sz w:val="24"/>
          <w:szCs w:val="24"/>
        </w:rPr>
        <w:t xml:space="preserve"> к уроку </w:t>
      </w:r>
      <w:r w:rsidR="0083410C">
        <w:rPr>
          <w:rFonts w:ascii="Times New Roman" w:hAnsi="Times New Roman" w:cs="Times New Roman"/>
          <w:sz w:val="24"/>
          <w:szCs w:val="24"/>
        </w:rPr>
        <w:t xml:space="preserve">«Тип мышления» </w:t>
      </w:r>
      <w:r w:rsidR="0083410C" w:rsidRPr="00AA30E3">
        <w:rPr>
          <w:rFonts w:ascii="Times New Roman" w:hAnsi="Times New Roman" w:cs="Times New Roman"/>
          <w:sz w:val="24"/>
          <w:szCs w:val="24"/>
        </w:rPr>
        <w:t xml:space="preserve">продолжили рассмотрение понятия «креативность», посмотрели на эту тему </w:t>
      </w:r>
      <w:r w:rsidR="0083410C">
        <w:rPr>
          <w:rFonts w:ascii="Times New Roman" w:hAnsi="Times New Roman" w:cs="Times New Roman"/>
          <w:sz w:val="24"/>
          <w:szCs w:val="24"/>
        </w:rPr>
        <w:t>м</w:t>
      </w:r>
      <w:r w:rsidR="0083410C" w:rsidRPr="00AA30E3">
        <w:rPr>
          <w:rFonts w:ascii="Times New Roman" w:hAnsi="Times New Roman" w:cs="Times New Roman"/>
          <w:sz w:val="24"/>
          <w:szCs w:val="24"/>
        </w:rPr>
        <w:t>ультфильм «Креативность и система».</w:t>
      </w:r>
      <w:r w:rsidR="0083410C">
        <w:rPr>
          <w:rFonts w:ascii="Times New Roman" w:hAnsi="Times New Roman" w:cs="Times New Roman"/>
          <w:sz w:val="24"/>
          <w:szCs w:val="24"/>
        </w:rPr>
        <w:t xml:space="preserve"> </w:t>
      </w:r>
      <w:r w:rsidR="0083410C" w:rsidRPr="006E0F0B">
        <w:rPr>
          <w:rFonts w:ascii="Times New Roman" w:hAnsi="Times New Roman" w:cs="Times New Roman"/>
          <w:sz w:val="24"/>
          <w:szCs w:val="24"/>
        </w:rPr>
        <w:t xml:space="preserve">Дополнительно к содержанию урока </w:t>
      </w:r>
      <w:r w:rsidR="0083410C">
        <w:rPr>
          <w:rFonts w:ascii="Times New Roman" w:hAnsi="Times New Roman" w:cs="Times New Roman"/>
          <w:sz w:val="24"/>
          <w:szCs w:val="24"/>
        </w:rPr>
        <w:t xml:space="preserve">«Мыслитель или художник» </w:t>
      </w:r>
      <w:r w:rsidR="0083410C" w:rsidRPr="006E0F0B">
        <w:rPr>
          <w:rFonts w:ascii="Times New Roman" w:hAnsi="Times New Roman" w:cs="Times New Roman"/>
          <w:sz w:val="24"/>
          <w:szCs w:val="24"/>
        </w:rPr>
        <w:t>поговорили о методах развития межполушарного взаимодействия (в т</w:t>
      </w:r>
      <w:r w:rsidR="0083410C">
        <w:rPr>
          <w:rFonts w:ascii="Times New Roman" w:hAnsi="Times New Roman" w:cs="Times New Roman"/>
          <w:sz w:val="24"/>
          <w:szCs w:val="24"/>
        </w:rPr>
        <w:t xml:space="preserve">ом </w:t>
      </w:r>
      <w:r w:rsidR="0083410C" w:rsidRPr="006E0F0B">
        <w:rPr>
          <w:rFonts w:ascii="Times New Roman" w:hAnsi="Times New Roman" w:cs="Times New Roman"/>
          <w:sz w:val="24"/>
          <w:szCs w:val="24"/>
        </w:rPr>
        <w:t>ч</w:t>
      </w:r>
      <w:r w:rsidR="0083410C">
        <w:rPr>
          <w:rFonts w:ascii="Times New Roman" w:hAnsi="Times New Roman" w:cs="Times New Roman"/>
          <w:sz w:val="24"/>
          <w:szCs w:val="24"/>
        </w:rPr>
        <w:t>исле,</w:t>
      </w:r>
      <w:r w:rsidR="0083410C" w:rsidRPr="006E0F0B">
        <w:rPr>
          <w:rFonts w:ascii="Times New Roman" w:hAnsi="Times New Roman" w:cs="Times New Roman"/>
          <w:sz w:val="24"/>
          <w:szCs w:val="24"/>
        </w:rPr>
        <w:t xml:space="preserve"> вспомнили пользу интеллект-карт).</w:t>
      </w:r>
    </w:p>
    <w:p w14:paraId="2C163720" w14:textId="31505120" w:rsidR="0083410C" w:rsidRDefault="0083410C" w:rsidP="008341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среднем 82% всех обучающихся были охвачены профориентационной работой.</w:t>
      </w:r>
    </w:p>
    <w:p w14:paraId="6B4D9692" w14:textId="33099976" w:rsidR="0083410C" w:rsidRDefault="0083410C" w:rsidP="0083410C">
      <w:pPr>
        <w:spacing w:after="0" w:line="360" w:lineRule="auto"/>
        <w:jc w:val="both"/>
        <w:rPr>
          <w:rFonts w:ascii="Times New Roman" w:hAnsi="Times New Roman" w:cs="Times New Roman"/>
          <w:sz w:val="24"/>
          <w:szCs w:val="24"/>
        </w:rPr>
      </w:pPr>
    </w:p>
    <w:p w14:paraId="14B9CBE5" w14:textId="129F0F50" w:rsidR="0083410C" w:rsidRDefault="0083410C" w:rsidP="004B13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Основываясь на информацию листов «</w:t>
      </w:r>
      <w:r w:rsidR="004B13CA">
        <w:rPr>
          <w:rFonts w:ascii="Times New Roman" w:hAnsi="Times New Roman" w:cs="Times New Roman"/>
          <w:sz w:val="24"/>
          <w:szCs w:val="24"/>
        </w:rPr>
        <w:t>О</w:t>
      </w:r>
      <w:r>
        <w:rPr>
          <w:rFonts w:ascii="Times New Roman" w:hAnsi="Times New Roman" w:cs="Times New Roman"/>
          <w:sz w:val="24"/>
          <w:szCs w:val="24"/>
        </w:rPr>
        <w:t xml:space="preserve">братной связи» включенность </w:t>
      </w:r>
      <w:proofErr w:type="gramStart"/>
      <w:r>
        <w:rPr>
          <w:rFonts w:ascii="Times New Roman" w:hAnsi="Times New Roman" w:cs="Times New Roman"/>
          <w:sz w:val="24"/>
          <w:szCs w:val="24"/>
        </w:rPr>
        <w:t>в уроки</w:t>
      </w:r>
      <w:proofErr w:type="gramEnd"/>
      <w:r>
        <w:rPr>
          <w:rFonts w:ascii="Times New Roman" w:hAnsi="Times New Roman" w:cs="Times New Roman"/>
          <w:sz w:val="24"/>
          <w:szCs w:val="24"/>
        </w:rPr>
        <w:t xml:space="preserve"> обучающиеся оценивали от 8 до 9 баллов по 10-бальной шкале. Заинтересованность в информации на уроках дети оценивали на 8 баллов.</w:t>
      </w:r>
      <w:r w:rsidRPr="006E0F0B">
        <w:t xml:space="preserve"> </w:t>
      </w:r>
    </w:p>
    <w:p w14:paraId="36CFBAE7" w14:textId="77777777" w:rsidR="0083410C" w:rsidRPr="006E0F0B" w:rsidRDefault="0083410C" w:rsidP="0083410C">
      <w:pPr>
        <w:spacing w:after="0" w:line="360" w:lineRule="auto"/>
        <w:jc w:val="both"/>
        <w:rPr>
          <w:rFonts w:ascii="Times New Roman" w:hAnsi="Times New Roman" w:cs="Times New Roman"/>
          <w:sz w:val="24"/>
          <w:szCs w:val="24"/>
        </w:rPr>
      </w:pPr>
      <w:r w:rsidRPr="009B1E9E">
        <w:rPr>
          <w:rFonts w:ascii="Times New Roman" w:hAnsi="Times New Roman" w:cs="Times New Roman"/>
          <w:sz w:val="24"/>
          <w:szCs w:val="24"/>
          <w:u w:val="single"/>
        </w:rPr>
        <w:t>В процессе проведения занятий были следующие трудности:</w:t>
      </w:r>
      <w:r>
        <w:rPr>
          <w:rFonts w:ascii="Times New Roman" w:hAnsi="Times New Roman" w:cs="Times New Roman"/>
          <w:sz w:val="24"/>
          <w:szCs w:val="24"/>
          <w:u w:val="single"/>
        </w:rPr>
        <w:t xml:space="preserve"> </w:t>
      </w:r>
      <w:r>
        <w:rPr>
          <w:rFonts w:ascii="Times New Roman" w:hAnsi="Times New Roman" w:cs="Times New Roman"/>
          <w:sz w:val="24"/>
          <w:szCs w:val="24"/>
        </w:rPr>
        <w:t>обучающиеся с трудом воспринимали материал</w:t>
      </w:r>
      <w:r w:rsidRPr="006E0F0B">
        <w:rPr>
          <w:rFonts w:ascii="Times New Roman" w:hAnsi="Times New Roman" w:cs="Times New Roman"/>
          <w:sz w:val="24"/>
          <w:szCs w:val="24"/>
        </w:rPr>
        <w:t>, когда в этот день происходило другое важное образовательное событие</w:t>
      </w:r>
      <w:r>
        <w:rPr>
          <w:rFonts w:ascii="Times New Roman" w:hAnsi="Times New Roman" w:cs="Times New Roman"/>
          <w:sz w:val="24"/>
          <w:szCs w:val="24"/>
        </w:rPr>
        <w:t xml:space="preserve">: </w:t>
      </w:r>
      <w:r w:rsidRPr="006E0F0B">
        <w:rPr>
          <w:rFonts w:ascii="Times New Roman" w:hAnsi="Times New Roman" w:cs="Times New Roman"/>
          <w:sz w:val="24"/>
          <w:szCs w:val="24"/>
        </w:rPr>
        <w:t xml:space="preserve">линейка, которую </w:t>
      </w:r>
      <w:r>
        <w:rPr>
          <w:rFonts w:ascii="Times New Roman" w:hAnsi="Times New Roman" w:cs="Times New Roman"/>
          <w:sz w:val="24"/>
          <w:szCs w:val="24"/>
        </w:rPr>
        <w:t>организовывал класс,</w:t>
      </w:r>
      <w:r w:rsidRPr="006E0F0B">
        <w:rPr>
          <w:rFonts w:ascii="Times New Roman" w:hAnsi="Times New Roman" w:cs="Times New Roman"/>
          <w:sz w:val="24"/>
          <w:szCs w:val="24"/>
        </w:rPr>
        <w:t xml:space="preserve"> поход в театр, соревнования и т.д.</w:t>
      </w:r>
      <w:r>
        <w:rPr>
          <w:rFonts w:ascii="Times New Roman" w:hAnsi="Times New Roman" w:cs="Times New Roman"/>
          <w:sz w:val="24"/>
          <w:szCs w:val="24"/>
        </w:rPr>
        <w:t xml:space="preserve"> В таких ситуациях д</w:t>
      </w:r>
      <w:r w:rsidRPr="006E0F0B">
        <w:rPr>
          <w:rFonts w:ascii="Times New Roman" w:hAnsi="Times New Roman" w:cs="Times New Roman"/>
          <w:sz w:val="24"/>
          <w:szCs w:val="24"/>
        </w:rPr>
        <w:t xml:space="preserve">ля </w:t>
      </w:r>
      <w:r>
        <w:rPr>
          <w:rFonts w:ascii="Times New Roman" w:hAnsi="Times New Roman" w:cs="Times New Roman"/>
          <w:sz w:val="24"/>
          <w:szCs w:val="24"/>
        </w:rPr>
        <w:t>оживления</w:t>
      </w:r>
      <w:r w:rsidRPr="006E0F0B">
        <w:rPr>
          <w:rFonts w:ascii="Times New Roman" w:hAnsi="Times New Roman" w:cs="Times New Roman"/>
          <w:sz w:val="24"/>
          <w:szCs w:val="24"/>
        </w:rPr>
        <w:t xml:space="preserve"> разговора </w:t>
      </w:r>
      <w:r>
        <w:rPr>
          <w:rFonts w:ascii="Times New Roman" w:hAnsi="Times New Roman" w:cs="Times New Roman"/>
          <w:sz w:val="24"/>
          <w:szCs w:val="24"/>
        </w:rPr>
        <w:t>тьютор использовала в</w:t>
      </w:r>
      <w:r w:rsidRPr="006E0F0B">
        <w:rPr>
          <w:rFonts w:ascii="Times New Roman" w:hAnsi="Times New Roman" w:cs="Times New Roman"/>
          <w:sz w:val="24"/>
          <w:szCs w:val="24"/>
        </w:rPr>
        <w:t xml:space="preserve"> урок</w:t>
      </w:r>
      <w:r>
        <w:rPr>
          <w:rFonts w:ascii="Times New Roman" w:hAnsi="Times New Roman" w:cs="Times New Roman"/>
          <w:sz w:val="24"/>
          <w:szCs w:val="24"/>
        </w:rPr>
        <w:t>е</w:t>
      </w:r>
      <w:r w:rsidRPr="006E0F0B">
        <w:rPr>
          <w:rFonts w:ascii="Times New Roman" w:hAnsi="Times New Roman" w:cs="Times New Roman"/>
          <w:sz w:val="24"/>
          <w:szCs w:val="24"/>
        </w:rPr>
        <w:t xml:space="preserve"> дополнительные элементы (мульт</w:t>
      </w:r>
      <w:r>
        <w:rPr>
          <w:rFonts w:ascii="Times New Roman" w:hAnsi="Times New Roman" w:cs="Times New Roman"/>
          <w:sz w:val="24"/>
          <w:szCs w:val="24"/>
        </w:rPr>
        <w:t>фильмы</w:t>
      </w:r>
      <w:r w:rsidRPr="006E0F0B">
        <w:rPr>
          <w:rFonts w:ascii="Times New Roman" w:hAnsi="Times New Roman" w:cs="Times New Roman"/>
          <w:sz w:val="24"/>
          <w:szCs w:val="24"/>
        </w:rPr>
        <w:t xml:space="preserve"> или фильмы</w:t>
      </w:r>
      <w:r>
        <w:rPr>
          <w:rFonts w:ascii="Times New Roman" w:hAnsi="Times New Roman" w:cs="Times New Roman"/>
          <w:sz w:val="24"/>
          <w:szCs w:val="24"/>
        </w:rPr>
        <w:t xml:space="preserve"> (короткий метр), сказки, тесты), </w:t>
      </w:r>
      <w:r w:rsidRPr="006E0F0B">
        <w:rPr>
          <w:rFonts w:ascii="Times New Roman" w:hAnsi="Times New Roman" w:cs="Times New Roman"/>
          <w:sz w:val="24"/>
          <w:szCs w:val="24"/>
        </w:rPr>
        <w:t>привле</w:t>
      </w:r>
      <w:r>
        <w:rPr>
          <w:rFonts w:ascii="Times New Roman" w:hAnsi="Times New Roman" w:cs="Times New Roman"/>
          <w:sz w:val="24"/>
          <w:szCs w:val="24"/>
        </w:rPr>
        <w:t>кала самих</w:t>
      </w:r>
      <w:r w:rsidRPr="006E0F0B">
        <w:rPr>
          <w:rFonts w:ascii="Times New Roman" w:hAnsi="Times New Roman" w:cs="Times New Roman"/>
          <w:sz w:val="24"/>
          <w:szCs w:val="24"/>
        </w:rPr>
        <w:t xml:space="preserve"> учеников к </w:t>
      </w:r>
      <w:r>
        <w:rPr>
          <w:rFonts w:ascii="Times New Roman" w:hAnsi="Times New Roman" w:cs="Times New Roman"/>
          <w:sz w:val="24"/>
          <w:szCs w:val="24"/>
        </w:rPr>
        <w:t xml:space="preserve">подготовке и </w:t>
      </w:r>
      <w:r w:rsidRPr="006E0F0B">
        <w:rPr>
          <w:rFonts w:ascii="Times New Roman" w:hAnsi="Times New Roman" w:cs="Times New Roman"/>
          <w:sz w:val="24"/>
          <w:szCs w:val="24"/>
        </w:rPr>
        <w:t>проведению урока</w:t>
      </w:r>
      <w:r>
        <w:rPr>
          <w:rFonts w:ascii="Times New Roman" w:hAnsi="Times New Roman" w:cs="Times New Roman"/>
          <w:sz w:val="24"/>
          <w:szCs w:val="24"/>
        </w:rPr>
        <w:t>.</w:t>
      </w:r>
    </w:p>
    <w:p w14:paraId="5A41F7EC" w14:textId="77777777" w:rsidR="0083410C" w:rsidRPr="0009693F"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Помимо уроков самоопределения, Смирнова М.Ю. использовала следующие формы профориентационной работы: посещение </w:t>
      </w:r>
      <w:r w:rsidRPr="0009693F">
        <w:rPr>
          <w:rFonts w:ascii="Times New Roman" w:hAnsi="Times New Roman" w:cs="Times New Roman"/>
          <w:sz w:val="24"/>
          <w:szCs w:val="24"/>
        </w:rPr>
        <w:t>Фестивал</w:t>
      </w:r>
      <w:r>
        <w:rPr>
          <w:rFonts w:ascii="Times New Roman" w:hAnsi="Times New Roman" w:cs="Times New Roman"/>
          <w:sz w:val="24"/>
          <w:szCs w:val="24"/>
        </w:rPr>
        <w:t>я</w:t>
      </w:r>
      <w:r w:rsidRPr="0009693F">
        <w:rPr>
          <w:rFonts w:ascii="Times New Roman" w:hAnsi="Times New Roman" w:cs="Times New Roman"/>
          <w:sz w:val="24"/>
          <w:szCs w:val="24"/>
        </w:rPr>
        <w:t xml:space="preserve"> науки</w:t>
      </w:r>
      <w:r>
        <w:rPr>
          <w:rFonts w:ascii="Times New Roman" w:hAnsi="Times New Roman" w:cs="Times New Roman"/>
          <w:sz w:val="24"/>
          <w:szCs w:val="24"/>
        </w:rPr>
        <w:t xml:space="preserve"> и участие обучающихся в школьных научных конференциях, составление </w:t>
      </w:r>
      <w:r w:rsidRPr="0009693F">
        <w:rPr>
          <w:rFonts w:ascii="Times New Roman" w:hAnsi="Times New Roman" w:cs="Times New Roman"/>
          <w:sz w:val="24"/>
          <w:szCs w:val="24"/>
        </w:rPr>
        <w:t>Личностно-ресурсн</w:t>
      </w:r>
      <w:r>
        <w:rPr>
          <w:rFonts w:ascii="Times New Roman" w:hAnsi="Times New Roman" w:cs="Times New Roman"/>
          <w:sz w:val="24"/>
          <w:szCs w:val="24"/>
        </w:rPr>
        <w:t>ой</w:t>
      </w:r>
      <w:r w:rsidRPr="0009693F">
        <w:rPr>
          <w:rFonts w:ascii="Times New Roman" w:hAnsi="Times New Roman" w:cs="Times New Roman"/>
          <w:sz w:val="24"/>
          <w:szCs w:val="24"/>
        </w:rPr>
        <w:t xml:space="preserve"> карты;</w:t>
      </w:r>
      <w:r>
        <w:rPr>
          <w:rFonts w:ascii="Times New Roman" w:hAnsi="Times New Roman" w:cs="Times New Roman"/>
          <w:sz w:val="24"/>
          <w:szCs w:val="24"/>
        </w:rPr>
        <w:t xml:space="preserve"> </w:t>
      </w:r>
      <w:r w:rsidRPr="0009693F">
        <w:rPr>
          <w:rFonts w:ascii="Times New Roman" w:hAnsi="Times New Roman" w:cs="Times New Roman"/>
          <w:sz w:val="24"/>
          <w:szCs w:val="24"/>
        </w:rPr>
        <w:t>итоговое мероприятие «Классная работа», включа</w:t>
      </w:r>
      <w:r>
        <w:rPr>
          <w:rFonts w:ascii="Times New Roman" w:hAnsi="Times New Roman" w:cs="Times New Roman"/>
          <w:sz w:val="24"/>
          <w:szCs w:val="24"/>
        </w:rPr>
        <w:t>ющее</w:t>
      </w:r>
      <w:r w:rsidRPr="0009693F">
        <w:rPr>
          <w:rFonts w:ascii="Times New Roman" w:hAnsi="Times New Roman" w:cs="Times New Roman"/>
          <w:sz w:val="24"/>
          <w:szCs w:val="24"/>
        </w:rPr>
        <w:t xml:space="preserve"> анализ </w:t>
      </w:r>
      <w:r>
        <w:rPr>
          <w:rFonts w:ascii="Times New Roman" w:hAnsi="Times New Roman" w:cs="Times New Roman"/>
          <w:sz w:val="24"/>
          <w:szCs w:val="24"/>
        </w:rPr>
        <w:t>работы в рамках самоопределения, в презентации каждого обучающегося был раздел о планах выбора будущей профессии.</w:t>
      </w:r>
    </w:p>
    <w:p w14:paraId="2FD107EE" w14:textId="77777777" w:rsidR="0083410C" w:rsidRPr="000F5230" w:rsidRDefault="0083410C" w:rsidP="008341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этом учебном году Смирнова М.Ю. прошла к</w:t>
      </w:r>
      <w:r w:rsidRPr="000F5230">
        <w:rPr>
          <w:rFonts w:ascii="Times New Roman" w:hAnsi="Times New Roman" w:cs="Times New Roman"/>
          <w:sz w:val="24"/>
          <w:szCs w:val="24"/>
        </w:rPr>
        <w:t xml:space="preserve">урсы повышения квалификации (Институт </w:t>
      </w:r>
      <w:r>
        <w:rPr>
          <w:rFonts w:ascii="Times New Roman" w:hAnsi="Times New Roman" w:cs="Times New Roman"/>
          <w:sz w:val="24"/>
          <w:szCs w:val="24"/>
        </w:rPr>
        <w:t xml:space="preserve">непрерывного образования МГПУ) в объёме 24 часов </w:t>
      </w:r>
      <w:r w:rsidRPr="000F5230">
        <w:rPr>
          <w:rFonts w:ascii="Times New Roman" w:hAnsi="Times New Roman" w:cs="Times New Roman"/>
          <w:sz w:val="24"/>
          <w:szCs w:val="24"/>
        </w:rPr>
        <w:t>по программе «Школа –территория успеха: современные психолого-педагогические технологии в организации учебно-воспитательного процесса» по модулям: «Мотивация школьников» 8ч</w:t>
      </w:r>
      <w:r>
        <w:rPr>
          <w:rFonts w:ascii="Times New Roman" w:hAnsi="Times New Roman" w:cs="Times New Roman"/>
          <w:sz w:val="24"/>
          <w:szCs w:val="24"/>
        </w:rPr>
        <w:t xml:space="preserve">, </w:t>
      </w:r>
      <w:r w:rsidRPr="000F5230">
        <w:rPr>
          <w:rFonts w:ascii="Times New Roman" w:hAnsi="Times New Roman" w:cs="Times New Roman"/>
          <w:sz w:val="24"/>
          <w:szCs w:val="24"/>
        </w:rPr>
        <w:t>«Профилактика буллинга и скулшуттинга»</w:t>
      </w:r>
      <w:r>
        <w:rPr>
          <w:rFonts w:ascii="Times New Roman" w:hAnsi="Times New Roman" w:cs="Times New Roman"/>
          <w:sz w:val="24"/>
          <w:szCs w:val="24"/>
        </w:rPr>
        <w:t xml:space="preserve"> </w:t>
      </w:r>
      <w:r w:rsidRPr="000F5230">
        <w:rPr>
          <w:rFonts w:ascii="Times New Roman" w:hAnsi="Times New Roman" w:cs="Times New Roman"/>
          <w:sz w:val="24"/>
          <w:szCs w:val="24"/>
        </w:rPr>
        <w:t>8ч</w:t>
      </w:r>
      <w:r>
        <w:rPr>
          <w:rFonts w:ascii="Times New Roman" w:hAnsi="Times New Roman" w:cs="Times New Roman"/>
          <w:sz w:val="24"/>
          <w:szCs w:val="24"/>
        </w:rPr>
        <w:t xml:space="preserve">, </w:t>
      </w:r>
      <w:r w:rsidRPr="000F5230">
        <w:rPr>
          <w:rFonts w:ascii="Times New Roman" w:hAnsi="Times New Roman" w:cs="Times New Roman"/>
          <w:sz w:val="24"/>
          <w:szCs w:val="24"/>
        </w:rPr>
        <w:t>«Технологии работы с одаренными детьми»</w:t>
      </w:r>
      <w:r>
        <w:rPr>
          <w:rFonts w:ascii="Times New Roman" w:hAnsi="Times New Roman" w:cs="Times New Roman"/>
          <w:sz w:val="24"/>
          <w:szCs w:val="24"/>
        </w:rPr>
        <w:t xml:space="preserve"> </w:t>
      </w:r>
      <w:r w:rsidRPr="000F5230">
        <w:rPr>
          <w:rFonts w:ascii="Times New Roman" w:hAnsi="Times New Roman" w:cs="Times New Roman"/>
          <w:sz w:val="24"/>
          <w:szCs w:val="24"/>
        </w:rPr>
        <w:t>8ч</w:t>
      </w:r>
      <w:r>
        <w:rPr>
          <w:rFonts w:ascii="Times New Roman" w:hAnsi="Times New Roman" w:cs="Times New Roman"/>
          <w:sz w:val="24"/>
          <w:szCs w:val="24"/>
        </w:rPr>
        <w:t>.</w:t>
      </w:r>
    </w:p>
    <w:p w14:paraId="0129FE38" w14:textId="77777777" w:rsidR="0083410C" w:rsidRDefault="0083410C" w:rsidP="0083410C">
      <w:pPr>
        <w:spacing w:line="36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Pr="007F01AF">
        <w:rPr>
          <w:rFonts w:ascii="Times New Roman" w:hAnsi="Times New Roman" w:cs="Times New Roman"/>
          <w:b/>
          <w:sz w:val="24"/>
          <w:szCs w:val="24"/>
        </w:rPr>
        <w:t xml:space="preserve">в параллели </w:t>
      </w:r>
      <w:r>
        <w:rPr>
          <w:rFonts w:ascii="Times New Roman" w:hAnsi="Times New Roman" w:cs="Times New Roman"/>
          <w:b/>
          <w:sz w:val="24"/>
          <w:szCs w:val="24"/>
        </w:rPr>
        <w:t>6</w:t>
      </w:r>
      <w:r w:rsidRPr="007F01AF">
        <w:rPr>
          <w:rFonts w:ascii="Times New Roman" w:hAnsi="Times New Roman" w:cs="Times New Roman"/>
          <w:b/>
          <w:sz w:val="24"/>
          <w:szCs w:val="24"/>
        </w:rPr>
        <w:t>-х классов</w:t>
      </w:r>
      <w:r>
        <w:rPr>
          <w:rFonts w:ascii="Times New Roman" w:hAnsi="Times New Roman" w:cs="Times New Roman"/>
          <w:sz w:val="24"/>
          <w:szCs w:val="24"/>
        </w:rPr>
        <w:t xml:space="preserve"> программа профориентации реализована полностью. Проведя анализ проблем, встреченных в этом учебном году, необходимо поставить следующие задачи:</w:t>
      </w:r>
    </w:p>
    <w:p w14:paraId="430A6C22" w14:textId="77777777" w:rsidR="0083410C" w:rsidRDefault="0083410C" w:rsidP="00087978">
      <w:pPr>
        <w:pStyle w:val="af"/>
        <w:numPr>
          <w:ilvl w:val="0"/>
          <w:numId w:val="39"/>
        </w:numPr>
        <w:spacing w:after="0" w:line="360" w:lineRule="auto"/>
        <w:ind w:left="0" w:firstLine="284"/>
        <w:jc w:val="both"/>
        <w:rPr>
          <w:rFonts w:ascii="Times New Roman" w:hAnsi="Times New Roman"/>
          <w:bCs/>
          <w:sz w:val="24"/>
          <w:szCs w:val="24"/>
        </w:rPr>
      </w:pPr>
      <w:r>
        <w:rPr>
          <w:rFonts w:ascii="Times New Roman" w:hAnsi="Times New Roman"/>
          <w:sz w:val="24"/>
          <w:szCs w:val="24"/>
        </w:rPr>
        <w:t>в планирование работы по профориентации в 6 классах помимо 8 часов добавить еще 1 час к теме «Профессиональные склонности», в рамках которого у обучающихся будет возможность составить свою карту интересов и склонностей и презентовать её классу.</w:t>
      </w:r>
    </w:p>
    <w:p w14:paraId="01E31A44" w14:textId="77777777" w:rsidR="0083410C" w:rsidRDefault="0083410C" w:rsidP="00087978">
      <w:pPr>
        <w:pStyle w:val="af"/>
        <w:numPr>
          <w:ilvl w:val="0"/>
          <w:numId w:val="39"/>
        </w:numPr>
        <w:spacing w:after="0" w:line="360" w:lineRule="auto"/>
        <w:ind w:left="0" w:firstLine="284"/>
        <w:jc w:val="both"/>
        <w:rPr>
          <w:rFonts w:ascii="Times New Roman" w:hAnsi="Times New Roman"/>
          <w:bCs/>
          <w:sz w:val="24"/>
          <w:szCs w:val="24"/>
        </w:rPr>
      </w:pPr>
      <w:r>
        <w:rPr>
          <w:rFonts w:ascii="Times New Roman" w:hAnsi="Times New Roman"/>
          <w:bCs/>
          <w:sz w:val="24"/>
          <w:szCs w:val="24"/>
        </w:rPr>
        <w:t>учитывая психологические особенности возраста обучающихся и связанное с ними проблемное поведение, до старта курса самоопределения провести вводную беседу о цели и задачах программы, правилах ведения кейса самопознания, включить в правила точки контроля за его наполняемостью. В течение учебного года возвращаться к беседам о целеполагание;</w:t>
      </w:r>
      <w:r w:rsidRPr="004D1E97">
        <w:rPr>
          <w:rFonts w:ascii="Times New Roman" w:hAnsi="Times New Roman"/>
          <w:bCs/>
          <w:sz w:val="24"/>
          <w:szCs w:val="24"/>
        </w:rPr>
        <w:t xml:space="preserve"> </w:t>
      </w:r>
    </w:p>
    <w:p w14:paraId="00734D57" w14:textId="77777777" w:rsidR="0083410C" w:rsidRDefault="0083410C" w:rsidP="00087978">
      <w:pPr>
        <w:pStyle w:val="af"/>
        <w:numPr>
          <w:ilvl w:val="0"/>
          <w:numId w:val="39"/>
        </w:numPr>
        <w:spacing w:after="160" w:line="360" w:lineRule="auto"/>
        <w:ind w:left="0" w:firstLine="284"/>
        <w:jc w:val="both"/>
        <w:rPr>
          <w:rFonts w:ascii="Times New Roman" w:hAnsi="Times New Roman"/>
          <w:sz w:val="24"/>
          <w:szCs w:val="24"/>
        </w:rPr>
      </w:pPr>
      <w:r>
        <w:rPr>
          <w:rFonts w:ascii="Times New Roman" w:hAnsi="Times New Roman"/>
          <w:sz w:val="24"/>
          <w:szCs w:val="24"/>
        </w:rPr>
        <w:t>с целью максимального включения обучающихся в программу по возможности не планировать уроки самоопределения в пятницу, поскольку именно этот день по традиции насыщен внеучебными мероприятиями;</w:t>
      </w:r>
    </w:p>
    <w:p w14:paraId="626AC3A5" w14:textId="77777777" w:rsidR="0083410C" w:rsidRPr="00AE0DEF" w:rsidRDefault="0083410C" w:rsidP="00087978">
      <w:pPr>
        <w:pStyle w:val="af"/>
        <w:numPr>
          <w:ilvl w:val="0"/>
          <w:numId w:val="38"/>
        </w:numPr>
        <w:spacing w:after="160" w:line="360" w:lineRule="auto"/>
        <w:ind w:left="0" w:firstLine="284"/>
        <w:jc w:val="both"/>
        <w:rPr>
          <w:rFonts w:ascii="Times New Roman" w:hAnsi="Times New Roman"/>
          <w:sz w:val="24"/>
          <w:szCs w:val="24"/>
        </w:rPr>
      </w:pPr>
      <w:r w:rsidRPr="00AE0DEF">
        <w:rPr>
          <w:rFonts w:ascii="Times New Roman" w:hAnsi="Times New Roman"/>
          <w:sz w:val="24"/>
          <w:szCs w:val="24"/>
        </w:rPr>
        <w:lastRenderedPageBreak/>
        <w:t>до запуска программы, при составлении индивидуальной образовательной программы ребенка, тьюторам провести индивидуальные беседы с родителями, чьи дети имеют внеучебную нагрузку, о значимости данных уроков;</w:t>
      </w:r>
    </w:p>
    <w:p w14:paraId="34E074E4" w14:textId="77777777" w:rsidR="0083410C" w:rsidRDefault="0083410C" w:rsidP="00087978">
      <w:pPr>
        <w:pStyle w:val="af"/>
        <w:numPr>
          <w:ilvl w:val="0"/>
          <w:numId w:val="38"/>
        </w:numPr>
        <w:spacing w:after="160" w:line="360" w:lineRule="auto"/>
        <w:ind w:left="0" w:firstLine="284"/>
        <w:jc w:val="both"/>
        <w:rPr>
          <w:rFonts w:ascii="Times New Roman" w:hAnsi="Times New Roman"/>
          <w:sz w:val="24"/>
          <w:szCs w:val="24"/>
        </w:rPr>
      </w:pPr>
      <w:r>
        <w:rPr>
          <w:rFonts w:ascii="Times New Roman" w:hAnsi="Times New Roman"/>
          <w:sz w:val="24"/>
          <w:szCs w:val="24"/>
        </w:rPr>
        <w:t>провести с тьюторами разъяснительную беседу на тему самообразования по направлению профориентации.</w:t>
      </w:r>
    </w:p>
    <w:p w14:paraId="21F12167" w14:textId="77777777" w:rsidR="0083410C" w:rsidRDefault="0083410C" w:rsidP="0083410C">
      <w:pPr>
        <w:pStyle w:val="af"/>
        <w:spacing w:line="360" w:lineRule="auto"/>
        <w:ind w:left="284"/>
        <w:jc w:val="both"/>
        <w:rPr>
          <w:rFonts w:ascii="Times New Roman" w:hAnsi="Times New Roman"/>
          <w:b/>
          <w:sz w:val="24"/>
          <w:szCs w:val="24"/>
        </w:rPr>
      </w:pPr>
    </w:p>
    <w:p w14:paraId="3A9B2657" w14:textId="77777777" w:rsidR="0083410C" w:rsidRPr="00AE0DEF" w:rsidRDefault="0083410C" w:rsidP="0083410C">
      <w:pPr>
        <w:pStyle w:val="af"/>
        <w:spacing w:line="360" w:lineRule="auto"/>
        <w:ind w:left="284"/>
        <w:jc w:val="both"/>
        <w:rPr>
          <w:rFonts w:ascii="Times New Roman" w:hAnsi="Times New Roman"/>
          <w:b/>
          <w:sz w:val="24"/>
          <w:szCs w:val="24"/>
        </w:rPr>
      </w:pPr>
      <w:r w:rsidRPr="00AE0DEF">
        <w:rPr>
          <w:rFonts w:ascii="Times New Roman" w:hAnsi="Times New Roman"/>
          <w:b/>
          <w:sz w:val="24"/>
          <w:szCs w:val="24"/>
        </w:rPr>
        <w:t>Содержание программы за 7 класс:</w:t>
      </w:r>
    </w:p>
    <w:tbl>
      <w:tblPr>
        <w:tblW w:w="5511" w:type="pct"/>
        <w:tblInd w:w="-436" w:type="dxa"/>
        <w:tblLayout w:type="fixed"/>
        <w:tblCellMar>
          <w:top w:w="55" w:type="dxa"/>
          <w:left w:w="55" w:type="dxa"/>
          <w:bottom w:w="55" w:type="dxa"/>
          <w:right w:w="55" w:type="dxa"/>
        </w:tblCellMar>
        <w:tblLook w:val="04A0" w:firstRow="1" w:lastRow="0" w:firstColumn="1" w:lastColumn="0" w:noHBand="0" w:noVBand="1"/>
      </w:tblPr>
      <w:tblGrid>
        <w:gridCol w:w="1960"/>
        <w:gridCol w:w="4993"/>
        <w:gridCol w:w="3115"/>
        <w:gridCol w:w="847"/>
      </w:tblGrid>
      <w:tr w:rsidR="0083410C" w14:paraId="1DAB8BDB" w14:textId="77777777" w:rsidTr="004B13CA">
        <w:trPr>
          <w:trHeight w:val="668"/>
        </w:trPr>
        <w:tc>
          <w:tcPr>
            <w:tcW w:w="898" w:type="pct"/>
            <w:tcBorders>
              <w:top w:val="single" w:sz="8" w:space="0" w:color="000000"/>
              <w:left w:val="single" w:sz="8" w:space="0" w:color="000000"/>
              <w:bottom w:val="single" w:sz="8" w:space="0" w:color="000000"/>
              <w:right w:val="nil"/>
            </w:tcBorders>
            <w:hideMark/>
          </w:tcPr>
          <w:p w14:paraId="6D1A9ABD" w14:textId="77777777" w:rsidR="0083410C" w:rsidRPr="00B467A6" w:rsidRDefault="0083410C" w:rsidP="0083410C">
            <w:pPr>
              <w:snapToGrid w:val="0"/>
              <w:spacing w:before="280" w:after="280" w:line="240" w:lineRule="auto"/>
              <w:rPr>
                <w:rFonts w:ascii="Times New Roman" w:eastAsia="Times New Roman" w:hAnsi="Times New Roman" w:cs="Times New Roman"/>
                <w:bCs/>
                <w:sz w:val="24"/>
                <w:szCs w:val="24"/>
              </w:rPr>
            </w:pPr>
            <w:r w:rsidRPr="00B467A6">
              <w:rPr>
                <w:rFonts w:ascii="Times New Roman" w:eastAsia="Times New Roman" w:hAnsi="Times New Roman" w:cs="Times New Roman"/>
                <w:bCs/>
                <w:sz w:val="24"/>
                <w:szCs w:val="24"/>
              </w:rPr>
              <w:t>Тема</w:t>
            </w:r>
          </w:p>
        </w:tc>
        <w:tc>
          <w:tcPr>
            <w:tcW w:w="2287" w:type="pct"/>
            <w:tcBorders>
              <w:top w:val="single" w:sz="8" w:space="0" w:color="000000"/>
              <w:left w:val="single" w:sz="8" w:space="0" w:color="000000"/>
              <w:bottom w:val="single" w:sz="8" w:space="0" w:color="000000"/>
              <w:right w:val="single" w:sz="8" w:space="0" w:color="000000"/>
            </w:tcBorders>
            <w:hideMark/>
          </w:tcPr>
          <w:p w14:paraId="30AF3B46" w14:textId="77777777" w:rsidR="0083410C" w:rsidRPr="00B467A6" w:rsidRDefault="0083410C" w:rsidP="0083410C">
            <w:pPr>
              <w:snapToGrid w:val="0"/>
              <w:spacing w:after="0" w:line="240" w:lineRule="auto"/>
              <w:rPr>
                <w:rFonts w:ascii="Times New Roman" w:eastAsia="Times New Roman" w:hAnsi="Times New Roman" w:cs="Times New Roman"/>
                <w:sz w:val="24"/>
                <w:szCs w:val="24"/>
              </w:rPr>
            </w:pPr>
            <w:r w:rsidRPr="00B467A6">
              <w:rPr>
                <w:rFonts w:ascii="Times New Roman" w:eastAsia="Times New Roman" w:hAnsi="Times New Roman" w:cs="Times New Roman"/>
                <w:sz w:val="24"/>
                <w:szCs w:val="24"/>
              </w:rPr>
              <w:t>Краткое содержание</w:t>
            </w:r>
          </w:p>
        </w:tc>
        <w:tc>
          <w:tcPr>
            <w:tcW w:w="1427" w:type="pct"/>
            <w:tcBorders>
              <w:top w:val="single" w:sz="8" w:space="0" w:color="000000"/>
              <w:left w:val="single" w:sz="8" w:space="0" w:color="000000"/>
              <w:bottom w:val="single" w:sz="8" w:space="0" w:color="000000"/>
              <w:right w:val="single" w:sz="8" w:space="0" w:color="000000"/>
            </w:tcBorders>
            <w:hideMark/>
          </w:tcPr>
          <w:p w14:paraId="4D81B496"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Раздаточный материал</w:t>
            </w:r>
          </w:p>
        </w:tc>
        <w:tc>
          <w:tcPr>
            <w:tcW w:w="388" w:type="pct"/>
            <w:tcBorders>
              <w:top w:val="single" w:sz="8" w:space="0" w:color="000000"/>
              <w:left w:val="single" w:sz="8" w:space="0" w:color="000000"/>
              <w:bottom w:val="single" w:sz="8" w:space="0" w:color="000000"/>
              <w:right w:val="single" w:sz="8" w:space="0" w:color="000000"/>
            </w:tcBorders>
            <w:hideMark/>
          </w:tcPr>
          <w:p w14:paraId="03F9B543"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r>
      <w:tr w:rsidR="0083410C" w14:paraId="09920611" w14:textId="77777777" w:rsidTr="004B13CA">
        <w:trPr>
          <w:trHeight w:val="450"/>
        </w:trPr>
        <w:tc>
          <w:tcPr>
            <w:tcW w:w="898" w:type="pct"/>
            <w:tcBorders>
              <w:top w:val="single" w:sz="4" w:space="0" w:color="auto"/>
              <w:left w:val="single" w:sz="4" w:space="0" w:color="auto"/>
              <w:bottom w:val="single" w:sz="4" w:space="0" w:color="auto"/>
              <w:right w:val="single" w:sz="4" w:space="0" w:color="auto"/>
            </w:tcBorders>
          </w:tcPr>
          <w:p w14:paraId="59211318"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t>Успех и уровень притязаний</w:t>
            </w:r>
          </w:p>
        </w:tc>
        <w:tc>
          <w:tcPr>
            <w:tcW w:w="2287" w:type="pct"/>
            <w:tcBorders>
              <w:top w:val="nil"/>
              <w:left w:val="single" w:sz="4" w:space="0" w:color="auto"/>
              <w:bottom w:val="single" w:sz="4" w:space="0" w:color="auto"/>
              <w:right w:val="single" w:sz="8" w:space="0" w:color="000000"/>
            </w:tcBorders>
          </w:tcPr>
          <w:p w14:paraId="64E664F2"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вспоминают формулу самооценки, смотрят и обсуждают примеры завышенного и заниженного уровня притязаний, выполняют тест на измерение уровня притязаний, обсуждают результаты.</w:t>
            </w:r>
          </w:p>
        </w:tc>
        <w:tc>
          <w:tcPr>
            <w:tcW w:w="1427" w:type="pct"/>
            <w:tcBorders>
              <w:top w:val="nil"/>
              <w:left w:val="single" w:sz="8" w:space="0" w:color="000000"/>
              <w:bottom w:val="single" w:sz="4" w:space="0" w:color="auto"/>
              <w:right w:val="single" w:sz="8" w:space="0" w:color="000000"/>
            </w:tcBorders>
            <w:vAlign w:val="center"/>
          </w:tcPr>
          <w:p w14:paraId="75BB80F6" w14:textId="77777777" w:rsidR="0083410C" w:rsidRPr="00AE0DEF" w:rsidRDefault="0083410C" w:rsidP="0083410C">
            <w:pPr>
              <w:spacing w:after="0" w:line="240" w:lineRule="auto"/>
              <w:rPr>
                <w:rFonts w:ascii="Times New Roman" w:eastAsia="Times New Roman" w:hAnsi="Times New Roman" w:cs="Times New Roman"/>
                <w:sz w:val="24"/>
                <w:szCs w:val="24"/>
              </w:rPr>
            </w:pPr>
            <w:r w:rsidRPr="00AE0DEF">
              <w:rPr>
                <w:rFonts w:ascii="Times New Roman" w:eastAsia="Times New Roman" w:hAnsi="Times New Roman" w:cs="Times New Roman"/>
                <w:sz w:val="24"/>
                <w:szCs w:val="24"/>
              </w:rPr>
              <w:t>Бланк «Анкета»</w:t>
            </w:r>
          </w:p>
          <w:p w14:paraId="354F5088" w14:textId="77777777" w:rsidR="0083410C" w:rsidRPr="00AE0DEF" w:rsidRDefault="0083410C" w:rsidP="0083410C">
            <w:pPr>
              <w:spacing w:after="0" w:line="240" w:lineRule="auto"/>
              <w:rPr>
                <w:rFonts w:ascii="Times New Roman" w:eastAsia="Times New Roman" w:hAnsi="Times New Roman" w:cs="Times New Roman"/>
                <w:sz w:val="24"/>
                <w:szCs w:val="24"/>
              </w:rPr>
            </w:pPr>
            <w:r w:rsidRPr="00AE0DEF">
              <w:rPr>
                <w:rFonts w:ascii="Times New Roman" w:eastAsia="Times New Roman" w:hAnsi="Times New Roman" w:cs="Times New Roman"/>
                <w:sz w:val="24"/>
                <w:szCs w:val="24"/>
              </w:rPr>
              <w:t>Бланк «Что такое успех?»</w:t>
            </w:r>
          </w:p>
          <w:p w14:paraId="3ED1524A" w14:textId="77777777" w:rsidR="0083410C" w:rsidRDefault="0083410C" w:rsidP="0083410C">
            <w:pPr>
              <w:spacing w:after="0" w:line="240" w:lineRule="auto"/>
              <w:rPr>
                <w:rFonts w:ascii="Times New Roman" w:eastAsia="Times New Roman" w:hAnsi="Times New Roman" w:cs="Times New Roman"/>
                <w:b/>
                <w:sz w:val="24"/>
                <w:szCs w:val="24"/>
              </w:rPr>
            </w:pPr>
            <w:r w:rsidRPr="00AE0DEF">
              <w:rPr>
                <w:rFonts w:ascii="Times New Roman" w:eastAsia="Times New Roman" w:hAnsi="Times New Roman" w:cs="Times New Roman"/>
                <w:sz w:val="24"/>
                <w:szCs w:val="24"/>
              </w:rPr>
              <w:t>Бланк «Обратная связь»</w:t>
            </w:r>
          </w:p>
        </w:tc>
        <w:tc>
          <w:tcPr>
            <w:tcW w:w="388" w:type="pct"/>
            <w:tcBorders>
              <w:top w:val="nil"/>
              <w:left w:val="single" w:sz="8" w:space="0" w:color="000000"/>
              <w:bottom w:val="single" w:sz="4" w:space="0" w:color="auto"/>
              <w:right w:val="single" w:sz="8" w:space="0" w:color="000000"/>
            </w:tcBorders>
            <w:vAlign w:val="center"/>
          </w:tcPr>
          <w:p w14:paraId="7F4EB566"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79D84CD6" w14:textId="77777777" w:rsidTr="004B13CA">
        <w:trPr>
          <w:trHeight w:val="1135"/>
        </w:trPr>
        <w:tc>
          <w:tcPr>
            <w:tcW w:w="898" w:type="pct"/>
            <w:tcBorders>
              <w:top w:val="single" w:sz="4" w:space="0" w:color="auto"/>
              <w:left w:val="single" w:sz="4" w:space="0" w:color="auto"/>
              <w:right w:val="single" w:sz="4" w:space="0" w:color="auto"/>
            </w:tcBorders>
          </w:tcPr>
          <w:p w14:paraId="41FF5EF7"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t>Свобода и ответственность</w:t>
            </w:r>
          </w:p>
        </w:tc>
        <w:tc>
          <w:tcPr>
            <w:tcW w:w="2287" w:type="pct"/>
            <w:tcBorders>
              <w:top w:val="single" w:sz="4" w:space="0" w:color="auto"/>
              <w:left w:val="single" w:sz="4" w:space="0" w:color="auto"/>
              <w:right w:val="single" w:sz="8" w:space="0" w:color="000000"/>
            </w:tcBorders>
          </w:tcPr>
          <w:p w14:paraId="7CEB0AAF" w14:textId="77777777" w:rsidR="0083410C" w:rsidRPr="00EA46EA"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«свобода и ответственность», работают с опросником «Определение уровня внутренней свободы», подсчитывают результаты, обсуждают.</w:t>
            </w:r>
          </w:p>
        </w:tc>
        <w:tc>
          <w:tcPr>
            <w:tcW w:w="1427" w:type="pct"/>
            <w:tcBorders>
              <w:top w:val="single" w:sz="4" w:space="0" w:color="auto"/>
              <w:left w:val="single" w:sz="8" w:space="0" w:color="000000"/>
              <w:right w:val="single" w:sz="8" w:space="0" w:color="000000"/>
            </w:tcBorders>
          </w:tcPr>
          <w:p w14:paraId="6005DD6C"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«Определение уровня внутренней свободы»</w:t>
            </w:r>
          </w:p>
          <w:p w14:paraId="5C0C7031" w14:textId="77777777" w:rsidR="0083410C" w:rsidRPr="00DC4B9D" w:rsidRDefault="0083410C" w:rsidP="0083410C">
            <w:pPr>
              <w:spacing w:after="0" w:line="240" w:lineRule="auto"/>
              <w:rPr>
                <w:rFonts w:ascii="Times New Roman" w:eastAsia="Times New Roman" w:hAnsi="Times New Roman" w:cs="Times New Roman"/>
                <w:b/>
                <w:sz w:val="24"/>
                <w:szCs w:val="24"/>
              </w:rPr>
            </w:pPr>
            <w:r w:rsidRPr="00B453E5">
              <w:rPr>
                <w:rFonts w:ascii="Times New Roman" w:eastAsia="Times New Roman" w:hAnsi="Times New Roman" w:cs="Times New Roman"/>
                <w:sz w:val="24"/>
                <w:szCs w:val="24"/>
              </w:rPr>
              <w:t>Бланк «Обратная связь»</w:t>
            </w:r>
          </w:p>
        </w:tc>
        <w:tc>
          <w:tcPr>
            <w:tcW w:w="388" w:type="pct"/>
            <w:tcBorders>
              <w:top w:val="single" w:sz="4" w:space="0" w:color="auto"/>
              <w:left w:val="single" w:sz="8" w:space="0" w:color="000000"/>
              <w:right w:val="single" w:sz="8" w:space="0" w:color="000000"/>
            </w:tcBorders>
            <w:vAlign w:val="center"/>
          </w:tcPr>
          <w:p w14:paraId="64390095"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5F1A03C8" w14:textId="77777777" w:rsidTr="004B13CA">
        <w:trPr>
          <w:trHeight w:val="1578"/>
        </w:trPr>
        <w:tc>
          <w:tcPr>
            <w:tcW w:w="898" w:type="pct"/>
            <w:tcBorders>
              <w:top w:val="single" w:sz="4" w:space="0" w:color="auto"/>
              <w:left w:val="single" w:sz="4" w:space="0" w:color="auto"/>
              <w:right w:val="single" w:sz="4" w:space="0" w:color="auto"/>
            </w:tcBorders>
          </w:tcPr>
          <w:p w14:paraId="7A089F7B"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t>Поведение в конфликте</w:t>
            </w:r>
          </w:p>
        </w:tc>
        <w:tc>
          <w:tcPr>
            <w:tcW w:w="2287" w:type="pct"/>
            <w:tcBorders>
              <w:top w:val="single" w:sz="4" w:space="0" w:color="auto"/>
              <w:left w:val="single" w:sz="4" w:space="0" w:color="auto"/>
              <w:right w:val="single" w:sz="8" w:space="0" w:color="000000"/>
            </w:tcBorders>
          </w:tcPr>
          <w:p w14:paraId="37DB27B2"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Рассуждают о конфликтах, работают с опросником «Поведение в конфликте», обрабатывают результаты, характеризуют стратегии поведения в конфликте, вспоминают личный опыт, знакомятся с правила поведения в конфликте.</w:t>
            </w:r>
          </w:p>
        </w:tc>
        <w:tc>
          <w:tcPr>
            <w:tcW w:w="1427" w:type="pct"/>
            <w:tcBorders>
              <w:top w:val="single" w:sz="4" w:space="0" w:color="auto"/>
              <w:left w:val="single" w:sz="8" w:space="0" w:color="000000"/>
              <w:right w:val="single" w:sz="8" w:space="0" w:color="000000"/>
            </w:tcBorders>
          </w:tcPr>
          <w:p w14:paraId="6D8EB4CC"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опросника «Поведение в конфликте»</w:t>
            </w:r>
          </w:p>
          <w:p w14:paraId="16BAEDD9" w14:textId="77777777" w:rsidR="0083410C" w:rsidRDefault="0083410C" w:rsidP="0083410C">
            <w:pPr>
              <w:spacing w:after="0" w:line="240" w:lineRule="auto"/>
              <w:rPr>
                <w:rFonts w:ascii="Times New Roman" w:eastAsia="Times New Roman" w:hAnsi="Times New Roman" w:cs="Times New Roman"/>
                <w:b/>
                <w:sz w:val="24"/>
                <w:szCs w:val="24"/>
              </w:rPr>
            </w:pPr>
            <w:r w:rsidRPr="00B453E5">
              <w:rPr>
                <w:rFonts w:ascii="Times New Roman" w:eastAsia="Times New Roman" w:hAnsi="Times New Roman" w:cs="Times New Roman"/>
                <w:sz w:val="24"/>
                <w:szCs w:val="24"/>
              </w:rPr>
              <w:t>Бланк «Обратная связь»</w:t>
            </w:r>
          </w:p>
        </w:tc>
        <w:tc>
          <w:tcPr>
            <w:tcW w:w="388" w:type="pct"/>
            <w:tcBorders>
              <w:top w:val="single" w:sz="4" w:space="0" w:color="auto"/>
              <w:left w:val="single" w:sz="8" w:space="0" w:color="000000"/>
              <w:right w:val="single" w:sz="8" w:space="0" w:color="000000"/>
            </w:tcBorders>
            <w:vAlign w:val="center"/>
          </w:tcPr>
          <w:p w14:paraId="1C435B80"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4B18F3D1" w14:textId="77777777" w:rsidTr="004B13CA">
        <w:trPr>
          <w:trHeight w:val="1114"/>
        </w:trPr>
        <w:tc>
          <w:tcPr>
            <w:tcW w:w="898" w:type="pct"/>
            <w:tcBorders>
              <w:top w:val="single" w:sz="4" w:space="0" w:color="auto"/>
              <w:left w:val="single" w:sz="4" w:space="0" w:color="auto"/>
              <w:right w:val="single" w:sz="4" w:space="0" w:color="auto"/>
            </w:tcBorders>
          </w:tcPr>
          <w:p w14:paraId="040FF809"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t>Интеллектуальный потенциал</w:t>
            </w:r>
          </w:p>
        </w:tc>
        <w:tc>
          <w:tcPr>
            <w:tcW w:w="2287" w:type="pct"/>
            <w:tcBorders>
              <w:top w:val="single" w:sz="4" w:space="0" w:color="auto"/>
              <w:left w:val="single" w:sz="4" w:space="0" w:color="auto"/>
              <w:right w:val="single" w:sz="8" w:space="0" w:color="000000"/>
            </w:tcBorders>
          </w:tcPr>
          <w:p w14:paraId="73AB25B7"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«интеллект», с чертами, присущими талантливым людям, работают с тестом «Интеллектуальный потенциал» П.Ржичан, обрабатывают результаты, получают рекомендации, как развивать мышление.</w:t>
            </w:r>
          </w:p>
        </w:tc>
        <w:tc>
          <w:tcPr>
            <w:tcW w:w="1427" w:type="pct"/>
            <w:tcBorders>
              <w:top w:val="single" w:sz="4" w:space="0" w:color="auto"/>
              <w:left w:val="single" w:sz="8" w:space="0" w:color="000000"/>
              <w:right w:val="single" w:sz="8" w:space="0" w:color="000000"/>
            </w:tcBorders>
          </w:tcPr>
          <w:p w14:paraId="07D2E362" w14:textId="77777777" w:rsidR="0083410C" w:rsidRPr="00B453E5" w:rsidRDefault="0083410C" w:rsidP="0083410C">
            <w:pPr>
              <w:snapToGrid w:val="0"/>
              <w:spacing w:after="0" w:line="240" w:lineRule="auto"/>
              <w:jc w:val="both"/>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заданий «Тест интеллектуального потенциала»</w:t>
            </w:r>
          </w:p>
          <w:p w14:paraId="4069CA7E" w14:textId="77777777" w:rsidR="0083410C" w:rsidRPr="00B453E5" w:rsidRDefault="0083410C" w:rsidP="0083410C">
            <w:pPr>
              <w:snapToGrid w:val="0"/>
              <w:spacing w:after="0" w:line="240" w:lineRule="auto"/>
              <w:jc w:val="both"/>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ответов «Тест интеллектуального потенциала»</w:t>
            </w:r>
          </w:p>
          <w:p w14:paraId="358A1DD7" w14:textId="77777777" w:rsidR="0083410C" w:rsidRPr="00B453E5" w:rsidRDefault="0083410C" w:rsidP="0083410C">
            <w:pPr>
              <w:snapToGrid w:val="0"/>
              <w:spacing w:after="0" w:line="240" w:lineRule="auto"/>
              <w:jc w:val="both"/>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«Обратная связь»</w:t>
            </w:r>
          </w:p>
        </w:tc>
        <w:tc>
          <w:tcPr>
            <w:tcW w:w="388" w:type="pct"/>
            <w:tcBorders>
              <w:top w:val="single" w:sz="4" w:space="0" w:color="auto"/>
              <w:left w:val="single" w:sz="8" w:space="0" w:color="000000"/>
              <w:right w:val="single" w:sz="8" w:space="0" w:color="000000"/>
            </w:tcBorders>
            <w:vAlign w:val="center"/>
          </w:tcPr>
          <w:p w14:paraId="0EA78153"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3A8F8D8F" w14:textId="77777777" w:rsidTr="004B13CA">
        <w:trPr>
          <w:trHeight w:val="1070"/>
        </w:trPr>
        <w:tc>
          <w:tcPr>
            <w:tcW w:w="898" w:type="pct"/>
            <w:tcBorders>
              <w:top w:val="single" w:sz="4" w:space="0" w:color="auto"/>
              <w:left w:val="single" w:sz="4" w:space="0" w:color="auto"/>
              <w:bottom w:val="single" w:sz="4" w:space="0" w:color="auto"/>
              <w:right w:val="single" w:sz="4" w:space="0" w:color="auto"/>
            </w:tcBorders>
          </w:tcPr>
          <w:p w14:paraId="174E6847"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t>Определение типа будущей профессии</w:t>
            </w:r>
          </w:p>
        </w:tc>
        <w:tc>
          <w:tcPr>
            <w:tcW w:w="2287" w:type="pct"/>
            <w:tcBorders>
              <w:top w:val="single" w:sz="4" w:space="0" w:color="auto"/>
              <w:left w:val="single" w:sz="4" w:space="0" w:color="auto"/>
              <w:bottom w:val="single" w:sz="4" w:space="0" w:color="auto"/>
              <w:right w:val="single" w:sz="4" w:space="0" w:color="auto"/>
            </w:tcBorders>
          </w:tcPr>
          <w:p w14:paraId="36032CFB"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Участвуют в опросе «Определение типа будущей профессии», подсчитывают, знакомятся с интерпретацией, на примере эпизода Тома Сойера рассуждают, можно ли управлять интересом, знакомятся с условиями, при которых можно управлять интересом.</w:t>
            </w:r>
          </w:p>
        </w:tc>
        <w:tc>
          <w:tcPr>
            <w:tcW w:w="1427" w:type="pct"/>
            <w:tcBorders>
              <w:top w:val="single" w:sz="4" w:space="0" w:color="auto"/>
              <w:left w:val="single" w:sz="4" w:space="0" w:color="auto"/>
              <w:bottom w:val="single" w:sz="4" w:space="0" w:color="auto"/>
              <w:right w:val="single" w:sz="4" w:space="0" w:color="auto"/>
            </w:tcBorders>
          </w:tcPr>
          <w:p w14:paraId="32E17413" w14:textId="77777777" w:rsidR="0083410C" w:rsidRPr="00B453E5"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для ответов теста «Тип будущей профессии»</w:t>
            </w:r>
          </w:p>
          <w:p w14:paraId="0E2EBD0B" w14:textId="77777777" w:rsidR="0083410C" w:rsidRPr="00B453E5"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«Обратная связь»</w:t>
            </w:r>
          </w:p>
        </w:tc>
        <w:tc>
          <w:tcPr>
            <w:tcW w:w="388" w:type="pct"/>
            <w:tcBorders>
              <w:top w:val="single" w:sz="4" w:space="0" w:color="auto"/>
              <w:left w:val="single" w:sz="4" w:space="0" w:color="auto"/>
              <w:bottom w:val="single" w:sz="4" w:space="0" w:color="auto"/>
              <w:right w:val="single" w:sz="4" w:space="0" w:color="auto"/>
            </w:tcBorders>
            <w:vAlign w:val="center"/>
          </w:tcPr>
          <w:p w14:paraId="3217150E"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75A90861" w14:textId="77777777" w:rsidTr="004B13CA">
        <w:trPr>
          <w:trHeight w:val="1297"/>
        </w:trPr>
        <w:tc>
          <w:tcPr>
            <w:tcW w:w="898" w:type="pct"/>
            <w:tcBorders>
              <w:top w:val="single" w:sz="4" w:space="0" w:color="auto"/>
              <w:left w:val="single" w:sz="8" w:space="0" w:color="000000"/>
              <w:right w:val="nil"/>
            </w:tcBorders>
          </w:tcPr>
          <w:p w14:paraId="303667C3"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t>Технические способности</w:t>
            </w:r>
          </w:p>
        </w:tc>
        <w:tc>
          <w:tcPr>
            <w:tcW w:w="2287" w:type="pct"/>
            <w:tcBorders>
              <w:top w:val="single" w:sz="4" w:space="0" w:color="auto"/>
              <w:left w:val="single" w:sz="8" w:space="0" w:color="000000"/>
              <w:bottom w:val="single" w:sz="4" w:space="0" w:color="auto"/>
              <w:right w:val="single" w:sz="8" w:space="0" w:color="000000"/>
            </w:tcBorders>
          </w:tcPr>
          <w:p w14:paraId="32378240"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Решают задачи на технические проблемы, обсуждают ответы, выполняют упражнение «Гимнастика для ума», обсуждают ответы, делают выводы, где применяются технические способности.</w:t>
            </w:r>
          </w:p>
        </w:tc>
        <w:tc>
          <w:tcPr>
            <w:tcW w:w="1427" w:type="pct"/>
            <w:tcBorders>
              <w:top w:val="single" w:sz="4" w:space="0" w:color="auto"/>
              <w:left w:val="single" w:sz="8" w:space="0" w:color="000000"/>
              <w:bottom w:val="single" w:sz="4" w:space="0" w:color="auto"/>
              <w:right w:val="single" w:sz="8" w:space="0" w:color="000000"/>
            </w:tcBorders>
            <w:vAlign w:val="center"/>
          </w:tcPr>
          <w:p w14:paraId="168CA5FF"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«Задания к тесту механической понятливости Беннета»</w:t>
            </w:r>
          </w:p>
          <w:p w14:paraId="2CC8EBD3"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«Задания для «Гимнастики ума»</w:t>
            </w:r>
          </w:p>
          <w:p w14:paraId="330BBC5E"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«Обратная связь»</w:t>
            </w:r>
          </w:p>
        </w:tc>
        <w:tc>
          <w:tcPr>
            <w:tcW w:w="388" w:type="pct"/>
            <w:tcBorders>
              <w:top w:val="single" w:sz="4" w:space="0" w:color="auto"/>
              <w:left w:val="single" w:sz="8" w:space="0" w:color="000000"/>
              <w:bottom w:val="single" w:sz="4" w:space="0" w:color="auto"/>
              <w:right w:val="single" w:sz="8" w:space="0" w:color="000000"/>
            </w:tcBorders>
            <w:vAlign w:val="center"/>
          </w:tcPr>
          <w:p w14:paraId="64463D42"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504EA6DE" w14:textId="77777777" w:rsidTr="004B13CA">
        <w:tc>
          <w:tcPr>
            <w:tcW w:w="898" w:type="pct"/>
            <w:tcBorders>
              <w:top w:val="single" w:sz="4" w:space="0" w:color="auto"/>
              <w:left w:val="single" w:sz="4" w:space="0" w:color="auto"/>
              <w:bottom w:val="single" w:sz="4" w:space="0" w:color="auto"/>
              <w:right w:val="single" w:sz="4" w:space="0" w:color="auto"/>
            </w:tcBorders>
          </w:tcPr>
          <w:p w14:paraId="70B377A8"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lastRenderedPageBreak/>
              <w:t>Признаки профессии</w:t>
            </w:r>
          </w:p>
        </w:tc>
        <w:tc>
          <w:tcPr>
            <w:tcW w:w="2287" w:type="pct"/>
            <w:tcBorders>
              <w:top w:val="single" w:sz="4" w:space="0" w:color="auto"/>
              <w:left w:val="single" w:sz="4" w:space="0" w:color="auto"/>
              <w:bottom w:val="single" w:sz="4" w:space="0" w:color="auto"/>
              <w:right w:val="single" w:sz="4" w:space="0" w:color="auto"/>
            </w:tcBorders>
          </w:tcPr>
          <w:p w14:paraId="30026324"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Вспоминают типологию Климова, знакомятся с понятием «профессии», называют профессии, подходящие под соответствующее определение, участвуют в играх «Найди профессию», «Назови профессию», получают домашнее задание узнать о профессиях родителей и представить на следующем часе тьютора.</w:t>
            </w:r>
          </w:p>
        </w:tc>
        <w:tc>
          <w:tcPr>
            <w:tcW w:w="1427" w:type="pct"/>
            <w:tcBorders>
              <w:top w:val="single" w:sz="4" w:space="0" w:color="auto"/>
              <w:left w:val="single" w:sz="4" w:space="0" w:color="auto"/>
              <w:bottom w:val="single" w:sz="4" w:space="0" w:color="auto"/>
              <w:right w:val="single" w:sz="4" w:space="0" w:color="auto"/>
            </w:tcBorders>
            <w:vAlign w:val="center"/>
          </w:tcPr>
          <w:p w14:paraId="66A22056"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«Обратная связь»</w:t>
            </w:r>
          </w:p>
          <w:p w14:paraId="74BF6F49" w14:textId="77777777" w:rsidR="0083410C" w:rsidRPr="004D0933"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Вопросы для интервью «Профессии моих родителей»</w:t>
            </w:r>
          </w:p>
        </w:tc>
        <w:tc>
          <w:tcPr>
            <w:tcW w:w="388" w:type="pct"/>
            <w:tcBorders>
              <w:top w:val="single" w:sz="4" w:space="0" w:color="auto"/>
              <w:left w:val="single" w:sz="4" w:space="0" w:color="auto"/>
              <w:bottom w:val="single" w:sz="4" w:space="0" w:color="auto"/>
              <w:right w:val="single" w:sz="4" w:space="0" w:color="auto"/>
            </w:tcBorders>
            <w:vAlign w:val="center"/>
          </w:tcPr>
          <w:p w14:paraId="6F1D40DF"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1BE42A91" w14:textId="77777777" w:rsidTr="004B13CA">
        <w:tc>
          <w:tcPr>
            <w:tcW w:w="898" w:type="pct"/>
            <w:tcBorders>
              <w:top w:val="single" w:sz="4" w:space="0" w:color="auto"/>
              <w:left w:val="single" w:sz="4" w:space="0" w:color="auto"/>
              <w:bottom w:val="single" w:sz="4" w:space="0" w:color="auto"/>
              <w:right w:val="single" w:sz="4" w:space="0" w:color="auto"/>
            </w:tcBorders>
          </w:tcPr>
          <w:p w14:paraId="7464763A" w14:textId="77777777" w:rsidR="0083410C" w:rsidRPr="00AE0DEF" w:rsidRDefault="0083410C" w:rsidP="0083410C">
            <w:pPr>
              <w:jc w:val="both"/>
              <w:rPr>
                <w:rFonts w:ascii="Times New Roman" w:hAnsi="Times New Roman" w:cs="Times New Roman"/>
                <w:sz w:val="24"/>
                <w:szCs w:val="24"/>
              </w:rPr>
            </w:pPr>
            <w:r w:rsidRPr="00AE0DEF">
              <w:rPr>
                <w:rFonts w:ascii="Times New Roman" w:hAnsi="Times New Roman" w:cs="Times New Roman"/>
                <w:sz w:val="24"/>
                <w:szCs w:val="24"/>
              </w:rPr>
              <w:t>Планирование профессионального будущего</w:t>
            </w:r>
          </w:p>
        </w:tc>
        <w:tc>
          <w:tcPr>
            <w:tcW w:w="2287" w:type="pct"/>
            <w:tcBorders>
              <w:top w:val="single" w:sz="4" w:space="0" w:color="auto"/>
              <w:left w:val="single" w:sz="4" w:space="0" w:color="auto"/>
              <w:bottom w:val="single" w:sz="4" w:space="0" w:color="auto"/>
              <w:right w:val="single" w:sz="4" w:space="0" w:color="auto"/>
            </w:tcBorders>
          </w:tcPr>
          <w:p w14:paraId="4D187845" w14:textId="77777777" w:rsidR="0083410C" w:rsidRPr="00644193"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 технологией постановки и </w:t>
            </w:r>
            <w:proofErr w:type="gramStart"/>
            <w:r>
              <w:rPr>
                <w:rFonts w:ascii="Times New Roman" w:eastAsia="Times New Roman" w:hAnsi="Times New Roman" w:cs="Times New Roman"/>
                <w:sz w:val="24"/>
                <w:szCs w:val="24"/>
              </w:rPr>
              <w:t>достижения  целей</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SMART</w:t>
            </w:r>
            <w:r>
              <w:rPr>
                <w:rFonts w:ascii="Times New Roman" w:eastAsia="Times New Roman" w:hAnsi="Times New Roman" w:cs="Times New Roman"/>
                <w:sz w:val="24"/>
                <w:szCs w:val="24"/>
              </w:rPr>
              <w:t>,</w:t>
            </w:r>
            <w:r>
              <w:t xml:space="preserve"> </w:t>
            </w:r>
            <w:r w:rsidRPr="00644193">
              <w:rPr>
                <w:rFonts w:ascii="Times New Roman" w:hAnsi="Times New Roman" w:cs="Times New Roman"/>
                <w:sz w:val="24"/>
                <w:szCs w:val="24"/>
              </w:rPr>
              <w:t>рассуждают о</w:t>
            </w:r>
            <w:r>
              <w:t xml:space="preserve"> </w:t>
            </w:r>
            <w:r w:rsidRPr="00644193">
              <w:rPr>
                <w:rFonts w:ascii="Times New Roman" w:eastAsia="Times New Roman" w:hAnsi="Times New Roman" w:cs="Times New Roman"/>
                <w:sz w:val="24"/>
                <w:szCs w:val="24"/>
              </w:rPr>
              <w:t>выбор</w:t>
            </w:r>
            <w:r>
              <w:rPr>
                <w:rFonts w:ascii="Times New Roman" w:eastAsia="Times New Roman" w:hAnsi="Times New Roman" w:cs="Times New Roman"/>
                <w:sz w:val="24"/>
                <w:szCs w:val="24"/>
              </w:rPr>
              <w:t>е</w:t>
            </w:r>
            <w:r w:rsidRPr="00644193">
              <w:rPr>
                <w:rFonts w:ascii="Times New Roman" w:eastAsia="Times New Roman" w:hAnsi="Times New Roman" w:cs="Times New Roman"/>
                <w:sz w:val="24"/>
                <w:szCs w:val="24"/>
              </w:rPr>
              <w:t xml:space="preserve"> профессии в соответствии с</w:t>
            </w:r>
            <w:r>
              <w:rPr>
                <w:rFonts w:ascii="Times New Roman" w:eastAsia="Times New Roman" w:hAnsi="Times New Roman" w:cs="Times New Roman"/>
                <w:sz w:val="24"/>
                <w:szCs w:val="24"/>
              </w:rPr>
              <w:t>о своими</w:t>
            </w:r>
            <w:r w:rsidRPr="00644193">
              <w:rPr>
                <w:rFonts w:ascii="Times New Roman" w:eastAsia="Times New Roman" w:hAnsi="Times New Roman" w:cs="Times New Roman"/>
                <w:sz w:val="24"/>
                <w:szCs w:val="24"/>
              </w:rPr>
              <w:t xml:space="preserve"> возможностями и потребностями,</w:t>
            </w:r>
            <w:r>
              <w:rPr>
                <w:rFonts w:ascii="Times New Roman" w:eastAsia="Times New Roman" w:hAnsi="Times New Roman" w:cs="Times New Roman"/>
                <w:sz w:val="24"/>
                <w:szCs w:val="24"/>
              </w:rPr>
              <w:t xml:space="preserve"> выполняют задание </w:t>
            </w:r>
            <w:r w:rsidRPr="00644193">
              <w:rPr>
                <w:rFonts w:ascii="Times New Roman" w:eastAsia="Times New Roman" w:hAnsi="Times New Roman" w:cs="Times New Roman"/>
                <w:sz w:val="24"/>
                <w:szCs w:val="24"/>
              </w:rPr>
              <w:t>«Планирование моего профессионального будущего»</w:t>
            </w:r>
            <w:r>
              <w:rPr>
                <w:rFonts w:ascii="Times New Roman" w:eastAsia="Times New Roman" w:hAnsi="Times New Roman" w:cs="Times New Roman"/>
                <w:sz w:val="24"/>
                <w:szCs w:val="24"/>
              </w:rPr>
              <w:t xml:space="preserve">, упражнение «Машина времени», получают домашнее задание: представить свое </w:t>
            </w:r>
            <w:r w:rsidRPr="00644193">
              <w:rPr>
                <w:rFonts w:ascii="Times New Roman" w:eastAsia="Times New Roman" w:hAnsi="Times New Roman" w:cs="Times New Roman"/>
                <w:sz w:val="24"/>
                <w:szCs w:val="24"/>
              </w:rPr>
              <w:t>профессиональное будущее</w:t>
            </w:r>
            <w:r>
              <w:rPr>
                <w:rFonts w:ascii="Times New Roman" w:eastAsia="Times New Roman" w:hAnsi="Times New Roman" w:cs="Times New Roman"/>
                <w:sz w:val="24"/>
                <w:szCs w:val="24"/>
              </w:rPr>
              <w:t>, используя SMART технологию. На следующем часе тьютора представить результат.</w:t>
            </w:r>
          </w:p>
        </w:tc>
        <w:tc>
          <w:tcPr>
            <w:tcW w:w="1427" w:type="pct"/>
            <w:tcBorders>
              <w:top w:val="single" w:sz="4" w:space="0" w:color="auto"/>
              <w:left w:val="single" w:sz="4" w:space="0" w:color="auto"/>
              <w:bottom w:val="single" w:sz="4" w:space="0" w:color="auto"/>
              <w:right w:val="single" w:sz="4" w:space="0" w:color="auto"/>
            </w:tcBorders>
            <w:vAlign w:val="center"/>
          </w:tcPr>
          <w:p w14:paraId="3ECAC9CE"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B453E5">
              <w:rPr>
                <w:rFonts w:ascii="Times New Roman" w:eastAsia="Times New Roman" w:hAnsi="Times New Roman" w:cs="Times New Roman"/>
                <w:sz w:val="24"/>
                <w:szCs w:val="24"/>
              </w:rPr>
              <w:t>Бланк «Планирование моего профессионального будущего»</w:t>
            </w:r>
          </w:p>
          <w:p w14:paraId="04ACBC68" w14:textId="77777777" w:rsidR="0083410C" w:rsidRDefault="0083410C" w:rsidP="0083410C">
            <w:pPr>
              <w:spacing w:after="0" w:line="240" w:lineRule="auto"/>
              <w:rPr>
                <w:rFonts w:ascii="Times New Roman" w:eastAsia="Times New Roman" w:hAnsi="Times New Roman" w:cs="Times New Roman"/>
                <w:b/>
                <w:sz w:val="24"/>
                <w:szCs w:val="24"/>
              </w:rPr>
            </w:pPr>
            <w:r w:rsidRPr="00B453E5">
              <w:rPr>
                <w:rFonts w:ascii="Times New Roman" w:eastAsia="Times New Roman" w:hAnsi="Times New Roman" w:cs="Times New Roman"/>
                <w:sz w:val="24"/>
                <w:szCs w:val="24"/>
              </w:rPr>
              <w:t>Бланк «Обратная связь»</w:t>
            </w:r>
          </w:p>
        </w:tc>
        <w:tc>
          <w:tcPr>
            <w:tcW w:w="388" w:type="pct"/>
            <w:tcBorders>
              <w:top w:val="single" w:sz="4" w:space="0" w:color="auto"/>
              <w:left w:val="single" w:sz="4" w:space="0" w:color="auto"/>
              <w:bottom w:val="single" w:sz="4" w:space="0" w:color="auto"/>
              <w:right w:val="single" w:sz="4" w:space="0" w:color="auto"/>
            </w:tcBorders>
            <w:vAlign w:val="center"/>
          </w:tcPr>
          <w:p w14:paraId="71C489B7"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165E28C2" w14:textId="77777777" w:rsidTr="004B13CA">
        <w:tc>
          <w:tcPr>
            <w:tcW w:w="4612" w:type="pct"/>
            <w:gridSpan w:val="3"/>
            <w:tcBorders>
              <w:top w:val="single" w:sz="4" w:space="0" w:color="auto"/>
              <w:left w:val="single" w:sz="8" w:space="0" w:color="000000"/>
              <w:bottom w:val="single" w:sz="8" w:space="0" w:color="000000"/>
              <w:right w:val="single" w:sz="8" w:space="0" w:color="000000"/>
            </w:tcBorders>
            <w:hideMark/>
          </w:tcPr>
          <w:p w14:paraId="1B41C489"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6"/>
                <w:szCs w:val="26"/>
              </w:rPr>
              <w:t>Итого:</w:t>
            </w:r>
          </w:p>
        </w:tc>
        <w:tc>
          <w:tcPr>
            <w:tcW w:w="388" w:type="pct"/>
            <w:tcBorders>
              <w:top w:val="single" w:sz="4" w:space="0" w:color="auto"/>
              <w:left w:val="single" w:sz="8" w:space="0" w:color="000000"/>
              <w:bottom w:val="single" w:sz="8" w:space="0" w:color="000000"/>
              <w:right w:val="single" w:sz="4" w:space="0" w:color="auto"/>
            </w:tcBorders>
            <w:vAlign w:val="center"/>
          </w:tcPr>
          <w:p w14:paraId="451D76AA"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bl>
    <w:p w14:paraId="354E5B84" w14:textId="77777777" w:rsidR="0083410C" w:rsidRDefault="0083410C" w:rsidP="0083410C">
      <w:pPr>
        <w:jc w:val="both"/>
        <w:rPr>
          <w:rFonts w:ascii="Times New Roman" w:hAnsi="Times New Roman" w:cs="Times New Roman"/>
          <w:b/>
          <w:sz w:val="24"/>
          <w:szCs w:val="24"/>
        </w:rPr>
      </w:pPr>
    </w:p>
    <w:p w14:paraId="1A19A3E8" w14:textId="77777777" w:rsidR="0083410C" w:rsidRPr="00C46D26" w:rsidRDefault="0083410C" w:rsidP="0083410C">
      <w:pPr>
        <w:jc w:val="both"/>
        <w:rPr>
          <w:rFonts w:ascii="Times New Roman" w:hAnsi="Times New Roman" w:cs="Times New Roman"/>
          <w:b/>
          <w:sz w:val="24"/>
          <w:szCs w:val="24"/>
        </w:rPr>
      </w:pPr>
      <w:r w:rsidRPr="00C46D26">
        <w:rPr>
          <w:rFonts w:ascii="Times New Roman" w:hAnsi="Times New Roman" w:cs="Times New Roman"/>
          <w:b/>
          <w:sz w:val="24"/>
          <w:szCs w:val="24"/>
        </w:rPr>
        <w:t>Анализ работы в 7-х классах.</w:t>
      </w:r>
    </w:p>
    <w:p w14:paraId="64B1C3A9" w14:textId="77777777" w:rsidR="0083410C" w:rsidRDefault="0083410C" w:rsidP="008341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 </w:t>
      </w:r>
      <w:r w:rsidRPr="00C46D26">
        <w:rPr>
          <w:rFonts w:ascii="Times New Roman" w:hAnsi="Times New Roman" w:cs="Times New Roman"/>
          <w:b/>
          <w:sz w:val="24"/>
          <w:szCs w:val="24"/>
        </w:rPr>
        <w:t>7А классе</w:t>
      </w:r>
      <w:r>
        <w:rPr>
          <w:rFonts w:ascii="Times New Roman" w:hAnsi="Times New Roman" w:cs="Times New Roman"/>
          <w:b/>
          <w:sz w:val="24"/>
          <w:szCs w:val="24"/>
        </w:rPr>
        <w:t xml:space="preserve"> </w:t>
      </w:r>
      <w:r w:rsidRPr="00D24F7B">
        <w:rPr>
          <w:rFonts w:ascii="Times New Roman" w:hAnsi="Times New Roman" w:cs="Times New Roman"/>
          <w:sz w:val="24"/>
          <w:szCs w:val="24"/>
        </w:rPr>
        <w:t>(тьютор Ку</w:t>
      </w:r>
      <w:r>
        <w:rPr>
          <w:rFonts w:ascii="Times New Roman" w:hAnsi="Times New Roman" w:cs="Times New Roman"/>
          <w:sz w:val="24"/>
          <w:szCs w:val="24"/>
        </w:rPr>
        <w:t xml:space="preserve">шхаунова А.А.) </w:t>
      </w:r>
      <w:r w:rsidRPr="00620C3F">
        <w:rPr>
          <w:rFonts w:ascii="Times New Roman" w:hAnsi="Times New Roman" w:cs="Times New Roman"/>
          <w:sz w:val="24"/>
          <w:szCs w:val="24"/>
        </w:rPr>
        <w:t>были проведены</w:t>
      </w:r>
      <w:r>
        <w:rPr>
          <w:rFonts w:ascii="Times New Roman" w:hAnsi="Times New Roman" w:cs="Times New Roman"/>
          <w:b/>
          <w:sz w:val="24"/>
          <w:szCs w:val="24"/>
        </w:rPr>
        <w:t xml:space="preserve"> </w:t>
      </w:r>
      <w:r>
        <w:rPr>
          <w:rFonts w:ascii="Times New Roman" w:hAnsi="Times New Roman" w:cs="Times New Roman"/>
          <w:sz w:val="24"/>
          <w:szCs w:val="24"/>
        </w:rPr>
        <w:t>все уроки по заявленным темам. Программа реализована полностью. Большинство</w:t>
      </w:r>
      <w:r w:rsidRPr="00813FB4">
        <w:rPr>
          <w:rFonts w:ascii="Times New Roman" w:hAnsi="Times New Roman" w:cs="Times New Roman"/>
          <w:sz w:val="24"/>
          <w:szCs w:val="24"/>
        </w:rPr>
        <w:t xml:space="preserve"> тем по времени занимали не более </w:t>
      </w:r>
      <w:r>
        <w:rPr>
          <w:rFonts w:ascii="Times New Roman" w:hAnsi="Times New Roman" w:cs="Times New Roman"/>
          <w:sz w:val="24"/>
          <w:szCs w:val="24"/>
        </w:rPr>
        <w:t>одного урока</w:t>
      </w:r>
      <w:r w:rsidRPr="00813FB4">
        <w:rPr>
          <w:rFonts w:ascii="Times New Roman" w:hAnsi="Times New Roman" w:cs="Times New Roman"/>
          <w:sz w:val="24"/>
          <w:szCs w:val="24"/>
        </w:rPr>
        <w:t xml:space="preserve">, тема №4 «Интеллектуальный потенциал» заняла полтора часа из-за тестирования и обсуждения результатов. </w:t>
      </w:r>
      <w:r>
        <w:rPr>
          <w:rFonts w:ascii="Times New Roman" w:hAnsi="Times New Roman" w:cs="Times New Roman"/>
          <w:sz w:val="24"/>
          <w:szCs w:val="24"/>
        </w:rPr>
        <w:t>Тема№8</w:t>
      </w:r>
      <w:r w:rsidRPr="00813FB4">
        <w:rPr>
          <w:rFonts w:ascii="Times New Roman" w:hAnsi="Times New Roman" w:cs="Times New Roman"/>
          <w:sz w:val="24"/>
          <w:szCs w:val="24"/>
        </w:rPr>
        <w:t xml:space="preserve"> </w:t>
      </w:r>
      <w:r>
        <w:rPr>
          <w:rFonts w:ascii="Times New Roman" w:hAnsi="Times New Roman" w:cs="Times New Roman"/>
          <w:sz w:val="24"/>
          <w:szCs w:val="24"/>
        </w:rPr>
        <w:t xml:space="preserve">«Планирование профессионального будущего» </w:t>
      </w:r>
      <w:r w:rsidRPr="00813FB4">
        <w:rPr>
          <w:rFonts w:ascii="Times New Roman" w:hAnsi="Times New Roman" w:cs="Times New Roman"/>
          <w:sz w:val="24"/>
          <w:szCs w:val="24"/>
        </w:rPr>
        <w:t>занял</w:t>
      </w:r>
      <w:r>
        <w:rPr>
          <w:rFonts w:ascii="Times New Roman" w:hAnsi="Times New Roman" w:cs="Times New Roman"/>
          <w:sz w:val="24"/>
          <w:szCs w:val="24"/>
        </w:rPr>
        <w:t>а</w:t>
      </w:r>
      <w:r w:rsidRPr="00813FB4">
        <w:rPr>
          <w:rFonts w:ascii="Times New Roman" w:hAnsi="Times New Roman" w:cs="Times New Roman"/>
          <w:sz w:val="24"/>
          <w:szCs w:val="24"/>
        </w:rPr>
        <w:t xml:space="preserve"> 2 урока, на одном тема </w:t>
      </w:r>
      <w:r>
        <w:rPr>
          <w:rFonts w:ascii="Times New Roman" w:hAnsi="Times New Roman" w:cs="Times New Roman"/>
          <w:sz w:val="24"/>
          <w:szCs w:val="24"/>
        </w:rPr>
        <w:t xml:space="preserve">давалась </w:t>
      </w:r>
      <w:r w:rsidRPr="00813FB4">
        <w:rPr>
          <w:rFonts w:ascii="Times New Roman" w:hAnsi="Times New Roman" w:cs="Times New Roman"/>
          <w:sz w:val="24"/>
          <w:szCs w:val="24"/>
        </w:rPr>
        <w:t xml:space="preserve">по сценарию, на другом </w:t>
      </w:r>
      <w:r>
        <w:rPr>
          <w:rFonts w:ascii="Times New Roman" w:hAnsi="Times New Roman" w:cs="Times New Roman"/>
          <w:sz w:val="24"/>
          <w:szCs w:val="24"/>
        </w:rPr>
        <w:t xml:space="preserve">было организовано </w:t>
      </w:r>
      <w:r w:rsidRPr="00813FB4">
        <w:rPr>
          <w:rFonts w:ascii="Times New Roman" w:hAnsi="Times New Roman" w:cs="Times New Roman"/>
          <w:sz w:val="24"/>
          <w:szCs w:val="24"/>
        </w:rPr>
        <w:t>обсуждение домашнего задания.</w:t>
      </w:r>
    </w:p>
    <w:p w14:paraId="12AC1612" w14:textId="77777777" w:rsidR="0083410C" w:rsidRDefault="0083410C" w:rsidP="0083410C">
      <w:pPr>
        <w:spacing w:after="0" w:line="360" w:lineRule="auto"/>
        <w:ind w:firstLine="708"/>
        <w:jc w:val="both"/>
        <w:rPr>
          <w:rFonts w:ascii="Times New Roman" w:hAnsi="Times New Roman" w:cs="Times New Roman"/>
          <w:sz w:val="24"/>
          <w:szCs w:val="24"/>
        </w:rPr>
      </w:pPr>
      <w:r w:rsidRPr="001F676B">
        <w:rPr>
          <w:rFonts w:ascii="Times New Roman" w:hAnsi="Times New Roman" w:cs="Times New Roman"/>
          <w:sz w:val="24"/>
          <w:szCs w:val="24"/>
        </w:rPr>
        <w:t xml:space="preserve">Количество обучающихся класса, охваченных программой самоопределения </w:t>
      </w:r>
      <w:proofErr w:type="gramStart"/>
      <w:r w:rsidRPr="001F676B">
        <w:rPr>
          <w:rFonts w:ascii="Times New Roman" w:hAnsi="Times New Roman" w:cs="Times New Roman"/>
          <w:sz w:val="24"/>
          <w:szCs w:val="24"/>
        </w:rPr>
        <w:t xml:space="preserve">–  </w:t>
      </w:r>
      <w:r>
        <w:rPr>
          <w:rFonts w:ascii="Times New Roman" w:hAnsi="Times New Roman" w:cs="Times New Roman"/>
          <w:sz w:val="24"/>
          <w:szCs w:val="24"/>
        </w:rPr>
        <w:t>76</w:t>
      </w:r>
      <w:proofErr w:type="gramEnd"/>
      <w:r w:rsidRPr="001F676B">
        <w:rPr>
          <w:rFonts w:ascii="Times New Roman" w:hAnsi="Times New Roman" w:cs="Times New Roman"/>
          <w:sz w:val="24"/>
          <w:szCs w:val="24"/>
        </w:rPr>
        <w:t>%.</w:t>
      </w:r>
    </w:p>
    <w:p w14:paraId="6ED764B0"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189D1C0" wp14:editId="4F40B01B">
            <wp:extent cx="4584700" cy="2755900"/>
            <wp:effectExtent l="0" t="0" r="6350" b="63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53EC11A" w14:textId="77777777" w:rsidR="0083410C" w:rsidRDefault="0083410C" w:rsidP="0083410C">
      <w:pPr>
        <w:spacing w:after="0" w:line="360" w:lineRule="auto"/>
        <w:ind w:firstLine="708"/>
        <w:jc w:val="both"/>
        <w:rPr>
          <w:rFonts w:ascii="Times New Roman" w:hAnsi="Times New Roman" w:cs="Times New Roman"/>
          <w:sz w:val="24"/>
          <w:szCs w:val="24"/>
        </w:rPr>
      </w:pPr>
      <w:r w:rsidRPr="00813FB4">
        <w:rPr>
          <w:rFonts w:ascii="Times New Roman" w:hAnsi="Times New Roman" w:cs="Times New Roman"/>
          <w:sz w:val="24"/>
          <w:szCs w:val="24"/>
        </w:rPr>
        <w:lastRenderedPageBreak/>
        <w:t>Согласно листам «Обратная связь» включены на уроках были на «8</w:t>
      </w:r>
      <w:proofErr w:type="gramStart"/>
      <w:r w:rsidRPr="00813FB4">
        <w:rPr>
          <w:rFonts w:ascii="Times New Roman" w:hAnsi="Times New Roman" w:cs="Times New Roman"/>
          <w:sz w:val="24"/>
          <w:szCs w:val="24"/>
        </w:rPr>
        <w:t>»</w:t>
      </w:r>
      <w:proofErr w:type="gramEnd"/>
      <w:r w:rsidRPr="00813FB4">
        <w:rPr>
          <w:rFonts w:ascii="Times New Roman" w:hAnsi="Times New Roman" w:cs="Times New Roman"/>
          <w:sz w:val="24"/>
          <w:szCs w:val="24"/>
        </w:rPr>
        <w:t xml:space="preserve"> из «10», всегда говорили, что хочется еще больше интерактив</w:t>
      </w:r>
      <w:r>
        <w:rPr>
          <w:rFonts w:ascii="Times New Roman" w:hAnsi="Times New Roman" w:cs="Times New Roman"/>
          <w:sz w:val="24"/>
          <w:szCs w:val="24"/>
        </w:rPr>
        <w:t>ных заданий</w:t>
      </w:r>
      <w:r w:rsidRPr="00813FB4">
        <w:rPr>
          <w:rFonts w:ascii="Times New Roman" w:hAnsi="Times New Roman" w:cs="Times New Roman"/>
          <w:sz w:val="24"/>
          <w:szCs w:val="24"/>
        </w:rPr>
        <w:t xml:space="preserve">, игр, </w:t>
      </w:r>
      <w:r>
        <w:rPr>
          <w:rFonts w:ascii="Times New Roman" w:hAnsi="Times New Roman" w:cs="Times New Roman"/>
          <w:sz w:val="24"/>
          <w:szCs w:val="24"/>
        </w:rPr>
        <w:t>видеоматериала. А</w:t>
      </w:r>
      <w:r w:rsidRPr="00813FB4">
        <w:rPr>
          <w:rFonts w:ascii="Times New Roman" w:hAnsi="Times New Roman" w:cs="Times New Roman"/>
          <w:sz w:val="24"/>
          <w:szCs w:val="24"/>
        </w:rPr>
        <w:t xml:space="preserve">ктуальность </w:t>
      </w:r>
      <w:r>
        <w:rPr>
          <w:rFonts w:ascii="Times New Roman" w:hAnsi="Times New Roman" w:cs="Times New Roman"/>
          <w:sz w:val="24"/>
          <w:szCs w:val="24"/>
        </w:rPr>
        <w:t>оценивали на</w:t>
      </w:r>
      <w:r w:rsidRPr="00813FB4">
        <w:rPr>
          <w:rFonts w:ascii="Times New Roman" w:hAnsi="Times New Roman" w:cs="Times New Roman"/>
          <w:sz w:val="24"/>
          <w:szCs w:val="24"/>
        </w:rPr>
        <w:t xml:space="preserve"> «7» из «10», так как считали, что многое уже знают.</w:t>
      </w:r>
    </w:p>
    <w:p w14:paraId="03830161" w14:textId="77777777" w:rsidR="0083410C" w:rsidRDefault="0083410C" w:rsidP="0083410C">
      <w:pPr>
        <w:spacing w:after="0" w:line="360" w:lineRule="auto"/>
        <w:ind w:firstLine="708"/>
        <w:jc w:val="both"/>
        <w:rPr>
          <w:rFonts w:ascii="Times New Roman" w:hAnsi="Times New Roman" w:cs="Times New Roman"/>
          <w:sz w:val="24"/>
          <w:szCs w:val="24"/>
        </w:rPr>
      </w:pPr>
      <w:r w:rsidRPr="009B1E9E">
        <w:rPr>
          <w:rFonts w:ascii="Times New Roman" w:hAnsi="Times New Roman" w:cs="Times New Roman"/>
          <w:sz w:val="24"/>
          <w:szCs w:val="24"/>
          <w:u w:val="single"/>
        </w:rPr>
        <w:t>В процессе проведения занятий были следующие трудности:</w:t>
      </w:r>
      <w:r w:rsidRPr="009C10DC">
        <w:rPr>
          <w:rFonts w:ascii="Times New Roman" w:hAnsi="Times New Roman" w:cs="Times New Roman"/>
          <w:sz w:val="24"/>
          <w:szCs w:val="24"/>
        </w:rPr>
        <w:t xml:space="preserve"> </w:t>
      </w:r>
      <w:r w:rsidRPr="00813FB4">
        <w:rPr>
          <w:rFonts w:ascii="Times New Roman" w:hAnsi="Times New Roman" w:cs="Times New Roman"/>
          <w:sz w:val="24"/>
          <w:szCs w:val="24"/>
        </w:rPr>
        <w:t>подростковый возраст, самокритичность, нестабильный уровень самооценки и изменчивость настроения.</w:t>
      </w:r>
    </w:p>
    <w:p w14:paraId="53D88E53" w14:textId="77777777" w:rsidR="0083410C" w:rsidRPr="00DE4D4B" w:rsidRDefault="0083410C" w:rsidP="0083410C">
      <w:pPr>
        <w:spacing w:after="0" w:line="360" w:lineRule="auto"/>
        <w:ind w:firstLine="708"/>
        <w:jc w:val="both"/>
        <w:rPr>
          <w:rFonts w:ascii="Times New Roman" w:hAnsi="Times New Roman" w:cs="Times New Roman"/>
          <w:sz w:val="24"/>
          <w:szCs w:val="24"/>
        </w:rPr>
      </w:pPr>
      <w:r w:rsidRPr="00DE4D4B">
        <w:rPr>
          <w:rFonts w:ascii="Times New Roman" w:hAnsi="Times New Roman" w:cs="Times New Roman"/>
          <w:sz w:val="24"/>
          <w:szCs w:val="24"/>
        </w:rPr>
        <w:t xml:space="preserve">Помимо уроков самоопределения </w:t>
      </w:r>
      <w:r>
        <w:rPr>
          <w:rFonts w:ascii="Times New Roman" w:hAnsi="Times New Roman" w:cs="Times New Roman"/>
          <w:sz w:val="24"/>
          <w:szCs w:val="24"/>
        </w:rPr>
        <w:t>в</w:t>
      </w:r>
      <w:r w:rsidRPr="00DE4D4B">
        <w:rPr>
          <w:rFonts w:ascii="Times New Roman" w:hAnsi="Times New Roman" w:cs="Times New Roman"/>
          <w:sz w:val="24"/>
          <w:szCs w:val="24"/>
        </w:rPr>
        <w:t xml:space="preserve"> класс</w:t>
      </w:r>
      <w:r>
        <w:rPr>
          <w:rFonts w:ascii="Times New Roman" w:hAnsi="Times New Roman" w:cs="Times New Roman"/>
          <w:sz w:val="24"/>
          <w:szCs w:val="24"/>
        </w:rPr>
        <w:t>е</w:t>
      </w:r>
      <w:r w:rsidRPr="00DE4D4B">
        <w:rPr>
          <w:rFonts w:ascii="Times New Roman" w:hAnsi="Times New Roman" w:cs="Times New Roman"/>
          <w:sz w:val="24"/>
          <w:szCs w:val="24"/>
        </w:rPr>
        <w:t xml:space="preserve"> проходила программа Бизнес Фокс, в рамках которой дети познакомились с 3 отраслями бизнес-сфер: создание собственного интернет-сайта, создание бренда ювелирных изделий, открытие груминг- салона. В рамках программы ребята познакомились со всеми тонкостями различных профессий в этих сферах: веб-дизайнер, грумеры, ветеринары, ювелиры и т.д.</w:t>
      </w:r>
    </w:p>
    <w:p w14:paraId="35D8E6D0" w14:textId="571BDA6B" w:rsidR="0083410C" w:rsidRPr="00DE4D4B" w:rsidRDefault="0083410C" w:rsidP="0083410C">
      <w:pPr>
        <w:spacing w:after="0" w:line="360" w:lineRule="auto"/>
        <w:ind w:firstLine="708"/>
        <w:jc w:val="both"/>
        <w:rPr>
          <w:rFonts w:ascii="Times New Roman" w:hAnsi="Times New Roman" w:cs="Times New Roman"/>
          <w:sz w:val="24"/>
          <w:szCs w:val="24"/>
        </w:rPr>
      </w:pPr>
      <w:r w:rsidRPr="00DE4D4B">
        <w:rPr>
          <w:rFonts w:ascii="Times New Roman" w:hAnsi="Times New Roman" w:cs="Times New Roman"/>
          <w:sz w:val="24"/>
          <w:szCs w:val="24"/>
        </w:rPr>
        <w:t>Участники медиаклуба ЛидерыLive участвовали в съемках контента для каналов нашей школы. В ходе работы познакомились с различными медиа-профессиями: оператор, видеограф, контент-мейкер, корреспондент и т.д. В рамках серии съемок «Встреч с про</w:t>
      </w:r>
      <w:r>
        <w:rPr>
          <w:rFonts w:ascii="Times New Roman" w:hAnsi="Times New Roman" w:cs="Times New Roman"/>
          <w:sz w:val="24"/>
          <w:szCs w:val="24"/>
        </w:rPr>
        <w:t>фессионалами» брали интервью у п</w:t>
      </w:r>
      <w:r w:rsidRPr="00DE4D4B">
        <w:rPr>
          <w:rFonts w:ascii="Times New Roman" w:hAnsi="Times New Roman" w:cs="Times New Roman"/>
          <w:sz w:val="24"/>
          <w:szCs w:val="24"/>
        </w:rPr>
        <w:t>редставителя благотворительного фонда, дизайнера, у психолога, у работника музея.</w:t>
      </w:r>
    </w:p>
    <w:p w14:paraId="5D1B792D" w14:textId="77777777" w:rsidR="0083410C" w:rsidRPr="00DE4D4B"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Тьютор класса организовала походы </w:t>
      </w:r>
      <w:r w:rsidRPr="00DE4D4B">
        <w:rPr>
          <w:rFonts w:ascii="Times New Roman" w:hAnsi="Times New Roman" w:cs="Times New Roman"/>
          <w:sz w:val="24"/>
          <w:szCs w:val="24"/>
        </w:rPr>
        <w:t xml:space="preserve">в театры на спектакли и в кино, среди просмотренного: «Дикий робот», «Елки-11», «Бесприданница», «Капитанская дочка». </w:t>
      </w:r>
      <w:r>
        <w:rPr>
          <w:rFonts w:ascii="Times New Roman" w:hAnsi="Times New Roman" w:cs="Times New Roman"/>
          <w:sz w:val="24"/>
          <w:szCs w:val="24"/>
        </w:rPr>
        <w:t>В</w:t>
      </w:r>
      <w:r w:rsidRPr="00DE4D4B">
        <w:rPr>
          <w:rFonts w:ascii="Times New Roman" w:hAnsi="Times New Roman" w:cs="Times New Roman"/>
          <w:sz w:val="24"/>
          <w:szCs w:val="24"/>
        </w:rPr>
        <w:t xml:space="preserve">месте лепили из глины чашки, ездили на завод «Очаково» по производству напитков. </w:t>
      </w:r>
      <w:r>
        <w:rPr>
          <w:rFonts w:ascii="Times New Roman" w:hAnsi="Times New Roman" w:cs="Times New Roman"/>
          <w:sz w:val="24"/>
          <w:szCs w:val="24"/>
        </w:rPr>
        <w:t>В течение учебного года класс побывал в</w:t>
      </w:r>
      <w:r w:rsidRPr="00DE4D4B">
        <w:rPr>
          <w:rFonts w:ascii="Times New Roman" w:hAnsi="Times New Roman" w:cs="Times New Roman"/>
          <w:sz w:val="24"/>
          <w:szCs w:val="24"/>
        </w:rPr>
        <w:t xml:space="preserve"> музеях</w:t>
      </w:r>
      <w:r>
        <w:rPr>
          <w:rFonts w:ascii="Times New Roman" w:hAnsi="Times New Roman" w:cs="Times New Roman"/>
          <w:sz w:val="24"/>
          <w:szCs w:val="24"/>
        </w:rPr>
        <w:t>:</w:t>
      </w:r>
      <w:r w:rsidRPr="00DE4D4B">
        <w:rPr>
          <w:rFonts w:ascii="Times New Roman" w:hAnsi="Times New Roman" w:cs="Times New Roman"/>
          <w:sz w:val="24"/>
          <w:szCs w:val="24"/>
        </w:rPr>
        <w:t xml:space="preserve"> Пушкинский в Захарово, Дарвиновский музей, музей науки «Экспериментариум» и Планетарий, разбирали профессии: биолог, писатель/поэт, </w:t>
      </w:r>
      <w:r>
        <w:rPr>
          <w:rFonts w:ascii="Times New Roman" w:hAnsi="Times New Roman" w:cs="Times New Roman"/>
          <w:sz w:val="24"/>
          <w:szCs w:val="24"/>
        </w:rPr>
        <w:t>экскурсовод</w:t>
      </w:r>
      <w:r w:rsidRPr="00DE4D4B">
        <w:rPr>
          <w:rFonts w:ascii="Times New Roman" w:hAnsi="Times New Roman" w:cs="Times New Roman"/>
          <w:sz w:val="24"/>
          <w:szCs w:val="24"/>
        </w:rPr>
        <w:t xml:space="preserve"> и т.д. В ходе работы с ЛРК разбирали отношение детей к нашим учебным предметам, а заодно и специализации учителей. </w:t>
      </w:r>
    </w:p>
    <w:p w14:paraId="0204955C"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Кушхаунова А.А. активно занимается самообразованием в направлении профориентации:</w:t>
      </w:r>
      <w:r w:rsidRPr="00DE4D4B">
        <w:rPr>
          <w:rFonts w:ascii="Times New Roman" w:hAnsi="Times New Roman" w:cs="Times New Roman"/>
          <w:sz w:val="24"/>
          <w:szCs w:val="24"/>
        </w:rPr>
        <w:t xml:space="preserve"> подписана на телеграм-каналы: «Евразийский деловой клуб по предпринимательству», «Лишь бы не дворником» (о методах профориентации и стажировках»</w:t>
      </w:r>
      <w:r>
        <w:rPr>
          <w:rFonts w:ascii="Times New Roman" w:hAnsi="Times New Roman" w:cs="Times New Roman"/>
          <w:sz w:val="24"/>
          <w:szCs w:val="24"/>
        </w:rPr>
        <w:t>)</w:t>
      </w:r>
      <w:r w:rsidRPr="00DE4D4B">
        <w:rPr>
          <w:rFonts w:ascii="Times New Roman" w:hAnsi="Times New Roman" w:cs="Times New Roman"/>
          <w:sz w:val="24"/>
          <w:szCs w:val="24"/>
        </w:rPr>
        <w:t xml:space="preserve"> и «Немаркетинг» о новинках в мире. </w:t>
      </w:r>
      <w:r>
        <w:rPr>
          <w:rFonts w:ascii="Times New Roman" w:hAnsi="Times New Roman" w:cs="Times New Roman"/>
          <w:sz w:val="24"/>
          <w:szCs w:val="24"/>
        </w:rPr>
        <w:t>Участвовала</w:t>
      </w:r>
      <w:r w:rsidRPr="00DE4D4B">
        <w:rPr>
          <w:rFonts w:ascii="Times New Roman" w:hAnsi="Times New Roman" w:cs="Times New Roman"/>
          <w:sz w:val="24"/>
          <w:szCs w:val="24"/>
        </w:rPr>
        <w:t xml:space="preserve"> </w:t>
      </w:r>
      <w:r>
        <w:rPr>
          <w:rFonts w:ascii="Times New Roman" w:hAnsi="Times New Roman" w:cs="Times New Roman"/>
          <w:sz w:val="24"/>
          <w:szCs w:val="24"/>
        </w:rPr>
        <w:t>в п</w:t>
      </w:r>
      <w:r w:rsidRPr="00566E8C">
        <w:rPr>
          <w:rFonts w:ascii="Times New Roman" w:hAnsi="Times New Roman" w:cs="Times New Roman"/>
          <w:sz w:val="24"/>
          <w:szCs w:val="24"/>
        </w:rPr>
        <w:t>рактикум</w:t>
      </w:r>
      <w:r>
        <w:rPr>
          <w:rFonts w:ascii="Times New Roman" w:hAnsi="Times New Roman" w:cs="Times New Roman"/>
          <w:sz w:val="24"/>
          <w:szCs w:val="24"/>
        </w:rPr>
        <w:t>е</w:t>
      </w:r>
      <w:r w:rsidRPr="00566E8C">
        <w:rPr>
          <w:rFonts w:ascii="Times New Roman" w:hAnsi="Times New Roman" w:cs="Times New Roman"/>
          <w:sz w:val="24"/>
          <w:szCs w:val="24"/>
        </w:rPr>
        <w:t xml:space="preserve"> </w:t>
      </w:r>
      <w:r w:rsidRPr="00DE4D4B">
        <w:rPr>
          <w:rFonts w:ascii="Times New Roman" w:hAnsi="Times New Roman" w:cs="Times New Roman"/>
          <w:sz w:val="24"/>
          <w:szCs w:val="24"/>
        </w:rPr>
        <w:t>«Тьюторство»</w:t>
      </w:r>
      <w:r>
        <w:rPr>
          <w:rFonts w:ascii="Times New Roman" w:hAnsi="Times New Roman" w:cs="Times New Roman"/>
          <w:sz w:val="24"/>
          <w:szCs w:val="24"/>
        </w:rPr>
        <w:t xml:space="preserve"> </w:t>
      </w:r>
      <w:r w:rsidRPr="00566E8C">
        <w:rPr>
          <w:rFonts w:ascii="Times New Roman" w:hAnsi="Times New Roman" w:cs="Times New Roman"/>
          <w:sz w:val="24"/>
          <w:szCs w:val="24"/>
        </w:rPr>
        <w:t>от частной школы «Ника»</w:t>
      </w:r>
      <w:r>
        <w:rPr>
          <w:rFonts w:ascii="Times New Roman" w:hAnsi="Times New Roman" w:cs="Times New Roman"/>
          <w:sz w:val="24"/>
          <w:szCs w:val="24"/>
        </w:rPr>
        <w:t xml:space="preserve">, где отрабатывали темы </w:t>
      </w:r>
      <w:r w:rsidRPr="00DE4D4B">
        <w:rPr>
          <w:rFonts w:ascii="Times New Roman" w:hAnsi="Times New Roman" w:cs="Times New Roman"/>
          <w:sz w:val="24"/>
          <w:szCs w:val="24"/>
        </w:rPr>
        <w:t>коучинг</w:t>
      </w:r>
      <w:r>
        <w:rPr>
          <w:rFonts w:ascii="Times New Roman" w:hAnsi="Times New Roman" w:cs="Times New Roman"/>
          <w:sz w:val="24"/>
          <w:szCs w:val="24"/>
        </w:rPr>
        <w:t>а</w:t>
      </w:r>
      <w:r w:rsidRPr="00DE4D4B">
        <w:rPr>
          <w:rFonts w:ascii="Times New Roman" w:hAnsi="Times New Roman" w:cs="Times New Roman"/>
          <w:sz w:val="24"/>
          <w:szCs w:val="24"/>
        </w:rPr>
        <w:t>, индивидуальный тьюториал при профориентации и конфликтологию.</w:t>
      </w:r>
    </w:p>
    <w:p w14:paraId="04E28E04" w14:textId="77777777" w:rsidR="0083410C" w:rsidRDefault="0083410C" w:rsidP="0083410C">
      <w:pPr>
        <w:spacing w:after="0" w:line="360" w:lineRule="auto"/>
        <w:ind w:firstLine="708"/>
        <w:jc w:val="both"/>
        <w:rPr>
          <w:rFonts w:ascii="Times New Roman" w:hAnsi="Times New Roman" w:cs="Times New Roman"/>
          <w:sz w:val="24"/>
          <w:szCs w:val="24"/>
        </w:rPr>
      </w:pPr>
    </w:p>
    <w:p w14:paraId="026EEDA6" w14:textId="62972FE8"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5B083F">
        <w:rPr>
          <w:rFonts w:ascii="Times New Roman" w:hAnsi="Times New Roman" w:cs="Times New Roman"/>
          <w:b/>
          <w:sz w:val="24"/>
          <w:szCs w:val="24"/>
        </w:rPr>
        <w:t>7</w:t>
      </w:r>
      <w:r>
        <w:rPr>
          <w:rFonts w:ascii="Times New Roman" w:hAnsi="Times New Roman" w:cs="Times New Roman"/>
          <w:b/>
          <w:sz w:val="24"/>
          <w:szCs w:val="24"/>
        </w:rPr>
        <w:t>В</w:t>
      </w:r>
      <w:r w:rsidRPr="005B083F">
        <w:rPr>
          <w:rFonts w:ascii="Times New Roman" w:hAnsi="Times New Roman" w:cs="Times New Roman"/>
          <w:b/>
          <w:sz w:val="24"/>
          <w:szCs w:val="24"/>
        </w:rPr>
        <w:t xml:space="preserve"> классе</w:t>
      </w:r>
      <w:r w:rsidRPr="00C46D26">
        <w:rPr>
          <w:rFonts w:ascii="Times New Roman" w:hAnsi="Times New Roman" w:cs="Times New Roman"/>
          <w:sz w:val="24"/>
          <w:szCs w:val="24"/>
        </w:rPr>
        <w:t xml:space="preserve"> </w:t>
      </w:r>
      <w:r>
        <w:rPr>
          <w:rFonts w:ascii="Times New Roman" w:hAnsi="Times New Roman" w:cs="Times New Roman"/>
          <w:sz w:val="24"/>
          <w:szCs w:val="24"/>
        </w:rPr>
        <w:t xml:space="preserve">(тьютор Романова И.П.) </w:t>
      </w:r>
      <w:r w:rsidRPr="00620C3F">
        <w:rPr>
          <w:rFonts w:ascii="Times New Roman" w:hAnsi="Times New Roman" w:cs="Times New Roman"/>
          <w:sz w:val="24"/>
          <w:szCs w:val="24"/>
        </w:rPr>
        <w:t>были проведены</w:t>
      </w:r>
      <w:r>
        <w:rPr>
          <w:rFonts w:ascii="Times New Roman" w:hAnsi="Times New Roman" w:cs="Times New Roman"/>
          <w:b/>
          <w:sz w:val="24"/>
          <w:szCs w:val="24"/>
        </w:rPr>
        <w:t xml:space="preserve"> </w:t>
      </w:r>
      <w:r>
        <w:rPr>
          <w:rFonts w:ascii="Times New Roman" w:hAnsi="Times New Roman" w:cs="Times New Roman"/>
          <w:sz w:val="24"/>
          <w:szCs w:val="24"/>
        </w:rPr>
        <w:t xml:space="preserve">все уроки по заявленным темам. Программа реализована полностью. </w:t>
      </w:r>
      <w:r w:rsidRPr="008320D2">
        <w:rPr>
          <w:rFonts w:ascii="Times New Roman" w:hAnsi="Times New Roman" w:cs="Times New Roman"/>
          <w:sz w:val="24"/>
          <w:szCs w:val="24"/>
        </w:rPr>
        <w:t>7 тем по времени зан</w:t>
      </w:r>
      <w:r>
        <w:rPr>
          <w:rFonts w:ascii="Times New Roman" w:hAnsi="Times New Roman" w:cs="Times New Roman"/>
          <w:sz w:val="24"/>
          <w:szCs w:val="24"/>
        </w:rPr>
        <w:t>яли</w:t>
      </w:r>
      <w:r w:rsidRPr="008320D2">
        <w:rPr>
          <w:rFonts w:ascii="Times New Roman" w:hAnsi="Times New Roman" w:cs="Times New Roman"/>
          <w:sz w:val="24"/>
          <w:szCs w:val="24"/>
        </w:rPr>
        <w:t xml:space="preserve"> не более 40 минут, тема №4 «Интеллектуальный потенциал» заняла полтора часа из-за тестирования и обсуждения результатов.  Тема№8 «Планирование профессионального будущего» заняла 2 урока, на одном тема </w:t>
      </w:r>
      <w:r>
        <w:rPr>
          <w:rFonts w:ascii="Times New Roman" w:hAnsi="Times New Roman" w:cs="Times New Roman"/>
          <w:sz w:val="24"/>
          <w:szCs w:val="24"/>
        </w:rPr>
        <w:t xml:space="preserve">давалась </w:t>
      </w:r>
      <w:r w:rsidRPr="008320D2">
        <w:rPr>
          <w:rFonts w:ascii="Times New Roman" w:hAnsi="Times New Roman" w:cs="Times New Roman"/>
          <w:sz w:val="24"/>
          <w:szCs w:val="24"/>
        </w:rPr>
        <w:t>по сценарию, на другом</w:t>
      </w:r>
      <w:r>
        <w:rPr>
          <w:rFonts w:ascii="Times New Roman" w:hAnsi="Times New Roman" w:cs="Times New Roman"/>
          <w:sz w:val="24"/>
          <w:szCs w:val="24"/>
        </w:rPr>
        <w:t xml:space="preserve"> было организовано </w:t>
      </w:r>
      <w:r w:rsidRPr="008320D2">
        <w:rPr>
          <w:rFonts w:ascii="Times New Roman" w:hAnsi="Times New Roman" w:cs="Times New Roman"/>
          <w:sz w:val="24"/>
          <w:szCs w:val="24"/>
        </w:rPr>
        <w:t>обсуждение домашнего задания.</w:t>
      </w:r>
    </w:p>
    <w:p w14:paraId="749FBAA1" w14:textId="77777777" w:rsidR="0083410C" w:rsidRDefault="0083410C" w:rsidP="0083410C">
      <w:pPr>
        <w:spacing w:after="0" w:line="360" w:lineRule="auto"/>
        <w:ind w:firstLine="708"/>
        <w:jc w:val="both"/>
        <w:rPr>
          <w:rFonts w:ascii="Times New Roman" w:hAnsi="Times New Roman" w:cs="Times New Roman"/>
          <w:sz w:val="24"/>
          <w:szCs w:val="24"/>
        </w:rPr>
      </w:pPr>
      <w:r w:rsidRPr="008C76CF">
        <w:rPr>
          <w:rFonts w:ascii="Times New Roman" w:hAnsi="Times New Roman" w:cs="Times New Roman"/>
          <w:sz w:val="24"/>
          <w:szCs w:val="24"/>
        </w:rPr>
        <w:t>Количество обучающихся класса, охваченных программой самоопределения</w:t>
      </w:r>
      <w:r>
        <w:rPr>
          <w:rFonts w:ascii="Times New Roman" w:hAnsi="Times New Roman" w:cs="Times New Roman"/>
          <w:sz w:val="24"/>
          <w:szCs w:val="24"/>
        </w:rPr>
        <w:t xml:space="preserve"> – 77%</w:t>
      </w:r>
    </w:p>
    <w:p w14:paraId="2EC7B26C"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7FB0D14C" wp14:editId="3D5A5A7A">
            <wp:extent cx="4584700" cy="2755900"/>
            <wp:effectExtent l="0" t="0" r="6350" b="635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61C91E1" w14:textId="77777777" w:rsidR="0083410C" w:rsidRDefault="0083410C" w:rsidP="0083410C">
      <w:pPr>
        <w:spacing w:after="0" w:line="360" w:lineRule="auto"/>
        <w:ind w:firstLine="708"/>
        <w:jc w:val="both"/>
        <w:rPr>
          <w:rFonts w:ascii="Times New Roman" w:hAnsi="Times New Roman" w:cs="Times New Roman"/>
          <w:sz w:val="24"/>
          <w:szCs w:val="24"/>
        </w:rPr>
      </w:pPr>
      <w:r w:rsidRPr="00590CF1">
        <w:rPr>
          <w:rFonts w:ascii="Times New Roman" w:hAnsi="Times New Roman" w:cs="Times New Roman"/>
          <w:sz w:val="24"/>
          <w:szCs w:val="24"/>
        </w:rPr>
        <w:t>Включенность и заинтересованность учащихся в темы пр</w:t>
      </w:r>
      <w:r>
        <w:rPr>
          <w:rFonts w:ascii="Times New Roman" w:hAnsi="Times New Roman" w:cs="Times New Roman"/>
          <w:sz w:val="24"/>
          <w:szCs w:val="24"/>
        </w:rPr>
        <w:t>офессионального самоопределения в среднем 8 баллов по 10-бальной шкале. А</w:t>
      </w:r>
      <w:r w:rsidRPr="000F39C8">
        <w:rPr>
          <w:rFonts w:ascii="Times New Roman" w:hAnsi="Times New Roman" w:cs="Times New Roman"/>
          <w:sz w:val="24"/>
          <w:szCs w:val="24"/>
        </w:rPr>
        <w:t xml:space="preserve">ктуальность </w:t>
      </w:r>
      <w:r>
        <w:rPr>
          <w:rFonts w:ascii="Times New Roman" w:hAnsi="Times New Roman" w:cs="Times New Roman"/>
          <w:sz w:val="24"/>
          <w:szCs w:val="24"/>
        </w:rPr>
        <w:t>отмечали</w:t>
      </w:r>
      <w:r w:rsidRPr="000F39C8">
        <w:rPr>
          <w:rFonts w:ascii="Times New Roman" w:hAnsi="Times New Roman" w:cs="Times New Roman"/>
          <w:sz w:val="24"/>
          <w:szCs w:val="24"/>
        </w:rPr>
        <w:t xml:space="preserve"> на уровне «7» из «10», так как считали, что многое уже знают.</w:t>
      </w:r>
    </w:p>
    <w:p w14:paraId="411563F7" w14:textId="77777777" w:rsidR="0083410C" w:rsidRPr="008320D2" w:rsidRDefault="0083410C" w:rsidP="0083410C">
      <w:pPr>
        <w:spacing w:after="0" w:line="360" w:lineRule="auto"/>
        <w:ind w:firstLine="708"/>
        <w:jc w:val="both"/>
        <w:rPr>
          <w:rFonts w:ascii="Times New Roman" w:hAnsi="Times New Roman" w:cs="Times New Roman"/>
          <w:sz w:val="24"/>
          <w:szCs w:val="24"/>
        </w:rPr>
      </w:pPr>
      <w:r w:rsidRPr="008320D2">
        <w:rPr>
          <w:rFonts w:ascii="Times New Roman" w:hAnsi="Times New Roman" w:cs="Times New Roman"/>
          <w:sz w:val="24"/>
          <w:szCs w:val="24"/>
        </w:rPr>
        <w:t>В процессе проведения занятий затруднений не возникало. Ребятам нравится практическая часть (в виде анкеты, тестов)</w:t>
      </w:r>
      <w:r>
        <w:rPr>
          <w:rFonts w:ascii="Times New Roman" w:hAnsi="Times New Roman" w:cs="Times New Roman"/>
          <w:sz w:val="24"/>
          <w:szCs w:val="24"/>
        </w:rPr>
        <w:t xml:space="preserve">, </w:t>
      </w:r>
      <w:r w:rsidRPr="000F39C8">
        <w:rPr>
          <w:rFonts w:ascii="Times New Roman" w:hAnsi="Times New Roman" w:cs="Times New Roman"/>
          <w:sz w:val="24"/>
          <w:szCs w:val="24"/>
        </w:rPr>
        <w:t>всегда говорили, что хочется еще больше интерактив</w:t>
      </w:r>
      <w:r>
        <w:rPr>
          <w:rFonts w:ascii="Times New Roman" w:hAnsi="Times New Roman" w:cs="Times New Roman"/>
          <w:sz w:val="24"/>
          <w:szCs w:val="24"/>
        </w:rPr>
        <w:t>ных занятий</w:t>
      </w:r>
      <w:r w:rsidRPr="000F39C8">
        <w:rPr>
          <w:rFonts w:ascii="Times New Roman" w:hAnsi="Times New Roman" w:cs="Times New Roman"/>
          <w:sz w:val="24"/>
          <w:szCs w:val="24"/>
        </w:rPr>
        <w:t>, игр, анкет, видеоматериала</w:t>
      </w:r>
      <w:r>
        <w:rPr>
          <w:rFonts w:ascii="Times New Roman" w:hAnsi="Times New Roman" w:cs="Times New Roman"/>
          <w:sz w:val="24"/>
          <w:szCs w:val="24"/>
        </w:rPr>
        <w:t>.</w:t>
      </w:r>
      <w:r w:rsidRPr="000F39C8">
        <w:rPr>
          <w:rFonts w:ascii="Times New Roman" w:hAnsi="Times New Roman" w:cs="Times New Roman"/>
          <w:sz w:val="24"/>
          <w:szCs w:val="24"/>
        </w:rPr>
        <w:t xml:space="preserve"> </w:t>
      </w:r>
    </w:p>
    <w:p w14:paraId="6CA8E50D" w14:textId="77777777" w:rsidR="0083410C" w:rsidRPr="008320D2" w:rsidRDefault="0083410C" w:rsidP="0083410C">
      <w:pPr>
        <w:spacing w:after="0" w:line="360" w:lineRule="auto"/>
        <w:ind w:firstLine="708"/>
        <w:jc w:val="both"/>
        <w:rPr>
          <w:rFonts w:ascii="Times New Roman" w:hAnsi="Times New Roman" w:cs="Times New Roman"/>
          <w:sz w:val="24"/>
          <w:szCs w:val="24"/>
        </w:rPr>
      </w:pPr>
      <w:r w:rsidRPr="008320D2">
        <w:rPr>
          <w:rFonts w:ascii="Times New Roman" w:hAnsi="Times New Roman" w:cs="Times New Roman"/>
          <w:sz w:val="24"/>
          <w:szCs w:val="24"/>
        </w:rPr>
        <w:t xml:space="preserve">Помимо уроков самоопределения у класса проходила программа Бизнес Фокс, в рамках которой дети познакомились с 3 отраслями бизнес-сфер: создание собственного интернет-сайта, создание бренда ювелирных изделий, открытие груминг- салона. </w:t>
      </w:r>
      <w:r>
        <w:rPr>
          <w:rFonts w:ascii="Times New Roman" w:hAnsi="Times New Roman" w:cs="Times New Roman"/>
          <w:sz w:val="24"/>
          <w:szCs w:val="24"/>
        </w:rPr>
        <w:t>Обучающиеся</w:t>
      </w:r>
      <w:r w:rsidRPr="008320D2">
        <w:rPr>
          <w:rFonts w:ascii="Times New Roman" w:hAnsi="Times New Roman" w:cs="Times New Roman"/>
          <w:sz w:val="24"/>
          <w:szCs w:val="24"/>
        </w:rPr>
        <w:t xml:space="preserve"> </w:t>
      </w:r>
      <w:r>
        <w:rPr>
          <w:rFonts w:ascii="Times New Roman" w:hAnsi="Times New Roman" w:cs="Times New Roman"/>
          <w:sz w:val="24"/>
          <w:szCs w:val="24"/>
        </w:rPr>
        <w:t>з</w:t>
      </w:r>
      <w:r w:rsidRPr="008320D2">
        <w:rPr>
          <w:rFonts w:ascii="Times New Roman" w:hAnsi="Times New Roman" w:cs="Times New Roman"/>
          <w:sz w:val="24"/>
          <w:szCs w:val="24"/>
        </w:rPr>
        <w:t>накомились со всеми тонкостями различных профессий в этих сферах: веб-дизайнер, грумеры, ветеринары, ювелиры и т.д.</w:t>
      </w:r>
    </w:p>
    <w:p w14:paraId="26681A43" w14:textId="77777777" w:rsidR="0083410C" w:rsidRPr="008320D2"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Кроме того, класс посетил в театре Мюзикла представление</w:t>
      </w:r>
      <w:r w:rsidRPr="008320D2">
        <w:rPr>
          <w:rFonts w:ascii="Times New Roman" w:hAnsi="Times New Roman" w:cs="Times New Roman"/>
          <w:sz w:val="24"/>
          <w:szCs w:val="24"/>
        </w:rPr>
        <w:t xml:space="preserve"> «Принцесс</w:t>
      </w:r>
      <w:r>
        <w:rPr>
          <w:rFonts w:ascii="Times New Roman" w:hAnsi="Times New Roman" w:cs="Times New Roman"/>
          <w:sz w:val="24"/>
          <w:szCs w:val="24"/>
        </w:rPr>
        <w:t>а</w:t>
      </w:r>
      <w:r w:rsidRPr="008320D2">
        <w:rPr>
          <w:rFonts w:ascii="Times New Roman" w:hAnsi="Times New Roman" w:cs="Times New Roman"/>
          <w:sz w:val="24"/>
          <w:szCs w:val="24"/>
        </w:rPr>
        <w:t xml:space="preserve"> цирка</w:t>
      </w:r>
      <w:proofErr w:type="gramStart"/>
      <w:r w:rsidRPr="008320D2">
        <w:rPr>
          <w:rFonts w:ascii="Times New Roman" w:hAnsi="Times New Roman" w:cs="Times New Roman"/>
          <w:sz w:val="24"/>
          <w:szCs w:val="24"/>
        </w:rPr>
        <w:t xml:space="preserve">»,   </w:t>
      </w:r>
      <w:proofErr w:type="gramEnd"/>
      <w:r w:rsidRPr="008320D2">
        <w:rPr>
          <w:rFonts w:ascii="Times New Roman" w:hAnsi="Times New Roman" w:cs="Times New Roman"/>
          <w:sz w:val="24"/>
          <w:szCs w:val="24"/>
        </w:rPr>
        <w:t>квесты  «</w:t>
      </w:r>
      <w:r>
        <w:rPr>
          <w:rFonts w:ascii="Times New Roman" w:hAnsi="Times New Roman" w:cs="Times New Roman"/>
          <w:sz w:val="24"/>
          <w:szCs w:val="24"/>
        </w:rPr>
        <w:t xml:space="preserve">Вкус наследства» и «За гранью», музеи </w:t>
      </w:r>
      <w:r w:rsidRPr="008320D2">
        <w:rPr>
          <w:rFonts w:ascii="Times New Roman" w:hAnsi="Times New Roman" w:cs="Times New Roman"/>
          <w:sz w:val="24"/>
          <w:szCs w:val="24"/>
        </w:rPr>
        <w:t xml:space="preserve">Пушкинский в Захарово, Дарвиновский и Планетарий, </w:t>
      </w:r>
      <w:r>
        <w:rPr>
          <w:rFonts w:ascii="Times New Roman" w:hAnsi="Times New Roman" w:cs="Times New Roman"/>
          <w:sz w:val="24"/>
          <w:szCs w:val="24"/>
        </w:rPr>
        <w:t>обсуждали</w:t>
      </w:r>
      <w:r w:rsidRPr="008320D2">
        <w:rPr>
          <w:rFonts w:ascii="Times New Roman" w:hAnsi="Times New Roman" w:cs="Times New Roman"/>
          <w:sz w:val="24"/>
          <w:szCs w:val="24"/>
        </w:rPr>
        <w:t xml:space="preserve"> профессии биолог</w:t>
      </w:r>
      <w:r>
        <w:rPr>
          <w:rFonts w:ascii="Times New Roman" w:hAnsi="Times New Roman" w:cs="Times New Roman"/>
          <w:sz w:val="24"/>
          <w:szCs w:val="24"/>
        </w:rPr>
        <w:t xml:space="preserve">а, </w:t>
      </w:r>
      <w:r w:rsidRPr="008320D2">
        <w:rPr>
          <w:rFonts w:ascii="Times New Roman" w:hAnsi="Times New Roman" w:cs="Times New Roman"/>
          <w:sz w:val="24"/>
          <w:szCs w:val="24"/>
        </w:rPr>
        <w:t>писател</w:t>
      </w:r>
      <w:r>
        <w:rPr>
          <w:rFonts w:ascii="Times New Roman" w:hAnsi="Times New Roman" w:cs="Times New Roman"/>
          <w:sz w:val="24"/>
          <w:szCs w:val="24"/>
        </w:rPr>
        <w:t>я</w:t>
      </w:r>
      <w:r w:rsidRPr="008320D2">
        <w:rPr>
          <w:rFonts w:ascii="Times New Roman" w:hAnsi="Times New Roman" w:cs="Times New Roman"/>
          <w:sz w:val="24"/>
          <w:szCs w:val="24"/>
        </w:rPr>
        <w:t>/поэт</w:t>
      </w:r>
      <w:r>
        <w:rPr>
          <w:rFonts w:ascii="Times New Roman" w:hAnsi="Times New Roman" w:cs="Times New Roman"/>
          <w:sz w:val="24"/>
          <w:szCs w:val="24"/>
        </w:rPr>
        <w:t>а</w:t>
      </w:r>
      <w:r w:rsidRPr="008320D2">
        <w:rPr>
          <w:rFonts w:ascii="Times New Roman" w:hAnsi="Times New Roman" w:cs="Times New Roman"/>
          <w:sz w:val="24"/>
          <w:szCs w:val="24"/>
        </w:rPr>
        <w:t xml:space="preserve">, </w:t>
      </w:r>
      <w:r>
        <w:rPr>
          <w:rFonts w:ascii="Times New Roman" w:hAnsi="Times New Roman" w:cs="Times New Roman"/>
          <w:sz w:val="24"/>
          <w:szCs w:val="24"/>
        </w:rPr>
        <w:t>музейных работников</w:t>
      </w:r>
      <w:r w:rsidRPr="008320D2">
        <w:rPr>
          <w:rFonts w:ascii="Times New Roman" w:hAnsi="Times New Roman" w:cs="Times New Roman"/>
          <w:sz w:val="24"/>
          <w:szCs w:val="24"/>
        </w:rPr>
        <w:t xml:space="preserve"> и т.д. Перед Новым годом в классе проходил мастер-класс по изготовлению пряничных домиков.</w:t>
      </w:r>
    </w:p>
    <w:p w14:paraId="02C43D9B" w14:textId="77777777" w:rsidR="0083410C" w:rsidRPr="008320D2" w:rsidRDefault="0083410C" w:rsidP="004B13CA">
      <w:pPr>
        <w:spacing w:after="0" w:line="360" w:lineRule="auto"/>
        <w:ind w:firstLine="708"/>
        <w:jc w:val="both"/>
        <w:rPr>
          <w:rFonts w:ascii="Times New Roman" w:hAnsi="Times New Roman" w:cs="Times New Roman"/>
          <w:sz w:val="24"/>
          <w:szCs w:val="24"/>
        </w:rPr>
      </w:pPr>
      <w:r w:rsidRPr="008320D2">
        <w:rPr>
          <w:rFonts w:ascii="Times New Roman" w:hAnsi="Times New Roman" w:cs="Times New Roman"/>
          <w:sz w:val="24"/>
          <w:szCs w:val="24"/>
        </w:rPr>
        <w:t>В ходе работы с ЛРК разбирали отношение детей к учебным предметам, говорили о роли учителя.</w:t>
      </w:r>
    </w:p>
    <w:p w14:paraId="3D7C1ECD" w14:textId="77777777" w:rsidR="0083410C" w:rsidRPr="008320D2"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Романова И.П. интересуется новостями профориентационной направленности и </w:t>
      </w:r>
      <w:r w:rsidRPr="008320D2">
        <w:rPr>
          <w:rFonts w:ascii="Times New Roman" w:hAnsi="Times New Roman" w:cs="Times New Roman"/>
          <w:sz w:val="24"/>
          <w:szCs w:val="24"/>
        </w:rPr>
        <w:t>подписана на телеграм-канал «Лишь бы не дворником»</w:t>
      </w:r>
      <w:r>
        <w:rPr>
          <w:rFonts w:ascii="Times New Roman" w:hAnsi="Times New Roman" w:cs="Times New Roman"/>
          <w:sz w:val="24"/>
          <w:szCs w:val="24"/>
        </w:rPr>
        <w:t>, использует контент в своей работе.</w:t>
      </w:r>
      <w:r w:rsidRPr="008320D2">
        <w:rPr>
          <w:rFonts w:ascii="Times New Roman" w:hAnsi="Times New Roman" w:cs="Times New Roman"/>
          <w:sz w:val="24"/>
          <w:szCs w:val="24"/>
        </w:rPr>
        <w:t xml:space="preserve"> </w:t>
      </w:r>
    </w:p>
    <w:p w14:paraId="5DB680DB" w14:textId="77777777" w:rsidR="0083410C" w:rsidRDefault="0083410C" w:rsidP="0083410C">
      <w:pPr>
        <w:spacing w:after="0" w:line="360" w:lineRule="auto"/>
        <w:ind w:firstLine="708"/>
        <w:jc w:val="both"/>
        <w:rPr>
          <w:rFonts w:ascii="Times New Roman" w:hAnsi="Times New Roman" w:cs="Times New Roman"/>
          <w:sz w:val="24"/>
          <w:szCs w:val="24"/>
        </w:rPr>
      </w:pPr>
    </w:p>
    <w:p w14:paraId="3D7A2EFF"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AF4AEB">
        <w:rPr>
          <w:rFonts w:ascii="Times New Roman" w:hAnsi="Times New Roman" w:cs="Times New Roman"/>
          <w:b/>
          <w:sz w:val="24"/>
          <w:szCs w:val="24"/>
        </w:rPr>
        <w:t>7</w:t>
      </w:r>
      <w:r>
        <w:rPr>
          <w:rFonts w:ascii="Times New Roman" w:hAnsi="Times New Roman" w:cs="Times New Roman"/>
          <w:b/>
          <w:sz w:val="24"/>
          <w:szCs w:val="24"/>
        </w:rPr>
        <w:t>Г</w:t>
      </w:r>
      <w:r w:rsidRPr="00AF4AEB">
        <w:rPr>
          <w:rFonts w:ascii="Times New Roman" w:hAnsi="Times New Roman" w:cs="Times New Roman"/>
          <w:b/>
          <w:sz w:val="24"/>
          <w:szCs w:val="24"/>
        </w:rPr>
        <w:t xml:space="preserve"> классе</w:t>
      </w:r>
      <w:r>
        <w:rPr>
          <w:rFonts w:ascii="Times New Roman" w:hAnsi="Times New Roman" w:cs="Times New Roman"/>
          <w:b/>
          <w:sz w:val="24"/>
          <w:szCs w:val="24"/>
        </w:rPr>
        <w:t xml:space="preserve"> </w:t>
      </w:r>
      <w:r w:rsidRPr="00B80889">
        <w:rPr>
          <w:rFonts w:ascii="Times New Roman" w:hAnsi="Times New Roman" w:cs="Times New Roman"/>
          <w:sz w:val="24"/>
          <w:szCs w:val="24"/>
        </w:rPr>
        <w:t xml:space="preserve">(тьютор </w:t>
      </w:r>
      <w:r>
        <w:rPr>
          <w:rFonts w:ascii="Times New Roman" w:hAnsi="Times New Roman" w:cs="Times New Roman"/>
          <w:sz w:val="24"/>
          <w:szCs w:val="24"/>
        </w:rPr>
        <w:t>Ананьева Е.С.</w:t>
      </w:r>
      <w:r w:rsidRPr="00B80889">
        <w:rPr>
          <w:rFonts w:ascii="Times New Roman" w:hAnsi="Times New Roman" w:cs="Times New Roman"/>
          <w:sz w:val="24"/>
          <w:szCs w:val="24"/>
        </w:rPr>
        <w:t>)</w:t>
      </w:r>
      <w:r>
        <w:rPr>
          <w:rFonts w:ascii="Times New Roman" w:hAnsi="Times New Roman" w:cs="Times New Roman"/>
          <w:sz w:val="24"/>
          <w:szCs w:val="24"/>
        </w:rPr>
        <w:t xml:space="preserve"> были проведены все уроки по плану. Программа реализована полностью. Все темы по времени заняли не более 40 минут.</w:t>
      </w:r>
    </w:p>
    <w:p w14:paraId="1369B386" w14:textId="77777777" w:rsidR="0083410C" w:rsidRDefault="0083410C" w:rsidP="0083410C">
      <w:pPr>
        <w:spacing w:after="0" w:line="360" w:lineRule="auto"/>
        <w:ind w:firstLine="708"/>
        <w:jc w:val="both"/>
      </w:pPr>
      <w:r>
        <w:rPr>
          <w:rFonts w:ascii="Times New Roman" w:hAnsi="Times New Roman" w:cs="Times New Roman"/>
          <w:sz w:val="24"/>
          <w:szCs w:val="24"/>
        </w:rPr>
        <w:t>Количество обучающихся, охваченных программой самоопределения – 49%.</w:t>
      </w:r>
      <w:r w:rsidRPr="00B80889">
        <w:t xml:space="preserve"> </w:t>
      </w:r>
    </w:p>
    <w:p w14:paraId="5918C8B6" w14:textId="77777777" w:rsidR="0083410C" w:rsidRDefault="0083410C" w:rsidP="0083410C">
      <w:pPr>
        <w:spacing w:after="0" w:line="360" w:lineRule="auto"/>
        <w:ind w:firstLine="708"/>
        <w:jc w:val="both"/>
      </w:pPr>
      <w:r>
        <w:rPr>
          <w:noProof/>
          <w:lang w:eastAsia="ru-RU"/>
        </w:rPr>
        <w:lastRenderedPageBreak/>
        <w:drawing>
          <wp:inline distT="0" distB="0" distL="0" distR="0" wp14:anchorId="4E4DDC8D" wp14:editId="1C12EC16">
            <wp:extent cx="4584700" cy="2755900"/>
            <wp:effectExtent l="0" t="0" r="6350" b="635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67028AE"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Опираясь на данные «Обратной связи», в</w:t>
      </w:r>
      <w:r w:rsidRPr="004B76A7">
        <w:rPr>
          <w:rFonts w:ascii="Times New Roman" w:hAnsi="Times New Roman" w:cs="Times New Roman"/>
          <w:sz w:val="24"/>
          <w:szCs w:val="24"/>
        </w:rPr>
        <w:t xml:space="preserve">ключенность </w:t>
      </w:r>
      <w:r>
        <w:rPr>
          <w:rFonts w:ascii="Times New Roman" w:hAnsi="Times New Roman" w:cs="Times New Roman"/>
          <w:sz w:val="24"/>
          <w:szCs w:val="24"/>
        </w:rPr>
        <w:t xml:space="preserve">обучающихся, присутствовавших </w:t>
      </w:r>
      <w:proofErr w:type="gramStart"/>
      <w:r>
        <w:rPr>
          <w:rFonts w:ascii="Times New Roman" w:hAnsi="Times New Roman" w:cs="Times New Roman"/>
          <w:sz w:val="24"/>
          <w:szCs w:val="24"/>
        </w:rPr>
        <w:t>на урока</w:t>
      </w:r>
      <w:proofErr w:type="gramEnd"/>
      <w:r>
        <w:rPr>
          <w:rFonts w:ascii="Times New Roman" w:hAnsi="Times New Roman" w:cs="Times New Roman"/>
          <w:sz w:val="24"/>
          <w:szCs w:val="24"/>
        </w:rPr>
        <w:t xml:space="preserve"> была от 8 до 9 баллов по 10-бальной шкале, з</w:t>
      </w:r>
      <w:r w:rsidRPr="004B76A7">
        <w:rPr>
          <w:rFonts w:ascii="Times New Roman" w:hAnsi="Times New Roman" w:cs="Times New Roman"/>
          <w:sz w:val="24"/>
          <w:szCs w:val="24"/>
        </w:rPr>
        <w:t xml:space="preserve">аинтересованность </w:t>
      </w:r>
      <w:r>
        <w:rPr>
          <w:rFonts w:ascii="Times New Roman" w:hAnsi="Times New Roman" w:cs="Times New Roman"/>
          <w:sz w:val="24"/>
          <w:szCs w:val="24"/>
        </w:rPr>
        <w:t>ребята оценивали в среднем на 7 баллов.</w:t>
      </w:r>
    </w:p>
    <w:p w14:paraId="77D595F1"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Помимо уроков самоопределения Ананьева Е.С. указала индивидуальные беседы как другую форму профориентационной работы.</w:t>
      </w:r>
      <w:r w:rsidRPr="00D52314">
        <w:t xml:space="preserve"> </w:t>
      </w:r>
      <w:r w:rsidRPr="00D52314">
        <w:rPr>
          <w:rFonts w:ascii="Times New Roman" w:hAnsi="Times New Roman" w:cs="Times New Roman"/>
          <w:sz w:val="24"/>
          <w:szCs w:val="24"/>
        </w:rPr>
        <w:t>Кроме того,</w:t>
      </w:r>
      <w:r>
        <w:t xml:space="preserve"> </w:t>
      </w:r>
      <w:r>
        <w:rPr>
          <w:rFonts w:ascii="Times New Roman" w:hAnsi="Times New Roman" w:cs="Times New Roman"/>
          <w:sz w:val="24"/>
          <w:szCs w:val="24"/>
        </w:rPr>
        <w:t>тьютор класса организовала походы в Т</w:t>
      </w:r>
      <w:r w:rsidRPr="00D52314">
        <w:rPr>
          <w:rFonts w:ascii="Times New Roman" w:hAnsi="Times New Roman" w:cs="Times New Roman"/>
          <w:sz w:val="24"/>
          <w:szCs w:val="24"/>
        </w:rPr>
        <w:t>еатр</w:t>
      </w:r>
      <w:r>
        <w:rPr>
          <w:rFonts w:ascii="Times New Roman" w:hAnsi="Times New Roman" w:cs="Times New Roman"/>
          <w:sz w:val="24"/>
          <w:szCs w:val="24"/>
        </w:rPr>
        <w:t xml:space="preserve"> комедии</w:t>
      </w:r>
      <w:r w:rsidRPr="00D52314">
        <w:rPr>
          <w:rFonts w:ascii="Times New Roman" w:hAnsi="Times New Roman" w:cs="Times New Roman"/>
          <w:sz w:val="24"/>
          <w:szCs w:val="24"/>
        </w:rPr>
        <w:t xml:space="preserve"> </w:t>
      </w:r>
      <w:r>
        <w:rPr>
          <w:rFonts w:ascii="Times New Roman" w:hAnsi="Times New Roman" w:cs="Times New Roman"/>
          <w:sz w:val="24"/>
          <w:szCs w:val="24"/>
        </w:rPr>
        <w:t xml:space="preserve">на спектакль </w:t>
      </w:r>
      <w:r w:rsidRPr="00D52314">
        <w:rPr>
          <w:rFonts w:ascii="Times New Roman" w:hAnsi="Times New Roman" w:cs="Times New Roman"/>
          <w:sz w:val="24"/>
          <w:szCs w:val="24"/>
        </w:rPr>
        <w:t>«Женитьба»</w:t>
      </w:r>
      <w:r>
        <w:rPr>
          <w:rFonts w:ascii="Times New Roman" w:hAnsi="Times New Roman" w:cs="Times New Roman"/>
          <w:sz w:val="24"/>
          <w:szCs w:val="24"/>
        </w:rPr>
        <w:t>,</w:t>
      </w:r>
      <w:r w:rsidRPr="00D52314">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D52314">
        <w:rPr>
          <w:rFonts w:ascii="Times New Roman" w:hAnsi="Times New Roman" w:cs="Times New Roman"/>
          <w:sz w:val="24"/>
          <w:szCs w:val="24"/>
        </w:rPr>
        <w:t xml:space="preserve">Малый театр </w:t>
      </w:r>
      <w:r>
        <w:rPr>
          <w:rFonts w:ascii="Times New Roman" w:hAnsi="Times New Roman" w:cs="Times New Roman"/>
          <w:sz w:val="24"/>
          <w:szCs w:val="24"/>
        </w:rPr>
        <w:t xml:space="preserve">на спектакль </w:t>
      </w:r>
      <w:r w:rsidRPr="00D52314">
        <w:rPr>
          <w:rFonts w:ascii="Times New Roman" w:hAnsi="Times New Roman" w:cs="Times New Roman"/>
          <w:sz w:val="24"/>
          <w:szCs w:val="24"/>
        </w:rPr>
        <w:t xml:space="preserve">«Бесприданница», </w:t>
      </w:r>
      <w:r>
        <w:rPr>
          <w:rFonts w:ascii="Times New Roman" w:hAnsi="Times New Roman" w:cs="Times New Roman"/>
          <w:sz w:val="24"/>
          <w:szCs w:val="24"/>
        </w:rPr>
        <w:t xml:space="preserve">в </w:t>
      </w:r>
      <w:r w:rsidRPr="00D52314">
        <w:rPr>
          <w:rFonts w:ascii="Times New Roman" w:hAnsi="Times New Roman" w:cs="Times New Roman"/>
          <w:sz w:val="24"/>
          <w:szCs w:val="24"/>
        </w:rPr>
        <w:t>театр Терезы Дуровой</w:t>
      </w:r>
      <w:r>
        <w:rPr>
          <w:rFonts w:ascii="Times New Roman" w:hAnsi="Times New Roman" w:cs="Times New Roman"/>
          <w:sz w:val="24"/>
          <w:szCs w:val="24"/>
        </w:rPr>
        <w:t xml:space="preserve"> на спектакль</w:t>
      </w:r>
      <w:r w:rsidRPr="00D52314">
        <w:rPr>
          <w:rFonts w:ascii="Times New Roman" w:hAnsi="Times New Roman" w:cs="Times New Roman"/>
          <w:sz w:val="24"/>
          <w:szCs w:val="24"/>
        </w:rPr>
        <w:t xml:space="preserve"> «Ромео и Джульетта»</w:t>
      </w:r>
      <w:r>
        <w:rPr>
          <w:rFonts w:ascii="Times New Roman" w:hAnsi="Times New Roman" w:cs="Times New Roman"/>
          <w:sz w:val="24"/>
          <w:szCs w:val="24"/>
        </w:rPr>
        <w:t>, в кинотеатр на фильм «Пророк»</w:t>
      </w:r>
      <w:r w:rsidRPr="00D52314">
        <w:rPr>
          <w:rFonts w:ascii="Times New Roman" w:hAnsi="Times New Roman" w:cs="Times New Roman"/>
          <w:sz w:val="24"/>
          <w:szCs w:val="24"/>
        </w:rPr>
        <w:t xml:space="preserve">. </w:t>
      </w:r>
      <w:r>
        <w:rPr>
          <w:rFonts w:ascii="Times New Roman" w:hAnsi="Times New Roman" w:cs="Times New Roman"/>
          <w:sz w:val="24"/>
          <w:szCs w:val="24"/>
        </w:rPr>
        <w:t>Также класс посетил э</w:t>
      </w:r>
      <w:r w:rsidRPr="00D52314">
        <w:rPr>
          <w:rFonts w:ascii="Times New Roman" w:hAnsi="Times New Roman" w:cs="Times New Roman"/>
          <w:sz w:val="24"/>
          <w:szCs w:val="24"/>
        </w:rPr>
        <w:t>кскурсии</w:t>
      </w:r>
      <w:r>
        <w:rPr>
          <w:rFonts w:ascii="Times New Roman" w:hAnsi="Times New Roman" w:cs="Times New Roman"/>
          <w:sz w:val="24"/>
          <w:szCs w:val="24"/>
        </w:rPr>
        <w:t xml:space="preserve"> в</w:t>
      </w:r>
      <w:r w:rsidRPr="00D52314">
        <w:rPr>
          <w:rFonts w:ascii="Times New Roman" w:hAnsi="Times New Roman" w:cs="Times New Roman"/>
          <w:sz w:val="24"/>
          <w:szCs w:val="24"/>
        </w:rPr>
        <w:t xml:space="preserve"> музей-усадьб</w:t>
      </w:r>
      <w:r>
        <w:rPr>
          <w:rFonts w:ascii="Times New Roman" w:hAnsi="Times New Roman" w:cs="Times New Roman"/>
          <w:sz w:val="24"/>
          <w:szCs w:val="24"/>
        </w:rPr>
        <w:t>у</w:t>
      </w:r>
      <w:r w:rsidRPr="00D52314">
        <w:rPr>
          <w:rFonts w:ascii="Times New Roman" w:hAnsi="Times New Roman" w:cs="Times New Roman"/>
          <w:sz w:val="24"/>
          <w:szCs w:val="24"/>
        </w:rPr>
        <w:t xml:space="preserve"> Захарово, Московский планетарий, Дарвиновский музей.</w:t>
      </w:r>
      <w:r>
        <w:rPr>
          <w:rFonts w:ascii="Times New Roman" w:hAnsi="Times New Roman" w:cs="Times New Roman"/>
          <w:sz w:val="24"/>
          <w:szCs w:val="24"/>
        </w:rPr>
        <w:t xml:space="preserve"> Было организовано образовательное путешествие </w:t>
      </w:r>
      <w:r w:rsidRPr="00D52314">
        <w:rPr>
          <w:rFonts w:ascii="Times New Roman" w:hAnsi="Times New Roman" w:cs="Times New Roman"/>
          <w:sz w:val="24"/>
          <w:szCs w:val="24"/>
        </w:rPr>
        <w:t>в Санкт-Петербург</w:t>
      </w:r>
      <w:r>
        <w:rPr>
          <w:rFonts w:ascii="Times New Roman" w:hAnsi="Times New Roman" w:cs="Times New Roman"/>
          <w:sz w:val="24"/>
          <w:szCs w:val="24"/>
        </w:rPr>
        <w:t>, где ребята посетили</w:t>
      </w:r>
      <w:r w:rsidRPr="00D52314">
        <w:rPr>
          <w:rFonts w:ascii="Times New Roman" w:hAnsi="Times New Roman" w:cs="Times New Roman"/>
          <w:sz w:val="24"/>
          <w:szCs w:val="24"/>
        </w:rPr>
        <w:t xml:space="preserve"> музей-квартир</w:t>
      </w:r>
      <w:r>
        <w:rPr>
          <w:rFonts w:ascii="Times New Roman" w:hAnsi="Times New Roman" w:cs="Times New Roman"/>
          <w:sz w:val="24"/>
          <w:szCs w:val="24"/>
        </w:rPr>
        <w:t>у</w:t>
      </w:r>
      <w:r w:rsidRPr="00D52314">
        <w:rPr>
          <w:rFonts w:ascii="Times New Roman" w:hAnsi="Times New Roman" w:cs="Times New Roman"/>
          <w:sz w:val="24"/>
          <w:szCs w:val="24"/>
        </w:rPr>
        <w:t xml:space="preserve"> А.С. Пушкина на </w:t>
      </w:r>
      <w:r>
        <w:rPr>
          <w:rFonts w:ascii="Times New Roman" w:hAnsi="Times New Roman" w:cs="Times New Roman"/>
          <w:sz w:val="24"/>
          <w:szCs w:val="24"/>
        </w:rPr>
        <w:t>М</w:t>
      </w:r>
      <w:r w:rsidRPr="00D52314">
        <w:rPr>
          <w:rFonts w:ascii="Times New Roman" w:hAnsi="Times New Roman" w:cs="Times New Roman"/>
          <w:sz w:val="24"/>
          <w:szCs w:val="24"/>
        </w:rPr>
        <w:t>ойке, Екатерининский дворец, Петропавловск</w:t>
      </w:r>
      <w:r>
        <w:rPr>
          <w:rFonts w:ascii="Times New Roman" w:hAnsi="Times New Roman" w:cs="Times New Roman"/>
          <w:sz w:val="24"/>
          <w:szCs w:val="24"/>
        </w:rPr>
        <w:t>ую</w:t>
      </w:r>
      <w:r w:rsidRPr="00D52314">
        <w:rPr>
          <w:rFonts w:ascii="Times New Roman" w:hAnsi="Times New Roman" w:cs="Times New Roman"/>
          <w:sz w:val="24"/>
          <w:szCs w:val="24"/>
        </w:rPr>
        <w:t xml:space="preserve"> крепость, тюрьм</w:t>
      </w:r>
      <w:r>
        <w:rPr>
          <w:rFonts w:ascii="Times New Roman" w:hAnsi="Times New Roman" w:cs="Times New Roman"/>
          <w:sz w:val="24"/>
          <w:szCs w:val="24"/>
        </w:rPr>
        <w:t>у</w:t>
      </w:r>
      <w:r w:rsidRPr="00D52314">
        <w:rPr>
          <w:rFonts w:ascii="Times New Roman" w:hAnsi="Times New Roman" w:cs="Times New Roman"/>
          <w:sz w:val="24"/>
          <w:szCs w:val="24"/>
        </w:rPr>
        <w:t xml:space="preserve"> Трубецкого бастиона, </w:t>
      </w:r>
      <w:r>
        <w:rPr>
          <w:rFonts w:ascii="Times New Roman" w:hAnsi="Times New Roman" w:cs="Times New Roman"/>
          <w:sz w:val="24"/>
          <w:szCs w:val="24"/>
        </w:rPr>
        <w:t xml:space="preserve">храм </w:t>
      </w:r>
      <w:r w:rsidRPr="00D52314">
        <w:rPr>
          <w:rFonts w:ascii="Times New Roman" w:hAnsi="Times New Roman" w:cs="Times New Roman"/>
          <w:sz w:val="24"/>
          <w:szCs w:val="24"/>
        </w:rPr>
        <w:t xml:space="preserve">Спас на Крови, </w:t>
      </w:r>
      <w:r>
        <w:rPr>
          <w:rFonts w:ascii="Times New Roman" w:hAnsi="Times New Roman" w:cs="Times New Roman"/>
          <w:sz w:val="24"/>
          <w:szCs w:val="24"/>
        </w:rPr>
        <w:t>З</w:t>
      </w:r>
      <w:r w:rsidRPr="00D52314">
        <w:rPr>
          <w:rFonts w:ascii="Times New Roman" w:hAnsi="Times New Roman" w:cs="Times New Roman"/>
          <w:sz w:val="24"/>
          <w:szCs w:val="24"/>
        </w:rPr>
        <w:t xml:space="preserve">имний дворец. </w:t>
      </w:r>
      <w:r>
        <w:rPr>
          <w:rFonts w:ascii="Times New Roman" w:hAnsi="Times New Roman" w:cs="Times New Roman"/>
          <w:sz w:val="24"/>
          <w:szCs w:val="24"/>
        </w:rPr>
        <w:t xml:space="preserve">Класс принял участие в </w:t>
      </w:r>
      <w:r w:rsidRPr="00D52314">
        <w:rPr>
          <w:rFonts w:ascii="Times New Roman" w:hAnsi="Times New Roman" w:cs="Times New Roman"/>
          <w:sz w:val="24"/>
          <w:szCs w:val="24"/>
        </w:rPr>
        <w:t>мастер-класс</w:t>
      </w:r>
      <w:r>
        <w:rPr>
          <w:rFonts w:ascii="Times New Roman" w:hAnsi="Times New Roman" w:cs="Times New Roman"/>
          <w:sz w:val="24"/>
          <w:szCs w:val="24"/>
        </w:rPr>
        <w:t>е</w:t>
      </w:r>
      <w:r w:rsidRPr="00D52314">
        <w:rPr>
          <w:rFonts w:ascii="Times New Roman" w:hAnsi="Times New Roman" w:cs="Times New Roman"/>
          <w:sz w:val="24"/>
          <w:szCs w:val="24"/>
        </w:rPr>
        <w:t xml:space="preserve"> </w:t>
      </w:r>
      <w:r>
        <w:rPr>
          <w:rFonts w:ascii="Times New Roman" w:hAnsi="Times New Roman" w:cs="Times New Roman"/>
          <w:sz w:val="24"/>
          <w:szCs w:val="24"/>
        </w:rPr>
        <w:t>«Мэй</w:t>
      </w:r>
      <w:r w:rsidRPr="00D52314">
        <w:rPr>
          <w:rFonts w:ascii="Times New Roman" w:hAnsi="Times New Roman" w:cs="Times New Roman"/>
          <w:sz w:val="24"/>
          <w:szCs w:val="24"/>
        </w:rPr>
        <w:t>кап китчен</w:t>
      </w:r>
      <w:r>
        <w:rPr>
          <w:rFonts w:ascii="Times New Roman" w:hAnsi="Times New Roman" w:cs="Times New Roman"/>
          <w:sz w:val="24"/>
          <w:szCs w:val="24"/>
        </w:rPr>
        <w:t>».</w:t>
      </w:r>
    </w:p>
    <w:p w14:paraId="57E62C9F"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 рамках самообразования Ананьева Е.С. п</w:t>
      </w:r>
      <w:r w:rsidRPr="00D52314">
        <w:rPr>
          <w:rFonts w:ascii="Times New Roman" w:hAnsi="Times New Roman" w:cs="Times New Roman"/>
          <w:sz w:val="24"/>
          <w:szCs w:val="24"/>
        </w:rPr>
        <w:t xml:space="preserve">рошла курсы повышения квалификации «Профориентация в образовательной организации: основные инструменты сопровождения профессионального самоопределения обучающихся» </w:t>
      </w:r>
      <w:r>
        <w:rPr>
          <w:rFonts w:ascii="Times New Roman" w:hAnsi="Times New Roman" w:cs="Times New Roman"/>
          <w:sz w:val="24"/>
          <w:szCs w:val="24"/>
        </w:rPr>
        <w:t xml:space="preserve">в объёме </w:t>
      </w:r>
      <w:r w:rsidRPr="00D52314">
        <w:rPr>
          <w:rFonts w:ascii="Times New Roman" w:hAnsi="Times New Roman" w:cs="Times New Roman"/>
          <w:sz w:val="24"/>
          <w:szCs w:val="24"/>
        </w:rPr>
        <w:t>36 часов</w:t>
      </w:r>
      <w:r>
        <w:rPr>
          <w:rFonts w:ascii="Times New Roman" w:hAnsi="Times New Roman" w:cs="Times New Roman"/>
          <w:sz w:val="24"/>
          <w:szCs w:val="24"/>
        </w:rPr>
        <w:t>.</w:t>
      </w:r>
    </w:p>
    <w:p w14:paraId="344AA328" w14:textId="77777777" w:rsidR="0083410C" w:rsidRDefault="0083410C" w:rsidP="0083410C">
      <w:pPr>
        <w:spacing w:after="0" w:line="360" w:lineRule="auto"/>
        <w:ind w:firstLine="709"/>
        <w:jc w:val="both"/>
        <w:rPr>
          <w:rFonts w:ascii="Times New Roman" w:hAnsi="Times New Roman" w:cs="Times New Roman"/>
          <w:sz w:val="24"/>
          <w:szCs w:val="24"/>
        </w:rPr>
      </w:pPr>
    </w:p>
    <w:p w14:paraId="2E6215BE" w14:textId="77777777" w:rsidR="0083410C" w:rsidRDefault="0083410C" w:rsidP="0083410C">
      <w:pPr>
        <w:spacing w:after="0" w:line="360" w:lineRule="auto"/>
        <w:ind w:firstLine="709"/>
        <w:jc w:val="both"/>
        <w:rPr>
          <w:rFonts w:ascii="Times New Roman" w:hAnsi="Times New Roman" w:cs="Times New Roman"/>
          <w:sz w:val="24"/>
          <w:szCs w:val="24"/>
        </w:rPr>
      </w:pPr>
      <w:r w:rsidRPr="00DB470E">
        <w:rPr>
          <w:rFonts w:ascii="Times New Roman" w:hAnsi="Times New Roman" w:cs="Times New Roman"/>
          <w:sz w:val="24"/>
          <w:szCs w:val="24"/>
        </w:rPr>
        <w:t xml:space="preserve">Таким образом, </w:t>
      </w:r>
      <w:r w:rsidRPr="009620CA">
        <w:rPr>
          <w:rFonts w:ascii="Times New Roman" w:hAnsi="Times New Roman" w:cs="Times New Roman"/>
          <w:b/>
          <w:sz w:val="24"/>
          <w:szCs w:val="24"/>
        </w:rPr>
        <w:t>в параллели 7-х классов</w:t>
      </w:r>
      <w:r w:rsidRPr="00DB470E">
        <w:rPr>
          <w:rFonts w:ascii="Times New Roman" w:hAnsi="Times New Roman" w:cs="Times New Roman"/>
          <w:sz w:val="24"/>
          <w:szCs w:val="24"/>
        </w:rPr>
        <w:t xml:space="preserve"> программа профориентации реализована полностью. Проведя анализ проблем, встреченных в этом учебном году, необход</w:t>
      </w:r>
      <w:r>
        <w:rPr>
          <w:rFonts w:ascii="Times New Roman" w:hAnsi="Times New Roman" w:cs="Times New Roman"/>
          <w:sz w:val="24"/>
          <w:szCs w:val="24"/>
        </w:rPr>
        <w:t>имо поставить следующие задачи:</w:t>
      </w:r>
    </w:p>
    <w:p w14:paraId="03E8D632" w14:textId="77777777" w:rsidR="0083410C" w:rsidRPr="00D52314" w:rsidRDefault="0083410C" w:rsidP="00087978">
      <w:pPr>
        <w:pStyle w:val="af"/>
        <w:numPr>
          <w:ilvl w:val="0"/>
          <w:numId w:val="96"/>
        </w:numPr>
        <w:spacing w:after="0" w:line="360" w:lineRule="auto"/>
        <w:ind w:left="0" w:firstLine="709"/>
        <w:jc w:val="both"/>
        <w:rPr>
          <w:rFonts w:ascii="Times New Roman" w:hAnsi="Times New Roman"/>
          <w:sz w:val="24"/>
          <w:szCs w:val="24"/>
        </w:rPr>
      </w:pPr>
      <w:r>
        <w:rPr>
          <w:rFonts w:ascii="Times New Roman" w:hAnsi="Times New Roman"/>
          <w:sz w:val="24"/>
          <w:szCs w:val="24"/>
        </w:rPr>
        <w:t xml:space="preserve">в планирование работы по профориентации в 7 классах помимо 8 часов добавить еще 1 час к теме «Интеллектуальный потенциал» в целях возможности обсудить результаты тестирования, 1 час к теме «Признаки профессии» с целью представления результатов домашнего задания: профессия моих родителей, а также 1 час к теме «Планирование профессионального </w:t>
      </w:r>
      <w:r>
        <w:rPr>
          <w:rFonts w:ascii="Times New Roman" w:hAnsi="Times New Roman"/>
          <w:sz w:val="24"/>
          <w:szCs w:val="24"/>
        </w:rPr>
        <w:lastRenderedPageBreak/>
        <w:t xml:space="preserve">будущего» с целью </w:t>
      </w:r>
      <w:r>
        <w:rPr>
          <w:rFonts w:ascii="Times New Roman" w:eastAsia="Times New Roman" w:hAnsi="Times New Roman"/>
          <w:sz w:val="24"/>
          <w:szCs w:val="24"/>
        </w:rPr>
        <w:t xml:space="preserve">представить результаты домашнего задания: своё </w:t>
      </w:r>
      <w:r w:rsidRPr="00644193">
        <w:rPr>
          <w:rFonts w:ascii="Times New Roman" w:eastAsia="Times New Roman" w:hAnsi="Times New Roman"/>
          <w:sz w:val="24"/>
          <w:szCs w:val="24"/>
        </w:rPr>
        <w:t>профессиональное будущее</w:t>
      </w:r>
      <w:r>
        <w:rPr>
          <w:rFonts w:ascii="Times New Roman" w:eastAsia="Times New Roman" w:hAnsi="Times New Roman"/>
          <w:sz w:val="24"/>
          <w:szCs w:val="24"/>
        </w:rPr>
        <w:t>, используя SMART технологию.</w:t>
      </w:r>
    </w:p>
    <w:p w14:paraId="166DEA2C" w14:textId="77777777" w:rsidR="0083410C" w:rsidRPr="00CF728A" w:rsidRDefault="0083410C" w:rsidP="00087978">
      <w:pPr>
        <w:pStyle w:val="af"/>
        <w:numPr>
          <w:ilvl w:val="0"/>
          <w:numId w:val="96"/>
        </w:numPr>
        <w:spacing w:after="0" w:line="360" w:lineRule="auto"/>
        <w:ind w:left="0" w:firstLine="709"/>
        <w:jc w:val="both"/>
        <w:rPr>
          <w:rFonts w:ascii="Times New Roman" w:hAnsi="Times New Roman"/>
          <w:sz w:val="24"/>
          <w:szCs w:val="24"/>
        </w:rPr>
      </w:pPr>
      <w:r w:rsidRPr="00CF728A">
        <w:rPr>
          <w:rFonts w:ascii="Times New Roman" w:hAnsi="Times New Roman"/>
          <w:sz w:val="24"/>
          <w:szCs w:val="24"/>
        </w:rPr>
        <w:t>до запуска программы, при составлении индивидуальной образовательной программы ребенка, тьюторам провести индивидуальные беседы с родителями, чьи дети имеют внеучебную нагрузку, о значимости данных уроков;</w:t>
      </w:r>
    </w:p>
    <w:p w14:paraId="11BD61B2" w14:textId="77777777" w:rsidR="0083410C" w:rsidRDefault="0083410C" w:rsidP="00087978">
      <w:pPr>
        <w:pStyle w:val="af"/>
        <w:numPr>
          <w:ilvl w:val="0"/>
          <w:numId w:val="40"/>
        </w:numPr>
        <w:spacing w:after="0" w:line="360" w:lineRule="auto"/>
        <w:ind w:left="0" w:firstLine="709"/>
        <w:jc w:val="both"/>
        <w:rPr>
          <w:rFonts w:ascii="Times New Roman" w:hAnsi="Times New Roman"/>
          <w:sz w:val="24"/>
          <w:szCs w:val="24"/>
        </w:rPr>
      </w:pPr>
      <w:r>
        <w:rPr>
          <w:rFonts w:ascii="Times New Roman" w:hAnsi="Times New Roman"/>
          <w:sz w:val="24"/>
          <w:szCs w:val="24"/>
        </w:rPr>
        <w:t>по возможности поставить час тьютора в расписание не в пятницу;</w:t>
      </w:r>
    </w:p>
    <w:p w14:paraId="2959969F" w14:textId="77777777" w:rsidR="0083410C" w:rsidRDefault="0083410C" w:rsidP="00087978">
      <w:pPr>
        <w:pStyle w:val="af"/>
        <w:numPr>
          <w:ilvl w:val="0"/>
          <w:numId w:val="40"/>
        </w:numPr>
        <w:spacing w:after="0" w:line="360" w:lineRule="auto"/>
        <w:ind w:left="0" w:firstLine="709"/>
        <w:jc w:val="both"/>
        <w:rPr>
          <w:rFonts w:ascii="Times New Roman" w:hAnsi="Times New Roman"/>
          <w:sz w:val="24"/>
          <w:szCs w:val="24"/>
        </w:rPr>
      </w:pPr>
      <w:r>
        <w:rPr>
          <w:rFonts w:ascii="Times New Roman" w:hAnsi="Times New Roman"/>
          <w:sz w:val="24"/>
          <w:szCs w:val="24"/>
        </w:rPr>
        <w:t xml:space="preserve">с </w:t>
      </w:r>
      <w:r w:rsidRPr="00DB470E">
        <w:rPr>
          <w:rFonts w:ascii="Times New Roman" w:hAnsi="Times New Roman"/>
          <w:sz w:val="24"/>
          <w:szCs w:val="24"/>
        </w:rPr>
        <w:t>целью осознания смыслов данной работы, знакомства с задачами на уроках самоопределения и пониманию собственных перспектив, провести с обучающимися вводную беседу</w:t>
      </w:r>
      <w:r>
        <w:rPr>
          <w:rFonts w:ascii="Times New Roman" w:hAnsi="Times New Roman"/>
          <w:sz w:val="24"/>
          <w:szCs w:val="24"/>
        </w:rPr>
        <w:t xml:space="preserve"> (урок).</w:t>
      </w:r>
    </w:p>
    <w:p w14:paraId="6CF42B00" w14:textId="77777777" w:rsidR="0083410C" w:rsidRPr="00AE0DEF" w:rsidRDefault="0083410C" w:rsidP="0083410C">
      <w:pPr>
        <w:pStyle w:val="af"/>
        <w:spacing w:line="360" w:lineRule="auto"/>
        <w:ind w:left="284"/>
        <w:jc w:val="both"/>
        <w:rPr>
          <w:rFonts w:ascii="Times New Roman" w:hAnsi="Times New Roman"/>
          <w:b/>
          <w:sz w:val="24"/>
          <w:szCs w:val="24"/>
        </w:rPr>
      </w:pPr>
      <w:r w:rsidRPr="00AE0DEF">
        <w:rPr>
          <w:rFonts w:ascii="Times New Roman" w:hAnsi="Times New Roman"/>
          <w:b/>
          <w:sz w:val="24"/>
          <w:szCs w:val="24"/>
        </w:rPr>
        <w:t xml:space="preserve">Содержание программы за </w:t>
      </w:r>
      <w:r>
        <w:rPr>
          <w:rFonts w:ascii="Times New Roman" w:hAnsi="Times New Roman"/>
          <w:b/>
          <w:sz w:val="24"/>
          <w:szCs w:val="24"/>
        </w:rPr>
        <w:t>8</w:t>
      </w:r>
      <w:r w:rsidRPr="00AE0DEF">
        <w:rPr>
          <w:rFonts w:ascii="Times New Roman" w:hAnsi="Times New Roman"/>
          <w:b/>
          <w:sz w:val="24"/>
          <w:szCs w:val="24"/>
        </w:rPr>
        <w:t xml:space="preserve"> класс:</w:t>
      </w:r>
    </w:p>
    <w:tbl>
      <w:tblPr>
        <w:tblW w:w="5511" w:type="pct"/>
        <w:tblInd w:w="-577" w:type="dxa"/>
        <w:tblLayout w:type="fixed"/>
        <w:tblCellMar>
          <w:top w:w="55" w:type="dxa"/>
          <w:left w:w="55" w:type="dxa"/>
          <w:bottom w:w="55" w:type="dxa"/>
          <w:right w:w="55" w:type="dxa"/>
        </w:tblCellMar>
        <w:tblLook w:val="04A0" w:firstRow="1" w:lastRow="0" w:firstColumn="1" w:lastColumn="0" w:noHBand="0" w:noVBand="1"/>
      </w:tblPr>
      <w:tblGrid>
        <w:gridCol w:w="1963"/>
        <w:gridCol w:w="5276"/>
        <w:gridCol w:w="2973"/>
        <w:gridCol w:w="703"/>
      </w:tblGrid>
      <w:tr w:rsidR="0083410C" w14:paraId="79C65D9E" w14:textId="77777777" w:rsidTr="004B13CA">
        <w:trPr>
          <w:trHeight w:val="668"/>
        </w:trPr>
        <w:tc>
          <w:tcPr>
            <w:tcW w:w="899" w:type="pct"/>
            <w:tcBorders>
              <w:top w:val="single" w:sz="8" w:space="0" w:color="000000"/>
              <w:left w:val="single" w:sz="8" w:space="0" w:color="000000"/>
              <w:bottom w:val="single" w:sz="8" w:space="0" w:color="000000"/>
              <w:right w:val="nil"/>
            </w:tcBorders>
            <w:hideMark/>
          </w:tcPr>
          <w:p w14:paraId="6E2285A6" w14:textId="77777777" w:rsidR="0083410C" w:rsidRPr="00B467A6" w:rsidRDefault="0083410C" w:rsidP="0083410C">
            <w:pPr>
              <w:snapToGrid w:val="0"/>
              <w:spacing w:before="280" w:after="280" w:line="240" w:lineRule="auto"/>
              <w:rPr>
                <w:rFonts w:ascii="Times New Roman" w:eastAsia="Times New Roman" w:hAnsi="Times New Roman" w:cs="Times New Roman"/>
                <w:bCs/>
                <w:sz w:val="24"/>
                <w:szCs w:val="24"/>
              </w:rPr>
            </w:pPr>
            <w:r w:rsidRPr="00B467A6">
              <w:rPr>
                <w:rFonts w:ascii="Times New Roman" w:eastAsia="Times New Roman" w:hAnsi="Times New Roman" w:cs="Times New Roman"/>
                <w:bCs/>
                <w:sz w:val="24"/>
                <w:szCs w:val="24"/>
              </w:rPr>
              <w:t>Тема</w:t>
            </w:r>
          </w:p>
        </w:tc>
        <w:tc>
          <w:tcPr>
            <w:tcW w:w="2417" w:type="pct"/>
            <w:tcBorders>
              <w:top w:val="single" w:sz="8" w:space="0" w:color="000000"/>
              <w:left w:val="single" w:sz="8" w:space="0" w:color="000000"/>
              <w:bottom w:val="single" w:sz="8" w:space="0" w:color="000000"/>
              <w:right w:val="single" w:sz="8" w:space="0" w:color="000000"/>
            </w:tcBorders>
            <w:hideMark/>
          </w:tcPr>
          <w:p w14:paraId="3D6E2BD0" w14:textId="77777777" w:rsidR="0083410C" w:rsidRPr="00B467A6" w:rsidRDefault="0083410C" w:rsidP="0083410C">
            <w:pPr>
              <w:snapToGrid w:val="0"/>
              <w:spacing w:after="0" w:line="240" w:lineRule="auto"/>
              <w:rPr>
                <w:rFonts w:ascii="Times New Roman" w:eastAsia="Times New Roman" w:hAnsi="Times New Roman" w:cs="Times New Roman"/>
                <w:sz w:val="24"/>
                <w:szCs w:val="24"/>
              </w:rPr>
            </w:pPr>
            <w:r w:rsidRPr="00B467A6">
              <w:rPr>
                <w:rFonts w:ascii="Times New Roman" w:eastAsia="Times New Roman" w:hAnsi="Times New Roman" w:cs="Times New Roman"/>
                <w:sz w:val="24"/>
                <w:szCs w:val="24"/>
              </w:rPr>
              <w:t>Краткое содержание</w:t>
            </w:r>
          </w:p>
        </w:tc>
        <w:tc>
          <w:tcPr>
            <w:tcW w:w="1362" w:type="pct"/>
            <w:tcBorders>
              <w:top w:val="single" w:sz="8" w:space="0" w:color="000000"/>
              <w:left w:val="single" w:sz="8" w:space="0" w:color="000000"/>
              <w:bottom w:val="single" w:sz="8" w:space="0" w:color="000000"/>
              <w:right w:val="single" w:sz="8" w:space="0" w:color="000000"/>
            </w:tcBorders>
            <w:hideMark/>
          </w:tcPr>
          <w:p w14:paraId="4693A3CD"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Раздаточный материал</w:t>
            </w:r>
          </w:p>
        </w:tc>
        <w:tc>
          <w:tcPr>
            <w:tcW w:w="322" w:type="pct"/>
            <w:tcBorders>
              <w:top w:val="single" w:sz="8" w:space="0" w:color="000000"/>
              <w:left w:val="single" w:sz="8" w:space="0" w:color="000000"/>
              <w:bottom w:val="single" w:sz="8" w:space="0" w:color="000000"/>
              <w:right w:val="single" w:sz="8" w:space="0" w:color="000000"/>
            </w:tcBorders>
            <w:hideMark/>
          </w:tcPr>
          <w:p w14:paraId="28FFD620"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r>
      <w:tr w:rsidR="0083410C" w14:paraId="4183E2D2" w14:textId="77777777" w:rsidTr="004B13CA">
        <w:trPr>
          <w:trHeight w:val="450"/>
        </w:trPr>
        <w:tc>
          <w:tcPr>
            <w:tcW w:w="899" w:type="pct"/>
            <w:tcBorders>
              <w:top w:val="single" w:sz="4" w:space="0" w:color="auto"/>
              <w:left w:val="single" w:sz="4" w:space="0" w:color="auto"/>
              <w:bottom w:val="single" w:sz="4" w:space="0" w:color="auto"/>
              <w:right w:val="single" w:sz="4" w:space="0" w:color="auto"/>
            </w:tcBorders>
          </w:tcPr>
          <w:p w14:paraId="4A0267FD" w14:textId="77777777" w:rsidR="0083410C" w:rsidRPr="00462BC5" w:rsidRDefault="0083410C" w:rsidP="0083410C">
            <w:pPr>
              <w:jc w:val="both"/>
              <w:rPr>
                <w:rFonts w:ascii="Times New Roman" w:hAnsi="Times New Roman" w:cs="Times New Roman"/>
                <w:sz w:val="24"/>
                <w:szCs w:val="24"/>
              </w:rPr>
            </w:pPr>
            <w:r w:rsidRPr="00462BC5">
              <w:rPr>
                <w:rFonts w:ascii="Times New Roman" w:hAnsi="Times New Roman" w:cs="Times New Roman"/>
                <w:sz w:val="24"/>
                <w:szCs w:val="24"/>
              </w:rPr>
              <w:t>Вводное занятие Целеполагание</w:t>
            </w:r>
          </w:p>
          <w:p w14:paraId="595C3CD6" w14:textId="77777777" w:rsidR="0083410C" w:rsidRPr="00AE0DEF" w:rsidRDefault="0083410C" w:rsidP="0083410C">
            <w:pPr>
              <w:jc w:val="both"/>
              <w:rPr>
                <w:rFonts w:ascii="Times New Roman" w:hAnsi="Times New Roman" w:cs="Times New Roman"/>
                <w:sz w:val="24"/>
                <w:szCs w:val="24"/>
              </w:rPr>
            </w:pPr>
          </w:p>
        </w:tc>
        <w:tc>
          <w:tcPr>
            <w:tcW w:w="2417" w:type="pct"/>
            <w:tcBorders>
              <w:top w:val="nil"/>
              <w:left w:val="single" w:sz="4" w:space="0" w:color="auto"/>
              <w:bottom w:val="single" w:sz="4" w:space="0" w:color="auto"/>
              <w:right w:val="single" w:sz="8" w:space="0" w:color="000000"/>
            </w:tcBorders>
          </w:tcPr>
          <w:p w14:paraId="4296B51C"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 xml:space="preserve">Знакомство с целями и задачами профориентационной работы. Групповая дискуссия «Не хочу учиться, а хочу жениться… или </w:t>
            </w:r>
            <w:proofErr w:type="gramStart"/>
            <w:r w:rsidRPr="00D075AB">
              <w:rPr>
                <w:rFonts w:ascii="Times New Roman" w:eastAsia="Times New Roman" w:hAnsi="Times New Roman" w:cs="Times New Roman"/>
                <w:sz w:val="24"/>
                <w:szCs w:val="24"/>
              </w:rPr>
              <w:t>Зачем</w:t>
            </w:r>
            <w:proofErr w:type="gramEnd"/>
            <w:r w:rsidRPr="00D075AB">
              <w:rPr>
                <w:rFonts w:ascii="Times New Roman" w:eastAsia="Times New Roman" w:hAnsi="Times New Roman" w:cs="Times New Roman"/>
                <w:sz w:val="24"/>
                <w:szCs w:val="24"/>
              </w:rPr>
              <w:t xml:space="preserve"> нам профессия?». Вводный мониторинг (анкета самоопределения). Игра Джеффа</w:t>
            </w:r>
            <w:r>
              <w:rPr>
                <w:rFonts w:ascii="Times New Roman" w:eastAsia="Times New Roman" w:hAnsi="Times New Roman" w:cs="Times New Roman"/>
                <w:sz w:val="24"/>
                <w:szCs w:val="24"/>
              </w:rPr>
              <w:t>.</w:t>
            </w:r>
          </w:p>
        </w:tc>
        <w:tc>
          <w:tcPr>
            <w:tcW w:w="1362" w:type="pct"/>
            <w:tcBorders>
              <w:top w:val="nil"/>
              <w:left w:val="single" w:sz="8" w:space="0" w:color="000000"/>
              <w:bottom w:val="single" w:sz="4" w:space="0" w:color="auto"/>
              <w:right w:val="single" w:sz="8" w:space="0" w:color="000000"/>
            </w:tcBorders>
          </w:tcPr>
          <w:p w14:paraId="2AAEC512" w14:textId="77777777" w:rsidR="0083410C" w:rsidRPr="00D075AB" w:rsidRDefault="0083410C" w:rsidP="0083410C">
            <w:pPr>
              <w:spacing w:after="0" w:line="240" w:lineRule="auto"/>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“Анкета «Самоопределение»” для каждого ученика.</w:t>
            </w:r>
          </w:p>
        </w:tc>
        <w:tc>
          <w:tcPr>
            <w:tcW w:w="322" w:type="pct"/>
            <w:tcBorders>
              <w:top w:val="nil"/>
              <w:left w:val="single" w:sz="8" w:space="0" w:color="000000"/>
              <w:bottom w:val="single" w:sz="4" w:space="0" w:color="auto"/>
              <w:right w:val="single" w:sz="8" w:space="0" w:color="000000"/>
            </w:tcBorders>
            <w:vAlign w:val="center"/>
          </w:tcPr>
          <w:p w14:paraId="0DCB0B79"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3D7B79B1" w14:textId="77777777" w:rsidTr="004B13CA">
        <w:trPr>
          <w:trHeight w:val="1135"/>
        </w:trPr>
        <w:tc>
          <w:tcPr>
            <w:tcW w:w="899" w:type="pct"/>
            <w:tcBorders>
              <w:top w:val="single" w:sz="4" w:space="0" w:color="auto"/>
              <w:left w:val="single" w:sz="4" w:space="0" w:color="auto"/>
              <w:right w:val="single" w:sz="4" w:space="0" w:color="auto"/>
            </w:tcBorders>
          </w:tcPr>
          <w:p w14:paraId="7BA15F2A" w14:textId="77777777" w:rsidR="0083410C" w:rsidRPr="00462BC5" w:rsidRDefault="0083410C" w:rsidP="0083410C">
            <w:pPr>
              <w:jc w:val="both"/>
              <w:rPr>
                <w:rFonts w:ascii="Times New Roman" w:hAnsi="Times New Roman" w:cs="Times New Roman"/>
                <w:sz w:val="24"/>
                <w:szCs w:val="24"/>
              </w:rPr>
            </w:pPr>
            <w:r w:rsidRPr="00462BC5">
              <w:rPr>
                <w:rFonts w:ascii="Times New Roman" w:hAnsi="Times New Roman" w:cs="Times New Roman"/>
                <w:sz w:val="24"/>
                <w:szCs w:val="24"/>
              </w:rPr>
              <w:t>Секреты выбора профессии</w:t>
            </w:r>
          </w:p>
          <w:p w14:paraId="78CCB608" w14:textId="77777777" w:rsidR="0083410C" w:rsidRPr="00AE0DEF" w:rsidRDefault="0083410C" w:rsidP="0083410C">
            <w:pPr>
              <w:jc w:val="both"/>
              <w:rPr>
                <w:rFonts w:ascii="Times New Roman" w:hAnsi="Times New Roman" w:cs="Times New Roman"/>
                <w:sz w:val="24"/>
                <w:szCs w:val="24"/>
              </w:rPr>
            </w:pPr>
          </w:p>
        </w:tc>
        <w:tc>
          <w:tcPr>
            <w:tcW w:w="2417" w:type="pct"/>
            <w:tcBorders>
              <w:top w:val="single" w:sz="4" w:space="0" w:color="auto"/>
              <w:left w:val="single" w:sz="4" w:space="0" w:color="auto"/>
              <w:right w:val="single" w:sz="8" w:space="0" w:color="000000"/>
            </w:tcBorders>
          </w:tcPr>
          <w:p w14:paraId="607040C6" w14:textId="77777777" w:rsidR="0083410C" w:rsidRPr="00EA46EA"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Формула «Могу + Хочу + Надо» = правильный выбор профессии. Постановка задач на курс профориентации. Анкета «Моя формула выбора профессии». Самостоятельная работа: сочинение «Моя формула выбора профессии»</w:t>
            </w:r>
          </w:p>
        </w:tc>
        <w:tc>
          <w:tcPr>
            <w:tcW w:w="1362" w:type="pct"/>
            <w:tcBorders>
              <w:top w:val="single" w:sz="4" w:space="0" w:color="auto"/>
              <w:left w:val="single" w:sz="8" w:space="0" w:color="000000"/>
              <w:right w:val="single" w:sz="8" w:space="0" w:color="000000"/>
            </w:tcBorders>
          </w:tcPr>
          <w:p w14:paraId="4D71CD1C" w14:textId="77777777" w:rsidR="0083410C" w:rsidRPr="00D075AB" w:rsidRDefault="0083410C" w:rsidP="0083410C">
            <w:pPr>
              <w:spacing w:after="0" w:line="240" w:lineRule="auto"/>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Моя формула «Могу-Хочу-Надо» для каждого ученика.</w:t>
            </w:r>
          </w:p>
          <w:p w14:paraId="21D69B91" w14:textId="77777777" w:rsidR="0083410C" w:rsidRPr="00D075AB" w:rsidRDefault="0083410C" w:rsidP="0083410C">
            <w:pPr>
              <w:spacing w:after="0" w:line="240" w:lineRule="auto"/>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Бланк «Обратная связь» для каждого ученика.</w:t>
            </w:r>
          </w:p>
          <w:p w14:paraId="411ACED6" w14:textId="77777777" w:rsidR="0083410C" w:rsidRPr="00D075AB" w:rsidRDefault="0083410C" w:rsidP="0083410C">
            <w:pPr>
              <w:spacing w:after="0" w:line="240" w:lineRule="auto"/>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Бланк для сочинения «Хочу-Могу-Надо».</w:t>
            </w:r>
          </w:p>
        </w:tc>
        <w:tc>
          <w:tcPr>
            <w:tcW w:w="322" w:type="pct"/>
            <w:tcBorders>
              <w:top w:val="single" w:sz="4" w:space="0" w:color="auto"/>
              <w:left w:val="single" w:sz="8" w:space="0" w:color="000000"/>
              <w:right w:val="single" w:sz="8" w:space="0" w:color="000000"/>
            </w:tcBorders>
            <w:vAlign w:val="center"/>
          </w:tcPr>
          <w:p w14:paraId="3C7DB452"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3410C" w14:paraId="6A906D3B" w14:textId="77777777" w:rsidTr="004B13CA">
        <w:trPr>
          <w:trHeight w:val="1578"/>
        </w:trPr>
        <w:tc>
          <w:tcPr>
            <w:tcW w:w="899" w:type="pct"/>
            <w:tcBorders>
              <w:top w:val="single" w:sz="4" w:space="0" w:color="auto"/>
              <w:left w:val="single" w:sz="4" w:space="0" w:color="auto"/>
              <w:right w:val="single" w:sz="4" w:space="0" w:color="auto"/>
            </w:tcBorders>
          </w:tcPr>
          <w:p w14:paraId="44F85537" w14:textId="77777777" w:rsidR="0083410C" w:rsidRPr="00AE0DEF" w:rsidRDefault="0083410C" w:rsidP="0083410C">
            <w:pPr>
              <w:jc w:val="both"/>
              <w:rPr>
                <w:rFonts w:ascii="Times New Roman" w:hAnsi="Times New Roman" w:cs="Times New Roman"/>
                <w:sz w:val="24"/>
                <w:szCs w:val="24"/>
              </w:rPr>
            </w:pPr>
            <w:r>
              <w:rPr>
                <w:rFonts w:ascii="Times New Roman" w:hAnsi="Times New Roman" w:cs="Times New Roman"/>
                <w:sz w:val="24"/>
                <w:szCs w:val="24"/>
              </w:rPr>
              <w:t>Познай самого себя</w:t>
            </w:r>
          </w:p>
        </w:tc>
        <w:tc>
          <w:tcPr>
            <w:tcW w:w="2417" w:type="pct"/>
            <w:tcBorders>
              <w:top w:val="single" w:sz="4" w:space="0" w:color="auto"/>
              <w:left w:val="single" w:sz="4" w:space="0" w:color="auto"/>
              <w:right w:val="single" w:sz="8" w:space="0" w:color="000000"/>
            </w:tcBorders>
          </w:tcPr>
          <w:p w14:paraId="05E9F7A0" w14:textId="77777777" w:rsidR="0083410C" w:rsidRPr="00D075AB"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Диагностика развития психических процессов:</w:t>
            </w:r>
          </w:p>
          <w:p w14:paraId="7BCD6407" w14:textId="77777777" w:rsidR="0083410C" w:rsidRPr="00D075AB"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 xml:space="preserve"> - Тест Кеттелла-Ясюковой для оценки самостоятельности мышления.</w:t>
            </w:r>
          </w:p>
          <w:p w14:paraId="11835582" w14:textId="77777777" w:rsidR="0083410C" w:rsidRPr="00D075AB"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 xml:space="preserve"> - Тест структуры интеллекта Амтхауэра.</w:t>
            </w:r>
          </w:p>
          <w:p w14:paraId="76742488" w14:textId="77777777" w:rsidR="0083410C" w:rsidRPr="00D075AB"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 xml:space="preserve"> - Прогрессивные матрицы Равена для оценки визуального мышления. </w:t>
            </w:r>
          </w:p>
          <w:p w14:paraId="60AA5A1C" w14:textId="77777777" w:rsidR="0083410C" w:rsidRPr="00A73F90"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 xml:space="preserve"> - Тест Тулуз-Пьерона для диагностики внимания и скорости переработки информации.</w:t>
            </w:r>
            <w:r>
              <w:rPr>
                <w:rFonts w:ascii="Times New Roman" w:eastAsia="Times New Roman" w:hAnsi="Times New Roman" w:cs="Times New Roman"/>
                <w:sz w:val="24"/>
                <w:szCs w:val="24"/>
              </w:rPr>
              <w:t xml:space="preserve"> </w:t>
            </w:r>
          </w:p>
        </w:tc>
        <w:tc>
          <w:tcPr>
            <w:tcW w:w="1362" w:type="pct"/>
            <w:tcBorders>
              <w:top w:val="single" w:sz="4" w:space="0" w:color="auto"/>
              <w:left w:val="single" w:sz="8" w:space="0" w:color="000000"/>
              <w:right w:val="single" w:sz="8" w:space="0" w:color="000000"/>
            </w:tcBorders>
          </w:tcPr>
          <w:p w14:paraId="024FC2CF" w14:textId="77777777" w:rsidR="0083410C" w:rsidRPr="00D075AB" w:rsidRDefault="0083410C" w:rsidP="008341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Диагностический инструментарий «ИМАТОН»: </w:t>
            </w:r>
            <w:r w:rsidRPr="00D075AB">
              <w:rPr>
                <w:rFonts w:ascii="Times New Roman" w:eastAsia="Times New Roman" w:hAnsi="Times New Roman" w:cs="Times New Roman"/>
                <w:sz w:val="24"/>
                <w:szCs w:val="24"/>
              </w:rPr>
              <w:t>методик</w:t>
            </w:r>
            <w:r>
              <w:rPr>
                <w:rFonts w:ascii="Times New Roman" w:eastAsia="Times New Roman" w:hAnsi="Times New Roman" w:cs="Times New Roman"/>
                <w:sz w:val="24"/>
                <w:szCs w:val="24"/>
              </w:rPr>
              <w:t>а</w:t>
            </w:r>
            <w:r w:rsidRPr="00D075AB">
              <w:rPr>
                <w:rFonts w:ascii="Times New Roman" w:eastAsia="Times New Roman" w:hAnsi="Times New Roman" w:cs="Times New Roman"/>
                <w:sz w:val="24"/>
                <w:szCs w:val="24"/>
              </w:rPr>
              <w:t xml:space="preserve"> Л. А. Ясюковой</w:t>
            </w:r>
            <w:r>
              <w:rPr>
                <w:rFonts w:ascii="Times New Roman" w:eastAsia="Times New Roman" w:hAnsi="Times New Roman" w:cs="Times New Roman"/>
                <w:sz w:val="24"/>
                <w:szCs w:val="24"/>
              </w:rPr>
              <w:t xml:space="preserve"> «Прогноз и профилактика проблем обучения, социализации и профессиональное самоопределение старшеклассников»</w:t>
            </w:r>
          </w:p>
        </w:tc>
        <w:tc>
          <w:tcPr>
            <w:tcW w:w="322" w:type="pct"/>
            <w:tcBorders>
              <w:top w:val="single" w:sz="4" w:space="0" w:color="auto"/>
              <w:left w:val="single" w:sz="8" w:space="0" w:color="000000"/>
              <w:right w:val="single" w:sz="8" w:space="0" w:color="000000"/>
            </w:tcBorders>
            <w:vAlign w:val="center"/>
          </w:tcPr>
          <w:p w14:paraId="48F1427C"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83410C" w14:paraId="031D4687" w14:textId="77777777" w:rsidTr="004B13CA">
        <w:trPr>
          <w:trHeight w:val="1114"/>
        </w:trPr>
        <w:tc>
          <w:tcPr>
            <w:tcW w:w="899" w:type="pct"/>
            <w:tcBorders>
              <w:top w:val="single" w:sz="4" w:space="0" w:color="auto"/>
              <w:left w:val="single" w:sz="4" w:space="0" w:color="auto"/>
              <w:right w:val="single" w:sz="4" w:space="0" w:color="auto"/>
            </w:tcBorders>
          </w:tcPr>
          <w:p w14:paraId="41BB6DA4" w14:textId="77777777" w:rsidR="0083410C" w:rsidRPr="00462BC5" w:rsidRDefault="0083410C" w:rsidP="0083410C">
            <w:pPr>
              <w:jc w:val="both"/>
              <w:rPr>
                <w:rFonts w:ascii="Times New Roman" w:hAnsi="Times New Roman" w:cs="Times New Roman"/>
                <w:sz w:val="24"/>
                <w:szCs w:val="24"/>
              </w:rPr>
            </w:pPr>
            <w:r w:rsidRPr="00462BC5">
              <w:rPr>
                <w:rFonts w:ascii="Times New Roman" w:hAnsi="Times New Roman" w:cs="Times New Roman"/>
                <w:sz w:val="24"/>
                <w:szCs w:val="24"/>
              </w:rPr>
              <w:t>Мотивы выбора профессии</w:t>
            </w:r>
          </w:p>
          <w:p w14:paraId="4E69F40F" w14:textId="77777777" w:rsidR="0083410C" w:rsidRPr="00AE0DEF" w:rsidRDefault="0083410C" w:rsidP="0083410C">
            <w:pPr>
              <w:jc w:val="both"/>
              <w:rPr>
                <w:rFonts w:ascii="Times New Roman" w:hAnsi="Times New Roman" w:cs="Times New Roman"/>
                <w:sz w:val="24"/>
                <w:szCs w:val="24"/>
              </w:rPr>
            </w:pPr>
          </w:p>
        </w:tc>
        <w:tc>
          <w:tcPr>
            <w:tcW w:w="2417" w:type="pct"/>
            <w:tcBorders>
              <w:top w:val="single" w:sz="4" w:space="0" w:color="auto"/>
              <w:left w:val="single" w:sz="4" w:space="0" w:color="auto"/>
              <w:right w:val="single" w:sz="8" w:space="0" w:color="000000"/>
            </w:tcBorders>
          </w:tcPr>
          <w:p w14:paraId="51C4C83A"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Знакомство с понятием «мотив» и пирамидой потребностей Маслоу. Определение наиболее значимого мотива выбора профессии: тест-опросник «Мотивы выбора профессии». Умение понять особенности осознанного выбора: упражнение «Состязание мотивов»</w:t>
            </w:r>
          </w:p>
        </w:tc>
        <w:tc>
          <w:tcPr>
            <w:tcW w:w="1362" w:type="pct"/>
            <w:tcBorders>
              <w:top w:val="single" w:sz="4" w:space="0" w:color="auto"/>
              <w:left w:val="single" w:sz="8" w:space="0" w:color="000000"/>
              <w:right w:val="single" w:sz="8" w:space="0" w:color="000000"/>
            </w:tcBorders>
          </w:tcPr>
          <w:p w14:paraId="05423EAD" w14:textId="77777777" w:rsidR="0083410C" w:rsidRPr="00646C65" w:rsidRDefault="0083410C" w:rsidP="0083410C">
            <w:pPr>
              <w:snapToGrid w:val="0"/>
              <w:spacing w:after="0" w:line="240" w:lineRule="auto"/>
              <w:jc w:val="both"/>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Бланк опросника «Мотивы профессиональной направленности» и лист ответов для каждого ученика.</w:t>
            </w:r>
          </w:p>
          <w:p w14:paraId="596B3203" w14:textId="77777777" w:rsidR="0083410C" w:rsidRPr="00646C65" w:rsidRDefault="0083410C" w:rsidP="0083410C">
            <w:pPr>
              <w:snapToGrid w:val="0"/>
              <w:spacing w:after="0" w:line="240" w:lineRule="auto"/>
              <w:jc w:val="both"/>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Бланк «Список мотивов» для каждого ученика.</w:t>
            </w:r>
          </w:p>
          <w:p w14:paraId="006A7BA7" w14:textId="77777777" w:rsidR="0083410C" w:rsidRPr="00646C65" w:rsidRDefault="0083410C" w:rsidP="0083410C">
            <w:pPr>
              <w:snapToGrid w:val="0"/>
              <w:spacing w:after="0" w:line="240" w:lineRule="auto"/>
              <w:jc w:val="both"/>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Бланк «Обратная связь» для каждого ученика.</w:t>
            </w:r>
          </w:p>
          <w:p w14:paraId="101671FD" w14:textId="77777777" w:rsidR="0083410C" w:rsidRPr="00B453E5" w:rsidRDefault="0083410C" w:rsidP="0083410C">
            <w:pPr>
              <w:snapToGrid w:val="0"/>
              <w:spacing w:after="0" w:line="240" w:lineRule="auto"/>
              <w:jc w:val="both"/>
              <w:rPr>
                <w:rFonts w:ascii="Times New Roman" w:eastAsia="Times New Roman" w:hAnsi="Times New Roman" w:cs="Times New Roman"/>
                <w:sz w:val="24"/>
                <w:szCs w:val="24"/>
              </w:rPr>
            </w:pPr>
          </w:p>
        </w:tc>
        <w:tc>
          <w:tcPr>
            <w:tcW w:w="322" w:type="pct"/>
            <w:tcBorders>
              <w:top w:val="single" w:sz="4" w:space="0" w:color="auto"/>
              <w:left w:val="single" w:sz="8" w:space="0" w:color="000000"/>
              <w:right w:val="single" w:sz="8" w:space="0" w:color="000000"/>
            </w:tcBorders>
            <w:vAlign w:val="center"/>
          </w:tcPr>
          <w:p w14:paraId="481FB2DB"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tc>
      </w:tr>
      <w:tr w:rsidR="0083410C" w14:paraId="242A6D95" w14:textId="77777777" w:rsidTr="004B13CA">
        <w:trPr>
          <w:trHeight w:val="1070"/>
        </w:trPr>
        <w:tc>
          <w:tcPr>
            <w:tcW w:w="899" w:type="pct"/>
            <w:tcBorders>
              <w:top w:val="single" w:sz="4" w:space="0" w:color="auto"/>
              <w:left w:val="single" w:sz="4" w:space="0" w:color="auto"/>
              <w:bottom w:val="single" w:sz="4" w:space="0" w:color="auto"/>
              <w:right w:val="single" w:sz="4" w:space="0" w:color="auto"/>
            </w:tcBorders>
          </w:tcPr>
          <w:p w14:paraId="15276570" w14:textId="77777777" w:rsidR="0083410C" w:rsidRPr="00462BC5" w:rsidRDefault="0083410C" w:rsidP="0083410C">
            <w:pPr>
              <w:jc w:val="both"/>
              <w:rPr>
                <w:rFonts w:ascii="Times New Roman" w:hAnsi="Times New Roman" w:cs="Times New Roman"/>
                <w:sz w:val="24"/>
                <w:szCs w:val="24"/>
              </w:rPr>
            </w:pPr>
            <w:r w:rsidRPr="00462BC5">
              <w:rPr>
                <w:rFonts w:ascii="Times New Roman" w:hAnsi="Times New Roman" w:cs="Times New Roman"/>
                <w:sz w:val="24"/>
                <w:szCs w:val="24"/>
              </w:rPr>
              <w:t>Темперамент</w:t>
            </w:r>
          </w:p>
          <w:p w14:paraId="236B3C9A" w14:textId="77777777" w:rsidR="0083410C" w:rsidRPr="00AE0DEF" w:rsidRDefault="0083410C" w:rsidP="0083410C">
            <w:pPr>
              <w:jc w:val="both"/>
              <w:rPr>
                <w:rFonts w:ascii="Times New Roman" w:hAnsi="Times New Roman" w:cs="Times New Roman"/>
                <w:sz w:val="24"/>
                <w:szCs w:val="24"/>
              </w:rPr>
            </w:pPr>
          </w:p>
        </w:tc>
        <w:tc>
          <w:tcPr>
            <w:tcW w:w="2417" w:type="pct"/>
            <w:tcBorders>
              <w:top w:val="single" w:sz="4" w:space="0" w:color="auto"/>
              <w:left w:val="single" w:sz="4" w:space="0" w:color="auto"/>
              <w:bottom w:val="single" w:sz="4" w:space="0" w:color="auto"/>
              <w:right w:val="single" w:sz="4" w:space="0" w:color="auto"/>
            </w:tcBorders>
          </w:tcPr>
          <w:p w14:paraId="6400B24A" w14:textId="77777777" w:rsidR="0083410C" w:rsidRPr="00D075AB"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 xml:space="preserve">Знакомство с понятием «темперамент» (особенности нервной системы), связь темперамента и профессии, проигрывание ситуаций, разбор каких-либо событий из жизни класса. </w:t>
            </w:r>
          </w:p>
          <w:p w14:paraId="09C4B2A1"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Определение преобладающего типа темперамента. Тест Айзенка</w:t>
            </w:r>
          </w:p>
        </w:tc>
        <w:tc>
          <w:tcPr>
            <w:tcW w:w="1362" w:type="pct"/>
            <w:tcBorders>
              <w:top w:val="single" w:sz="4" w:space="0" w:color="auto"/>
              <w:left w:val="single" w:sz="4" w:space="0" w:color="auto"/>
              <w:bottom w:val="single" w:sz="4" w:space="0" w:color="auto"/>
              <w:right w:val="single" w:sz="4" w:space="0" w:color="auto"/>
            </w:tcBorders>
          </w:tcPr>
          <w:p w14:paraId="5A05739F" w14:textId="77777777" w:rsidR="0083410C" w:rsidRPr="00646C65"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Бланк «Тест Айзенка» + бланк ответов и ключ для каждого ученика.</w:t>
            </w:r>
          </w:p>
          <w:p w14:paraId="1E319040" w14:textId="77777777" w:rsidR="0083410C" w:rsidRPr="00646C65"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Описание типов темперамента для каждого ученика.</w:t>
            </w:r>
          </w:p>
          <w:p w14:paraId="6E77B9E5" w14:textId="77777777" w:rsidR="0083410C" w:rsidRPr="00B453E5"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Бланк «Обратная связь» для каждого ученика.</w:t>
            </w:r>
          </w:p>
        </w:tc>
        <w:tc>
          <w:tcPr>
            <w:tcW w:w="322" w:type="pct"/>
            <w:tcBorders>
              <w:top w:val="single" w:sz="4" w:space="0" w:color="auto"/>
              <w:left w:val="single" w:sz="4" w:space="0" w:color="auto"/>
              <w:bottom w:val="single" w:sz="4" w:space="0" w:color="auto"/>
              <w:right w:val="single" w:sz="4" w:space="0" w:color="auto"/>
            </w:tcBorders>
            <w:vAlign w:val="center"/>
          </w:tcPr>
          <w:p w14:paraId="02236D72"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3410C" w14:paraId="227B35E4" w14:textId="77777777" w:rsidTr="004B13CA">
        <w:trPr>
          <w:trHeight w:val="971"/>
        </w:trPr>
        <w:tc>
          <w:tcPr>
            <w:tcW w:w="899" w:type="pct"/>
            <w:tcBorders>
              <w:top w:val="single" w:sz="4" w:space="0" w:color="auto"/>
              <w:left w:val="single" w:sz="8" w:space="0" w:color="000000"/>
              <w:right w:val="nil"/>
            </w:tcBorders>
          </w:tcPr>
          <w:p w14:paraId="0ABAA555" w14:textId="77777777" w:rsidR="0083410C" w:rsidRPr="00AE0DEF" w:rsidRDefault="0083410C" w:rsidP="0083410C">
            <w:pPr>
              <w:jc w:val="both"/>
              <w:rPr>
                <w:rFonts w:ascii="Times New Roman" w:hAnsi="Times New Roman" w:cs="Times New Roman"/>
                <w:sz w:val="24"/>
                <w:szCs w:val="24"/>
              </w:rPr>
            </w:pPr>
            <w:r w:rsidRPr="00462BC5">
              <w:rPr>
                <w:rFonts w:ascii="Times New Roman" w:hAnsi="Times New Roman" w:cs="Times New Roman"/>
                <w:sz w:val="24"/>
                <w:szCs w:val="24"/>
              </w:rPr>
              <w:t>Ошибки выбора профессии</w:t>
            </w:r>
          </w:p>
        </w:tc>
        <w:tc>
          <w:tcPr>
            <w:tcW w:w="2417" w:type="pct"/>
            <w:tcBorders>
              <w:top w:val="single" w:sz="4" w:space="0" w:color="auto"/>
              <w:left w:val="single" w:sz="8" w:space="0" w:color="000000"/>
              <w:bottom w:val="single" w:sz="4" w:space="0" w:color="auto"/>
              <w:right w:val="single" w:sz="8" w:space="0" w:color="000000"/>
            </w:tcBorders>
          </w:tcPr>
          <w:p w14:paraId="35655AD6" w14:textId="77777777" w:rsidR="0083410C" w:rsidRPr="00681ABC" w:rsidRDefault="0083410C" w:rsidP="0083410C">
            <w:pPr>
              <w:snapToGrid w:val="0"/>
              <w:spacing w:after="0" w:line="240" w:lineRule="auto"/>
              <w:jc w:val="both"/>
              <w:rPr>
                <w:rFonts w:ascii="Times New Roman" w:eastAsia="Times New Roman" w:hAnsi="Times New Roman" w:cs="Times New Roman"/>
                <w:sz w:val="24"/>
                <w:szCs w:val="24"/>
              </w:rPr>
            </w:pPr>
            <w:r w:rsidRPr="00D075AB">
              <w:rPr>
                <w:rFonts w:ascii="Times New Roman" w:eastAsia="Times New Roman" w:hAnsi="Times New Roman" w:cs="Times New Roman"/>
                <w:sz w:val="24"/>
                <w:szCs w:val="24"/>
              </w:rPr>
              <w:t>Наиболее типичные ошибки выбора профессии. Как их обойти? Есть ли жизнь после школы? Пути получения профессионального образования</w:t>
            </w:r>
            <w:r>
              <w:rPr>
                <w:rFonts w:ascii="Times New Roman" w:eastAsia="Times New Roman" w:hAnsi="Times New Roman" w:cs="Times New Roman"/>
                <w:sz w:val="24"/>
                <w:szCs w:val="24"/>
              </w:rPr>
              <w:t>.</w:t>
            </w:r>
          </w:p>
        </w:tc>
        <w:tc>
          <w:tcPr>
            <w:tcW w:w="1362" w:type="pct"/>
            <w:tcBorders>
              <w:top w:val="single" w:sz="4" w:space="0" w:color="auto"/>
              <w:left w:val="single" w:sz="8" w:space="0" w:color="000000"/>
              <w:bottom w:val="single" w:sz="4" w:space="0" w:color="auto"/>
              <w:right w:val="single" w:sz="8" w:space="0" w:color="000000"/>
            </w:tcBorders>
            <w:vAlign w:val="center"/>
          </w:tcPr>
          <w:p w14:paraId="0C5A9CFC" w14:textId="77777777" w:rsidR="0083410C" w:rsidRPr="00646C65" w:rsidRDefault="0083410C" w:rsidP="0083410C">
            <w:pPr>
              <w:spacing w:after="0" w:line="240" w:lineRule="auto"/>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Бланк игры «Оптимисты и скептики» для каждого ученика.</w:t>
            </w:r>
          </w:p>
          <w:p w14:paraId="0B452FD7" w14:textId="77777777" w:rsidR="0083410C" w:rsidRPr="00B453E5" w:rsidRDefault="0083410C" w:rsidP="0083410C">
            <w:pPr>
              <w:spacing w:after="0" w:line="240" w:lineRule="auto"/>
              <w:rPr>
                <w:rFonts w:ascii="Times New Roman" w:eastAsia="Times New Roman" w:hAnsi="Times New Roman" w:cs="Times New Roman"/>
                <w:sz w:val="24"/>
                <w:szCs w:val="24"/>
              </w:rPr>
            </w:pPr>
            <w:r w:rsidRPr="00646C65">
              <w:rPr>
                <w:rFonts w:ascii="Times New Roman" w:eastAsia="Times New Roman" w:hAnsi="Times New Roman" w:cs="Times New Roman"/>
                <w:sz w:val="24"/>
                <w:szCs w:val="24"/>
              </w:rPr>
              <w:t>Бланк «Обратная связь» для каждого ученика.</w:t>
            </w:r>
          </w:p>
        </w:tc>
        <w:tc>
          <w:tcPr>
            <w:tcW w:w="322" w:type="pct"/>
            <w:tcBorders>
              <w:top w:val="single" w:sz="4" w:space="0" w:color="auto"/>
              <w:left w:val="single" w:sz="8" w:space="0" w:color="000000"/>
              <w:bottom w:val="single" w:sz="4" w:space="0" w:color="auto"/>
              <w:right w:val="single" w:sz="8" w:space="0" w:color="000000"/>
            </w:tcBorders>
            <w:vAlign w:val="center"/>
          </w:tcPr>
          <w:p w14:paraId="7848F8BC"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14:paraId="0DCEFB09" w14:textId="77777777" w:rsidTr="004B13CA">
        <w:tc>
          <w:tcPr>
            <w:tcW w:w="899" w:type="pct"/>
            <w:tcBorders>
              <w:top w:val="single" w:sz="4" w:space="0" w:color="auto"/>
              <w:left w:val="single" w:sz="8" w:space="0" w:color="000000"/>
              <w:right w:val="nil"/>
            </w:tcBorders>
          </w:tcPr>
          <w:p w14:paraId="6BCF2D63" w14:textId="77777777" w:rsidR="0083410C" w:rsidRDefault="0083410C" w:rsidP="0083410C">
            <w:pPr>
              <w:snapToGrid w:val="0"/>
              <w:spacing w:after="0" w:line="276" w:lineRule="auto"/>
              <w:jc w:val="both"/>
              <w:rPr>
                <w:rFonts w:ascii="Times New Roman" w:eastAsia="Times New Roman" w:hAnsi="Times New Roman" w:cs="Times New Roman"/>
              </w:rPr>
            </w:pPr>
            <w:r w:rsidRPr="004570FE">
              <w:rPr>
                <w:rFonts w:ascii="Times New Roman" w:eastAsia="Times New Roman" w:hAnsi="Times New Roman" w:cs="Times New Roman"/>
              </w:rPr>
              <w:t>Всегда ли желания совпадают с</w:t>
            </w:r>
          </w:p>
          <w:p w14:paraId="060D2CB3" w14:textId="77777777" w:rsidR="0083410C" w:rsidRPr="004570FE" w:rsidRDefault="0083410C" w:rsidP="0083410C">
            <w:pPr>
              <w:snapToGrid w:val="0"/>
              <w:spacing w:after="0" w:line="276" w:lineRule="auto"/>
              <w:jc w:val="both"/>
              <w:rPr>
                <w:rFonts w:ascii="Times New Roman" w:eastAsia="Times New Roman" w:hAnsi="Times New Roman" w:cs="Times New Roman"/>
              </w:rPr>
            </w:pPr>
            <w:r w:rsidRPr="004570FE">
              <w:rPr>
                <w:rFonts w:ascii="Times New Roman" w:eastAsia="Times New Roman" w:hAnsi="Times New Roman" w:cs="Times New Roman"/>
              </w:rPr>
              <w:t xml:space="preserve"> возможностями?</w:t>
            </w:r>
          </w:p>
        </w:tc>
        <w:tc>
          <w:tcPr>
            <w:tcW w:w="2417" w:type="pct"/>
            <w:tcBorders>
              <w:top w:val="single" w:sz="4" w:space="0" w:color="auto"/>
              <w:left w:val="single" w:sz="8" w:space="0" w:color="000000"/>
              <w:bottom w:val="single" w:sz="4" w:space="0" w:color="auto"/>
              <w:right w:val="single" w:sz="8" w:space="0" w:color="000000"/>
            </w:tcBorders>
          </w:tcPr>
          <w:p w14:paraId="42787AB6" w14:textId="77777777" w:rsidR="0083410C" w:rsidRPr="004570FE" w:rsidRDefault="0083410C" w:rsidP="0083410C">
            <w:pPr>
              <w:snapToGrid w:val="0"/>
              <w:spacing w:after="0" w:line="240" w:lineRule="auto"/>
              <w:jc w:val="both"/>
              <w:rPr>
                <w:rFonts w:ascii="Times New Roman" w:eastAsia="Times New Roman" w:hAnsi="Times New Roman" w:cs="Times New Roman"/>
                <w:highlight w:val="yellow"/>
              </w:rPr>
            </w:pPr>
            <w:r w:rsidRPr="004570FE">
              <w:rPr>
                <w:rFonts w:ascii="Times New Roman" w:eastAsia="Times New Roman" w:hAnsi="Times New Roman" w:cs="Times New Roman"/>
              </w:rPr>
              <w:t>Систематизация результатов диагностики, консультации по результатам диагностики, выбор учебных предметов для 9-го класса с уч</w:t>
            </w:r>
            <w:r>
              <w:rPr>
                <w:rFonts w:ascii="Times New Roman" w:eastAsia="Times New Roman" w:hAnsi="Times New Roman" w:cs="Times New Roman"/>
              </w:rPr>
              <w:t>ё</w:t>
            </w:r>
            <w:r w:rsidRPr="004570FE">
              <w:rPr>
                <w:rFonts w:ascii="Times New Roman" w:eastAsia="Times New Roman" w:hAnsi="Times New Roman" w:cs="Times New Roman"/>
              </w:rPr>
              <w:t>том основного государственного экзамена, создание собственной ресурсной карты</w:t>
            </w:r>
            <w:r>
              <w:rPr>
                <w:rFonts w:ascii="Times New Roman" w:eastAsia="Times New Roman" w:hAnsi="Times New Roman" w:cs="Times New Roman"/>
              </w:rPr>
              <w:t xml:space="preserve"> (</w:t>
            </w:r>
            <w:r w:rsidRPr="004570FE">
              <w:rPr>
                <w:rFonts w:ascii="Times New Roman" w:eastAsia="Times New Roman" w:hAnsi="Times New Roman" w:cs="Times New Roman"/>
              </w:rPr>
              <w:t>индивидуальная работа учащегося с психологом и тьютором</w:t>
            </w:r>
            <w:r>
              <w:rPr>
                <w:rFonts w:ascii="Times New Roman" w:eastAsia="Times New Roman" w:hAnsi="Times New Roman" w:cs="Times New Roman"/>
              </w:rPr>
              <w:t>)</w:t>
            </w:r>
            <w:r w:rsidRPr="004570FE">
              <w:rPr>
                <w:rFonts w:ascii="Times New Roman" w:eastAsia="Times New Roman" w:hAnsi="Times New Roman" w:cs="Times New Roman"/>
              </w:rPr>
              <w:t>.</w:t>
            </w:r>
          </w:p>
        </w:tc>
        <w:tc>
          <w:tcPr>
            <w:tcW w:w="1362" w:type="pct"/>
            <w:tcBorders>
              <w:top w:val="single" w:sz="4" w:space="0" w:color="auto"/>
              <w:left w:val="single" w:sz="4" w:space="0" w:color="auto"/>
              <w:bottom w:val="single" w:sz="4" w:space="0" w:color="auto"/>
              <w:right w:val="single" w:sz="4" w:space="0" w:color="auto"/>
            </w:tcBorders>
            <w:vAlign w:val="center"/>
          </w:tcPr>
          <w:p w14:paraId="23086DFD" w14:textId="77777777" w:rsidR="0083410C" w:rsidRPr="004D0933" w:rsidRDefault="0083410C" w:rsidP="008341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Кейсы самопознания</w:t>
            </w:r>
          </w:p>
        </w:tc>
        <w:tc>
          <w:tcPr>
            <w:tcW w:w="322" w:type="pct"/>
            <w:tcBorders>
              <w:top w:val="single" w:sz="4" w:space="0" w:color="auto"/>
              <w:left w:val="single" w:sz="4" w:space="0" w:color="auto"/>
              <w:bottom w:val="single" w:sz="4" w:space="0" w:color="auto"/>
              <w:right w:val="single" w:sz="4" w:space="0" w:color="auto"/>
            </w:tcBorders>
            <w:vAlign w:val="center"/>
          </w:tcPr>
          <w:p w14:paraId="15703C88"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83410C" w14:paraId="74BD185E" w14:textId="77777777" w:rsidTr="004B13CA">
        <w:tc>
          <w:tcPr>
            <w:tcW w:w="899" w:type="pct"/>
            <w:tcBorders>
              <w:top w:val="single" w:sz="4" w:space="0" w:color="auto"/>
              <w:left w:val="single" w:sz="4" w:space="0" w:color="auto"/>
              <w:bottom w:val="single" w:sz="4" w:space="0" w:color="auto"/>
              <w:right w:val="single" w:sz="4" w:space="0" w:color="auto"/>
            </w:tcBorders>
          </w:tcPr>
          <w:p w14:paraId="588142A3" w14:textId="77777777" w:rsidR="0083410C" w:rsidRPr="004570FE" w:rsidRDefault="0083410C" w:rsidP="0083410C">
            <w:pPr>
              <w:snapToGrid w:val="0"/>
              <w:spacing w:after="200" w:line="276" w:lineRule="auto"/>
              <w:rPr>
                <w:rFonts w:ascii="Times New Roman" w:eastAsia="Times New Roman" w:hAnsi="Times New Roman" w:cs="Times New Roman"/>
              </w:rPr>
            </w:pPr>
            <w:r w:rsidRPr="004570FE">
              <w:rPr>
                <w:rFonts w:ascii="Times New Roman" w:eastAsia="Times New Roman" w:hAnsi="Times New Roman" w:cs="Times New Roman"/>
              </w:rPr>
              <w:t>Мир за пределами школы (</w:t>
            </w:r>
            <w:r>
              <w:rPr>
                <w:rFonts w:ascii="Times New Roman" w:eastAsia="Times New Roman" w:hAnsi="Times New Roman" w:cs="Times New Roman"/>
              </w:rPr>
              <w:t>п</w:t>
            </w:r>
            <w:r w:rsidRPr="004570FE">
              <w:rPr>
                <w:rFonts w:ascii="Times New Roman" w:eastAsia="Times New Roman" w:hAnsi="Times New Roman" w:cs="Times New Roman"/>
              </w:rPr>
              <w:t>ропедевтика профессиональных проб)</w:t>
            </w:r>
          </w:p>
        </w:tc>
        <w:tc>
          <w:tcPr>
            <w:tcW w:w="2417" w:type="pct"/>
            <w:tcBorders>
              <w:top w:val="single" w:sz="4" w:space="0" w:color="auto"/>
              <w:left w:val="single" w:sz="4" w:space="0" w:color="auto"/>
              <w:bottom w:val="single" w:sz="4" w:space="0" w:color="auto"/>
              <w:right w:val="single" w:sz="4" w:space="0" w:color="auto"/>
            </w:tcBorders>
          </w:tcPr>
          <w:p w14:paraId="71E65428" w14:textId="77777777" w:rsidR="0083410C" w:rsidRPr="004570FE" w:rsidRDefault="0083410C" w:rsidP="00087978">
            <w:pPr>
              <w:pStyle w:val="af"/>
              <w:numPr>
                <w:ilvl w:val="0"/>
                <w:numId w:val="95"/>
              </w:numPr>
              <w:snapToGrid w:val="0"/>
              <w:spacing w:after="0" w:line="240" w:lineRule="auto"/>
              <w:jc w:val="both"/>
              <w:rPr>
                <w:rFonts w:ascii="Times New Roman" w:eastAsia="Times New Roman" w:hAnsi="Times New Roman"/>
              </w:rPr>
            </w:pPr>
            <w:r w:rsidRPr="004570FE">
              <w:rPr>
                <w:rFonts w:ascii="Times New Roman" w:eastAsia="Times New Roman" w:hAnsi="Times New Roman"/>
              </w:rPr>
              <w:t>Встречи с профессионал</w:t>
            </w:r>
            <w:r>
              <w:rPr>
                <w:rFonts w:ascii="Times New Roman" w:eastAsia="Times New Roman" w:hAnsi="Times New Roman"/>
              </w:rPr>
              <w:t>ами.</w:t>
            </w:r>
          </w:p>
          <w:p w14:paraId="2C3786C8" w14:textId="77777777" w:rsidR="0083410C" w:rsidRPr="004570FE" w:rsidRDefault="0083410C" w:rsidP="00087978">
            <w:pPr>
              <w:pStyle w:val="af"/>
              <w:numPr>
                <w:ilvl w:val="0"/>
                <w:numId w:val="95"/>
              </w:numPr>
              <w:snapToGrid w:val="0"/>
              <w:spacing w:after="0" w:line="240" w:lineRule="auto"/>
              <w:jc w:val="both"/>
              <w:rPr>
                <w:rFonts w:ascii="Times New Roman" w:eastAsia="Times New Roman" w:hAnsi="Times New Roman"/>
              </w:rPr>
            </w:pPr>
            <w:r w:rsidRPr="004570FE">
              <w:rPr>
                <w:rFonts w:ascii="Times New Roman" w:eastAsia="Times New Roman" w:hAnsi="Times New Roman"/>
              </w:rPr>
              <w:t>Экскурсии на производство</w:t>
            </w:r>
            <w:r>
              <w:rPr>
                <w:rFonts w:ascii="Times New Roman" w:eastAsia="Times New Roman" w:hAnsi="Times New Roman"/>
              </w:rPr>
              <w:t>.</w:t>
            </w:r>
          </w:p>
          <w:p w14:paraId="693A710F" w14:textId="77777777" w:rsidR="0083410C" w:rsidRPr="004570FE" w:rsidRDefault="0083410C" w:rsidP="00087978">
            <w:pPr>
              <w:pStyle w:val="af"/>
              <w:numPr>
                <w:ilvl w:val="0"/>
                <w:numId w:val="95"/>
              </w:numPr>
              <w:snapToGrid w:val="0"/>
              <w:spacing w:after="0" w:line="240" w:lineRule="auto"/>
              <w:jc w:val="both"/>
              <w:rPr>
                <w:rFonts w:ascii="Times New Roman" w:eastAsia="Times New Roman" w:hAnsi="Times New Roman"/>
              </w:rPr>
            </w:pPr>
            <w:r w:rsidRPr="004570FE">
              <w:rPr>
                <w:rFonts w:ascii="Times New Roman" w:eastAsia="Times New Roman" w:hAnsi="Times New Roman"/>
              </w:rPr>
              <w:t xml:space="preserve">Городские </w:t>
            </w:r>
            <w:r>
              <w:rPr>
                <w:rFonts w:ascii="Times New Roman" w:eastAsia="Times New Roman" w:hAnsi="Times New Roman"/>
              </w:rPr>
              <w:t>д</w:t>
            </w:r>
            <w:r w:rsidRPr="004570FE">
              <w:rPr>
                <w:rFonts w:ascii="Times New Roman" w:eastAsia="Times New Roman" w:hAnsi="Times New Roman"/>
              </w:rPr>
              <w:t>ни профориентации и карьеры</w:t>
            </w:r>
            <w:r>
              <w:rPr>
                <w:rFonts w:ascii="Times New Roman" w:eastAsia="Times New Roman" w:hAnsi="Times New Roman"/>
              </w:rPr>
              <w:t>.</w:t>
            </w:r>
          </w:p>
          <w:p w14:paraId="02103474" w14:textId="77777777" w:rsidR="0083410C" w:rsidRPr="004570FE" w:rsidRDefault="0083410C" w:rsidP="00087978">
            <w:pPr>
              <w:pStyle w:val="af"/>
              <w:numPr>
                <w:ilvl w:val="0"/>
                <w:numId w:val="95"/>
              </w:numPr>
              <w:snapToGrid w:val="0"/>
              <w:spacing w:after="0" w:line="240" w:lineRule="auto"/>
              <w:jc w:val="both"/>
              <w:rPr>
                <w:rFonts w:ascii="Times New Roman" w:eastAsia="Times New Roman" w:hAnsi="Times New Roman"/>
              </w:rPr>
            </w:pPr>
            <w:r w:rsidRPr="004570FE">
              <w:rPr>
                <w:rFonts w:ascii="Times New Roman" w:eastAsia="Times New Roman" w:hAnsi="Times New Roman"/>
              </w:rPr>
              <w:t xml:space="preserve">Дни </w:t>
            </w:r>
            <w:r>
              <w:rPr>
                <w:rFonts w:ascii="Times New Roman" w:eastAsia="Times New Roman" w:hAnsi="Times New Roman"/>
              </w:rPr>
              <w:t>о</w:t>
            </w:r>
            <w:r w:rsidRPr="004570FE">
              <w:rPr>
                <w:rFonts w:ascii="Times New Roman" w:eastAsia="Times New Roman" w:hAnsi="Times New Roman"/>
              </w:rPr>
              <w:t xml:space="preserve">ткрытых дверей в </w:t>
            </w:r>
            <w:r>
              <w:rPr>
                <w:rFonts w:ascii="Times New Roman" w:eastAsia="Times New Roman" w:hAnsi="Times New Roman"/>
              </w:rPr>
              <w:t>вуз</w:t>
            </w:r>
            <w:r w:rsidRPr="004570FE">
              <w:rPr>
                <w:rFonts w:ascii="Times New Roman" w:eastAsia="Times New Roman" w:hAnsi="Times New Roman"/>
              </w:rPr>
              <w:t>ах и колледжах</w:t>
            </w:r>
            <w:r>
              <w:rPr>
                <w:rFonts w:ascii="Times New Roman" w:eastAsia="Times New Roman" w:hAnsi="Times New Roman"/>
              </w:rPr>
              <w:t>.</w:t>
            </w:r>
          </w:p>
        </w:tc>
        <w:tc>
          <w:tcPr>
            <w:tcW w:w="1362" w:type="pct"/>
            <w:tcBorders>
              <w:top w:val="single" w:sz="4" w:space="0" w:color="auto"/>
              <w:left w:val="single" w:sz="4" w:space="0" w:color="auto"/>
              <w:bottom w:val="single" w:sz="4" w:space="0" w:color="auto"/>
              <w:right w:val="single" w:sz="4" w:space="0" w:color="auto"/>
            </w:tcBorders>
            <w:vAlign w:val="center"/>
          </w:tcPr>
          <w:p w14:paraId="42B8FE1D" w14:textId="77777777" w:rsidR="0083410C" w:rsidRDefault="0083410C" w:rsidP="0083410C">
            <w:pPr>
              <w:spacing w:after="0" w:line="240" w:lineRule="auto"/>
              <w:rPr>
                <w:rFonts w:ascii="Times New Roman" w:eastAsia="Times New Roman" w:hAnsi="Times New Roman" w:cs="Times New Roman"/>
                <w:b/>
                <w:sz w:val="24"/>
                <w:szCs w:val="24"/>
              </w:rPr>
            </w:pPr>
          </w:p>
        </w:tc>
        <w:tc>
          <w:tcPr>
            <w:tcW w:w="322" w:type="pct"/>
            <w:tcBorders>
              <w:top w:val="single" w:sz="4" w:space="0" w:color="auto"/>
              <w:left w:val="single" w:sz="4" w:space="0" w:color="auto"/>
              <w:bottom w:val="single" w:sz="4" w:space="0" w:color="auto"/>
              <w:right w:val="single" w:sz="4" w:space="0" w:color="auto"/>
            </w:tcBorders>
            <w:vAlign w:val="center"/>
          </w:tcPr>
          <w:p w14:paraId="4DF96C50"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83410C" w14:paraId="2DCDD0C9" w14:textId="77777777" w:rsidTr="004B13CA">
        <w:tc>
          <w:tcPr>
            <w:tcW w:w="4678" w:type="pct"/>
            <w:gridSpan w:val="3"/>
            <w:tcBorders>
              <w:top w:val="single" w:sz="4" w:space="0" w:color="auto"/>
              <w:left w:val="single" w:sz="8" w:space="0" w:color="000000"/>
              <w:bottom w:val="single" w:sz="8" w:space="0" w:color="000000"/>
              <w:right w:val="single" w:sz="8" w:space="0" w:color="000000"/>
            </w:tcBorders>
            <w:hideMark/>
          </w:tcPr>
          <w:p w14:paraId="155CD027"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6"/>
                <w:szCs w:val="26"/>
              </w:rPr>
              <w:t>Итого:</w:t>
            </w:r>
          </w:p>
        </w:tc>
        <w:tc>
          <w:tcPr>
            <w:tcW w:w="322" w:type="pct"/>
            <w:tcBorders>
              <w:top w:val="single" w:sz="4" w:space="0" w:color="auto"/>
              <w:left w:val="single" w:sz="8" w:space="0" w:color="000000"/>
              <w:bottom w:val="single" w:sz="8" w:space="0" w:color="000000"/>
              <w:right w:val="single" w:sz="4" w:space="0" w:color="auto"/>
            </w:tcBorders>
            <w:vAlign w:val="center"/>
          </w:tcPr>
          <w:p w14:paraId="24AA2157" w14:textId="77777777" w:rsidR="0083410C"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r>
    </w:tbl>
    <w:p w14:paraId="4BCF821D" w14:textId="77777777" w:rsidR="0083410C" w:rsidRDefault="0083410C" w:rsidP="0083410C">
      <w:pPr>
        <w:jc w:val="both"/>
        <w:rPr>
          <w:rFonts w:ascii="Times New Roman" w:hAnsi="Times New Roman" w:cs="Times New Roman"/>
          <w:b/>
          <w:sz w:val="24"/>
          <w:szCs w:val="24"/>
        </w:rPr>
      </w:pPr>
    </w:p>
    <w:p w14:paraId="72BF7D3B" w14:textId="77777777" w:rsidR="0083410C" w:rsidRPr="009620CA" w:rsidRDefault="0083410C" w:rsidP="0083410C">
      <w:pPr>
        <w:jc w:val="both"/>
        <w:rPr>
          <w:rFonts w:ascii="Times New Roman" w:hAnsi="Times New Roman" w:cs="Times New Roman"/>
          <w:b/>
          <w:sz w:val="24"/>
          <w:szCs w:val="24"/>
        </w:rPr>
      </w:pPr>
      <w:r>
        <w:rPr>
          <w:rFonts w:ascii="Times New Roman" w:hAnsi="Times New Roman" w:cs="Times New Roman"/>
          <w:b/>
          <w:sz w:val="24"/>
          <w:szCs w:val="24"/>
        </w:rPr>
        <w:t>Анализ работы в 8-х классах.</w:t>
      </w:r>
    </w:p>
    <w:p w14:paraId="37343373" w14:textId="77777777" w:rsidR="0083410C" w:rsidRDefault="0083410C" w:rsidP="0083410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8-х классах реализуется авторская программа школы «Лидеры», составленная коллективом тьюторов средней школы, «Выбор». </w:t>
      </w:r>
    </w:p>
    <w:p w14:paraId="68A695B9" w14:textId="77777777" w:rsidR="0083410C" w:rsidRPr="009620CA" w:rsidRDefault="0083410C" w:rsidP="0083410C">
      <w:pPr>
        <w:spacing w:after="0" w:line="360" w:lineRule="auto"/>
        <w:ind w:firstLine="709"/>
        <w:jc w:val="both"/>
        <w:rPr>
          <w:rFonts w:ascii="Times New Roman" w:hAnsi="Times New Roman" w:cs="Times New Roman"/>
          <w:sz w:val="24"/>
          <w:szCs w:val="24"/>
        </w:rPr>
      </w:pPr>
    </w:p>
    <w:p w14:paraId="59CAB6F8"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C02458">
        <w:rPr>
          <w:rFonts w:ascii="Times New Roman" w:hAnsi="Times New Roman" w:cs="Times New Roman"/>
          <w:b/>
          <w:sz w:val="24"/>
          <w:szCs w:val="24"/>
        </w:rPr>
        <w:t>8А класс</w:t>
      </w:r>
      <w:r>
        <w:rPr>
          <w:rFonts w:ascii="Times New Roman" w:hAnsi="Times New Roman" w:cs="Times New Roman"/>
          <w:b/>
          <w:sz w:val="24"/>
          <w:szCs w:val="24"/>
        </w:rPr>
        <w:t>е</w:t>
      </w:r>
      <w:r>
        <w:rPr>
          <w:rFonts w:ascii="Times New Roman" w:hAnsi="Times New Roman" w:cs="Times New Roman"/>
          <w:sz w:val="24"/>
          <w:szCs w:val="24"/>
        </w:rPr>
        <w:t xml:space="preserve"> (тьютор Кулешова Л.И.) </w:t>
      </w:r>
      <w:r w:rsidRPr="00620C3F">
        <w:rPr>
          <w:rFonts w:ascii="Times New Roman" w:hAnsi="Times New Roman" w:cs="Times New Roman"/>
          <w:sz w:val="24"/>
          <w:szCs w:val="24"/>
        </w:rPr>
        <w:t>были проведены</w:t>
      </w:r>
      <w:r>
        <w:rPr>
          <w:rFonts w:ascii="Times New Roman" w:hAnsi="Times New Roman" w:cs="Times New Roman"/>
          <w:b/>
          <w:sz w:val="24"/>
          <w:szCs w:val="24"/>
        </w:rPr>
        <w:t xml:space="preserve"> </w:t>
      </w:r>
      <w:r>
        <w:rPr>
          <w:rFonts w:ascii="Times New Roman" w:hAnsi="Times New Roman" w:cs="Times New Roman"/>
          <w:sz w:val="24"/>
          <w:szCs w:val="24"/>
        </w:rPr>
        <w:t>все уроки по заявленным темам. Программа реализована полностью.</w:t>
      </w:r>
      <w:r w:rsidRPr="00AE11F2">
        <w:t xml:space="preserve"> </w:t>
      </w:r>
      <w:r w:rsidRPr="00AE11F2">
        <w:rPr>
          <w:rFonts w:ascii="Times New Roman" w:hAnsi="Times New Roman" w:cs="Times New Roman"/>
          <w:sz w:val="24"/>
          <w:szCs w:val="24"/>
        </w:rPr>
        <w:t xml:space="preserve">Все темы </w:t>
      </w:r>
      <w:r>
        <w:rPr>
          <w:rFonts w:ascii="Times New Roman" w:hAnsi="Times New Roman" w:cs="Times New Roman"/>
          <w:sz w:val="24"/>
          <w:szCs w:val="24"/>
        </w:rPr>
        <w:t xml:space="preserve">были проведены согласно КТП, кроме темы «Ошибки выбора», которая </w:t>
      </w:r>
      <w:r w:rsidRPr="00AE11F2">
        <w:rPr>
          <w:rFonts w:ascii="Times New Roman" w:hAnsi="Times New Roman" w:cs="Times New Roman"/>
          <w:sz w:val="24"/>
          <w:szCs w:val="24"/>
        </w:rPr>
        <w:t>занял</w:t>
      </w:r>
      <w:r>
        <w:rPr>
          <w:rFonts w:ascii="Times New Roman" w:hAnsi="Times New Roman" w:cs="Times New Roman"/>
          <w:sz w:val="24"/>
          <w:szCs w:val="24"/>
        </w:rPr>
        <w:t>а</w:t>
      </w:r>
      <w:r w:rsidRPr="00AE11F2">
        <w:rPr>
          <w:rFonts w:ascii="Times New Roman" w:hAnsi="Times New Roman" w:cs="Times New Roman"/>
          <w:sz w:val="24"/>
          <w:szCs w:val="24"/>
        </w:rPr>
        <w:t xml:space="preserve"> 80 минут (2 урока).</w:t>
      </w:r>
    </w:p>
    <w:p w14:paraId="50DA1CFD" w14:textId="41A5C00D" w:rsidR="0083410C" w:rsidRDefault="0083410C" w:rsidP="0083410C">
      <w:pPr>
        <w:spacing w:after="0" w:line="360" w:lineRule="auto"/>
        <w:ind w:firstLine="708"/>
        <w:jc w:val="both"/>
        <w:rPr>
          <w:rFonts w:ascii="Times New Roman" w:hAnsi="Times New Roman" w:cs="Times New Roman"/>
          <w:sz w:val="24"/>
          <w:szCs w:val="24"/>
        </w:rPr>
      </w:pPr>
      <w:r w:rsidRPr="00AE11F2">
        <w:rPr>
          <w:rFonts w:ascii="Times New Roman" w:hAnsi="Times New Roman" w:cs="Times New Roman"/>
          <w:sz w:val="24"/>
          <w:szCs w:val="24"/>
        </w:rPr>
        <w:t>Освоенность программы профессионального самоопределения в 8А классе – 100 %.</w:t>
      </w:r>
      <w:r w:rsidRPr="00AE11F2">
        <w:t xml:space="preserve"> </w:t>
      </w:r>
      <w:r>
        <w:t>В</w:t>
      </w:r>
      <w:r w:rsidRPr="00AE11F2">
        <w:rPr>
          <w:rFonts w:ascii="Times New Roman" w:hAnsi="Times New Roman" w:cs="Times New Roman"/>
          <w:sz w:val="24"/>
          <w:szCs w:val="24"/>
        </w:rPr>
        <w:t xml:space="preserve">се </w:t>
      </w:r>
      <w:r>
        <w:rPr>
          <w:rFonts w:ascii="Times New Roman" w:hAnsi="Times New Roman" w:cs="Times New Roman"/>
          <w:sz w:val="24"/>
          <w:szCs w:val="24"/>
        </w:rPr>
        <w:t>обучающиеся</w:t>
      </w:r>
      <w:r w:rsidRPr="00AE11F2">
        <w:rPr>
          <w:rFonts w:ascii="Times New Roman" w:hAnsi="Times New Roman" w:cs="Times New Roman"/>
          <w:sz w:val="24"/>
          <w:szCs w:val="24"/>
        </w:rPr>
        <w:t xml:space="preserve"> присутствовали </w:t>
      </w:r>
      <w:r>
        <w:rPr>
          <w:rFonts w:ascii="Times New Roman" w:hAnsi="Times New Roman" w:cs="Times New Roman"/>
          <w:sz w:val="24"/>
          <w:szCs w:val="24"/>
        </w:rPr>
        <w:t>в полном составе</w:t>
      </w:r>
      <w:r w:rsidR="004B13CA">
        <w:rPr>
          <w:rFonts w:ascii="Times New Roman" w:hAnsi="Times New Roman" w:cs="Times New Roman"/>
          <w:sz w:val="24"/>
          <w:szCs w:val="24"/>
        </w:rPr>
        <w:t>.</w:t>
      </w:r>
    </w:p>
    <w:p w14:paraId="5A96E808" w14:textId="77777777" w:rsidR="0083410C" w:rsidRDefault="0083410C" w:rsidP="0083410C">
      <w:pPr>
        <w:spacing w:after="0" w:line="360" w:lineRule="auto"/>
        <w:ind w:firstLine="708"/>
        <w:jc w:val="both"/>
        <w:rPr>
          <w:rFonts w:ascii="Times New Roman" w:hAnsi="Times New Roman" w:cs="Times New Roman"/>
          <w:sz w:val="24"/>
          <w:szCs w:val="24"/>
        </w:rPr>
      </w:pPr>
      <w:r w:rsidRPr="00AE11F2">
        <w:rPr>
          <w:rFonts w:ascii="Times New Roman" w:hAnsi="Times New Roman" w:cs="Times New Roman"/>
          <w:sz w:val="24"/>
          <w:szCs w:val="24"/>
        </w:rPr>
        <w:t>Включенность и заинтересованность учащихся в темы профессионального самоопределения:</w:t>
      </w:r>
      <w:r>
        <w:rPr>
          <w:rFonts w:ascii="Times New Roman" w:hAnsi="Times New Roman" w:cs="Times New Roman"/>
          <w:sz w:val="24"/>
          <w:szCs w:val="24"/>
        </w:rPr>
        <w:t xml:space="preserve"> </w:t>
      </w:r>
      <w:r w:rsidRPr="00AE11F2">
        <w:rPr>
          <w:rFonts w:ascii="Times New Roman" w:hAnsi="Times New Roman" w:cs="Times New Roman"/>
          <w:sz w:val="24"/>
          <w:szCs w:val="24"/>
        </w:rPr>
        <w:t>Вводное занятие</w:t>
      </w:r>
      <w:r>
        <w:rPr>
          <w:rFonts w:ascii="Times New Roman" w:hAnsi="Times New Roman" w:cs="Times New Roman"/>
          <w:sz w:val="24"/>
          <w:szCs w:val="24"/>
        </w:rPr>
        <w:t xml:space="preserve"> «Целеполагание»</w:t>
      </w:r>
      <w:r w:rsidRPr="00AE11F2">
        <w:rPr>
          <w:rFonts w:ascii="Times New Roman" w:hAnsi="Times New Roman" w:cs="Times New Roman"/>
          <w:sz w:val="24"/>
          <w:szCs w:val="24"/>
        </w:rPr>
        <w:t xml:space="preserve">. Уровень включенности и </w:t>
      </w:r>
      <w:r w:rsidRPr="00AE11F2">
        <w:rPr>
          <w:rFonts w:ascii="Times New Roman" w:hAnsi="Times New Roman" w:cs="Times New Roman"/>
          <w:sz w:val="24"/>
          <w:szCs w:val="24"/>
        </w:rPr>
        <w:lastRenderedPageBreak/>
        <w:t>заинтересованности – 12 из 12 учащихся (100%)</w:t>
      </w:r>
      <w:r>
        <w:rPr>
          <w:rFonts w:ascii="Times New Roman" w:hAnsi="Times New Roman" w:cs="Times New Roman"/>
          <w:sz w:val="24"/>
          <w:szCs w:val="24"/>
        </w:rPr>
        <w:t xml:space="preserve">; </w:t>
      </w:r>
      <w:r w:rsidRPr="00AE11F2">
        <w:rPr>
          <w:rFonts w:ascii="Times New Roman" w:hAnsi="Times New Roman" w:cs="Times New Roman"/>
          <w:sz w:val="24"/>
          <w:szCs w:val="24"/>
        </w:rPr>
        <w:t>Секреты выбора профессии</w:t>
      </w:r>
      <w:r>
        <w:rPr>
          <w:rFonts w:ascii="Times New Roman" w:hAnsi="Times New Roman" w:cs="Times New Roman"/>
          <w:sz w:val="24"/>
          <w:szCs w:val="24"/>
        </w:rPr>
        <w:t xml:space="preserve"> -</w:t>
      </w:r>
      <w:r w:rsidRPr="00AE11F2">
        <w:rPr>
          <w:rFonts w:ascii="Times New Roman" w:hAnsi="Times New Roman" w:cs="Times New Roman"/>
          <w:sz w:val="24"/>
          <w:szCs w:val="24"/>
        </w:rPr>
        <w:t xml:space="preserve"> 12 из 12 учащихся (100%). Тема выбора профессии волнует учащихся еще с прошлого года, большинство подростков серьёзно не задумывались о выборе профессии</w:t>
      </w:r>
      <w:r>
        <w:rPr>
          <w:rFonts w:ascii="Times New Roman" w:hAnsi="Times New Roman" w:cs="Times New Roman"/>
          <w:sz w:val="24"/>
          <w:szCs w:val="24"/>
        </w:rPr>
        <w:t xml:space="preserve">; </w:t>
      </w:r>
      <w:r w:rsidRPr="00AE11F2">
        <w:rPr>
          <w:rFonts w:ascii="Times New Roman" w:hAnsi="Times New Roman" w:cs="Times New Roman"/>
          <w:sz w:val="24"/>
          <w:szCs w:val="24"/>
        </w:rPr>
        <w:t>Мотивы выбора – 9 из 12 учащихся (75%)</w:t>
      </w:r>
      <w:r>
        <w:rPr>
          <w:rFonts w:ascii="Times New Roman" w:hAnsi="Times New Roman" w:cs="Times New Roman"/>
          <w:sz w:val="24"/>
          <w:szCs w:val="24"/>
        </w:rPr>
        <w:t>; Темперамент</w:t>
      </w:r>
      <w:r w:rsidRPr="00AE11F2">
        <w:rPr>
          <w:rFonts w:ascii="Times New Roman" w:hAnsi="Times New Roman" w:cs="Times New Roman"/>
          <w:sz w:val="24"/>
          <w:szCs w:val="24"/>
        </w:rPr>
        <w:t>– 15 из 15 учащихся (100%) – очень интересная для подростков тема, ребята между собой обсуждали результаты. После часа тьютора по расписанию урок литературы и ребята на уроке пробовали определить темпераменты главных героев, от чего учит</w:t>
      </w:r>
      <w:r>
        <w:rPr>
          <w:rFonts w:ascii="Times New Roman" w:hAnsi="Times New Roman" w:cs="Times New Roman"/>
          <w:sz w:val="24"/>
          <w:szCs w:val="24"/>
        </w:rPr>
        <w:t xml:space="preserve">елю даже сложно было вести урок; </w:t>
      </w:r>
      <w:r w:rsidRPr="00AE11F2">
        <w:rPr>
          <w:rFonts w:ascii="Times New Roman" w:hAnsi="Times New Roman" w:cs="Times New Roman"/>
          <w:sz w:val="24"/>
          <w:szCs w:val="24"/>
        </w:rPr>
        <w:t>Ошибки выбора – 9 из 12 учащихся (75%)</w:t>
      </w:r>
      <w:r>
        <w:rPr>
          <w:rFonts w:ascii="Times New Roman" w:hAnsi="Times New Roman" w:cs="Times New Roman"/>
          <w:sz w:val="24"/>
          <w:szCs w:val="24"/>
        </w:rPr>
        <w:t>.</w:t>
      </w:r>
    </w:p>
    <w:p w14:paraId="6A5057BD" w14:textId="490220C3"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Тьютор класса отмечает, что в течение учебного года было</w:t>
      </w:r>
      <w:r w:rsidRPr="009F5DD0">
        <w:rPr>
          <w:rFonts w:ascii="Times New Roman" w:hAnsi="Times New Roman" w:cs="Times New Roman"/>
          <w:sz w:val="24"/>
          <w:szCs w:val="24"/>
        </w:rPr>
        <w:t xml:space="preserve"> много обсуждений темы профориентации, </w:t>
      </w:r>
      <w:r>
        <w:rPr>
          <w:rFonts w:ascii="Times New Roman" w:hAnsi="Times New Roman" w:cs="Times New Roman"/>
          <w:sz w:val="24"/>
          <w:szCs w:val="24"/>
        </w:rPr>
        <w:t>обучающиеся, помимо основных тестов, выполняли</w:t>
      </w:r>
      <w:r w:rsidRPr="009F5DD0">
        <w:rPr>
          <w:rFonts w:ascii="Times New Roman" w:hAnsi="Times New Roman" w:cs="Times New Roman"/>
          <w:sz w:val="24"/>
          <w:szCs w:val="24"/>
        </w:rPr>
        <w:t xml:space="preserve"> дополнительны</w:t>
      </w:r>
      <w:r>
        <w:rPr>
          <w:rFonts w:ascii="Times New Roman" w:hAnsi="Times New Roman" w:cs="Times New Roman"/>
          <w:sz w:val="24"/>
          <w:szCs w:val="24"/>
        </w:rPr>
        <w:t>е, поскольку была потребность в изучении себя.</w:t>
      </w:r>
      <w:r w:rsidRPr="009F5DD0">
        <w:rPr>
          <w:rFonts w:ascii="Times New Roman" w:hAnsi="Times New Roman" w:cs="Times New Roman"/>
          <w:sz w:val="24"/>
          <w:szCs w:val="24"/>
        </w:rPr>
        <w:t xml:space="preserve"> По результатам </w:t>
      </w:r>
      <w:r>
        <w:rPr>
          <w:rFonts w:ascii="Times New Roman" w:hAnsi="Times New Roman" w:cs="Times New Roman"/>
          <w:sz w:val="24"/>
          <w:szCs w:val="24"/>
        </w:rPr>
        <w:t>работы по профессиональному</w:t>
      </w:r>
      <w:r w:rsidRPr="009F5DD0">
        <w:rPr>
          <w:rFonts w:ascii="Times New Roman" w:hAnsi="Times New Roman" w:cs="Times New Roman"/>
          <w:sz w:val="24"/>
          <w:szCs w:val="24"/>
        </w:rPr>
        <w:t xml:space="preserve"> самоопределени</w:t>
      </w:r>
      <w:r>
        <w:rPr>
          <w:rFonts w:ascii="Times New Roman" w:hAnsi="Times New Roman" w:cs="Times New Roman"/>
          <w:sz w:val="24"/>
          <w:szCs w:val="24"/>
        </w:rPr>
        <w:t>ю</w:t>
      </w:r>
      <w:r w:rsidRPr="009F5DD0">
        <w:rPr>
          <w:rFonts w:ascii="Times New Roman" w:hAnsi="Times New Roman" w:cs="Times New Roman"/>
          <w:sz w:val="24"/>
          <w:szCs w:val="24"/>
        </w:rPr>
        <w:t xml:space="preserve"> каждый учащийся дополнил «кейс самопознания», с которым можно регулярно проводить работу, изучать результаты этого и прошлых учебных годов. После первых двух уроков к занятиям подключился школьный психолог для того, чтобы провести ряд тестирований по профориентации. 9 </w:t>
      </w:r>
      <w:r>
        <w:rPr>
          <w:rFonts w:ascii="Times New Roman" w:hAnsi="Times New Roman" w:cs="Times New Roman"/>
          <w:sz w:val="24"/>
          <w:szCs w:val="24"/>
        </w:rPr>
        <w:t>обучающихся</w:t>
      </w:r>
      <w:r w:rsidRPr="009F5DD0">
        <w:rPr>
          <w:rFonts w:ascii="Times New Roman" w:hAnsi="Times New Roman" w:cs="Times New Roman"/>
          <w:sz w:val="24"/>
          <w:szCs w:val="24"/>
        </w:rPr>
        <w:t xml:space="preserve"> класса получили результаты с разъяснениями школьного психолога. </w:t>
      </w:r>
      <w:r w:rsidR="004B13CA">
        <w:rPr>
          <w:rFonts w:ascii="Times New Roman" w:hAnsi="Times New Roman" w:cs="Times New Roman"/>
          <w:sz w:val="24"/>
          <w:szCs w:val="24"/>
        </w:rPr>
        <w:t xml:space="preserve">Трое обучающихся </w:t>
      </w:r>
      <w:r w:rsidRPr="009F5DD0">
        <w:rPr>
          <w:rFonts w:ascii="Times New Roman" w:hAnsi="Times New Roman" w:cs="Times New Roman"/>
          <w:sz w:val="24"/>
          <w:szCs w:val="24"/>
        </w:rPr>
        <w:t>заключение получили, но без разъяснений (не захотели).</w:t>
      </w:r>
    </w:p>
    <w:p w14:paraId="2742EFE3" w14:textId="77777777" w:rsidR="0083410C" w:rsidRPr="009F5DD0"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Кроме того, в</w:t>
      </w:r>
      <w:r w:rsidRPr="009F5DD0">
        <w:rPr>
          <w:rFonts w:ascii="Times New Roman" w:hAnsi="Times New Roman" w:cs="Times New Roman"/>
          <w:sz w:val="24"/>
          <w:szCs w:val="24"/>
        </w:rPr>
        <w:t xml:space="preserve"> этом учебном году </w:t>
      </w:r>
      <w:r>
        <w:rPr>
          <w:rFonts w:ascii="Times New Roman" w:hAnsi="Times New Roman" w:cs="Times New Roman"/>
          <w:sz w:val="24"/>
          <w:szCs w:val="24"/>
        </w:rPr>
        <w:t>тьютор</w:t>
      </w:r>
      <w:r w:rsidRPr="009F5DD0">
        <w:rPr>
          <w:rFonts w:ascii="Times New Roman" w:hAnsi="Times New Roman" w:cs="Times New Roman"/>
          <w:sz w:val="24"/>
          <w:szCs w:val="24"/>
        </w:rPr>
        <w:t xml:space="preserve"> регулярно проводил</w:t>
      </w:r>
      <w:r>
        <w:rPr>
          <w:rFonts w:ascii="Times New Roman" w:hAnsi="Times New Roman" w:cs="Times New Roman"/>
          <w:sz w:val="24"/>
          <w:szCs w:val="24"/>
        </w:rPr>
        <w:t>а</w:t>
      </w:r>
      <w:r w:rsidRPr="009F5DD0">
        <w:rPr>
          <w:rFonts w:ascii="Times New Roman" w:hAnsi="Times New Roman" w:cs="Times New Roman"/>
          <w:sz w:val="24"/>
          <w:szCs w:val="24"/>
        </w:rPr>
        <w:t xml:space="preserve"> часы тьютора </w:t>
      </w:r>
      <w:r>
        <w:rPr>
          <w:rFonts w:ascii="Times New Roman" w:hAnsi="Times New Roman" w:cs="Times New Roman"/>
          <w:sz w:val="24"/>
          <w:szCs w:val="24"/>
        </w:rPr>
        <w:t>по программе</w:t>
      </w:r>
      <w:r w:rsidRPr="009F5DD0">
        <w:rPr>
          <w:rFonts w:ascii="Times New Roman" w:hAnsi="Times New Roman" w:cs="Times New Roman"/>
          <w:sz w:val="24"/>
          <w:szCs w:val="24"/>
        </w:rPr>
        <w:t xml:space="preserve"> «Россия – мои горизонты»</w:t>
      </w:r>
      <w:r>
        <w:rPr>
          <w:rFonts w:ascii="Times New Roman" w:hAnsi="Times New Roman" w:cs="Times New Roman"/>
          <w:sz w:val="24"/>
          <w:szCs w:val="24"/>
        </w:rPr>
        <w:t>, на уроках Бизнес Фокс</w:t>
      </w:r>
      <w:r w:rsidRPr="009F5DD0">
        <w:rPr>
          <w:rFonts w:ascii="Times New Roman" w:hAnsi="Times New Roman" w:cs="Times New Roman"/>
          <w:sz w:val="24"/>
          <w:szCs w:val="24"/>
        </w:rPr>
        <w:t xml:space="preserve"> проходило знакомство с профессиями разных сфер (киноиндустрия, медиасфера). Также были посещены музеи, театры, парки. После каждого выезда </w:t>
      </w:r>
      <w:r>
        <w:rPr>
          <w:rFonts w:ascii="Times New Roman" w:hAnsi="Times New Roman" w:cs="Times New Roman"/>
          <w:sz w:val="24"/>
          <w:szCs w:val="24"/>
        </w:rPr>
        <w:t>проводилась</w:t>
      </w:r>
      <w:r w:rsidRPr="009F5DD0">
        <w:rPr>
          <w:rFonts w:ascii="Times New Roman" w:hAnsi="Times New Roman" w:cs="Times New Roman"/>
          <w:sz w:val="24"/>
          <w:szCs w:val="24"/>
        </w:rPr>
        <w:t xml:space="preserve"> рефлекси</w:t>
      </w:r>
      <w:r>
        <w:rPr>
          <w:rFonts w:ascii="Times New Roman" w:hAnsi="Times New Roman" w:cs="Times New Roman"/>
          <w:sz w:val="24"/>
          <w:szCs w:val="24"/>
        </w:rPr>
        <w:t>вная работа</w:t>
      </w:r>
      <w:r w:rsidRPr="009F5DD0">
        <w:rPr>
          <w:rFonts w:ascii="Times New Roman" w:hAnsi="Times New Roman" w:cs="Times New Roman"/>
          <w:sz w:val="24"/>
          <w:szCs w:val="24"/>
        </w:rPr>
        <w:t>. На будущий год планируются выезды на производства, мастер-классы и встречи с профессионалами, организованные родителями на их профессиональном поле.</w:t>
      </w:r>
    </w:p>
    <w:p w14:paraId="4DF9A577"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самообразования Кулешова Л.И. указала </w:t>
      </w:r>
      <w:r w:rsidRPr="009F5DD0">
        <w:rPr>
          <w:rFonts w:ascii="Times New Roman" w:hAnsi="Times New Roman" w:cs="Times New Roman"/>
          <w:sz w:val="24"/>
          <w:szCs w:val="24"/>
        </w:rPr>
        <w:t>изучение различной литературы, участие в вебинарах по теме профориентации и подростковой психологии.</w:t>
      </w:r>
    </w:p>
    <w:p w14:paraId="7D4DA370" w14:textId="77777777" w:rsidR="0083410C" w:rsidRDefault="0083410C" w:rsidP="0083410C">
      <w:pPr>
        <w:spacing w:after="0" w:line="360" w:lineRule="auto"/>
        <w:ind w:firstLine="708"/>
        <w:jc w:val="both"/>
        <w:rPr>
          <w:rFonts w:ascii="Times New Roman" w:hAnsi="Times New Roman" w:cs="Times New Roman"/>
          <w:sz w:val="24"/>
          <w:szCs w:val="24"/>
        </w:rPr>
      </w:pPr>
    </w:p>
    <w:p w14:paraId="2683FE65" w14:textId="77777777" w:rsidR="0083410C" w:rsidRDefault="0083410C" w:rsidP="0083410C">
      <w:pPr>
        <w:spacing w:after="0" w:line="360" w:lineRule="auto"/>
        <w:ind w:firstLine="708"/>
        <w:jc w:val="both"/>
        <w:rPr>
          <w:rFonts w:ascii="Times New Roman" w:hAnsi="Times New Roman" w:cs="Times New Roman"/>
          <w:sz w:val="24"/>
          <w:szCs w:val="24"/>
        </w:rPr>
      </w:pPr>
      <w:r w:rsidRPr="009F5DD0">
        <w:rPr>
          <w:rFonts w:ascii="Times New Roman" w:hAnsi="Times New Roman" w:cs="Times New Roman"/>
          <w:sz w:val="24"/>
          <w:szCs w:val="24"/>
        </w:rPr>
        <w:t xml:space="preserve">В </w:t>
      </w:r>
      <w:r w:rsidRPr="009F5DD0">
        <w:rPr>
          <w:rFonts w:ascii="Times New Roman" w:hAnsi="Times New Roman" w:cs="Times New Roman"/>
          <w:b/>
          <w:sz w:val="24"/>
          <w:szCs w:val="24"/>
        </w:rPr>
        <w:t>8Б классе</w:t>
      </w:r>
      <w:r>
        <w:rPr>
          <w:rFonts w:ascii="Times New Roman" w:hAnsi="Times New Roman" w:cs="Times New Roman"/>
          <w:sz w:val="24"/>
          <w:szCs w:val="24"/>
        </w:rPr>
        <w:t xml:space="preserve"> (тьютор Батюк Ю.В.</w:t>
      </w:r>
      <w:r w:rsidRPr="009F5DD0">
        <w:rPr>
          <w:rFonts w:ascii="Times New Roman" w:hAnsi="Times New Roman" w:cs="Times New Roman"/>
          <w:sz w:val="24"/>
          <w:szCs w:val="24"/>
        </w:rPr>
        <w:t xml:space="preserve">) были проведены все уроки по заявленным темам. Программа реализована полностью. Все темы были проведены согласно КТП, кроме темы «Ошибки выбора», которая заняла </w:t>
      </w:r>
      <w:r>
        <w:rPr>
          <w:rFonts w:ascii="Times New Roman" w:hAnsi="Times New Roman" w:cs="Times New Roman"/>
          <w:sz w:val="24"/>
          <w:szCs w:val="24"/>
        </w:rPr>
        <w:t>6</w:t>
      </w:r>
      <w:r w:rsidRPr="009F5DD0">
        <w:rPr>
          <w:rFonts w:ascii="Times New Roman" w:hAnsi="Times New Roman" w:cs="Times New Roman"/>
          <w:sz w:val="24"/>
          <w:szCs w:val="24"/>
        </w:rPr>
        <w:t>0 минут (</w:t>
      </w:r>
      <w:r>
        <w:rPr>
          <w:rFonts w:ascii="Times New Roman" w:hAnsi="Times New Roman" w:cs="Times New Roman"/>
          <w:sz w:val="24"/>
          <w:szCs w:val="24"/>
        </w:rPr>
        <w:t>1,5</w:t>
      </w:r>
      <w:r w:rsidRPr="009F5DD0">
        <w:rPr>
          <w:rFonts w:ascii="Times New Roman" w:hAnsi="Times New Roman" w:cs="Times New Roman"/>
          <w:sz w:val="24"/>
          <w:szCs w:val="24"/>
        </w:rPr>
        <w:t xml:space="preserve"> урока).</w:t>
      </w:r>
    </w:p>
    <w:p w14:paraId="30C3222A" w14:textId="71AFC7F5" w:rsidR="0083410C" w:rsidRDefault="0083410C" w:rsidP="0083410C">
      <w:pPr>
        <w:spacing w:after="0" w:line="360" w:lineRule="auto"/>
        <w:ind w:firstLine="708"/>
        <w:jc w:val="both"/>
        <w:rPr>
          <w:rFonts w:ascii="Times New Roman" w:hAnsi="Times New Roman" w:cs="Times New Roman"/>
          <w:sz w:val="24"/>
          <w:szCs w:val="24"/>
        </w:rPr>
      </w:pPr>
      <w:r w:rsidRPr="00732BCA">
        <w:rPr>
          <w:rFonts w:ascii="Times New Roman" w:hAnsi="Times New Roman" w:cs="Times New Roman"/>
          <w:sz w:val="24"/>
          <w:szCs w:val="24"/>
        </w:rPr>
        <w:t>Количество обучающихся класса, охваченных п</w:t>
      </w:r>
      <w:r>
        <w:rPr>
          <w:rFonts w:ascii="Times New Roman" w:hAnsi="Times New Roman" w:cs="Times New Roman"/>
          <w:sz w:val="24"/>
          <w:szCs w:val="24"/>
        </w:rPr>
        <w:t>рограммой самоопределения – 100%</w:t>
      </w:r>
      <w:r w:rsidRPr="00732BCA">
        <w:rPr>
          <w:rFonts w:ascii="Times New Roman" w:hAnsi="Times New Roman" w:cs="Times New Roman"/>
          <w:sz w:val="24"/>
          <w:szCs w:val="24"/>
        </w:rPr>
        <w:t>.</w:t>
      </w:r>
      <w:r w:rsidRPr="00732BCA">
        <w:t xml:space="preserve"> </w:t>
      </w:r>
    </w:p>
    <w:p w14:paraId="490264F2"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Уровень включенности и заинтересованности обучающихся в уроках был максимальный. Особенно выделяется тема «Секреты выбора профессии», тьютор класса отмечает его как </w:t>
      </w:r>
      <w:r w:rsidRPr="00732BCA">
        <w:rPr>
          <w:rFonts w:ascii="Times New Roman" w:hAnsi="Times New Roman" w:cs="Times New Roman"/>
          <w:sz w:val="24"/>
          <w:szCs w:val="24"/>
        </w:rPr>
        <w:t>самый любимый урок, очень животрепещ</w:t>
      </w:r>
      <w:r>
        <w:rPr>
          <w:rFonts w:ascii="Times New Roman" w:hAnsi="Times New Roman" w:cs="Times New Roman"/>
          <w:sz w:val="24"/>
          <w:szCs w:val="24"/>
        </w:rPr>
        <w:t>ущая тема для подростков, а также тема «Темперамент»</w:t>
      </w:r>
      <w:r w:rsidRPr="00732BCA">
        <w:rPr>
          <w:rFonts w:ascii="Times New Roman" w:hAnsi="Times New Roman" w:cs="Times New Roman"/>
          <w:sz w:val="24"/>
          <w:szCs w:val="24"/>
        </w:rPr>
        <w:t xml:space="preserve">, </w:t>
      </w:r>
      <w:r>
        <w:rPr>
          <w:rFonts w:ascii="Times New Roman" w:hAnsi="Times New Roman" w:cs="Times New Roman"/>
          <w:sz w:val="24"/>
          <w:szCs w:val="24"/>
        </w:rPr>
        <w:t>обучающиеся с интересом обсуждали</w:t>
      </w:r>
      <w:r w:rsidRPr="00732BCA">
        <w:rPr>
          <w:rFonts w:ascii="Times New Roman" w:hAnsi="Times New Roman" w:cs="Times New Roman"/>
          <w:sz w:val="24"/>
          <w:szCs w:val="24"/>
        </w:rPr>
        <w:t xml:space="preserve"> результаты</w:t>
      </w:r>
      <w:r>
        <w:rPr>
          <w:rFonts w:ascii="Times New Roman" w:hAnsi="Times New Roman" w:cs="Times New Roman"/>
          <w:sz w:val="24"/>
          <w:szCs w:val="24"/>
        </w:rPr>
        <w:t xml:space="preserve"> тестирования</w:t>
      </w:r>
      <w:r w:rsidRPr="00732BCA">
        <w:rPr>
          <w:rFonts w:ascii="Times New Roman" w:hAnsi="Times New Roman" w:cs="Times New Roman"/>
          <w:sz w:val="24"/>
          <w:szCs w:val="24"/>
        </w:rPr>
        <w:t xml:space="preserve"> и </w:t>
      </w:r>
      <w:r>
        <w:rPr>
          <w:rFonts w:ascii="Times New Roman" w:hAnsi="Times New Roman" w:cs="Times New Roman"/>
          <w:sz w:val="24"/>
          <w:szCs w:val="24"/>
        </w:rPr>
        <w:t>сравнивали их с реальным положением дел</w:t>
      </w:r>
      <w:r w:rsidRPr="00732BCA">
        <w:rPr>
          <w:rFonts w:ascii="Times New Roman" w:hAnsi="Times New Roman" w:cs="Times New Roman"/>
          <w:sz w:val="24"/>
          <w:szCs w:val="24"/>
        </w:rPr>
        <w:t>.</w:t>
      </w:r>
    </w:p>
    <w:p w14:paraId="7BE780E3" w14:textId="684C6266" w:rsidR="0083410C" w:rsidRDefault="0083410C" w:rsidP="0083410C">
      <w:pPr>
        <w:spacing w:after="0" w:line="360" w:lineRule="auto"/>
        <w:ind w:firstLine="708"/>
        <w:jc w:val="both"/>
        <w:rPr>
          <w:rFonts w:ascii="Times New Roman" w:hAnsi="Times New Roman" w:cs="Times New Roman"/>
          <w:sz w:val="24"/>
          <w:szCs w:val="24"/>
        </w:rPr>
      </w:pPr>
      <w:r w:rsidRPr="00732BCA">
        <w:rPr>
          <w:rFonts w:ascii="Times New Roman" w:hAnsi="Times New Roman" w:cs="Times New Roman"/>
          <w:sz w:val="24"/>
          <w:szCs w:val="24"/>
        </w:rPr>
        <w:lastRenderedPageBreak/>
        <w:t xml:space="preserve">Тьютор класса отмечает, что в течение учебного года </w:t>
      </w:r>
      <w:r>
        <w:rPr>
          <w:rFonts w:ascii="Times New Roman" w:hAnsi="Times New Roman" w:cs="Times New Roman"/>
          <w:sz w:val="24"/>
          <w:szCs w:val="24"/>
        </w:rPr>
        <w:t>активно обсуждались</w:t>
      </w:r>
      <w:r w:rsidRPr="00732BCA">
        <w:rPr>
          <w:rFonts w:ascii="Times New Roman" w:hAnsi="Times New Roman" w:cs="Times New Roman"/>
          <w:sz w:val="24"/>
          <w:szCs w:val="24"/>
        </w:rPr>
        <w:t xml:space="preserve"> темы профориентации, обучающиеся, помимо основных тестов, выполняли дополнительные, поскольку была потребность в изучении себя. По результатам работы по профессиональному самоопределению каждый учащийся дополнил «кейс самопознания», с которым можно регулярно проводить работу, изучать результаты этого и прошлых учебных годов. После первых двух уроков к занятиям подключился школьный психолог для того, чтобы провести ряд тестирований по профориентации.</w:t>
      </w:r>
      <w:r>
        <w:rPr>
          <w:rFonts w:ascii="Times New Roman" w:hAnsi="Times New Roman" w:cs="Times New Roman"/>
          <w:sz w:val="24"/>
          <w:szCs w:val="24"/>
        </w:rPr>
        <w:t xml:space="preserve"> </w:t>
      </w:r>
      <w:r w:rsidRPr="00A238C8">
        <w:rPr>
          <w:rFonts w:ascii="Times New Roman" w:hAnsi="Times New Roman" w:cs="Times New Roman"/>
          <w:sz w:val="24"/>
          <w:szCs w:val="24"/>
        </w:rPr>
        <w:t xml:space="preserve">Все </w:t>
      </w:r>
      <w:r w:rsidR="004B13CA">
        <w:rPr>
          <w:rFonts w:ascii="Times New Roman" w:hAnsi="Times New Roman" w:cs="Times New Roman"/>
          <w:sz w:val="24"/>
          <w:szCs w:val="24"/>
        </w:rPr>
        <w:t xml:space="preserve">обучающиеся </w:t>
      </w:r>
      <w:r w:rsidRPr="00A238C8">
        <w:rPr>
          <w:rFonts w:ascii="Times New Roman" w:hAnsi="Times New Roman" w:cs="Times New Roman"/>
          <w:sz w:val="24"/>
          <w:szCs w:val="24"/>
        </w:rPr>
        <w:t>получили результаты</w:t>
      </w:r>
      <w:r>
        <w:rPr>
          <w:rFonts w:ascii="Times New Roman" w:hAnsi="Times New Roman" w:cs="Times New Roman"/>
          <w:sz w:val="24"/>
          <w:szCs w:val="24"/>
        </w:rPr>
        <w:t xml:space="preserve"> в рамках индивидуальных психологических консультаций</w:t>
      </w:r>
      <w:r w:rsidRPr="00A238C8">
        <w:rPr>
          <w:rFonts w:ascii="Times New Roman" w:hAnsi="Times New Roman" w:cs="Times New Roman"/>
          <w:sz w:val="24"/>
          <w:szCs w:val="24"/>
        </w:rPr>
        <w:t xml:space="preserve">. </w:t>
      </w:r>
    </w:p>
    <w:p w14:paraId="7B4870A8" w14:textId="77777777" w:rsidR="0083410C" w:rsidRPr="00A238C8" w:rsidRDefault="0083410C" w:rsidP="0083410C">
      <w:pPr>
        <w:spacing w:after="0" w:line="360" w:lineRule="auto"/>
        <w:ind w:firstLine="708"/>
        <w:jc w:val="both"/>
        <w:rPr>
          <w:rFonts w:ascii="Times New Roman" w:hAnsi="Times New Roman" w:cs="Times New Roman"/>
          <w:sz w:val="24"/>
          <w:szCs w:val="24"/>
        </w:rPr>
      </w:pPr>
      <w:r w:rsidRPr="00A238C8">
        <w:rPr>
          <w:rFonts w:ascii="Times New Roman" w:hAnsi="Times New Roman" w:cs="Times New Roman"/>
          <w:sz w:val="24"/>
          <w:szCs w:val="24"/>
        </w:rPr>
        <w:t>Кроме того, в этом учебном году тьютор регулярно проводила часы тьютора по программе «Россия – мои горизонты», на уроках Бизнес Фокс проходило знакомство с профессиями разных сфер (киноиндустрия, медиасфера).</w:t>
      </w:r>
      <w:r>
        <w:rPr>
          <w:rFonts w:ascii="Times New Roman" w:hAnsi="Times New Roman" w:cs="Times New Roman"/>
          <w:sz w:val="24"/>
          <w:szCs w:val="24"/>
        </w:rPr>
        <w:t xml:space="preserve"> </w:t>
      </w:r>
      <w:r w:rsidRPr="00A238C8">
        <w:rPr>
          <w:rFonts w:ascii="Times New Roman" w:hAnsi="Times New Roman" w:cs="Times New Roman"/>
          <w:sz w:val="24"/>
          <w:szCs w:val="24"/>
        </w:rPr>
        <w:t>Так</w:t>
      </w:r>
      <w:r>
        <w:rPr>
          <w:rFonts w:ascii="Times New Roman" w:hAnsi="Times New Roman" w:cs="Times New Roman"/>
          <w:sz w:val="24"/>
          <w:szCs w:val="24"/>
        </w:rPr>
        <w:t>же организовано посещение в</w:t>
      </w:r>
      <w:r w:rsidRPr="00A238C8">
        <w:rPr>
          <w:rFonts w:ascii="Times New Roman" w:hAnsi="Times New Roman" w:cs="Times New Roman"/>
          <w:sz w:val="24"/>
          <w:szCs w:val="24"/>
        </w:rPr>
        <w:t>ыставк</w:t>
      </w:r>
      <w:r>
        <w:rPr>
          <w:rFonts w:ascii="Times New Roman" w:hAnsi="Times New Roman" w:cs="Times New Roman"/>
          <w:sz w:val="24"/>
          <w:szCs w:val="24"/>
        </w:rPr>
        <w:t>и «Россия – мои горизонты», где подростки познакомились</w:t>
      </w:r>
      <w:r w:rsidRPr="00A238C8">
        <w:rPr>
          <w:rFonts w:ascii="Times New Roman" w:hAnsi="Times New Roman" w:cs="Times New Roman"/>
          <w:sz w:val="24"/>
          <w:szCs w:val="24"/>
        </w:rPr>
        <w:t xml:space="preserve"> </w:t>
      </w:r>
      <w:r>
        <w:rPr>
          <w:rFonts w:ascii="Times New Roman" w:hAnsi="Times New Roman" w:cs="Times New Roman"/>
          <w:sz w:val="24"/>
          <w:szCs w:val="24"/>
        </w:rPr>
        <w:t>с большим</w:t>
      </w:r>
      <w:r w:rsidRPr="00A238C8">
        <w:rPr>
          <w:rFonts w:ascii="Times New Roman" w:hAnsi="Times New Roman" w:cs="Times New Roman"/>
          <w:sz w:val="24"/>
          <w:szCs w:val="24"/>
        </w:rPr>
        <w:t xml:space="preserve"> количеством профессий (агроном, технолог, программист и т.д.)</w:t>
      </w:r>
      <w:r>
        <w:rPr>
          <w:rFonts w:ascii="Times New Roman" w:hAnsi="Times New Roman" w:cs="Times New Roman"/>
          <w:sz w:val="24"/>
          <w:szCs w:val="24"/>
        </w:rPr>
        <w:t>; м</w:t>
      </w:r>
      <w:r w:rsidRPr="00A238C8">
        <w:rPr>
          <w:rFonts w:ascii="Times New Roman" w:hAnsi="Times New Roman" w:cs="Times New Roman"/>
          <w:sz w:val="24"/>
          <w:szCs w:val="24"/>
        </w:rPr>
        <w:t>узе</w:t>
      </w:r>
      <w:r>
        <w:rPr>
          <w:rFonts w:ascii="Times New Roman" w:hAnsi="Times New Roman" w:cs="Times New Roman"/>
          <w:sz w:val="24"/>
          <w:szCs w:val="24"/>
        </w:rPr>
        <w:t>я</w:t>
      </w:r>
      <w:r w:rsidRPr="00A238C8">
        <w:rPr>
          <w:rFonts w:ascii="Times New Roman" w:hAnsi="Times New Roman" w:cs="Times New Roman"/>
          <w:sz w:val="24"/>
          <w:szCs w:val="24"/>
        </w:rPr>
        <w:t xml:space="preserve"> криптографии</w:t>
      </w:r>
      <w:r>
        <w:rPr>
          <w:rFonts w:ascii="Times New Roman" w:hAnsi="Times New Roman" w:cs="Times New Roman"/>
          <w:sz w:val="24"/>
          <w:szCs w:val="24"/>
        </w:rPr>
        <w:t>, где познакомились</w:t>
      </w:r>
      <w:r w:rsidRPr="00A238C8">
        <w:rPr>
          <w:rFonts w:ascii="Times New Roman" w:hAnsi="Times New Roman" w:cs="Times New Roman"/>
          <w:sz w:val="24"/>
          <w:szCs w:val="24"/>
        </w:rPr>
        <w:t xml:space="preserve"> с миром шифров и профессиями этой сферы</w:t>
      </w:r>
      <w:r>
        <w:rPr>
          <w:rFonts w:ascii="Times New Roman" w:hAnsi="Times New Roman" w:cs="Times New Roman"/>
          <w:sz w:val="24"/>
          <w:szCs w:val="24"/>
        </w:rPr>
        <w:t>; з</w:t>
      </w:r>
      <w:r w:rsidRPr="00A238C8">
        <w:rPr>
          <w:rFonts w:ascii="Times New Roman" w:hAnsi="Times New Roman" w:cs="Times New Roman"/>
          <w:sz w:val="24"/>
          <w:szCs w:val="24"/>
        </w:rPr>
        <w:t>авод</w:t>
      </w:r>
      <w:r>
        <w:rPr>
          <w:rFonts w:ascii="Times New Roman" w:hAnsi="Times New Roman" w:cs="Times New Roman"/>
          <w:sz w:val="24"/>
          <w:szCs w:val="24"/>
        </w:rPr>
        <w:t>а</w:t>
      </w:r>
      <w:r w:rsidRPr="00A238C8">
        <w:rPr>
          <w:rFonts w:ascii="Times New Roman" w:hAnsi="Times New Roman" w:cs="Times New Roman"/>
          <w:sz w:val="24"/>
          <w:szCs w:val="24"/>
        </w:rPr>
        <w:t xml:space="preserve"> «Микрон»</w:t>
      </w:r>
      <w:r>
        <w:rPr>
          <w:rFonts w:ascii="Times New Roman" w:hAnsi="Times New Roman" w:cs="Times New Roman"/>
          <w:sz w:val="24"/>
          <w:szCs w:val="24"/>
        </w:rPr>
        <w:t xml:space="preserve">, где увидели процесс изготовления </w:t>
      </w:r>
      <w:r w:rsidRPr="00A238C8">
        <w:rPr>
          <w:rFonts w:ascii="Times New Roman" w:hAnsi="Times New Roman" w:cs="Times New Roman"/>
          <w:sz w:val="24"/>
          <w:szCs w:val="24"/>
        </w:rPr>
        <w:t xml:space="preserve">чипов, </w:t>
      </w:r>
      <w:proofErr w:type="gramStart"/>
      <w:r w:rsidRPr="00A238C8">
        <w:rPr>
          <w:rFonts w:ascii="Times New Roman" w:hAnsi="Times New Roman" w:cs="Times New Roman"/>
          <w:sz w:val="24"/>
          <w:szCs w:val="24"/>
        </w:rPr>
        <w:t xml:space="preserve">познакомились  </w:t>
      </w:r>
      <w:r>
        <w:rPr>
          <w:rFonts w:ascii="Times New Roman" w:hAnsi="Times New Roman" w:cs="Times New Roman"/>
          <w:sz w:val="24"/>
          <w:szCs w:val="24"/>
        </w:rPr>
        <w:t>с</w:t>
      </w:r>
      <w:proofErr w:type="gramEnd"/>
      <w:r>
        <w:rPr>
          <w:rFonts w:ascii="Times New Roman" w:hAnsi="Times New Roman" w:cs="Times New Roman"/>
          <w:sz w:val="24"/>
          <w:szCs w:val="24"/>
        </w:rPr>
        <w:t xml:space="preserve"> </w:t>
      </w:r>
      <w:r w:rsidRPr="00A238C8">
        <w:rPr>
          <w:rFonts w:ascii="Times New Roman" w:hAnsi="Times New Roman" w:cs="Times New Roman"/>
          <w:sz w:val="24"/>
          <w:szCs w:val="24"/>
        </w:rPr>
        <w:t>оборудование</w:t>
      </w:r>
      <w:r>
        <w:rPr>
          <w:rFonts w:ascii="Times New Roman" w:hAnsi="Times New Roman" w:cs="Times New Roman"/>
          <w:sz w:val="24"/>
          <w:szCs w:val="24"/>
        </w:rPr>
        <w:t>м</w:t>
      </w:r>
      <w:r w:rsidRPr="00A238C8">
        <w:rPr>
          <w:rFonts w:ascii="Times New Roman" w:hAnsi="Times New Roman" w:cs="Times New Roman"/>
          <w:sz w:val="24"/>
          <w:szCs w:val="24"/>
        </w:rPr>
        <w:t>, узнали профессии, которые актуальны сейчас.</w:t>
      </w:r>
    </w:p>
    <w:p w14:paraId="2516E853"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Тьютор класса организовала образовательные путешествия в </w:t>
      </w:r>
      <w:r w:rsidRPr="00A238C8">
        <w:rPr>
          <w:rFonts w:ascii="Times New Roman" w:hAnsi="Times New Roman" w:cs="Times New Roman"/>
          <w:sz w:val="24"/>
          <w:szCs w:val="24"/>
        </w:rPr>
        <w:t>Санкт-Петербург</w:t>
      </w:r>
      <w:r>
        <w:rPr>
          <w:rFonts w:ascii="Times New Roman" w:hAnsi="Times New Roman" w:cs="Times New Roman"/>
          <w:sz w:val="24"/>
          <w:szCs w:val="24"/>
        </w:rPr>
        <w:t xml:space="preserve"> и</w:t>
      </w:r>
      <w:r w:rsidRPr="00A238C8">
        <w:rPr>
          <w:rFonts w:ascii="Times New Roman" w:hAnsi="Times New Roman" w:cs="Times New Roman"/>
          <w:sz w:val="24"/>
          <w:szCs w:val="24"/>
        </w:rPr>
        <w:t xml:space="preserve"> Казань</w:t>
      </w:r>
      <w:r>
        <w:rPr>
          <w:rFonts w:ascii="Times New Roman" w:hAnsi="Times New Roman" w:cs="Times New Roman"/>
          <w:sz w:val="24"/>
          <w:szCs w:val="24"/>
        </w:rPr>
        <w:t>, в рамках которых обучающиеся</w:t>
      </w:r>
      <w:r w:rsidRPr="00A238C8">
        <w:rPr>
          <w:rFonts w:ascii="Times New Roman" w:hAnsi="Times New Roman" w:cs="Times New Roman"/>
          <w:sz w:val="24"/>
          <w:szCs w:val="24"/>
        </w:rPr>
        <w:t xml:space="preserve"> посетили мастер-классы кулинарные, творческие, спортивные, узнали новые профессии, познакомились с представителями различных народов.</w:t>
      </w:r>
    </w:p>
    <w:p w14:paraId="7ADB8566"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самообразования Батюк Ю.В. прошла профессиональную переподготовку с получением квалификации </w:t>
      </w:r>
      <w:r w:rsidRPr="008247B5">
        <w:rPr>
          <w:rFonts w:ascii="Times New Roman" w:hAnsi="Times New Roman" w:cs="Times New Roman"/>
          <w:sz w:val="24"/>
          <w:szCs w:val="24"/>
        </w:rPr>
        <w:t>Педагог-психолог. Преподаватель психологии (1090 ч.)</w:t>
      </w:r>
      <w:r>
        <w:rPr>
          <w:rFonts w:ascii="Times New Roman" w:hAnsi="Times New Roman" w:cs="Times New Roman"/>
          <w:sz w:val="24"/>
          <w:szCs w:val="24"/>
        </w:rPr>
        <w:t>; проходила курсы повышения квалификации</w:t>
      </w:r>
      <w:r w:rsidRPr="008247B5">
        <w:t xml:space="preserve"> </w:t>
      </w:r>
      <w:r>
        <w:t>«</w:t>
      </w:r>
      <w:r w:rsidRPr="008247B5">
        <w:rPr>
          <w:rFonts w:ascii="Times New Roman" w:hAnsi="Times New Roman" w:cs="Times New Roman"/>
          <w:sz w:val="24"/>
          <w:szCs w:val="24"/>
        </w:rPr>
        <w:t>Классный руководитель в средней школе. Современные технологии формирования и развития ученического коллектива</w:t>
      </w:r>
      <w:r>
        <w:rPr>
          <w:rFonts w:ascii="Times New Roman" w:hAnsi="Times New Roman" w:cs="Times New Roman"/>
          <w:sz w:val="24"/>
          <w:szCs w:val="24"/>
        </w:rPr>
        <w:t>»</w:t>
      </w:r>
      <w:r w:rsidRPr="008247B5">
        <w:rPr>
          <w:rFonts w:ascii="Times New Roman" w:hAnsi="Times New Roman" w:cs="Times New Roman"/>
          <w:sz w:val="24"/>
          <w:szCs w:val="24"/>
        </w:rPr>
        <w:t xml:space="preserve"> (144 ч.)</w:t>
      </w:r>
      <w:r>
        <w:rPr>
          <w:rFonts w:ascii="Times New Roman" w:hAnsi="Times New Roman" w:cs="Times New Roman"/>
          <w:sz w:val="24"/>
          <w:szCs w:val="24"/>
        </w:rPr>
        <w:t>, «</w:t>
      </w:r>
      <w:r w:rsidRPr="008247B5">
        <w:rPr>
          <w:rFonts w:ascii="Times New Roman" w:hAnsi="Times New Roman" w:cs="Times New Roman"/>
          <w:sz w:val="24"/>
          <w:szCs w:val="24"/>
        </w:rPr>
        <w:t>Обучение школьников финансовой грамотности в системе дополнительного образования</w:t>
      </w:r>
      <w:r>
        <w:rPr>
          <w:rFonts w:ascii="Times New Roman" w:hAnsi="Times New Roman" w:cs="Times New Roman"/>
          <w:sz w:val="24"/>
          <w:szCs w:val="24"/>
        </w:rPr>
        <w:t>»</w:t>
      </w:r>
      <w:r w:rsidRPr="008247B5">
        <w:rPr>
          <w:rFonts w:ascii="Times New Roman" w:hAnsi="Times New Roman" w:cs="Times New Roman"/>
          <w:sz w:val="24"/>
          <w:szCs w:val="24"/>
        </w:rPr>
        <w:t xml:space="preserve"> (108 ч.)</w:t>
      </w:r>
      <w:r>
        <w:rPr>
          <w:rFonts w:ascii="Times New Roman" w:hAnsi="Times New Roman" w:cs="Times New Roman"/>
          <w:sz w:val="24"/>
          <w:szCs w:val="24"/>
        </w:rPr>
        <w:t xml:space="preserve"> и</w:t>
      </w:r>
      <w:r w:rsidRPr="008247B5">
        <w:t xml:space="preserve"> </w:t>
      </w:r>
      <w:r>
        <w:t>«</w:t>
      </w:r>
      <w:r w:rsidRPr="008247B5">
        <w:rPr>
          <w:rFonts w:ascii="Times New Roman" w:hAnsi="Times New Roman" w:cs="Times New Roman"/>
          <w:sz w:val="24"/>
          <w:szCs w:val="24"/>
        </w:rPr>
        <w:t>Реализация учебно-методического комплекса «БизнесФокс». Модуль 2 (36 ч.)</w:t>
      </w:r>
      <w:r>
        <w:rPr>
          <w:rFonts w:ascii="Times New Roman" w:hAnsi="Times New Roman" w:cs="Times New Roman"/>
          <w:sz w:val="24"/>
          <w:szCs w:val="24"/>
        </w:rPr>
        <w:t>. Приняла участие в Международном</w:t>
      </w:r>
      <w:r w:rsidRPr="008247B5">
        <w:rPr>
          <w:rFonts w:ascii="Times New Roman" w:hAnsi="Times New Roman" w:cs="Times New Roman"/>
          <w:sz w:val="24"/>
          <w:szCs w:val="24"/>
        </w:rPr>
        <w:t xml:space="preserve"> конкурс</w:t>
      </w:r>
      <w:r>
        <w:rPr>
          <w:rFonts w:ascii="Times New Roman" w:hAnsi="Times New Roman" w:cs="Times New Roman"/>
          <w:sz w:val="24"/>
          <w:szCs w:val="24"/>
        </w:rPr>
        <w:t>е</w:t>
      </w:r>
      <w:r w:rsidRPr="008247B5">
        <w:rPr>
          <w:rFonts w:ascii="Times New Roman" w:hAnsi="Times New Roman" w:cs="Times New Roman"/>
          <w:sz w:val="24"/>
          <w:szCs w:val="24"/>
        </w:rPr>
        <w:t xml:space="preserve"> по педагогике «Тьюторское соп</w:t>
      </w:r>
      <w:r>
        <w:rPr>
          <w:rFonts w:ascii="Times New Roman" w:hAnsi="Times New Roman" w:cs="Times New Roman"/>
          <w:sz w:val="24"/>
          <w:szCs w:val="24"/>
        </w:rPr>
        <w:t>ровождение» для преподавателей и заняла</w:t>
      </w:r>
      <w:r w:rsidRPr="008247B5">
        <w:rPr>
          <w:rFonts w:ascii="Times New Roman" w:hAnsi="Times New Roman" w:cs="Times New Roman"/>
          <w:sz w:val="24"/>
          <w:szCs w:val="24"/>
        </w:rPr>
        <w:t>2 место</w:t>
      </w:r>
      <w:r>
        <w:rPr>
          <w:rFonts w:ascii="Times New Roman" w:hAnsi="Times New Roman" w:cs="Times New Roman"/>
          <w:sz w:val="24"/>
          <w:szCs w:val="24"/>
        </w:rPr>
        <w:t xml:space="preserve">. Прослушала вебинары на тему: </w:t>
      </w:r>
      <w:r w:rsidRPr="008247B5">
        <w:rPr>
          <w:rFonts w:ascii="Times New Roman" w:hAnsi="Times New Roman" w:cs="Times New Roman"/>
          <w:sz w:val="24"/>
          <w:szCs w:val="24"/>
        </w:rPr>
        <w:t>«Весеннее пробуждение и роль внешности в психике человека»</w:t>
      </w:r>
      <w:r>
        <w:rPr>
          <w:rFonts w:ascii="Times New Roman" w:hAnsi="Times New Roman" w:cs="Times New Roman"/>
          <w:sz w:val="24"/>
          <w:szCs w:val="24"/>
        </w:rPr>
        <w:t xml:space="preserve">, </w:t>
      </w:r>
      <w:r w:rsidRPr="008247B5">
        <w:rPr>
          <w:rFonts w:ascii="Times New Roman" w:hAnsi="Times New Roman" w:cs="Times New Roman"/>
          <w:sz w:val="24"/>
          <w:szCs w:val="24"/>
        </w:rPr>
        <w:t>Дети-одиночки: почему бывает сложно нал</w:t>
      </w:r>
      <w:r>
        <w:rPr>
          <w:rFonts w:ascii="Times New Roman" w:hAnsi="Times New Roman" w:cs="Times New Roman"/>
          <w:sz w:val="24"/>
          <w:szCs w:val="24"/>
        </w:rPr>
        <w:t xml:space="preserve">адить контакт со сверстниками?», </w:t>
      </w:r>
      <w:r w:rsidRPr="008247B5">
        <w:rPr>
          <w:rFonts w:ascii="Times New Roman" w:hAnsi="Times New Roman" w:cs="Times New Roman"/>
          <w:sz w:val="24"/>
          <w:szCs w:val="24"/>
        </w:rPr>
        <w:t>«Основы профессиональной диагностики»</w:t>
      </w:r>
      <w:r>
        <w:rPr>
          <w:rFonts w:ascii="Times New Roman" w:hAnsi="Times New Roman" w:cs="Times New Roman"/>
          <w:sz w:val="24"/>
          <w:szCs w:val="24"/>
        </w:rPr>
        <w:t xml:space="preserve">, </w:t>
      </w:r>
      <w:r w:rsidRPr="008247B5">
        <w:rPr>
          <w:rFonts w:ascii="Times New Roman" w:hAnsi="Times New Roman" w:cs="Times New Roman"/>
          <w:sz w:val="24"/>
          <w:szCs w:val="24"/>
        </w:rPr>
        <w:t>«Особенности п</w:t>
      </w:r>
      <w:r>
        <w:rPr>
          <w:rFonts w:ascii="Times New Roman" w:hAnsi="Times New Roman" w:cs="Times New Roman"/>
          <w:sz w:val="24"/>
          <w:szCs w:val="24"/>
        </w:rPr>
        <w:t>сихологической работы с детьми».</w:t>
      </w:r>
    </w:p>
    <w:p w14:paraId="5299A4AC" w14:textId="77777777" w:rsidR="0083410C" w:rsidRDefault="0083410C" w:rsidP="0083410C">
      <w:pPr>
        <w:spacing w:after="0" w:line="360" w:lineRule="auto"/>
        <w:ind w:firstLine="708"/>
        <w:jc w:val="both"/>
        <w:rPr>
          <w:rFonts w:ascii="Times New Roman" w:hAnsi="Times New Roman" w:cs="Times New Roman"/>
          <w:sz w:val="24"/>
          <w:szCs w:val="24"/>
        </w:rPr>
      </w:pPr>
    </w:p>
    <w:p w14:paraId="6B4F35D2" w14:textId="77777777" w:rsidR="0083410C" w:rsidRDefault="0083410C" w:rsidP="0083410C">
      <w:pPr>
        <w:spacing w:after="0" w:line="360" w:lineRule="auto"/>
        <w:ind w:firstLine="708"/>
        <w:jc w:val="both"/>
        <w:rPr>
          <w:rFonts w:ascii="Times New Roman" w:hAnsi="Times New Roman" w:cs="Times New Roman"/>
          <w:sz w:val="24"/>
          <w:szCs w:val="24"/>
        </w:rPr>
      </w:pPr>
      <w:r w:rsidRPr="00392E9B">
        <w:rPr>
          <w:rFonts w:ascii="Times New Roman" w:hAnsi="Times New Roman" w:cs="Times New Roman"/>
          <w:sz w:val="24"/>
          <w:szCs w:val="24"/>
        </w:rPr>
        <w:t xml:space="preserve">Таким образом, в параллели </w:t>
      </w:r>
      <w:r w:rsidRPr="00392E9B">
        <w:rPr>
          <w:rFonts w:ascii="Times New Roman" w:hAnsi="Times New Roman" w:cs="Times New Roman"/>
          <w:b/>
          <w:sz w:val="24"/>
          <w:szCs w:val="24"/>
        </w:rPr>
        <w:t>8-х классов</w:t>
      </w:r>
      <w:r w:rsidRPr="00392E9B">
        <w:rPr>
          <w:rFonts w:ascii="Times New Roman" w:hAnsi="Times New Roman" w:cs="Times New Roman"/>
          <w:sz w:val="24"/>
          <w:szCs w:val="24"/>
        </w:rPr>
        <w:t xml:space="preserve"> программа профориентации реализована полностью. </w:t>
      </w:r>
    </w:p>
    <w:p w14:paraId="58D0A33D" w14:textId="77777777" w:rsidR="0083410C" w:rsidRDefault="0083410C" w:rsidP="0083410C">
      <w:pPr>
        <w:spacing w:after="0" w:line="360" w:lineRule="auto"/>
        <w:ind w:firstLine="708"/>
        <w:jc w:val="both"/>
        <w:rPr>
          <w:rFonts w:ascii="Times New Roman" w:hAnsi="Times New Roman" w:cs="Times New Roman"/>
          <w:sz w:val="24"/>
          <w:szCs w:val="24"/>
        </w:rPr>
      </w:pPr>
      <w:r w:rsidRPr="00392E9B">
        <w:rPr>
          <w:rFonts w:ascii="Times New Roman" w:hAnsi="Times New Roman" w:cs="Times New Roman"/>
          <w:sz w:val="24"/>
          <w:szCs w:val="24"/>
        </w:rPr>
        <w:t>Проведя анализ проблем, встреченных в этом учебном году, необходимо поставить следующие задачи:</w:t>
      </w:r>
    </w:p>
    <w:p w14:paraId="57132F01" w14:textId="77777777" w:rsidR="0083410C" w:rsidRDefault="0083410C" w:rsidP="00087978">
      <w:pPr>
        <w:pStyle w:val="af"/>
        <w:numPr>
          <w:ilvl w:val="0"/>
          <w:numId w:val="40"/>
        </w:numPr>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 xml:space="preserve">   изучить КТП программы «Выбор», обратить внимание, что для прохождения тем «Секреты выбора профессии», «Темперамент» выделено по два урока, учитывать этот факт при планировании профориентационной работы в следующем учебном году;</w:t>
      </w:r>
    </w:p>
    <w:p w14:paraId="15FF1D05" w14:textId="77777777" w:rsidR="0083410C" w:rsidRDefault="0083410C" w:rsidP="00087978">
      <w:pPr>
        <w:pStyle w:val="af"/>
        <w:numPr>
          <w:ilvl w:val="0"/>
          <w:numId w:val="40"/>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продолжать организовывать уроки курса «Россия – мои горизонты»;</w:t>
      </w:r>
    </w:p>
    <w:p w14:paraId="7709129E" w14:textId="77777777" w:rsidR="0083410C" w:rsidRPr="00E73808" w:rsidRDefault="0083410C" w:rsidP="00087978">
      <w:pPr>
        <w:pStyle w:val="af"/>
        <w:numPr>
          <w:ilvl w:val="0"/>
          <w:numId w:val="40"/>
        </w:numPr>
        <w:spacing w:after="0" w:line="360" w:lineRule="auto"/>
        <w:ind w:left="0" w:firstLine="567"/>
        <w:jc w:val="both"/>
        <w:rPr>
          <w:rFonts w:ascii="Times New Roman" w:hAnsi="Times New Roman"/>
          <w:sz w:val="24"/>
          <w:szCs w:val="24"/>
        </w:rPr>
      </w:pPr>
      <w:r w:rsidRPr="00E73808">
        <w:rPr>
          <w:rFonts w:ascii="Times New Roman" w:hAnsi="Times New Roman"/>
          <w:sz w:val="24"/>
          <w:szCs w:val="24"/>
        </w:rPr>
        <w:t xml:space="preserve">  на установочном методическом сборе 2025-2026 учебного года продумать программу блока «Мир </w:t>
      </w:r>
      <w:r>
        <w:rPr>
          <w:rFonts w:ascii="Times New Roman" w:hAnsi="Times New Roman"/>
          <w:sz w:val="24"/>
          <w:szCs w:val="24"/>
        </w:rPr>
        <w:t>за пределами школы</w:t>
      </w:r>
      <w:r w:rsidRPr="00E73808">
        <w:rPr>
          <w:rFonts w:ascii="Times New Roman" w:hAnsi="Times New Roman"/>
          <w:sz w:val="24"/>
          <w:szCs w:val="24"/>
        </w:rPr>
        <w:t xml:space="preserve">»: встречи с профессионалами, экскурсии на производство; городские дни профориентации и карьеры; </w:t>
      </w:r>
      <w:r>
        <w:rPr>
          <w:rFonts w:ascii="Times New Roman" w:hAnsi="Times New Roman"/>
          <w:sz w:val="24"/>
          <w:szCs w:val="24"/>
        </w:rPr>
        <w:t>Д</w:t>
      </w:r>
      <w:r w:rsidRPr="00E73808">
        <w:rPr>
          <w:rFonts w:ascii="Times New Roman" w:hAnsi="Times New Roman"/>
          <w:sz w:val="24"/>
          <w:szCs w:val="24"/>
        </w:rPr>
        <w:t>ни откр</w:t>
      </w:r>
      <w:r>
        <w:rPr>
          <w:rFonts w:ascii="Times New Roman" w:hAnsi="Times New Roman"/>
          <w:sz w:val="24"/>
          <w:szCs w:val="24"/>
        </w:rPr>
        <w:t>ытых дверей в вузах и колледжах;</w:t>
      </w:r>
    </w:p>
    <w:p w14:paraId="321C3461" w14:textId="77777777" w:rsidR="0083410C" w:rsidRDefault="0083410C" w:rsidP="00087978">
      <w:pPr>
        <w:pStyle w:val="af"/>
        <w:numPr>
          <w:ilvl w:val="0"/>
          <w:numId w:val="40"/>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Pr="00DC3AF7">
        <w:rPr>
          <w:rFonts w:ascii="Times New Roman" w:hAnsi="Times New Roman"/>
          <w:sz w:val="24"/>
          <w:szCs w:val="24"/>
        </w:rPr>
        <w:t xml:space="preserve">с целью осознания смыслов данной работы, знакомства с задачами диагностики и пониманию собственных перспектив, </w:t>
      </w:r>
      <w:r>
        <w:rPr>
          <w:rFonts w:ascii="Times New Roman" w:hAnsi="Times New Roman"/>
          <w:sz w:val="24"/>
          <w:szCs w:val="24"/>
        </w:rPr>
        <w:t>до начала работы показать обучающимся проект психологического заключения по результатам обследования.</w:t>
      </w:r>
    </w:p>
    <w:p w14:paraId="7F12462D" w14:textId="77777777" w:rsidR="0083410C" w:rsidRDefault="0083410C" w:rsidP="0083410C">
      <w:pPr>
        <w:spacing w:after="0" w:line="360" w:lineRule="auto"/>
        <w:jc w:val="both"/>
        <w:rPr>
          <w:rFonts w:ascii="Times New Roman" w:hAnsi="Times New Roman" w:cs="Times New Roman"/>
          <w:sz w:val="24"/>
          <w:szCs w:val="24"/>
        </w:rPr>
      </w:pPr>
    </w:p>
    <w:p w14:paraId="7B1B1D7C" w14:textId="77777777" w:rsidR="0083410C" w:rsidRPr="00C8445B" w:rsidRDefault="0083410C" w:rsidP="0083410C">
      <w:pPr>
        <w:spacing w:line="360" w:lineRule="auto"/>
        <w:ind w:left="284"/>
        <w:contextualSpacing/>
        <w:jc w:val="both"/>
        <w:rPr>
          <w:rFonts w:ascii="Times New Roman" w:hAnsi="Times New Roman" w:cs="Times New Roman"/>
          <w:b/>
          <w:sz w:val="24"/>
          <w:szCs w:val="24"/>
        </w:rPr>
      </w:pPr>
      <w:r w:rsidRPr="00C8445B">
        <w:rPr>
          <w:rFonts w:ascii="Times New Roman" w:hAnsi="Times New Roman" w:cs="Times New Roman"/>
          <w:b/>
          <w:sz w:val="24"/>
          <w:szCs w:val="24"/>
        </w:rPr>
        <w:t xml:space="preserve">Содержание программы за </w:t>
      </w:r>
      <w:r>
        <w:rPr>
          <w:rFonts w:ascii="Times New Roman" w:hAnsi="Times New Roman" w:cs="Times New Roman"/>
          <w:b/>
          <w:sz w:val="24"/>
          <w:szCs w:val="24"/>
        </w:rPr>
        <w:t>9</w:t>
      </w:r>
      <w:r w:rsidRPr="00C8445B">
        <w:rPr>
          <w:rFonts w:ascii="Times New Roman" w:hAnsi="Times New Roman" w:cs="Times New Roman"/>
          <w:b/>
          <w:sz w:val="24"/>
          <w:szCs w:val="24"/>
        </w:rPr>
        <w:t xml:space="preserve"> класс:</w:t>
      </w:r>
    </w:p>
    <w:tbl>
      <w:tblPr>
        <w:tblW w:w="5511" w:type="pct"/>
        <w:tblInd w:w="-577" w:type="dxa"/>
        <w:tblLayout w:type="fixed"/>
        <w:tblCellMar>
          <w:top w:w="55" w:type="dxa"/>
          <w:left w:w="55" w:type="dxa"/>
          <w:bottom w:w="55" w:type="dxa"/>
          <w:right w:w="55" w:type="dxa"/>
        </w:tblCellMar>
        <w:tblLook w:val="04A0" w:firstRow="1" w:lastRow="0" w:firstColumn="1" w:lastColumn="0" w:noHBand="0" w:noVBand="1"/>
      </w:tblPr>
      <w:tblGrid>
        <w:gridCol w:w="1960"/>
        <w:gridCol w:w="4990"/>
        <w:gridCol w:w="2978"/>
        <w:gridCol w:w="987"/>
      </w:tblGrid>
      <w:tr w:rsidR="0083410C" w:rsidRPr="00C8445B" w14:paraId="175AF608" w14:textId="77777777" w:rsidTr="004B13CA">
        <w:trPr>
          <w:trHeight w:val="668"/>
        </w:trPr>
        <w:tc>
          <w:tcPr>
            <w:tcW w:w="898" w:type="pct"/>
            <w:tcBorders>
              <w:top w:val="single" w:sz="8" w:space="0" w:color="000000"/>
              <w:left w:val="single" w:sz="8" w:space="0" w:color="000000"/>
              <w:bottom w:val="single" w:sz="8" w:space="0" w:color="000000"/>
              <w:right w:val="nil"/>
            </w:tcBorders>
            <w:hideMark/>
          </w:tcPr>
          <w:p w14:paraId="5A47290A" w14:textId="77777777" w:rsidR="0083410C" w:rsidRPr="00C8445B" w:rsidRDefault="0083410C" w:rsidP="0083410C">
            <w:pPr>
              <w:snapToGrid w:val="0"/>
              <w:spacing w:before="280" w:after="280" w:line="240" w:lineRule="auto"/>
              <w:rPr>
                <w:rFonts w:ascii="Times New Roman" w:eastAsia="Times New Roman" w:hAnsi="Times New Roman" w:cs="Times New Roman"/>
                <w:bCs/>
                <w:sz w:val="24"/>
                <w:szCs w:val="24"/>
              </w:rPr>
            </w:pPr>
            <w:r w:rsidRPr="00C8445B">
              <w:rPr>
                <w:rFonts w:ascii="Times New Roman" w:eastAsia="Times New Roman" w:hAnsi="Times New Roman" w:cs="Times New Roman"/>
                <w:bCs/>
                <w:sz w:val="24"/>
                <w:szCs w:val="24"/>
              </w:rPr>
              <w:t>Тема</w:t>
            </w:r>
          </w:p>
        </w:tc>
        <w:tc>
          <w:tcPr>
            <w:tcW w:w="2286" w:type="pct"/>
            <w:tcBorders>
              <w:top w:val="single" w:sz="8" w:space="0" w:color="000000"/>
              <w:left w:val="single" w:sz="8" w:space="0" w:color="000000"/>
              <w:bottom w:val="single" w:sz="8" w:space="0" w:color="000000"/>
              <w:right w:val="single" w:sz="8" w:space="0" w:color="000000"/>
            </w:tcBorders>
            <w:hideMark/>
          </w:tcPr>
          <w:p w14:paraId="76FE3C5F" w14:textId="77777777" w:rsidR="0083410C" w:rsidRPr="00C8445B" w:rsidRDefault="0083410C" w:rsidP="0083410C">
            <w:pPr>
              <w:snapToGrid w:val="0"/>
              <w:spacing w:after="0" w:line="240" w:lineRule="auto"/>
              <w:rPr>
                <w:rFonts w:ascii="Times New Roman" w:eastAsia="Times New Roman" w:hAnsi="Times New Roman" w:cs="Times New Roman"/>
                <w:sz w:val="24"/>
                <w:szCs w:val="24"/>
              </w:rPr>
            </w:pPr>
            <w:r w:rsidRPr="00C8445B">
              <w:rPr>
                <w:rFonts w:ascii="Times New Roman" w:eastAsia="Times New Roman" w:hAnsi="Times New Roman" w:cs="Times New Roman"/>
                <w:sz w:val="24"/>
                <w:szCs w:val="24"/>
              </w:rPr>
              <w:t>Краткое содержание</w:t>
            </w:r>
          </w:p>
        </w:tc>
        <w:tc>
          <w:tcPr>
            <w:tcW w:w="1364" w:type="pct"/>
            <w:tcBorders>
              <w:top w:val="single" w:sz="8" w:space="0" w:color="000000"/>
              <w:left w:val="single" w:sz="8" w:space="0" w:color="000000"/>
              <w:bottom w:val="single" w:sz="8" w:space="0" w:color="000000"/>
              <w:right w:val="single" w:sz="8" w:space="0" w:color="000000"/>
            </w:tcBorders>
            <w:hideMark/>
          </w:tcPr>
          <w:p w14:paraId="125EFD41" w14:textId="77777777" w:rsidR="0083410C" w:rsidRPr="00C8445B" w:rsidRDefault="0083410C" w:rsidP="0083410C">
            <w:pPr>
              <w:snapToGrid w:val="0"/>
              <w:spacing w:after="0" w:line="240" w:lineRule="auto"/>
              <w:jc w:val="both"/>
              <w:rPr>
                <w:rFonts w:ascii="Times New Roman" w:eastAsia="Times New Roman" w:hAnsi="Times New Roman" w:cs="Times New Roman"/>
                <w:sz w:val="24"/>
                <w:szCs w:val="24"/>
              </w:rPr>
            </w:pPr>
            <w:r w:rsidRPr="00C8445B">
              <w:rPr>
                <w:rFonts w:ascii="Times New Roman" w:eastAsia="Times New Roman" w:hAnsi="Times New Roman" w:cs="Times New Roman"/>
                <w:sz w:val="24"/>
                <w:szCs w:val="24"/>
              </w:rPr>
              <w:t>Раздаточный материал</w:t>
            </w:r>
          </w:p>
        </w:tc>
        <w:tc>
          <w:tcPr>
            <w:tcW w:w="452" w:type="pct"/>
            <w:tcBorders>
              <w:top w:val="single" w:sz="8" w:space="0" w:color="000000"/>
              <w:left w:val="single" w:sz="8" w:space="0" w:color="000000"/>
              <w:bottom w:val="single" w:sz="8" w:space="0" w:color="000000"/>
              <w:right w:val="single" w:sz="8" w:space="0" w:color="000000"/>
            </w:tcBorders>
            <w:hideMark/>
          </w:tcPr>
          <w:p w14:paraId="61265A16" w14:textId="77777777" w:rsidR="0083410C" w:rsidRPr="00C8445B" w:rsidRDefault="0083410C" w:rsidP="0083410C">
            <w:pPr>
              <w:snapToGrid w:val="0"/>
              <w:spacing w:after="0" w:line="240" w:lineRule="auto"/>
              <w:jc w:val="both"/>
              <w:rPr>
                <w:rFonts w:ascii="Times New Roman" w:eastAsia="Times New Roman" w:hAnsi="Times New Roman" w:cs="Times New Roman"/>
                <w:sz w:val="24"/>
                <w:szCs w:val="24"/>
              </w:rPr>
            </w:pPr>
            <w:r w:rsidRPr="00C8445B">
              <w:rPr>
                <w:rFonts w:ascii="Times New Roman" w:eastAsia="Times New Roman" w:hAnsi="Times New Roman" w:cs="Times New Roman"/>
                <w:sz w:val="24"/>
                <w:szCs w:val="24"/>
              </w:rPr>
              <w:t>Количество часов</w:t>
            </w:r>
          </w:p>
        </w:tc>
      </w:tr>
      <w:tr w:rsidR="0083410C" w:rsidRPr="00C8445B" w14:paraId="6262AA4A" w14:textId="77777777" w:rsidTr="004B13CA">
        <w:trPr>
          <w:trHeight w:val="450"/>
        </w:trPr>
        <w:tc>
          <w:tcPr>
            <w:tcW w:w="898" w:type="pct"/>
            <w:tcBorders>
              <w:top w:val="single" w:sz="8" w:space="0" w:color="000000"/>
              <w:left w:val="single" w:sz="8" w:space="0" w:color="000000"/>
              <w:bottom w:val="single" w:sz="8" w:space="0" w:color="000000"/>
              <w:right w:val="nil"/>
            </w:tcBorders>
          </w:tcPr>
          <w:p w14:paraId="179D43EF" w14:textId="77777777" w:rsidR="0083410C" w:rsidRPr="00E6745F" w:rsidRDefault="0083410C" w:rsidP="0083410C">
            <w:pPr>
              <w:snapToGrid w:val="0"/>
              <w:spacing w:before="280" w:after="280" w:line="240" w:lineRule="auto"/>
              <w:jc w:val="both"/>
              <w:rPr>
                <w:rFonts w:ascii="Times New Roman" w:eastAsia="Times New Roman" w:hAnsi="Times New Roman" w:cs="Times New Roman"/>
                <w:bCs/>
                <w:sz w:val="24"/>
                <w:szCs w:val="24"/>
              </w:rPr>
            </w:pPr>
            <w:r w:rsidRPr="00E6745F">
              <w:rPr>
                <w:rFonts w:ascii="Times New Roman" w:eastAsia="Times New Roman" w:hAnsi="Times New Roman" w:cs="Times New Roman"/>
                <w:bCs/>
                <w:sz w:val="24"/>
                <w:szCs w:val="24"/>
              </w:rPr>
              <w:t>Вводное занятие</w:t>
            </w:r>
            <w:r w:rsidRPr="00E674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6745F">
              <w:rPr>
                <w:rFonts w:ascii="Times New Roman" w:eastAsia="Times New Roman" w:hAnsi="Times New Roman" w:cs="Times New Roman"/>
                <w:sz w:val="24"/>
                <w:szCs w:val="24"/>
              </w:rPr>
              <w:t xml:space="preserve">Мечты и </w:t>
            </w:r>
            <w:r>
              <w:rPr>
                <w:rFonts w:ascii="Times New Roman" w:eastAsia="Times New Roman" w:hAnsi="Times New Roman" w:cs="Times New Roman"/>
                <w:sz w:val="24"/>
                <w:szCs w:val="24"/>
              </w:rPr>
              <w:t>ц</w:t>
            </w:r>
            <w:r w:rsidRPr="00E6745F">
              <w:rPr>
                <w:rFonts w:ascii="Times New Roman" w:eastAsia="Times New Roman" w:hAnsi="Times New Roman" w:cs="Times New Roman"/>
                <w:sz w:val="24"/>
                <w:szCs w:val="24"/>
              </w:rPr>
              <w:t>ели</w:t>
            </w:r>
            <w:r>
              <w:rPr>
                <w:rFonts w:ascii="Times New Roman" w:eastAsia="Times New Roman" w:hAnsi="Times New Roman" w:cs="Times New Roman"/>
                <w:sz w:val="24"/>
                <w:szCs w:val="24"/>
              </w:rPr>
              <w:t>»</w:t>
            </w:r>
          </w:p>
        </w:tc>
        <w:tc>
          <w:tcPr>
            <w:tcW w:w="2286" w:type="pct"/>
            <w:tcBorders>
              <w:top w:val="single" w:sz="8" w:space="0" w:color="000000"/>
              <w:left w:val="single" w:sz="8" w:space="0" w:color="000000"/>
              <w:bottom w:val="single" w:sz="8" w:space="0" w:color="000000"/>
              <w:right w:val="single" w:sz="8" w:space="0" w:color="000000"/>
            </w:tcBorders>
          </w:tcPr>
          <w:p w14:paraId="0743F60E"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Знакомство с понятиями «зона комфорта» и «зона вызовов». Закрепление цели и задач профориентационной работы. Вводный мониторинг (анкета самоопределения)</w:t>
            </w:r>
          </w:p>
        </w:tc>
        <w:tc>
          <w:tcPr>
            <w:tcW w:w="1364" w:type="pct"/>
            <w:tcBorders>
              <w:top w:val="nil"/>
              <w:left w:val="single" w:sz="8" w:space="0" w:color="000000"/>
              <w:bottom w:val="single" w:sz="4" w:space="0" w:color="auto"/>
              <w:right w:val="single" w:sz="8" w:space="0" w:color="000000"/>
            </w:tcBorders>
          </w:tcPr>
          <w:p w14:paraId="55431C79" w14:textId="77777777" w:rsidR="0083410C" w:rsidRPr="00E73808" w:rsidRDefault="0083410C" w:rsidP="0083410C">
            <w:pPr>
              <w:spacing w:after="0" w:line="240" w:lineRule="auto"/>
              <w:rPr>
                <w:rFonts w:ascii="Times New Roman" w:eastAsia="Times New Roman" w:hAnsi="Times New Roman" w:cs="Times New Roman"/>
                <w:sz w:val="24"/>
                <w:szCs w:val="24"/>
              </w:rPr>
            </w:pPr>
            <w:r w:rsidRPr="00E73808">
              <w:rPr>
                <w:rFonts w:ascii="Times New Roman" w:eastAsia="Times New Roman" w:hAnsi="Times New Roman" w:cs="Times New Roman"/>
                <w:sz w:val="24"/>
                <w:szCs w:val="24"/>
              </w:rPr>
              <w:t>«Отличие мечты от цели» для каждого ученика.</w:t>
            </w:r>
          </w:p>
          <w:p w14:paraId="0AA8404D" w14:textId="77777777" w:rsidR="0083410C" w:rsidRPr="00C8445B" w:rsidRDefault="0083410C" w:rsidP="0083410C">
            <w:pPr>
              <w:spacing w:after="0" w:line="240" w:lineRule="auto"/>
              <w:rPr>
                <w:rFonts w:ascii="Times New Roman" w:eastAsia="Times New Roman" w:hAnsi="Times New Roman" w:cs="Times New Roman"/>
                <w:sz w:val="24"/>
                <w:szCs w:val="24"/>
              </w:rPr>
            </w:pPr>
            <w:r w:rsidRPr="00E73808">
              <w:rPr>
                <w:rFonts w:ascii="Times New Roman" w:eastAsia="Times New Roman" w:hAnsi="Times New Roman" w:cs="Times New Roman"/>
                <w:sz w:val="24"/>
                <w:szCs w:val="24"/>
              </w:rPr>
              <w:t>Бланк «Обратная связь» для каждого ученика.</w:t>
            </w:r>
          </w:p>
        </w:tc>
        <w:tc>
          <w:tcPr>
            <w:tcW w:w="452" w:type="pct"/>
            <w:tcBorders>
              <w:top w:val="nil"/>
              <w:left w:val="single" w:sz="8" w:space="0" w:color="000000"/>
              <w:bottom w:val="single" w:sz="4" w:space="0" w:color="auto"/>
              <w:right w:val="single" w:sz="8" w:space="0" w:color="000000"/>
            </w:tcBorders>
            <w:vAlign w:val="center"/>
          </w:tcPr>
          <w:p w14:paraId="73B7847D"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rsidRPr="00C8445B" w14:paraId="20D47DE9" w14:textId="77777777" w:rsidTr="004B13CA">
        <w:trPr>
          <w:trHeight w:val="1135"/>
        </w:trPr>
        <w:tc>
          <w:tcPr>
            <w:tcW w:w="898" w:type="pct"/>
            <w:tcBorders>
              <w:top w:val="single" w:sz="8" w:space="0" w:color="000000"/>
              <w:left w:val="single" w:sz="8" w:space="0" w:color="000000"/>
              <w:bottom w:val="single" w:sz="8" w:space="0" w:color="000000"/>
              <w:right w:val="nil"/>
            </w:tcBorders>
          </w:tcPr>
          <w:p w14:paraId="7E2BD4E3" w14:textId="77777777" w:rsidR="0083410C" w:rsidRPr="00E6745F" w:rsidRDefault="0083410C" w:rsidP="0083410C">
            <w:pPr>
              <w:snapToGrid w:val="0"/>
              <w:spacing w:before="280" w:after="280" w:line="240" w:lineRule="auto"/>
              <w:ind w:right="-27"/>
              <w:rPr>
                <w:rFonts w:ascii="Times New Roman" w:eastAsia="Times New Roman" w:hAnsi="Times New Roman" w:cs="Times New Roman"/>
                <w:bCs/>
                <w:sz w:val="24"/>
                <w:szCs w:val="24"/>
              </w:rPr>
            </w:pPr>
            <w:r w:rsidRPr="00E6745F">
              <w:rPr>
                <w:rFonts w:ascii="Times New Roman" w:eastAsia="Times New Roman" w:hAnsi="Times New Roman" w:cs="Times New Roman"/>
                <w:bCs/>
                <w:sz w:val="24"/>
                <w:szCs w:val="24"/>
              </w:rPr>
              <w:t xml:space="preserve">Икигай. </w:t>
            </w:r>
            <w:r>
              <w:rPr>
                <w:rFonts w:ascii="Times New Roman" w:eastAsia="Times New Roman" w:hAnsi="Times New Roman" w:cs="Times New Roman"/>
                <w:bCs/>
                <w:sz w:val="24"/>
                <w:szCs w:val="24"/>
              </w:rPr>
              <w:t>«</w:t>
            </w:r>
            <w:r w:rsidRPr="00E6745F">
              <w:rPr>
                <w:rFonts w:ascii="Times New Roman" w:eastAsia="Times New Roman" w:hAnsi="Times New Roman" w:cs="Times New Roman"/>
                <w:bCs/>
                <w:sz w:val="24"/>
                <w:szCs w:val="24"/>
              </w:rPr>
              <w:t>Хочу</w:t>
            </w:r>
            <w:r>
              <w:rPr>
                <w:rFonts w:ascii="Times New Roman" w:eastAsia="Times New Roman" w:hAnsi="Times New Roman" w:cs="Times New Roman"/>
                <w:bCs/>
                <w:sz w:val="24"/>
                <w:szCs w:val="24"/>
              </w:rPr>
              <w:t>-м</w:t>
            </w:r>
            <w:r w:rsidRPr="00E6745F">
              <w:rPr>
                <w:rFonts w:ascii="Times New Roman" w:eastAsia="Times New Roman" w:hAnsi="Times New Roman" w:cs="Times New Roman"/>
                <w:bCs/>
                <w:sz w:val="24"/>
                <w:szCs w:val="24"/>
              </w:rPr>
              <w:t>огу</w:t>
            </w:r>
            <w:r>
              <w:rPr>
                <w:rFonts w:ascii="Times New Roman" w:eastAsia="Times New Roman" w:hAnsi="Times New Roman" w:cs="Times New Roman"/>
                <w:bCs/>
                <w:sz w:val="24"/>
                <w:szCs w:val="24"/>
              </w:rPr>
              <w:t>-н</w:t>
            </w:r>
            <w:r w:rsidRPr="00E6745F">
              <w:rPr>
                <w:rFonts w:ascii="Times New Roman" w:eastAsia="Times New Roman" w:hAnsi="Times New Roman" w:cs="Times New Roman"/>
                <w:bCs/>
                <w:sz w:val="24"/>
                <w:szCs w:val="24"/>
              </w:rPr>
              <w:t>адо</w:t>
            </w:r>
            <w:r>
              <w:rPr>
                <w:rFonts w:ascii="Times New Roman" w:eastAsia="Times New Roman" w:hAnsi="Times New Roman" w:cs="Times New Roman"/>
                <w:bCs/>
                <w:sz w:val="24"/>
                <w:szCs w:val="24"/>
              </w:rPr>
              <w:t>»</w:t>
            </w:r>
          </w:p>
        </w:tc>
        <w:tc>
          <w:tcPr>
            <w:tcW w:w="2286" w:type="pct"/>
            <w:tcBorders>
              <w:top w:val="single" w:sz="8" w:space="0" w:color="000000"/>
              <w:left w:val="single" w:sz="8" w:space="0" w:color="000000"/>
              <w:bottom w:val="single" w:sz="8" w:space="0" w:color="000000"/>
              <w:right w:val="single" w:sz="8" w:space="0" w:color="000000"/>
            </w:tcBorders>
          </w:tcPr>
          <w:p w14:paraId="7292F9E7"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Формирование теоретических</w:t>
            </w:r>
            <w:r>
              <w:rPr>
                <w:rFonts w:ascii="Times New Roman" w:eastAsia="Times New Roman" w:hAnsi="Times New Roman" w:cs="Times New Roman"/>
                <w:sz w:val="24"/>
                <w:szCs w:val="24"/>
              </w:rPr>
              <w:t xml:space="preserve"> </w:t>
            </w:r>
            <w:r w:rsidRPr="00E6745F">
              <w:rPr>
                <w:rFonts w:ascii="Times New Roman" w:eastAsia="Times New Roman" w:hAnsi="Times New Roman" w:cs="Times New Roman"/>
                <w:sz w:val="24"/>
                <w:szCs w:val="24"/>
              </w:rPr>
              <w:t>представлений и понятий, связанных с миром профессий; упражнение «Продолжение сказки «Хочу – могу - надо»; упражнение «Дерево судьбы»</w:t>
            </w:r>
          </w:p>
        </w:tc>
        <w:tc>
          <w:tcPr>
            <w:tcW w:w="1364" w:type="pct"/>
            <w:tcBorders>
              <w:top w:val="single" w:sz="4" w:space="0" w:color="auto"/>
              <w:left w:val="single" w:sz="8" w:space="0" w:color="000000"/>
              <w:right w:val="single" w:sz="8" w:space="0" w:color="000000"/>
            </w:tcBorders>
          </w:tcPr>
          <w:p w14:paraId="0B8A136C" w14:textId="77777777" w:rsidR="0083410C" w:rsidRPr="00A25AE6" w:rsidRDefault="0083410C" w:rsidP="0083410C">
            <w:pPr>
              <w:spacing w:after="0" w:line="240" w:lineRule="auto"/>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Карточки профессий для дерева судьбы.</w:t>
            </w:r>
          </w:p>
          <w:p w14:paraId="4B17DD7E" w14:textId="77777777" w:rsidR="0083410C" w:rsidRPr="00C8445B" w:rsidRDefault="0083410C" w:rsidP="0083410C">
            <w:pPr>
              <w:spacing w:after="0" w:line="240" w:lineRule="auto"/>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«Обратная связь» для каждого ученика.</w:t>
            </w:r>
          </w:p>
        </w:tc>
        <w:tc>
          <w:tcPr>
            <w:tcW w:w="452" w:type="pct"/>
            <w:tcBorders>
              <w:top w:val="single" w:sz="4" w:space="0" w:color="auto"/>
              <w:left w:val="single" w:sz="8" w:space="0" w:color="000000"/>
              <w:right w:val="single" w:sz="8" w:space="0" w:color="000000"/>
            </w:tcBorders>
            <w:vAlign w:val="center"/>
          </w:tcPr>
          <w:p w14:paraId="6D98FAA5"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3410C" w:rsidRPr="00C8445B" w14:paraId="44A74259" w14:textId="77777777" w:rsidTr="004B13CA">
        <w:trPr>
          <w:trHeight w:val="1578"/>
        </w:trPr>
        <w:tc>
          <w:tcPr>
            <w:tcW w:w="898" w:type="pct"/>
            <w:tcBorders>
              <w:top w:val="nil"/>
              <w:left w:val="single" w:sz="8" w:space="0" w:color="000000"/>
              <w:bottom w:val="single" w:sz="4" w:space="0" w:color="auto"/>
              <w:right w:val="nil"/>
            </w:tcBorders>
          </w:tcPr>
          <w:p w14:paraId="12EF11C3" w14:textId="77777777" w:rsidR="0083410C" w:rsidRPr="00E6745F" w:rsidRDefault="0083410C" w:rsidP="0083410C">
            <w:pPr>
              <w:snapToGrid w:val="0"/>
              <w:spacing w:after="0" w:line="276" w:lineRule="auto"/>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Путеводитель в мир профессий</w:t>
            </w:r>
          </w:p>
          <w:p w14:paraId="78892F91" w14:textId="77777777" w:rsidR="0083410C" w:rsidRPr="00E6745F" w:rsidRDefault="0083410C" w:rsidP="0083410C">
            <w:pPr>
              <w:pStyle w:val="af"/>
              <w:snapToGrid w:val="0"/>
              <w:spacing w:after="0"/>
              <w:rPr>
                <w:rFonts w:ascii="Times New Roman" w:eastAsia="Times New Roman" w:hAnsi="Times New Roman"/>
                <w:sz w:val="24"/>
                <w:szCs w:val="24"/>
              </w:rPr>
            </w:pPr>
          </w:p>
        </w:tc>
        <w:tc>
          <w:tcPr>
            <w:tcW w:w="2286" w:type="pct"/>
            <w:tcBorders>
              <w:top w:val="nil"/>
              <w:left w:val="single" w:sz="8" w:space="0" w:color="000000"/>
              <w:bottom w:val="single" w:sz="4" w:space="0" w:color="auto"/>
              <w:right w:val="single" w:sz="8" w:space="0" w:color="000000"/>
            </w:tcBorders>
          </w:tcPr>
          <w:p w14:paraId="41F2C3B0"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Формирование теоретических представлений и понятий, связанных с миром профессий. Классификация по сфере деятельности: человек-человек, человек-техника, человек-природа, человек-знак, человек-художественный образ.</w:t>
            </w:r>
          </w:p>
          <w:p w14:paraId="194A1413"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321DB7">
              <w:rPr>
                <w:rFonts w:ascii="Times New Roman" w:eastAsia="Times New Roman" w:hAnsi="Times New Roman" w:cs="Times New Roman"/>
                <w:sz w:val="24"/>
                <w:szCs w:val="24"/>
              </w:rPr>
              <w:t>Матрица выбора профессий. Упражнение «Определение профессии относительно её сферы деятельности</w:t>
            </w:r>
            <w:r w:rsidRPr="00E6745F">
              <w:rPr>
                <w:rFonts w:ascii="Times New Roman" w:eastAsia="Times New Roman" w:hAnsi="Times New Roman" w:cs="Times New Roman"/>
                <w:sz w:val="24"/>
                <w:szCs w:val="24"/>
              </w:rPr>
              <w:t xml:space="preserve">». </w:t>
            </w:r>
          </w:p>
          <w:p w14:paraId="49F0EE46"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hAnsi="Times New Roman" w:cs="Times New Roman"/>
                <w:sz w:val="24"/>
                <w:szCs w:val="24"/>
              </w:rPr>
              <w:t>Профессии в нашей жизни</w:t>
            </w:r>
            <w:r w:rsidRPr="00E6745F">
              <w:rPr>
                <w:rFonts w:ascii="Times New Roman" w:eastAsia="Times New Roman" w:hAnsi="Times New Roman" w:cs="Times New Roman"/>
                <w:sz w:val="24"/>
                <w:szCs w:val="24"/>
              </w:rPr>
              <w:t xml:space="preserve"> (изучение профессий и профессиональных сфер)</w:t>
            </w:r>
          </w:p>
        </w:tc>
        <w:tc>
          <w:tcPr>
            <w:tcW w:w="1364" w:type="pct"/>
            <w:tcBorders>
              <w:top w:val="single" w:sz="4" w:space="0" w:color="auto"/>
              <w:left w:val="single" w:sz="8" w:space="0" w:color="000000"/>
              <w:right w:val="single" w:sz="8" w:space="0" w:color="000000"/>
            </w:tcBorders>
          </w:tcPr>
          <w:p w14:paraId="3AF1D74F" w14:textId="77777777" w:rsidR="0083410C" w:rsidRPr="00A25AE6" w:rsidRDefault="0083410C" w:rsidP="0083410C">
            <w:pPr>
              <w:spacing w:after="0" w:line="240" w:lineRule="auto"/>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теста ДДО Климова для каждого ученика.</w:t>
            </w:r>
          </w:p>
          <w:p w14:paraId="6ADDD068" w14:textId="77777777" w:rsidR="0083410C" w:rsidRPr="00A25AE6" w:rsidRDefault="0083410C" w:rsidP="0083410C">
            <w:pPr>
              <w:spacing w:after="0" w:line="240" w:lineRule="auto"/>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«Матрица выбора профессии» для каждого ученика.</w:t>
            </w:r>
          </w:p>
          <w:p w14:paraId="5A911666" w14:textId="77777777" w:rsidR="0083410C" w:rsidRPr="00C8445B" w:rsidRDefault="0083410C" w:rsidP="0083410C">
            <w:pPr>
              <w:spacing w:after="0" w:line="240" w:lineRule="auto"/>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«Обратная связь» для каждого ученика.</w:t>
            </w:r>
          </w:p>
        </w:tc>
        <w:tc>
          <w:tcPr>
            <w:tcW w:w="452" w:type="pct"/>
            <w:tcBorders>
              <w:top w:val="single" w:sz="4" w:space="0" w:color="auto"/>
              <w:left w:val="single" w:sz="8" w:space="0" w:color="000000"/>
              <w:right w:val="single" w:sz="8" w:space="0" w:color="000000"/>
            </w:tcBorders>
            <w:vAlign w:val="center"/>
          </w:tcPr>
          <w:p w14:paraId="0B152132"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83410C" w:rsidRPr="00C8445B" w14:paraId="04F94F97" w14:textId="77777777" w:rsidTr="004B13CA">
        <w:trPr>
          <w:trHeight w:val="1114"/>
        </w:trPr>
        <w:tc>
          <w:tcPr>
            <w:tcW w:w="898" w:type="pct"/>
            <w:tcBorders>
              <w:top w:val="single" w:sz="4" w:space="0" w:color="auto"/>
              <w:left w:val="single" w:sz="4" w:space="0" w:color="auto"/>
              <w:bottom w:val="single" w:sz="4" w:space="0" w:color="auto"/>
              <w:right w:val="single" w:sz="4" w:space="0" w:color="auto"/>
            </w:tcBorders>
          </w:tcPr>
          <w:p w14:paraId="5FA9193C" w14:textId="77777777" w:rsidR="0083410C" w:rsidRPr="00E6745F" w:rsidRDefault="0083410C" w:rsidP="0083410C">
            <w:pPr>
              <w:snapToGrid w:val="0"/>
              <w:spacing w:after="0" w:line="276" w:lineRule="auto"/>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 xml:space="preserve"> Мир будущего</w:t>
            </w:r>
          </w:p>
        </w:tc>
        <w:tc>
          <w:tcPr>
            <w:tcW w:w="2286" w:type="pct"/>
            <w:tcBorders>
              <w:top w:val="single" w:sz="4" w:space="0" w:color="auto"/>
              <w:left w:val="single" w:sz="4" w:space="0" w:color="auto"/>
              <w:bottom w:val="single" w:sz="4" w:space="0" w:color="auto"/>
              <w:right w:val="single" w:sz="4" w:space="0" w:color="auto"/>
            </w:tcBorders>
          </w:tcPr>
          <w:p w14:paraId="753A08E2"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Профессии будущего (востребованность профессий).</w:t>
            </w:r>
          </w:p>
          <w:p w14:paraId="4E73AA21"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Обычные и необычные профессии</w:t>
            </w:r>
          </w:p>
        </w:tc>
        <w:tc>
          <w:tcPr>
            <w:tcW w:w="1364" w:type="pct"/>
            <w:tcBorders>
              <w:top w:val="single" w:sz="4" w:space="0" w:color="auto"/>
              <w:left w:val="single" w:sz="8" w:space="0" w:color="000000"/>
              <w:right w:val="single" w:sz="8" w:space="0" w:color="000000"/>
            </w:tcBorders>
          </w:tcPr>
          <w:p w14:paraId="4652A0B6" w14:textId="77777777" w:rsidR="0083410C" w:rsidRPr="00A25AE6" w:rsidRDefault="0083410C" w:rsidP="0083410C">
            <w:pPr>
              <w:snapToGrid w:val="0"/>
              <w:spacing w:after="0" w:line="240" w:lineRule="auto"/>
              <w:jc w:val="both"/>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«Ключевые навыки в профессиях будущего» для каждого ученика.</w:t>
            </w:r>
          </w:p>
          <w:p w14:paraId="6AEC2F18" w14:textId="77777777" w:rsidR="0083410C" w:rsidRDefault="0083410C" w:rsidP="0083410C">
            <w:pPr>
              <w:snapToGrid w:val="0"/>
              <w:spacing w:after="0" w:line="240" w:lineRule="auto"/>
              <w:jc w:val="both"/>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«Обратная связь» для каждого ученика.</w:t>
            </w:r>
          </w:p>
          <w:p w14:paraId="01D7A8C7" w14:textId="77777777" w:rsidR="0083410C" w:rsidRPr="00A25AE6" w:rsidRDefault="0083410C" w:rsidP="0083410C">
            <w:pPr>
              <w:snapToGrid w:val="0"/>
              <w:spacing w:after="0" w:line="240" w:lineRule="auto"/>
              <w:jc w:val="both"/>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теста «Якоря карьеры» для каждого ученика.</w:t>
            </w:r>
          </w:p>
          <w:p w14:paraId="497293EA" w14:textId="77777777" w:rsidR="0083410C" w:rsidRPr="00C8445B" w:rsidRDefault="0083410C" w:rsidP="0083410C">
            <w:pPr>
              <w:snapToGrid w:val="0"/>
              <w:spacing w:after="0" w:line="240" w:lineRule="auto"/>
              <w:jc w:val="both"/>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«Обратная связь» для каждого ученика.</w:t>
            </w:r>
          </w:p>
        </w:tc>
        <w:tc>
          <w:tcPr>
            <w:tcW w:w="452" w:type="pct"/>
            <w:tcBorders>
              <w:top w:val="single" w:sz="4" w:space="0" w:color="auto"/>
              <w:left w:val="single" w:sz="8" w:space="0" w:color="000000"/>
              <w:right w:val="single" w:sz="8" w:space="0" w:color="000000"/>
            </w:tcBorders>
            <w:vAlign w:val="center"/>
          </w:tcPr>
          <w:p w14:paraId="4BA145A3"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3410C" w:rsidRPr="00C8445B" w14:paraId="52D54729" w14:textId="77777777" w:rsidTr="004B13CA">
        <w:trPr>
          <w:trHeight w:val="1070"/>
        </w:trPr>
        <w:tc>
          <w:tcPr>
            <w:tcW w:w="898" w:type="pct"/>
            <w:tcBorders>
              <w:top w:val="single" w:sz="4" w:space="0" w:color="auto"/>
              <w:left w:val="single" w:sz="4" w:space="0" w:color="auto"/>
              <w:bottom w:val="single" w:sz="4" w:space="0" w:color="auto"/>
              <w:right w:val="single" w:sz="4" w:space="0" w:color="auto"/>
            </w:tcBorders>
          </w:tcPr>
          <w:p w14:paraId="6B6F115F" w14:textId="77777777" w:rsidR="0083410C" w:rsidRPr="0062763E" w:rsidRDefault="0083410C" w:rsidP="0083410C">
            <w:pPr>
              <w:snapToGrid w:val="0"/>
              <w:spacing w:after="200" w:line="276" w:lineRule="auto"/>
              <w:rPr>
                <w:rFonts w:ascii="Times New Roman" w:eastAsia="Times New Roman" w:hAnsi="Times New Roman" w:cs="Times New Roman"/>
                <w:sz w:val="24"/>
                <w:szCs w:val="24"/>
              </w:rPr>
            </w:pPr>
            <w:r w:rsidRPr="0062763E">
              <w:rPr>
                <w:rFonts w:ascii="Times New Roman" w:eastAsia="Times New Roman" w:hAnsi="Times New Roman" w:cs="Times New Roman"/>
                <w:sz w:val="24"/>
                <w:szCs w:val="24"/>
              </w:rPr>
              <w:lastRenderedPageBreak/>
              <w:t>Профессиограмма</w:t>
            </w:r>
          </w:p>
        </w:tc>
        <w:tc>
          <w:tcPr>
            <w:tcW w:w="2286" w:type="pct"/>
            <w:tcBorders>
              <w:top w:val="single" w:sz="4" w:space="0" w:color="auto"/>
              <w:left w:val="single" w:sz="4" w:space="0" w:color="auto"/>
              <w:bottom w:val="single" w:sz="4" w:space="0" w:color="auto"/>
              <w:right w:val="single" w:sz="4" w:space="0" w:color="auto"/>
            </w:tcBorders>
          </w:tcPr>
          <w:p w14:paraId="1EFA4839" w14:textId="77777777" w:rsidR="0083410C" w:rsidRPr="0062763E" w:rsidRDefault="0083410C" w:rsidP="0083410C">
            <w:pPr>
              <w:snapToGrid w:val="0"/>
              <w:spacing w:after="0" w:line="240" w:lineRule="auto"/>
              <w:jc w:val="both"/>
              <w:rPr>
                <w:rFonts w:ascii="Times New Roman" w:eastAsia="Times New Roman" w:hAnsi="Times New Roman" w:cs="Times New Roman"/>
                <w:sz w:val="24"/>
                <w:szCs w:val="24"/>
              </w:rPr>
            </w:pPr>
            <w:r w:rsidRPr="0062763E">
              <w:rPr>
                <w:rFonts w:ascii="Times New Roman" w:eastAsia="Times New Roman" w:hAnsi="Times New Roman" w:cs="Times New Roman"/>
                <w:sz w:val="24"/>
                <w:szCs w:val="24"/>
              </w:rPr>
              <w:t>Составление и защита своей профессиограммы</w:t>
            </w:r>
          </w:p>
        </w:tc>
        <w:tc>
          <w:tcPr>
            <w:tcW w:w="1364" w:type="pct"/>
            <w:tcBorders>
              <w:top w:val="single" w:sz="4" w:space="0" w:color="auto"/>
              <w:left w:val="single" w:sz="4" w:space="0" w:color="auto"/>
              <w:bottom w:val="single" w:sz="4" w:space="0" w:color="auto"/>
              <w:right w:val="single" w:sz="4" w:space="0" w:color="auto"/>
            </w:tcBorders>
          </w:tcPr>
          <w:p w14:paraId="02B17CF7" w14:textId="77777777" w:rsidR="0083410C" w:rsidRPr="00A25AE6"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Папка «Кейс самопознания» для каждого ученика.</w:t>
            </w:r>
          </w:p>
          <w:p w14:paraId="6E13C36E" w14:textId="77777777" w:rsidR="0083410C" w:rsidRPr="00C8445B" w:rsidRDefault="0083410C" w:rsidP="0083410C">
            <w:pPr>
              <w:shd w:val="clear" w:color="auto" w:fill="FFFFFF"/>
              <w:spacing w:after="0" w:line="276" w:lineRule="auto"/>
              <w:jc w:val="both"/>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Бланк «Обратная связь» (для каждого ученика).</w:t>
            </w:r>
          </w:p>
        </w:tc>
        <w:tc>
          <w:tcPr>
            <w:tcW w:w="452" w:type="pct"/>
            <w:tcBorders>
              <w:top w:val="single" w:sz="4" w:space="0" w:color="auto"/>
              <w:left w:val="single" w:sz="4" w:space="0" w:color="auto"/>
              <w:bottom w:val="single" w:sz="4" w:space="0" w:color="auto"/>
              <w:right w:val="single" w:sz="4" w:space="0" w:color="auto"/>
            </w:tcBorders>
            <w:vAlign w:val="center"/>
          </w:tcPr>
          <w:p w14:paraId="073D398B"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83410C" w:rsidRPr="00C8445B" w14:paraId="461DCECD" w14:textId="77777777" w:rsidTr="004B13CA">
        <w:trPr>
          <w:trHeight w:val="971"/>
        </w:trPr>
        <w:tc>
          <w:tcPr>
            <w:tcW w:w="898" w:type="pct"/>
            <w:tcBorders>
              <w:top w:val="nil"/>
              <w:left w:val="single" w:sz="8" w:space="0" w:color="000000"/>
              <w:bottom w:val="single" w:sz="8" w:space="0" w:color="000000"/>
              <w:right w:val="nil"/>
            </w:tcBorders>
          </w:tcPr>
          <w:p w14:paraId="5B17DC8A" w14:textId="77777777" w:rsidR="0083410C" w:rsidRPr="00E6745F" w:rsidRDefault="0083410C" w:rsidP="0083410C">
            <w:pPr>
              <w:snapToGrid w:val="0"/>
              <w:spacing w:after="200" w:line="276" w:lineRule="auto"/>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 xml:space="preserve">Профессиональные пробы </w:t>
            </w:r>
          </w:p>
        </w:tc>
        <w:tc>
          <w:tcPr>
            <w:tcW w:w="2286" w:type="pct"/>
            <w:tcBorders>
              <w:top w:val="nil"/>
              <w:left w:val="single" w:sz="8" w:space="0" w:color="000000"/>
              <w:bottom w:val="single" w:sz="8" w:space="0" w:color="000000"/>
              <w:right w:val="single" w:sz="8" w:space="0" w:color="000000"/>
            </w:tcBorders>
          </w:tcPr>
          <w:p w14:paraId="3D748282"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Групповая (парная) проектная деятельность. Создание проекта в рамках учебного предмета</w:t>
            </w:r>
          </w:p>
          <w:p w14:paraId="39BF900A" w14:textId="77777777" w:rsidR="0083410C" w:rsidRPr="00E6745F" w:rsidRDefault="0083410C" w:rsidP="0083410C">
            <w:pPr>
              <w:spacing w:after="200" w:line="276" w:lineRule="auto"/>
              <w:rPr>
                <w:rFonts w:ascii="Times New Roman" w:eastAsia="Times New Roman" w:hAnsi="Times New Roman" w:cs="Times New Roman"/>
                <w:sz w:val="24"/>
                <w:szCs w:val="24"/>
              </w:rPr>
            </w:pPr>
          </w:p>
        </w:tc>
        <w:tc>
          <w:tcPr>
            <w:tcW w:w="1816" w:type="pct"/>
            <w:gridSpan w:val="2"/>
            <w:tcBorders>
              <w:top w:val="single" w:sz="4" w:space="0" w:color="auto"/>
              <w:left w:val="single" w:sz="8" w:space="0" w:color="000000"/>
              <w:bottom w:val="single" w:sz="4" w:space="0" w:color="auto"/>
              <w:right w:val="single" w:sz="8" w:space="0" w:color="000000"/>
            </w:tcBorders>
            <w:vAlign w:val="center"/>
          </w:tcPr>
          <w:p w14:paraId="0505AF2C" w14:textId="77777777" w:rsidR="0083410C" w:rsidRPr="00C8445B" w:rsidRDefault="0083410C" w:rsidP="0083410C">
            <w:pPr>
              <w:snapToGrid w:val="0"/>
              <w:spacing w:after="0" w:line="240" w:lineRule="auto"/>
              <w:jc w:val="center"/>
              <w:rPr>
                <w:rFonts w:ascii="Times New Roman" w:eastAsia="Times New Roman" w:hAnsi="Times New Roman" w:cs="Times New Roman"/>
                <w:sz w:val="24"/>
                <w:szCs w:val="24"/>
              </w:rPr>
            </w:pPr>
            <w:r w:rsidRPr="00E73808">
              <w:rPr>
                <w:rFonts w:ascii="Times New Roman" w:eastAsia="Times New Roman" w:hAnsi="Times New Roman" w:cs="Times New Roman"/>
                <w:sz w:val="24"/>
                <w:szCs w:val="24"/>
              </w:rPr>
              <w:t>По учебному плану «Проектная деятельность»</w:t>
            </w:r>
          </w:p>
        </w:tc>
      </w:tr>
      <w:tr w:rsidR="0083410C" w:rsidRPr="00C8445B" w14:paraId="2F809BEE" w14:textId="77777777" w:rsidTr="004B13CA">
        <w:tc>
          <w:tcPr>
            <w:tcW w:w="898" w:type="pct"/>
            <w:tcBorders>
              <w:top w:val="nil"/>
              <w:left w:val="single" w:sz="8" w:space="0" w:color="000000"/>
              <w:bottom w:val="single" w:sz="8" w:space="0" w:color="000000"/>
              <w:right w:val="nil"/>
            </w:tcBorders>
          </w:tcPr>
          <w:p w14:paraId="00936193" w14:textId="77777777" w:rsidR="0083410C" w:rsidRPr="00E6745F" w:rsidRDefault="0083410C" w:rsidP="0083410C">
            <w:pPr>
              <w:snapToGrid w:val="0"/>
              <w:spacing w:after="200" w:line="276" w:lineRule="auto"/>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Мир за пределами школы</w:t>
            </w:r>
          </w:p>
        </w:tc>
        <w:tc>
          <w:tcPr>
            <w:tcW w:w="2286" w:type="pct"/>
            <w:tcBorders>
              <w:top w:val="nil"/>
              <w:left w:val="single" w:sz="8" w:space="0" w:color="000000"/>
              <w:bottom w:val="single" w:sz="8" w:space="0" w:color="000000"/>
              <w:right w:val="single" w:sz="8" w:space="0" w:color="000000"/>
            </w:tcBorders>
          </w:tcPr>
          <w:p w14:paraId="3112E260"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Встречи с профессионалом.</w:t>
            </w:r>
          </w:p>
          <w:p w14:paraId="3C834987"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Экскурсии на производство.</w:t>
            </w:r>
          </w:p>
          <w:p w14:paraId="13A89E6B"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Городские Дни профориентации и карьеры.</w:t>
            </w:r>
          </w:p>
          <w:p w14:paraId="46D22CE9"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 xml:space="preserve">Дни </w:t>
            </w:r>
            <w:r>
              <w:rPr>
                <w:rFonts w:ascii="Times New Roman" w:eastAsia="Times New Roman" w:hAnsi="Times New Roman" w:cs="Times New Roman"/>
                <w:sz w:val="24"/>
                <w:szCs w:val="24"/>
              </w:rPr>
              <w:t>о</w:t>
            </w:r>
            <w:r w:rsidRPr="00E6745F">
              <w:rPr>
                <w:rFonts w:ascii="Times New Roman" w:eastAsia="Times New Roman" w:hAnsi="Times New Roman" w:cs="Times New Roman"/>
                <w:sz w:val="24"/>
                <w:szCs w:val="24"/>
              </w:rPr>
              <w:t xml:space="preserve">ткрытых дверей в </w:t>
            </w:r>
            <w:r>
              <w:rPr>
                <w:rFonts w:ascii="Times New Roman" w:eastAsia="Times New Roman" w:hAnsi="Times New Roman" w:cs="Times New Roman"/>
                <w:sz w:val="24"/>
                <w:szCs w:val="24"/>
              </w:rPr>
              <w:t>вуз</w:t>
            </w:r>
            <w:r w:rsidRPr="00E6745F">
              <w:rPr>
                <w:rFonts w:ascii="Times New Roman" w:eastAsia="Times New Roman" w:hAnsi="Times New Roman" w:cs="Times New Roman"/>
                <w:sz w:val="24"/>
                <w:szCs w:val="24"/>
              </w:rPr>
              <w:t>ах и колледжах</w:t>
            </w:r>
          </w:p>
        </w:tc>
        <w:tc>
          <w:tcPr>
            <w:tcW w:w="1364" w:type="pct"/>
            <w:tcBorders>
              <w:top w:val="single" w:sz="4" w:space="0" w:color="auto"/>
              <w:left w:val="single" w:sz="4" w:space="0" w:color="auto"/>
              <w:bottom w:val="single" w:sz="4" w:space="0" w:color="auto"/>
              <w:right w:val="single" w:sz="4" w:space="0" w:color="auto"/>
            </w:tcBorders>
            <w:vAlign w:val="center"/>
          </w:tcPr>
          <w:p w14:paraId="0811CFC6" w14:textId="77777777" w:rsidR="0083410C" w:rsidRPr="00C8445B" w:rsidRDefault="0083410C" w:rsidP="0083410C">
            <w:pPr>
              <w:spacing w:after="0" w:line="240" w:lineRule="auto"/>
              <w:rPr>
                <w:rFonts w:ascii="Times New Roman" w:eastAsia="Times New Roman" w:hAnsi="Times New Roman" w:cs="Times New Roman"/>
                <w:sz w:val="24"/>
                <w:szCs w:val="24"/>
              </w:rPr>
            </w:pPr>
          </w:p>
        </w:tc>
        <w:tc>
          <w:tcPr>
            <w:tcW w:w="452" w:type="pct"/>
            <w:tcBorders>
              <w:top w:val="single" w:sz="4" w:space="0" w:color="auto"/>
              <w:left w:val="single" w:sz="4" w:space="0" w:color="auto"/>
              <w:bottom w:val="single" w:sz="4" w:space="0" w:color="auto"/>
              <w:right w:val="single" w:sz="4" w:space="0" w:color="auto"/>
            </w:tcBorders>
            <w:vAlign w:val="center"/>
          </w:tcPr>
          <w:p w14:paraId="2E5C8C56"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83410C" w:rsidRPr="00C8445B" w14:paraId="568F71C8" w14:textId="77777777" w:rsidTr="004B13CA">
        <w:trPr>
          <w:trHeight w:val="1424"/>
        </w:trPr>
        <w:tc>
          <w:tcPr>
            <w:tcW w:w="898" w:type="pct"/>
            <w:tcBorders>
              <w:top w:val="single" w:sz="4" w:space="0" w:color="auto"/>
              <w:left w:val="single" w:sz="4" w:space="0" w:color="auto"/>
              <w:bottom w:val="single" w:sz="4" w:space="0" w:color="auto"/>
              <w:right w:val="single" w:sz="4" w:space="0" w:color="auto"/>
            </w:tcBorders>
          </w:tcPr>
          <w:p w14:paraId="73EAC762" w14:textId="77777777" w:rsidR="0083410C" w:rsidRPr="00E6745F" w:rsidRDefault="0083410C" w:rsidP="0083410C">
            <w:pPr>
              <w:snapToGrid w:val="0"/>
              <w:spacing w:after="200" w:line="276" w:lineRule="auto"/>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Человеку не хватает мудрости успокоиться на достигнутом</w:t>
            </w:r>
          </w:p>
        </w:tc>
        <w:tc>
          <w:tcPr>
            <w:tcW w:w="2286" w:type="pct"/>
            <w:tcBorders>
              <w:top w:val="single" w:sz="4" w:space="0" w:color="auto"/>
              <w:left w:val="single" w:sz="4" w:space="0" w:color="auto"/>
              <w:bottom w:val="single" w:sz="4" w:space="0" w:color="auto"/>
              <w:right w:val="single" w:sz="4" w:space="0" w:color="auto"/>
            </w:tcBorders>
          </w:tcPr>
          <w:p w14:paraId="10EFF736" w14:textId="77777777" w:rsidR="0083410C" w:rsidRPr="00E6745F" w:rsidRDefault="0083410C" w:rsidP="0083410C">
            <w:pPr>
              <w:snapToGrid w:val="0"/>
              <w:spacing w:after="0" w:line="240" w:lineRule="auto"/>
              <w:jc w:val="both"/>
              <w:rPr>
                <w:rFonts w:ascii="Times New Roman" w:eastAsia="Times New Roman" w:hAnsi="Times New Roman" w:cs="Times New Roman"/>
                <w:sz w:val="24"/>
                <w:szCs w:val="24"/>
              </w:rPr>
            </w:pPr>
            <w:r w:rsidRPr="00E6745F">
              <w:rPr>
                <w:rFonts w:ascii="Times New Roman" w:eastAsia="Times New Roman" w:hAnsi="Times New Roman" w:cs="Times New Roman"/>
                <w:sz w:val="24"/>
                <w:szCs w:val="24"/>
              </w:rPr>
              <w:t>Итоговая беседа, выбор профиля обучения в 10</w:t>
            </w:r>
            <w:r>
              <w:rPr>
                <w:rFonts w:ascii="Times New Roman" w:eastAsia="Times New Roman" w:hAnsi="Times New Roman" w:cs="Times New Roman"/>
                <w:sz w:val="24"/>
                <w:szCs w:val="24"/>
              </w:rPr>
              <w:t>-м</w:t>
            </w:r>
            <w:r w:rsidRPr="00E6745F">
              <w:rPr>
                <w:rFonts w:ascii="Times New Roman" w:eastAsia="Times New Roman" w:hAnsi="Times New Roman" w:cs="Times New Roman"/>
                <w:sz w:val="24"/>
                <w:szCs w:val="24"/>
              </w:rPr>
              <w:t xml:space="preserve"> классе, составление индивидуального учебного плана.</w:t>
            </w:r>
            <w:r>
              <w:rPr>
                <w:rFonts w:ascii="Times New Roman" w:eastAsia="Times New Roman" w:hAnsi="Times New Roman" w:cs="Times New Roman"/>
                <w:sz w:val="24"/>
                <w:szCs w:val="24"/>
              </w:rPr>
              <w:t xml:space="preserve"> </w:t>
            </w:r>
            <w:r w:rsidRPr="00E73808">
              <w:rPr>
                <w:rFonts w:ascii="Times New Roman" w:eastAsia="Times New Roman" w:hAnsi="Times New Roman" w:cs="Times New Roman"/>
                <w:i/>
                <w:color w:val="000000" w:themeColor="text1"/>
                <w:sz w:val="24"/>
                <w:szCs w:val="24"/>
              </w:rPr>
              <w:t>Индивидуально с каждым учеником</w:t>
            </w:r>
            <w:r>
              <w:rPr>
                <w:rFonts w:ascii="Times New Roman" w:eastAsia="Times New Roman" w:hAnsi="Times New Roman" w:cs="Times New Roman"/>
                <w:i/>
                <w:color w:val="000000" w:themeColor="text1"/>
                <w:sz w:val="24"/>
                <w:szCs w:val="24"/>
              </w:rPr>
              <w:t>.</w:t>
            </w:r>
          </w:p>
        </w:tc>
        <w:tc>
          <w:tcPr>
            <w:tcW w:w="1364" w:type="pct"/>
            <w:tcBorders>
              <w:top w:val="single" w:sz="4" w:space="0" w:color="auto"/>
              <w:left w:val="single" w:sz="4" w:space="0" w:color="auto"/>
              <w:bottom w:val="single" w:sz="4" w:space="0" w:color="auto"/>
              <w:right w:val="single" w:sz="4" w:space="0" w:color="auto"/>
            </w:tcBorders>
          </w:tcPr>
          <w:p w14:paraId="60EB88CA" w14:textId="77777777" w:rsidR="0083410C" w:rsidRPr="00C8445B" w:rsidRDefault="0083410C" w:rsidP="0083410C">
            <w:pPr>
              <w:spacing w:after="0" w:line="240" w:lineRule="auto"/>
              <w:rPr>
                <w:rFonts w:ascii="Times New Roman" w:eastAsia="Times New Roman" w:hAnsi="Times New Roman" w:cs="Times New Roman"/>
                <w:sz w:val="24"/>
                <w:szCs w:val="24"/>
              </w:rPr>
            </w:pPr>
            <w:r w:rsidRPr="00A25AE6">
              <w:rPr>
                <w:rFonts w:ascii="Times New Roman" w:eastAsia="Times New Roman" w:hAnsi="Times New Roman" w:cs="Times New Roman"/>
                <w:sz w:val="24"/>
                <w:szCs w:val="24"/>
              </w:rPr>
              <w:t>Папка «Кейс самопознания» для каждого ученика.</w:t>
            </w:r>
          </w:p>
        </w:tc>
        <w:tc>
          <w:tcPr>
            <w:tcW w:w="452" w:type="pct"/>
            <w:tcBorders>
              <w:top w:val="single" w:sz="4" w:space="0" w:color="auto"/>
              <w:left w:val="single" w:sz="4" w:space="0" w:color="auto"/>
              <w:bottom w:val="single" w:sz="4" w:space="0" w:color="auto"/>
              <w:right w:val="single" w:sz="4" w:space="0" w:color="auto"/>
            </w:tcBorders>
            <w:vAlign w:val="center"/>
          </w:tcPr>
          <w:p w14:paraId="46EB93BC"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83410C" w:rsidRPr="00C8445B" w14:paraId="789221DA" w14:textId="77777777" w:rsidTr="004B13CA">
        <w:tc>
          <w:tcPr>
            <w:tcW w:w="4548" w:type="pct"/>
            <w:gridSpan w:val="3"/>
            <w:tcBorders>
              <w:top w:val="single" w:sz="4" w:space="0" w:color="auto"/>
              <w:left w:val="single" w:sz="8" w:space="0" w:color="000000"/>
              <w:bottom w:val="single" w:sz="8" w:space="0" w:color="000000"/>
              <w:right w:val="single" w:sz="8" w:space="0" w:color="000000"/>
            </w:tcBorders>
            <w:hideMark/>
          </w:tcPr>
          <w:p w14:paraId="580CE15E"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sidRPr="00C8445B">
              <w:rPr>
                <w:rFonts w:ascii="Times New Roman" w:eastAsia="Times New Roman" w:hAnsi="Times New Roman" w:cs="Times New Roman"/>
                <w:sz w:val="26"/>
                <w:szCs w:val="26"/>
              </w:rPr>
              <w:t>Итого:</w:t>
            </w:r>
          </w:p>
        </w:tc>
        <w:tc>
          <w:tcPr>
            <w:tcW w:w="452" w:type="pct"/>
            <w:tcBorders>
              <w:top w:val="single" w:sz="4" w:space="0" w:color="auto"/>
              <w:left w:val="single" w:sz="8" w:space="0" w:color="000000"/>
              <w:bottom w:val="single" w:sz="8" w:space="0" w:color="000000"/>
              <w:right w:val="single" w:sz="4" w:space="0" w:color="auto"/>
            </w:tcBorders>
            <w:vAlign w:val="center"/>
          </w:tcPr>
          <w:p w14:paraId="012EB994" w14:textId="77777777" w:rsidR="0083410C" w:rsidRPr="00C8445B" w:rsidRDefault="0083410C" w:rsidP="0083410C">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r>
    </w:tbl>
    <w:p w14:paraId="1929A627" w14:textId="77777777" w:rsidR="0083410C" w:rsidRDefault="0083410C" w:rsidP="0083410C">
      <w:pPr>
        <w:spacing w:after="0" w:line="360" w:lineRule="auto"/>
        <w:jc w:val="both"/>
        <w:rPr>
          <w:rFonts w:ascii="Times New Roman" w:hAnsi="Times New Roman" w:cs="Times New Roman"/>
          <w:b/>
          <w:sz w:val="24"/>
          <w:szCs w:val="24"/>
        </w:rPr>
      </w:pPr>
    </w:p>
    <w:p w14:paraId="6DD7F238" w14:textId="77777777" w:rsidR="0083410C" w:rsidRDefault="0083410C" w:rsidP="008341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Анализ работы в 9-х классах.</w:t>
      </w:r>
    </w:p>
    <w:p w14:paraId="10743633"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 9-х классах продолжается реализация авторской программы «Выбор», составленная коллективом тьюторов средней школы «Лидеры».</w:t>
      </w:r>
    </w:p>
    <w:p w14:paraId="554FECB6" w14:textId="77777777" w:rsidR="0083410C" w:rsidRDefault="0083410C" w:rsidP="0083410C">
      <w:pPr>
        <w:spacing w:after="0" w:line="360" w:lineRule="auto"/>
        <w:jc w:val="both"/>
        <w:rPr>
          <w:rFonts w:ascii="Times New Roman" w:hAnsi="Times New Roman" w:cs="Times New Roman"/>
          <w:sz w:val="24"/>
          <w:szCs w:val="24"/>
        </w:rPr>
      </w:pPr>
    </w:p>
    <w:p w14:paraId="7638E612"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Тьютор </w:t>
      </w:r>
      <w:r w:rsidRPr="00912AC0">
        <w:rPr>
          <w:rFonts w:ascii="Times New Roman" w:hAnsi="Times New Roman" w:cs="Times New Roman"/>
          <w:b/>
          <w:sz w:val="24"/>
          <w:szCs w:val="24"/>
        </w:rPr>
        <w:t>9А класса</w:t>
      </w:r>
      <w:r>
        <w:rPr>
          <w:rFonts w:ascii="Times New Roman" w:hAnsi="Times New Roman" w:cs="Times New Roman"/>
          <w:sz w:val="24"/>
          <w:szCs w:val="24"/>
        </w:rPr>
        <w:t xml:space="preserve"> Мельникова Н.В. в самоанализе указала, что профориентационная программа проходила согласно КТП. </w:t>
      </w:r>
    </w:p>
    <w:p w14:paraId="7FDF2637" w14:textId="7D15B13C" w:rsidR="0083410C" w:rsidRDefault="0083410C" w:rsidP="0083410C">
      <w:pPr>
        <w:spacing w:after="0" w:line="360" w:lineRule="auto"/>
        <w:ind w:firstLine="708"/>
        <w:jc w:val="both"/>
        <w:rPr>
          <w:rFonts w:ascii="Times New Roman" w:hAnsi="Times New Roman" w:cs="Times New Roman"/>
          <w:sz w:val="24"/>
          <w:szCs w:val="24"/>
        </w:rPr>
      </w:pPr>
      <w:r w:rsidRPr="00932C0E">
        <w:rPr>
          <w:rFonts w:ascii="Times New Roman" w:hAnsi="Times New Roman" w:cs="Times New Roman"/>
          <w:sz w:val="24"/>
          <w:szCs w:val="24"/>
        </w:rPr>
        <w:t>Количество обучающихся класса, охваченных уроками профорие</w:t>
      </w:r>
      <w:r>
        <w:rPr>
          <w:rFonts w:ascii="Times New Roman" w:hAnsi="Times New Roman" w:cs="Times New Roman"/>
          <w:sz w:val="24"/>
          <w:szCs w:val="24"/>
        </w:rPr>
        <w:t xml:space="preserve">нтации в процентном соотношении – 92%. </w:t>
      </w:r>
    </w:p>
    <w:p w14:paraId="2EC9F88E" w14:textId="77777777" w:rsidR="0083410C" w:rsidRPr="0042006E"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Все</w:t>
      </w:r>
      <w:r w:rsidRPr="0042006E">
        <w:rPr>
          <w:rFonts w:ascii="Times New Roman" w:hAnsi="Times New Roman" w:cs="Times New Roman"/>
          <w:sz w:val="24"/>
          <w:szCs w:val="24"/>
        </w:rPr>
        <w:t xml:space="preserve"> обучающихся класса</w:t>
      </w:r>
      <w:r>
        <w:rPr>
          <w:rFonts w:ascii="Times New Roman" w:hAnsi="Times New Roman" w:cs="Times New Roman"/>
          <w:sz w:val="24"/>
          <w:szCs w:val="24"/>
        </w:rPr>
        <w:t xml:space="preserve"> прошли </w:t>
      </w:r>
      <w:r w:rsidRPr="0042006E">
        <w:rPr>
          <w:rFonts w:ascii="Times New Roman" w:hAnsi="Times New Roman" w:cs="Times New Roman"/>
          <w:sz w:val="24"/>
          <w:szCs w:val="24"/>
        </w:rPr>
        <w:t>профориентационн</w:t>
      </w:r>
      <w:r>
        <w:rPr>
          <w:rFonts w:ascii="Times New Roman" w:hAnsi="Times New Roman" w:cs="Times New Roman"/>
          <w:sz w:val="24"/>
          <w:szCs w:val="24"/>
        </w:rPr>
        <w:t>ую</w:t>
      </w:r>
      <w:r w:rsidRPr="0042006E">
        <w:rPr>
          <w:rFonts w:ascii="Times New Roman" w:hAnsi="Times New Roman" w:cs="Times New Roman"/>
          <w:sz w:val="24"/>
          <w:szCs w:val="24"/>
        </w:rPr>
        <w:t xml:space="preserve"> диагностик</w:t>
      </w:r>
      <w:r>
        <w:rPr>
          <w:rFonts w:ascii="Times New Roman" w:hAnsi="Times New Roman" w:cs="Times New Roman"/>
          <w:sz w:val="24"/>
          <w:szCs w:val="24"/>
        </w:rPr>
        <w:t xml:space="preserve">у и получили заключения. Кроме того, заключения получили и родители обучающихся. </w:t>
      </w:r>
      <w:r w:rsidRPr="0042006E">
        <w:rPr>
          <w:rFonts w:ascii="Times New Roman" w:hAnsi="Times New Roman" w:cs="Times New Roman"/>
          <w:sz w:val="24"/>
          <w:szCs w:val="24"/>
        </w:rPr>
        <w:t xml:space="preserve">Все родители проявили заинтересованность в результатах тестирования, в обсуждении дальнейших планов по поступлению в ВУЗ, учебных планов по выбранным экзаменам. </w:t>
      </w:r>
    </w:p>
    <w:p w14:paraId="15511AB5" w14:textId="77777777" w:rsidR="0083410C" w:rsidRPr="0042006E" w:rsidRDefault="0083410C" w:rsidP="0083410C">
      <w:pPr>
        <w:spacing w:after="0" w:line="360" w:lineRule="auto"/>
        <w:ind w:firstLine="708"/>
        <w:jc w:val="both"/>
        <w:rPr>
          <w:rFonts w:ascii="Times New Roman" w:hAnsi="Times New Roman" w:cs="Times New Roman"/>
          <w:sz w:val="24"/>
          <w:szCs w:val="24"/>
        </w:rPr>
      </w:pPr>
      <w:r w:rsidRPr="0042006E">
        <w:rPr>
          <w:rFonts w:ascii="Times New Roman" w:hAnsi="Times New Roman" w:cs="Times New Roman"/>
          <w:sz w:val="24"/>
          <w:szCs w:val="24"/>
        </w:rPr>
        <w:t>В этом году все дети включились в тему мира профессий, стали задумываться на тему дальнейшего профессионального пути. Трудности были связаны с временным фактором</w:t>
      </w:r>
      <w:r>
        <w:rPr>
          <w:rFonts w:ascii="Times New Roman" w:hAnsi="Times New Roman" w:cs="Times New Roman"/>
          <w:sz w:val="24"/>
          <w:szCs w:val="24"/>
        </w:rPr>
        <w:t>, а именно</w:t>
      </w:r>
      <w:r w:rsidRPr="0042006E">
        <w:rPr>
          <w:rFonts w:ascii="Times New Roman" w:hAnsi="Times New Roman" w:cs="Times New Roman"/>
          <w:sz w:val="24"/>
          <w:szCs w:val="24"/>
        </w:rPr>
        <w:t xml:space="preserve"> плотн</w:t>
      </w:r>
      <w:r>
        <w:rPr>
          <w:rFonts w:ascii="Times New Roman" w:hAnsi="Times New Roman" w:cs="Times New Roman"/>
          <w:sz w:val="24"/>
          <w:szCs w:val="24"/>
        </w:rPr>
        <w:t>ое</w:t>
      </w:r>
      <w:r w:rsidRPr="0042006E">
        <w:rPr>
          <w:rFonts w:ascii="Times New Roman" w:hAnsi="Times New Roman" w:cs="Times New Roman"/>
          <w:sz w:val="24"/>
          <w:szCs w:val="24"/>
        </w:rPr>
        <w:t xml:space="preserve"> расписание уроков и мастерских, </w:t>
      </w:r>
      <w:r>
        <w:rPr>
          <w:rFonts w:ascii="Times New Roman" w:hAnsi="Times New Roman" w:cs="Times New Roman"/>
          <w:sz w:val="24"/>
          <w:szCs w:val="24"/>
        </w:rPr>
        <w:t>в связи с чем было сложно собрать всех обучающихся в одно время, решали задачи в индивидуальной работе или малыми группами</w:t>
      </w:r>
      <w:r w:rsidRPr="0042006E">
        <w:rPr>
          <w:rFonts w:ascii="Times New Roman" w:hAnsi="Times New Roman" w:cs="Times New Roman"/>
          <w:sz w:val="24"/>
          <w:szCs w:val="24"/>
        </w:rPr>
        <w:t>.</w:t>
      </w:r>
    </w:p>
    <w:p w14:paraId="637A514B" w14:textId="77777777" w:rsidR="0083410C" w:rsidRPr="0042006E"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42006E">
        <w:rPr>
          <w:rFonts w:ascii="Times New Roman" w:hAnsi="Times New Roman" w:cs="Times New Roman"/>
          <w:sz w:val="24"/>
          <w:szCs w:val="24"/>
        </w:rPr>
        <w:t>омимо часов тьюторов и диагностики</w:t>
      </w:r>
      <w:r>
        <w:rPr>
          <w:rFonts w:ascii="Times New Roman" w:hAnsi="Times New Roman" w:cs="Times New Roman"/>
          <w:sz w:val="24"/>
          <w:szCs w:val="24"/>
        </w:rPr>
        <w:t>, в рамках</w:t>
      </w:r>
      <w:r w:rsidRPr="0042006E">
        <w:rPr>
          <w:rFonts w:ascii="Times New Roman" w:hAnsi="Times New Roman" w:cs="Times New Roman"/>
          <w:sz w:val="24"/>
          <w:szCs w:val="24"/>
        </w:rPr>
        <w:t xml:space="preserve"> профориентационной работы</w:t>
      </w:r>
      <w:r>
        <w:rPr>
          <w:rFonts w:ascii="Times New Roman" w:hAnsi="Times New Roman" w:cs="Times New Roman"/>
          <w:sz w:val="24"/>
          <w:szCs w:val="24"/>
        </w:rPr>
        <w:t xml:space="preserve"> тьютор класса организовывала б</w:t>
      </w:r>
      <w:r w:rsidRPr="0042006E">
        <w:rPr>
          <w:rFonts w:ascii="Times New Roman" w:hAnsi="Times New Roman" w:cs="Times New Roman"/>
          <w:sz w:val="24"/>
          <w:szCs w:val="24"/>
        </w:rPr>
        <w:t>еседы (индивидуальные и  подгрупповые)</w:t>
      </w:r>
      <w:r>
        <w:rPr>
          <w:rFonts w:ascii="Times New Roman" w:hAnsi="Times New Roman" w:cs="Times New Roman"/>
          <w:sz w:val="24"/>
          <w:szCs w:val="24"/>
        </w:rPr>
        <w:t xml:space="preserve"> с целью п</w:t>
      </w:r>
      <w:r w:rsidRPr="0042006E">
        <w:rPr>
          <w:rFonts w:ascii="Times New Roman" w:hAnsi="Times New Roman" w:cs="Times New Roman"/>
          <w:sz w:val="24"/>
          <w:szCs w:val="24"/>
        </w:rPr>
        <w:t>остановк</w:t>
      </w:r>
      <w:r>
        <w:rPr>
          <w:rFonts w:ascii="Times New Roman" w:hAnsi="Times New Roman" w:cs="Times New Roman"/>
          <w:sz w:val="24"/>
          <w:szCs w:val="24"/>
        </w:rPr>
        <w:t>и</w:t>
      </w:r>
      <w:r w:rsidRPr="0042006E">
        <w:rPr>
          <w:rFonts w:ascii="Times New Roman" w:hAnsi="Times New Roman" w:cs="Times New Roman"/>
          <w:sz w:val="24"/>
          <w:szCs w:val="24"/>
        </w:rPr>
        <w:t xml:space="preserve"> образовательных целей и задач на учебный год, рефлекси</w:t>
      </w:r>
      <w:r>
        <w:rPr>
          <w:rFonts w:ascii="Times New Roman" w:hAnsi="Times New Roman" w:cs="Times New Roman"/>
          <w:sz w:val="24"/>
          <w:szCs w:val="24"/>
        </w:rPr>
        <w:t>и</w:t>
      </w:r>
      <w:r w:rsidRPr="0042006E">
        <w:rPr>
          <w:rFonts w:ascii="Times New Roman" w:hAnsi="Times New Roman" w:cs="Times New Roman"/>
          <w:sz w:val="24"/>
          <w:szCs w:val="24"/>
        </w:rPr>
        <w:t xml:space="preserve"> и целеполагани</w:t>
      </w:r>
      <w:r>
        <w:rPr>
          <w:rFonts w:ascii="Times New Roman" w:hAnsi="Times New Roman" w:cs="Times New Roman"/>
          <w:sz w:val="24"/>
          <w:szCs w:val="24"/>
        </w:rPr>
        <w:t>я, з</w:t>
      </w:r>
      <w:r w:rsidRPr="0042006E">
        <w:rPr>
          <w:rFonts w:ascii="Times New Roman" w:hAnsi="Times New Roman" w:cs="Times New Roman"/>
          <w:sz w:val="24"/>
          <w:szCs w:val="24"/>
        </w:rPr>
        <w:t>накомств</w:t>
      </w:r>
      <w:r>
        <w:rPr>
          <w:rFonts w:ascii="Times New Roman" w:hAnsi="Times New Roman" w:cs="Times New Roman"/>
          <w:sz w:val="24"/>
          <w:szCs w:val="24"/>
        </w:rPr>
        <w:t>а</w:t>
      </w:r>
      <w:r w:rsidRPr="0042006E">
        <w:rPr>
          <w:rFonts w:ascii="Times New Roman" w:hAnsi="Times New Roman" w:cs="Times New Roman"/>
          <w:sz w:val="24"/>
          <w:szCs w:val="24"/>
        </w:rPr>
        <w:t xml:space="preserve"> с </w:t>
      </w:r>
      <w:r w:rsidRPr="0042006E">
        <w:rPr>
          <w:rFonts w:ascii="Times New Roman" w:hAnsi="Times New Roman" w:cs="Times New Roman"/>
          <w:sz w:val="24"/>
          <w:szCs w:val="24"/>
        </w:rPr>
        <w:lastRenderedPageBreak/>
        <w:t>информацией о текущих и будущих потребностях на рынке труда, условиями и труда и возможной заработной платы, дальнейшим развити</w:t>
      </w:r>
      <w:r>
        <w:rPr>
          <w:rFonts w:ascii="Times New Roman" w:hAnsi="Times New Roman" w:cs="Times New Roman"/>
          <w:sz w:val="24"/>
          <w:szCs w:val="24"/>
        </w:rPr>
        <w:t>ем в рамках выбранной профессии,</w:t>
      </w:r>
      <w:r w:rsidRPr="0042006E">
        <w:rPr>
          <w:rFonts w:ascii="Times New Roman" w:hAnsi="Times New Roman" w:cs="Times New Roman"/>
          <w:sz w:val="24"/>
          <w:szCs w:val="24"/>
        </w:rPr>
        <w:t xml:space="preserve"> </w:t>
      </w:r>
      <w:r>
        <w:rPr>
          <w:rFonts w:ascii="Times New Roman" w:hAnsi="Times New Roman" w:cs="Times New Roman"/>
          <w:sz w:val="24"/>
          <w:szCs w:val="24"/>
        </w:rPr>
        <w:t>с</w:t>
      </w:r>
      <w:r w:rsidRPr="0042006E">
        <w:rPr>
          <w:rFonts w:ascii="Times New Roman" w:hAnsi="Times New Roman" w:cs="Times New Roman"/>
          <w:sz w:val="24"/>
          <w:szCs w:val="24"/>
        </w:rPr>
        <w:t>бор</w:t>
      </w:r>
      <w:r>
        <w:rPr>
          <w:rFonts w:ascii="Times New Roman" w:hAnsi="Times New Roman" w:cs="Times New Roman"/>
          <w:sz w:val="24"/>
          <w:szCs w:val="24"/>
        </w:rPr>
        <w:t>а</w:t>
      </w:r>
      <w:r w:rsidRPr="0042006E">
        <w:rPr>
          <w:rFonts w:ascii="Times New Roman" w:hAnsi="Times New Roman" w:cs="Times New Roman"/>
          <w:sz w:val="24"/>
          <w:szCs w:val="24"/>
        </w:rPr>
        <w:t xml:space="preserve"> и анализ</w:t>
      </w:r>
      <w:r>
        <w:rPr>
          <w:rFonts w:ascii="Times New Roman" w:hAnsi="Times New Roman" w:cs="Times New Roman"/>
          <w:sz w:val="24"/>
          <w:szCs w:val="24"/>
        </w:rPr>
        <w:t>а</w:t>
      </w:r>
      <w:r w:rsidRPr="0042006E">
        <w:rPr>
          <w:rFonts w:ascii="Times New Roman" w:hAnsi="Times New Roman" w:cs="Times New Roman"/>
          <w:sz w:val="24"/>
          <w:szCs w:val="24"/>
        </w:rPr>
        <w:t xml:space="preserve"> общей информации о возможностях, склонностях, интересах школьников </w:t>
      </w:r>
      <w:r>
        <w:rPr>
          <w:rFonts w:ascii="Times New Roman" w:hAnsi="Times New Roman" w:cs="Times New Roman"/>
          <w:sz w:val="24"/>
          <w:szCs w:val="24"/>
        </w:rPr>
        <w:t>для</w:t>
      </w:r>
      <w:r w:rsidRPr="0042006E">
        <w:rPr>
          <w:rFonts w:ascii="Times New Roman" w:hAnsi="Times New Roman" w:cs="Times New Roman"/>
          <w:sz w:val="24"/>
          <w:szCs w:val="24"/>
        </w:rPr>
        <w:t xml:space="preserve"> помощи им в самостоятельном выборе профессии.</w:t>
      </w:r>
    </w:p>
    <w:p w14:paraId="668D8548" w14:textId="77777777" w:rsidR="0083410C" w:rsidRPr="0042006E"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Также систематически проводился о</w:t>
      </w:r>
      <w:r w:rsidRPr="0042006E">
        <w:rPr>
          <w:rFonts w:ascii="Times New Roman" w:hAnsi="Times New Roman" w:cs="Times New Roman"/>
          <w:sz w:val="24"/>
          <w:szCs w:val="24"/>
        </w:rPr>
        <w:t>бзор высших учебных заведений</w:t>
      </w:r>
      <w:r>
        <w:rPr>
          <w:rFonts w:ascii="Times New Roman" w:hAnsi="Times New Roman" w:cs="Times New Roman"/>
          <w:sz w:val="24"/>
          <w:szCs w:val="24"/>
        </w:rPr>
        <w:t>,</w:t>
      </w:r>
      <w:r w:rsidRPr="0042006E">
        <w:rPr>
          <w:rFonts w:ascii="Times New Roman" w:hAnsi="Times New Roman" w:cs="Times New Roman"/>
          <w:sz w:val="24"/>
          <w:szCs w:val="24"/>
        </w:rPr>
        <w:t xml:space="preserve"> </w:t>
      </w:r>
      <w:r>
        <w:rPr>
          <w:rFonts w:ascii="Times New Roman" w:hAnsi="Times New Roman" w:cs="Times New Roman"/>
          <w:sz w:val="24"/>
          <w:szCs w:val="24"/>
        </w:rPr>
        <w:t>и</w:t>
      </w:r>
      <w:r w:rsidRPr="0042006E">
        <w:rPr>
          <w:rFonts w:ascii="Times New Roman" w:hAnsi="Times New Roman" w:cs="Times New Roman"/>
          <w:sz w:val="24"/>
          <w:szCs w:val="24"/>
        </w:rPr>
        <w:t>зуч</w:t>
      </w:r>
      <w:r>
        <w:rPr>
          <w:rFonts w:ascii="Times New Roman" w:hAnsi="Times New Roman" w:cs="Times New Roman"/>
          <w:sz w:val="24"/>
          <w:szCs w:val="24"/>
        </w:rPr>
        <w:t>алась</w:t>
      </w:r>
      <w:r w:rsidRPr="0042006E">
        <w:rPr>
          <w:rFonts w:ascii="Times New Roman" w:hAnsi="Times New Roman" w:cs="Times New Roman"/>
          <w:sz w:val="24"/>
          <w:szCs w:val="24"/>
        </w:rPr>
        <w:t xml:space="preserve"> информаци</w:t>
      </w:r>
      <w:r>
        <w:rPr>
          <w:rFonts w:ascii="Times New Roman" w:hAnsi="Times New Roman" w:cs="Times New Roman"/>
          <w:sz w:val="24"/>
          <w:szCs w:val="24"/>
        </w:rPr>
        <w:t>я</w:t>
      </w:r>
      <w:r w:rsidRPr="0042006E">
        <w:rPr>
          <w:rFonts w:ascii="Times New Roman" w:hAnsi="Times New Roman" w:cs="Times New Roman"/>
          <w:sz w:val="24"/>
          <w:szCs w:val="24"/>
        </w:rPr>
        <w:t xml:space="preserve"> на официальных сайтах заведений</w:t>
      </w:r>
      <w:r>
        <w:rPr>
          <w:rFonts w:ascii="Times New Roman" w:hAnsi="Times New Roman" w:cs="Times New Roman"/>
          <w:sz w:val="24"/>
          <w:szCs w:val="24"/>
        </w:rPr>
        <w:t>,</w:t>
      </w:r>
      <w:r w:rsidRPr="0042006E">
        <w:rPr>
          <w:rFonts w:ascii="Times New Roman" w:hAnsi="Times New Roman" w:cs="Times New Roman"/>
          <w:sz w:val="24"/>
          <w:szCs w:val="24"/>
        </w:rPr>
        <w:t xml:space="preserve"> смотр</w:t>
      </w:r>
      <w:r>
        <w:rPr>
          <w:rFonts w:ascii="Times New Roman" w:hAnsi="Times New Roman" w:cs="Times New Roman"/>
          <w:sz w:val="24"/>
          <w:szCs w:val="24"/>
        </w:rPr>
        <w:t>ели</w:t>
      </w:r>
      <w:r w:rsidRPr="0042006E">
        <w:rPr>
          <w:rFonts w:ascii="Times New Roman" w:hAnsi="Times New Roman" w:cs="Times New Roman"/>
          <w:sz w:val="24"/>
          <w:szCs w:val="24"/>
        </w:rPr>
        <w:t xml:space="preserve"> видеопрезентаци</w:t>
      </w:r>
      <w:r>
        <w:rPr>
          <w:rFonts w:ascii="Times New Roman" w:hAnsi="Times New Roman" w:cs="Times New Roman"/>
          <w:sz w:val="24"/>
          <w:szCs w:val="24"/>
        </w:rPr>
        <w:t>и</w:t>
      </w:r>
      <w:r w:rsidRPr="0042006E">
        <w:rPr>
          <w:rFonts w:ascii="Times New Roman" w:hAnsi="Times New Roman" w:cs="Times New Roman"/>
          <w:sz w:val="24"/>
          <w:szCs w:val="24"/>
        </w:rPr>
        <w:t xml:space="preserve"> учебных заведений</w:t>
      </w:r>
      <w:r>
        <w:rPr>
          <w:rFonts w:ascii="Times New Roman" w:hAnsi="Times New Roman" w:cs="Times New Roman"/>
          <w:sz w:val="24"/>
          <w:szCs w:val="24"/>
        </w:rPr>
        <w:t>,</w:t>
      </w:r>
      <w:r w:rsidRPr="0042006E">
        <w:rPr>
          <w:rFonts w:ascii="Times New Roman" w:hAnsi="Times New Roman" w:cs="Times New Roman"/>
          <w:sz w:val="24"/>
          <w:szCs w:val="24"/>
        </w:rPr>
        <w:t xml:space="preserve"> </w:t>
      </w:r>
      <w:r>
        <w:rPr>
          <w:rFonts w:ascii="Times New Roman" w:hAnsi="Times New Roman" w:cs="Times New Roman"/>
          <w:sz w:val="24"/>
          <w:szCs w:val="24"/>
        </w:rPr>
        <w:t>с</w:t>
      </w:r>
      <w:r w:rsidRPr="0042006E">
        <w:rPr>
          <w:rFonts w:ascii="Times New Roman" w:hAnsi="Times New Roman" w:cs="Times New Roman"/>
          <w:sz w:val="24"/>
          <w:szCs w:val="24"/>
        </w:rPr>
        <w:t>оставл</w:t>
      </w:r>
      <w:r>
        <w:rPr>
          <w:rFonts w:ascii="Times New Roman" w:hAnsi="Times New Roman" w:cs="Times New Roman"/>
          <w:sz w:val="24"/>
          <w:szCs w:val="24"/>
        </w:rPr>
        <w:t>яли</w:t>
      </w:r>
      <w:r w:rsidRPr="0042006E">
        <w:rPr>
          <w:rFonts w:ascii="Times New Roman" w:hAnsi="Times New Roman" w:cs="Times New Roman"/>
          <w:sz w:val="24"/>
          <w:szCs w:val="24"/>
        </w:rPr>
        <w:t xml:space="preserve"> списк</w:t>
      </w:r>
      <w:r>
        <w:rPr>
          <w:rFonts w:ascii="Times New Roman" w:hAnsi="Times New Roman" w:cs="Times New Roman"/>
          <w:sz w:val="24"/>
          <w:szCs w:val="24"/>
        </w:rPr>
        <w:t>и</w:t>
      </w:r>
      <w:r w:rsidRPr="0042006E">
        <w:rPr>
          <w:rFonts w:ascii="Times New Roman" w:hAnsi="Times New Roman" w:cs="Times New Roman"/>
          <w:sz w:val="24"/>
          <w:szCs w:val="24"/>
        </w:rPr>
        <w:t xml:space="preserve"> предметов для сдачи ЕГЭ (указан в психологическом заключении).</w:t>
      </w:r>
      <w:r>
        <w:rPr>
          <w:rFonts w:ascii="Times New Roman" w:hAnsi="Times New Roman" w:cs="Times New Roman"/>
          <w:sz w:val="24"/>
          <w:szCs w:val="24"/>
        </w:rPr>
        <w:t xml:space="preserve"> Тьютор класса подключала</w:t>
      </w:r>
      <w:r w:rsidRPr="0042006E">
        <w:rPr>
          <w:rFonts w:ascii="Times New Roman" w:hAnsi="Times New Roman" w:cs="Times New Roman"/>
          <w:sz w:val="24"/>
          <w:szCs w:val="24"/>
        </w:rPr>
        <w:t xml:space="preserve"> к разговорам на тему самоопределения ребят из 10 и 11 класс</w:t>
      </w:r>
      <w:r>
        <w:rPr>
          <w:rFonts w:ascii="Times New Roman" w:hAnsi="Times New Roman" w:cs="Times New Roman"/>
          <w:sz w:val="24"/>
          <w:szCs w:val="24"/>
        </w:rPr>
        <w:t>ов</w:t>
      </w:r>
      <w:r w:rsidRPr="0042006E">
        <w:rPr>
          <w:rFonts w:ascii="Times New Roman" w:hAnsi="Times New Roman" w:cs="Times New Roman"/>
          <w:sz w:val="24"/>
          <w:szCs w:val="24"/>
        </w:rPr>
        <w:t xml:space="preserve">. </w:t>
      </w:r>
      <w:r>
        <w:rPr>
          <w:rFonts w:ascii="Times New Roman" w:hAnsi="Times New Roman" w:cs="Times New Roman"/>
          <w:sz w:val="24"/>
          <w:szCs w:val="24"/>
        </w:rPr>
        <w:t>Проводилась р</w:t>
      </w:r>
      <w:r w:rsidRPr="0042006E">
        <w:rPr>
          <w:rFonts w:ascii="Times New Roman" w:hAnsi="Times New Roman" w:cs="Times New Roman"/>
          <w:sz w:val="24"/>
          <w:szCs w:val="24"/>
        </w:rPr>
        <w:t>абота с родителями</w:t>
      </w:r>
      <w:r>
        <w:rPr>
          <w:rFonts w:ascii="Times New Roman" w:hAnsi="Times New Roman" w:cs="Times New Roman"/>
          <w:sz w:val="24"/>
          <w:szCs w:val="24"/>
        </w:rPr>
        <w:t>:</w:t>
      </w:r>
      <w:r w:rsidRPr="0042006E">
        <w:rPr>
          <w:rFonts w:ascii="Times New Roman" w:hAnsi="Times New Roman" w:cs="Times New Roman"/>
          <w:sz w:val="24"/>
          <w:szCs w:val="24"/>
        </w:rPr>
        <w:t xml:space="preserve"> информирование родителей о целях и задачах профориентации в рамках РК, а также индивидуальные беседы с каждым родителем, беседы в </w:t>
      </w:r>
      <w:r>
        <w:rPr>
          <w:rFonts w:ascii="Times New Roman" w:hAnsi="Times New Roman" w:cs="Times New Roman"/>
          <w:sz w:val="24"/>
          <w:szCs w:val="24"/>
        </w:rPr>
        <w:t>формате родитель+ребенок+тьютор; а</w:t>
      </w:r>
      <w:r w:rsidRPr="0042006E">
        <w:rPr>
          <w:rFonts w:ascii="Times New Roman" w:hAnsi="Times New Roman" w:cs="Times New Roman"/>
          <w:sz w:val="24"/>
          <w:szCs w:val="24"/>
        </w:rPr>
        <w:t>гитация детей и родителей на посещение Всероссийской образовательной выставки «Навигатор поступления»</w:t>
      </w:r>
      <w:r>
        <w:rPr>
          <w:rFonts w:ascii="Times New Roman" w:hAnsi="Times New Roman" w:cs="Times New Roman"/>
          <w:sz w:val="24"/>
          <w:szCs w:val="24"/>
        </w:rPr>
        <w:t xml:space="preserve"> с целью з</w:t>
      </w:r>
      <w:r w:rsidRPr="0042006E">
        <w:rPr>
          <w:rFonts w:ascii="Times New Roman" w:hAnsi="Times New Roman" w:cs="Times New Roman"/>
          <w:sz w:val="24"/>
          <w:szCs w:val="24"/>
        </w:rPr>
        <w:t>накомств</w:t>
      </w:r>
      <w:r>
        <w:rPr>
          <w:rFonts w:ascii="Times New Roman" w:hAnsi="Times New Roman" w:cs="Times New Roman"/>
          <w:sz w:val="24"/>
          <w:szCs w:val="24"/>
        </w:rPr>
        <w:t>а</w:t>
      </w:r>
      <w:r w:rsidRPr="0042006E">
        <w:rPr>
          <w:rFonts w:ascii="Times New Roman" w:hAnsi="Times New Roman" w:cs="Times New Roman"/>
          <w:sz w:val="24"/>
          <w:szCs w:val="24"/>
        </w:rPr>
        <w:t xml:space="preserve"> с ВУЗами и колледжами. </w:t>
      </w:r>
    </w:p>
    <w:p w14:paraId="5E3F0F98" w14:textId="77777777" w:rsidR="0083410C" w:rsidRPr="0042006E"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марте 2025 года в рамках </w:t>
      </w:r>
      <w:r w:rsidRPr="0042006E">
        <w:rPr>
          <w:rFonts w:ascii="Times New Roman" w:hAnsi="Times New Roman" w:cs="Times New Roman"/>
          <w:sz w:val="24"/>
          <w:szCs w:val="24"/>
        </w:rPr>
        <w:t xml:space="preserve">Встречи с профессионалами состоялась встреча с представителем Российской государственной академии интеллектуальной собственности. </w:t>
      </w:r>
      <w:r>
        <w:rPr>
          <w:rFonts w:ascii="Times New Roman" w:hAnsi="Times New Roman" w:cs="Times New Roman"/>
          <w:sz w:val="24"/>
          <w:szCs w:val="24"/>
        </w:rPr>
        <w:t xml:space="preserve">Специалист ВУЗа </w:t>
      </w:r>
      <w:r w:rsidRPr="0042006E">
        <w:rPr>
          <w:rFonts w:ascii="Times New Roman" w:hAnsi="Times New Roman" w:cs="Times New Roman"/>
          <w:sz w:val="24"/>
          <w:szCs w:val="24"/>
        </w:rPr>
        <w:t>рассказала о патентах, какие они бывают, а в конце провела викторину по данной теме. Встреча была полезная и важная для расширения кругозора и развития подростков в направлении их профессионального будущего.</w:t>
      </w:r>
    </w:p>
    <w:p w14:paraId="34461E66" w14:textId="77777777" w:rsidR="0083410C" w:rsidRPr="0042006E"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 течение учебного года велась р</w:t>
      </w:r>
      <w:r w:rsidRPr="0042006E">
        <w:rPr>
          <w:rFonts w:ascii="Times New Roman" w:hAnsi="Times New Roman" w:cs="Times New Roman"/>
          <w:sz w:val="24"/>
          <w:szCs w:val="24"/>
        </w:rPr>
        <w:t>абота с тетрадями по самоопределению</w:t>
      </w:r>
      <w:r>
        <w:rPr>
          <w:rFonts w:ascii="Times New Roman" w:hAnsi="Times New Roman" w:cs="Times New Roman"/>
          <w:sz w:val="24"/>
          <w:szCs w:val="24"/>
        </w:rPr>
        <w:t xml:space="preserve"> (кейсы самопознания), обсуждался</w:t>
      </w:r>
      <w:r w:rsidRPr="0042006E">
        <w:rPr>
          <w:rFonts w:ascii="Times New Roman" w:hAnsi="Times New Roman" w:cs="Times New Roman"/>
          <w:sz w:val="24"/>
          <w:szCs w:val="24"/>
        </w:rPr>
        <w:t xml:space="preserve"> выбор учебных планов для 10-11-ого класса с учетом ЕГЭ</w:t>
      </w:r>
      <w:r>
        <w:rPr>
          <w:rFonts w:ascii="Times New Roman" w:hAnsi="Times New Roman" w:cs="Times New Roman"/>
          <w:sz w:val="24"/>
          <w:szCs w:val="24"/>
        </w:rPr>
        <w:t>, план к</w:t>
      </w:r>
      <w:r w:rsidRPr="0042006E">
        <w:rPr>
          <w:rFonts w:ascii="Times New Roman" w:hAnsi="Times New Roman" w:cs="Times New Roman"/>
          <w:sz w:val="24"/>
          <w:szCs w:val="24"/>
        </w:rPr>
        <w:t>орректиров</w:t>
      </w:r>
      <w:r>
        <w:rPr>
          <w:rFonts w:ascii="Times New Roman" w:hAnsi="Times New Roman" w:cs="Times New Roman"/>
          <w:sz w:val="24"/>
          <w:szCs w:val="24"/>
        </w:rPr>
        <w:t>ался</w:t>
      </w:r>
      <w:r w:rsidRPr="0042006E">
        <w:rPr>
          <w:rFonts w:ascii="Times New Roman" w:hAnsi="Times New Roman" w:cs="Times New Roman"/>
          <w:sz w:val="24"/>
          <w:szCs w:val="24"/>
        </w:rPr>
        <w:t xml:space="preserve"> </w:t>
      </w:r>
      <w:r>
        <w:rPr>
          <w:rFonts w:ascii="Times New Roman" w:hAnsi="Times New Roman" w:cs="Times New Roman"/>
          <w:sz w:val="24"/>
          <w:szCs w:val="24"/>
        </w:rPr>
        <w:t>по необходимости</w:t>
      </w:r>
      <w:r w:rsidRPr="0042006E">
        <w:rPr>
          <w:rFonts w:ascii="Times New Roman" w:hAnsi="Times New Roman" w:cs="Times New Roman"/>
          <w:sz w:val="24"/>
          <w:szCs w:val="24"/>
        </w:rPr>
        <w:t xml:space="preserve">. </w:t>
      </w:r>
    </w:p>
    <w:p w14:paraId="01090347" w14:textId="77777777" w:rsidR="0083410C" w:rsidRPr="008320D2"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Тьютор класса интересуется новостями профориентационной направленности и </w:t>
      </w:r>
      <w:r w:rsidRPr="008320D2">
        <w:rPr>
          <w:rFonts w:ascii="Times New Roman" w:hAnsi="Times New Roman" w:cs="Times New Roman"/>
          <w:sz w:val="24"/>
          <w:szCs w:val="24"/>
        </w:rPr>
        <w:t>подписана на телеграм-канал «Лишь бы не дворником»</w:t>
      </w:r>
      <w:r>
        <w:rPr>
          <w:rFonts w:ascii="Times New Roman" w:hAnsi="Times New Roman" w:cs="Times New Roman"/>
          <w:sz w:val="24"/>
          <w:szCs w:val="24"/>
        </w:rPr>
        <w:t>, «Кафедра профориентации», «Навигатор поступления», использует контент в своей работе.</w:t>
      </w:r>
      <w:r w:rsidRPr="008320D2">
        <w:rPr>
          <w:rFonts w:ascii="Times New Roman" w:hAnsi="Times New Roman" w:cs="Times New Roman"/>
          <w:sz w:val="24"/>
          <w:szCs w:val="24"/>
        </w:rPr>
        <w:t xml:space="preserve"> </w:t>
      </w:r>
    </w:p>
    <w:p w14:paraId="51CF7490" w14:textId="77777777" w:rsidR="0083410C" w:rsidRDefault="0083410C" w:rsidP="0083410C">
      <w:pPr>
        <w:spacing w:after="0" w:line="360" w:lineRule="auto"/>
        <w:ind w:firstLine="708"/>
        <w:jc w:val="both"/>
        <w:rPr>
          <w:rFonts w:ascii="Times New Roman" w:hAnsi="Times New Roman" w:cs="Times New Roman"/>
          <w:sz w:val="24"/>
          <w:szCs w:val="24"/>
        </w:rPr>
      </w:pPr>
    </w:p>
    <w:p w14:paraId="1EB793E1" w14:textId="77777777" w:rsidR="0083410C" w:rsidRPr="0042006E"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345D4F">
        <w:rPr>
          <w:rFonts w:ascii="Times New Roman" w:hAnsi="Times New Roman" w:cs="Times New Roman"/>
          <w:b/>
          <w:sz w:val="24"/>
          <w:szCs w:val="24"/>
        </w:rPr>
        <w:t>9Б классе</w:t>
      </w:r>
      <w:r>
        <w:rPr>
          <w:rFonts w:ascii="Times New Roman" w:hAnsi="Times New Roman" w:cs="Times New Roman"/>
          <w:sz w:val="24"/>
          <w:szCs w:val="24"/>
        </w:rPr>
        <w:t xml:space="preserve"> (тьютор Кучерова О.В.) профработа проходила согласно КТП, однако, в связи с загруженностью учебного плана не хватило времени, чтобы выполнить задачу по реализации программы за предыдущий год. Информацию непройденных тем тьютор обсуждала с обучающимися в индивидуальном режиме по необходимости.</w:t>
      </w:r>
    </w:p>
    <w:p w14:paraId="03B0DC55" w14:textId="77777777" w:rsidR="0083410C" w:rsidRPr="00345D4F"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этом учебном году все обучающиеся принимали участие в профориентационной работе, также все приняли участие в диагностике, организованной школьным психологом и тьютором, получили заключения и дети, и родители. </w:t>
      </w:r>
      <w:r w:rsidRPr="00345D4F">
        <w:rPr>
          <w:rFonts w:ascii="Times New Roman" w:hAnsi="Times New Roman" w:cs="Times New Roman"/>
          <w:sz w:val="24"/>
          <w:szCs w:val="24"/>
        </w:rPr>
        <w:t xml:space="preserve">Все родители проявили заинтересованность в результатах тестирования, в обсуждении дальнейших планов по поступлению в ВУЗ, учебных планов по выбранным экзаменам. </w:t>
      </w:r>
    </w:p>
    <w:p w14:paraId="33016832" w14:textId="77777777" w:rsidR="0083410C" w:rsidRDefault="0083410C" w:rsidP="0083410C">
      <w:pPr>
        <w:spacing w:after="0" w:line="360" w:lineRule="auto"/>
        <w:ind w:firstLine="708"/>
        <w:jc w:val="both"/>
        <w:rPr>
          <w:rFonts w:ascii="Times New Roman" w:hAnsi="Times New Roman" w:cs="Times New Roman"/>
          <w:sz w:val="24"/>
          <w:szCs w:val="24"/>
        </w:rPr>
      </w:pPr>
      <w:r w:rsidRPr="00345D4F">
        <w:rPr>
          <w:rFonts w:ascii="Times New Roman" w:hAnsi="Times New Roman" w:cs="Times New Roman"/>
          <w:sz w:val="24"/>
          <w:szCs w:val="24"/>
        </w:rPr>
        <w:lastRenderedPageBreak/>
        <w:t>В этом году все дети сразу включились в тему мира профессий, стали всерьез задумываться на тему дальнейшего профессионального пути. Трудности были связаны с временным фактором: с плотным расписанием уроков и мастерских, с нехваткой свободного времени у учащихся.</w:t>
      </w:r>
    </w:p>
    <w:p w14:paraId="58070C4C" w14:textId="77777777" w:rsidR="0083410C" w:rsidRPr="008C7D30" w:rsidRDefault="0083410C" w:rsidP="0083410C">
      <w:pPr>
        <w:spacing w:after="0" w:line="360" w:lineRule="auto"/>
        <w:ind w:firstLine="708"/>
        <w:jc w:val="both"/>
        <w:rPr>
          <w:rFonts w:ascii="Times New Roman" w:hAnsi="Times New Roman" w:cs="Times New Roman"/>
          <w:sz w:val="24"/>
          <w:szCs w:val="24"/>
        </w:rPr>
      </w:pPr>
      <w:r w:rsidRPr="008C7D30">
        <w:rPr>
          <w:rFonts w:ascii="Times New Roman" w:hAnsi="Times New Roman" w:cs="Times New Roman"/>
          <w:sz w:val="24"/>
          <w:szCs w:val="24"/>
        </w:rPr>
        <w:t>В этом году все дети включились в тему мира профессий, стали задумываться на тему дальнейшего профессионального пути. Трудности были связаны с временным фактором, а именно плотное расписание уроков и мастерских, в связи с чем было сложно собрать всех обучающихся в одно время, решали задачи в индивидуальной работе или малыми группами.</w:t>
      </w:r>
    </w:p>
    <w:p w14:paraId="216F9A0D" w14:textId="77777777" w:rsidR="0083410C" w:rsidRPr="008C7D30" w:rsidRDefault="0083410C" w:rsidP="0083410C">
      <w:pPr>
        <w:spacing w:after="0" w:line="360" w:lineRule="auto"/>
        <w:ind w:firstLine="708"/>
        <w:jc w:val="both"/>
        <w:rPr>
          <w:rFonts w:ascii="Times New Roman" w:hAnsi="Times New Roman" w:cs="Times New Roman"/>
          <w:sz w:val="24"/>
          <w:szCs w:val="24"/>
        </w:rPr>
      </w:pPr>
      <w:r w:rsidRPr="008C7D30">
        <w:rPr>
          <w:rFonts w:ascii="Times New Roman" w:hAnsi="Times New Roman" w:cs="Times New Roman"/>
          <w:sz w:val="24"/>
          <w:szCs w:val="24"/>
        </w:rPr>
        <w:t>Помимо часов тьюторов и диагностики, в рамках профориентационной работы тьютор класса организовывала беседы (индивидуальные и  подгрупповые) с целью постановки образовательных целей и задач на учебный год, рефлексии и целеполагания, знакомства с информацией о текущих и будущих потребностях на рынке труда, условиями и труда и возможной заработной платы, дальнейшим развитием в рамках выбранной профессии, сбора и анализа общей информации о возможностях, склонностях, интересах школьников для помощи им в самостоятельном выборе профессии.</w:t>
      </w:r>
    </w:p>
    <w:p w14:paraId="5175A16A" w14:textId="3AA294B5" w:rsidR="0083410C" w:rsidRDefault="0083410C" w:rsidP="0083410C">
      <w:pPr>
        <w:spacing w:after="0" w:line="360" w:lineRule="auto"/>
        <w:ind w:firstLine="708"/>
        <w:jc w:val="both"/>
        <w:rPr>
          <w:rFonts w:ascii="Times New Roman" w:hAnsi="Times New Roman" w:cs="Times New Roman"/>
          <w:sz w:val="24"/>
          <w:szCs w:val="24"/>
        </w:rPr>
      </w:pPr>
      <w:r w:rsidRPr="008C7D30">
        <w:rPr>
          <w:rFonts w:ascii="Times New Roman" w:hAnsi="Times New Roman" w:cs="Times New Roman"/>
          <w:sz w:val="24"/>
          <w:szCs w:val="24"/>
        </w:rPr>
        <w:t>Также систематически проводился обзор высших учебных заведений, изучалась информация на официальных сайтах заведений, смотрели видеопрезентации учебных заведений, составляли списки предметов для сдачи ЕГЭ (указан в психологическом заключении). Тьютор класса подключала к разговорам на тему самоопределения ребят из 10 и 11 классов. Проводилась работа с родителями: информирование родителей о целях и задачах профориентации в рамках РК, а также индивидуальные беседы с каждым родителем, беседы в формате родитель+ребенок+тьютор; агитация детей и родителей на посещение Всероссийской образовательной выставки «Навигатор поступления» с целью знакомства с ВУЗами и колледжами.</w:t>
      </w:r>
      <w:r>
        <w:rPr>
          <w:rFonts w:ascii="Times New Roman" w:hAnsi="Times New Roman" w:cs="Times New Roman"/>
          <w:sz w:val="24"/>
          <w:szCs w:val="24"/>
        </w:rPr>
        <w:t xml:space="preserve"> </w:t>
      </w:r>
      <w:r w:rsidR="004B13CA">
        <w:rPr>
          <w:rFonts w:ascii="Times New Roman" w:hAnsi="Times New Roman" w:cs="Times New Roman"/>
          <w:sz w:val="24"/>
          <w:szCs w:val="24"/>
        </w:rPr>
        <w:t>В этом году трое</w:t>
      </w:r>
      <w:r w:rsidRPr="00345D4F">
        <w:rPr>
          <w:rFonts w:ascii="Times New Roman" w:hAnsi="Times New Roman" w:cs="Times New Roman"/>
          <w:sz w:val="24"/>
          <w:szCs w:val="24"/>
        </w:rPr>
        <w:t xml:space="preserve"> учащи</w:t>
      </w:r>
      <w:r w:rsidR="004B13CA">
        <w:rPr>
          <w:rFonts w:ascii="Times New Roman" w:hAnsi="Times New Roman" w:cs="Times New Roman"/>
          <w:sz w:val="24"/>
          <w:szCs w:val="24"/>
        </w:rPr>
        <w:t>х</w:t>
      </w:r>
      <w:r w:rsidRPr="00345D4F">
        <w:rPr>
          <w:rFonts w:ascii="Times New Roman" w:hAnsi="Times New Roman" w:cs="Times New Roman"/>
          <w:sz w:val="24"/>
          <w:szCs w:val="24"/>
        </w:rPr>
        <w:t>ся посетили данные выставки с родителями</w:t>
      </w:r>
      <w:r w:rsidR="004B13CA">
        <w:rPr>
          <w:rFonts w:ascii="Times New Roman" w:hAnsi="Times New Roman" w:cs="Times New Roman"/>
          <w:sz w:val="24"/>
          <w:szCs w:val="24"/>
        </w:rPr>
        <w:t>.</w:t>
      </w:r>
    </w:p>
    <w:p w14:paraId="28BE3E4B"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Встреч с профессионалами класс встречался </w:t>
      </w:r>
      <w:r w:rsidRPr="00345D4F">
        <w:rPr>
          <w:rFonts w:ascii="Times New Roman" w:hAnsi="Times New Roman" w:cs="Times New Roman"/>
          <w:sz w:val="24"/>
          <w:szCs w:val="24"/>
        </w:rPr>
        <w:t xml:space="preserve">с представителем Российской государственной академии интеллектуальной собственности. </w:t>
      </w:r>
    </w:p>
    <w:p w14:paraId="25689478" w14:textId="09FF4731"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поддержке родителей </w:t>
      </w:r>
      <w:r w:rsidR="004B13CA">
        <w:rPr>
          <w:rFonts w:ascii="Times New Roman" w:hAnsi="Times New Roman" w:cs="Times New Roman"/>
          <w:sz w:val="24"/>
          <w:szCs w:val="24"/>
        </w:rPr>
        <w:t xml:space="preserve">двое учеников </w:t>
      </w:r>
      <w:r>
        <w:rPr>
          <w:rFonts w:ascii="Times New Roman" w:hAnsi="Times New Roman" w:cs="Times New Roman"/>
          <w:sz w:val="24"/>
          <w:szCs w:val="24"/>
        </w:rPr>
        <w:t xml:space="preserve">прошли профессиональные пробы в </w:t>
      </w:r>
      <w:r w:rsidRPr="00345D4F">
        <w:rPr>
          <w:rFonts w:ascii="Times New Roman" w:hAnsi="Times New Roman" w:cs="Times New Roman"/>
          <w:sz w:val="24"/>
          <w:szCs w:val="24"/>
        </w:rPr>
        <w:t>будущей профессии</w:t>
      </w:r>
      <w:r>
        <w:rPr>
          <w:rFonts w:ascii="Times New Roman" w:hAnsi="Times New Roman" w:cs="Times New Roman"/>
          <w:sz w:val="24"/>
          <w:szCs w:val="24"/>
        </w:rPr>
        <w:t xml:space="preserve">. </w:t>
      </w:r>
      <w:r w:rsidR="004B13CA">
        <w:rPr>
          <w:rFonts w:ascii="Times New Roman" w:hAnsi="Times New Roman" w:cs="Times New Roman"/>
          <w:sz w:val="24"/>
          <w:szCs w:val="24"/>
        </w:rPr>
        <w:t xml:space="preserve">Один подросток </w:t>
      </w:r>
      <w:r>
        <w:rPr>
          <w:rFonts w:ascii="Times New Roman" w:hAnsi="Times New Roman" w:cs="Times New Roman"/>
          <w:sz w:val="24"/>
          <w:szCs w:val="24"/>
        </w:rPr>
        <w:t>обучался на п</w:t>
      </w:r>
      <w:r w:rsidRPr="00345D4F">
        <w:rPr>
          <w:rFonts w:ascii="Times New Roman" w:hAnsi="Times New Roman" w:cs="Times New Roman"/>
          <w:sz w:val="24"/>
          <w:szCs w:val="24"/>
        </w:rPr>
        <w:t>рофессиональн</w:t>
      </w:r>
      <w:r>
        <w:rPr>
          <w:rFonts w:ascii="Times New Roman" w:hAnsi="Times New Roman" w:cs="Times New Roman"/>
          <w:sz w:val="24"/>
          <w:szCs w:val="24"/>
        </w:rPr>
        <w:t>ом</w:t>
      </w:r>
      <w:r w:rsidRPr="00345D4F">
        <w:rPr>
          <w:rFonts w:ascii="Times New Roman" w:hAnsi="Times New Roman" w:cs="Times New Roman"/>
          <w:sz w:val="24"/>
          <w:szCs w:val="24"/>
        </w:rPr>
        <w:t xml:space="preserve"> курс</w:t>
      </w:r>
      <w:r>
        <w:rPr>
          <w:rFonts w:ascii="Times New Roman" w:hAnsi="Times New Roman" w:cs="Times New Roman"/>
          <w:sz w:val="24"/>
          <w:szCs w:val="24"/>
        </w:rPr>
        <w:t>е «</w:t>
      </w:r>
      <w:r w:rsidRPr="00345D4F">
        <w:rPr>
          <w:rFonts w:ascii="Times New Roman" w:hAnsi="Times New Roman" w:cs="Times New Roman"/>
          <w:sz w:val="24"/>
          <w:szCs w:val="24"/>
        </w:rPr>
        <w:t>Медиакурсы</w:t>
      </w:r>
      <w:r>
        <w:rPr>
          <w:rFonts w:ascii="Times New Roman" w:hAnsi="Times New Roman" w:cs="Times New Roman"/>
          <w:sz w:val="24"/>
          <w:szCs w:val="24"/>
        </w:rPr>
        <w:t>»</w:t>
      </w:r>
      <w:r w:rsidRPr="00345D4F">
        <w:rPr>
          <w:rFonts w:ascii="Times New Roman" w:hAnsi="Times New Roman" w:cs="Times New Roman"/>
          <w:sz w:val="24"/>
          <w:szCs w:val="24"/>
        </w:rPr>
        <w:t xml:space="preserve"> при МГУ.</w:t>
      </w:r>
      <w:r>
        <w:rPr>
          <w:rFonts w:ascii="Times New Roman" w:hAnsi="Times New Roman" w:cs="Times New Roman"/>
          <w:sz w:val="24"/>
          <w:szCs w:val="24"/>
        </w:rPr>
        <w:t xml:space="preserve"> </w:t>
      </w:r>
      <w:r w:rsidR="004B13CA">
        <w:rPr>
          <w:rFonts w:ascii="Times New Roman" w:hAnsi="Times New Roman" w:cs="Times New Roman"/>
          <w:sz w:val="24"/>
          <w:szCs w:val="24"/>
        </w:rPr>
        <w:t>Ещё один подросток</w:t>
      </w:r>
      <w:r>
        <w:rPr>
          <w:rFonts w:ascii="Times New Roman" w:hAnsi="Times New Roman" w:cs="Times New Roman"/>
          <w:sz w:val="24"/>
          <w:szCs w:val="24"/>
        </w:rPr>
        <w:t xml:space="preserve"> принимал а</w:t>
      </w:r>
      <w:r w:rsidRPr="00345D4F">
        <w:rPr>
          <w:rFonts w:ascii="Times New Roman" w:hAnsi="Times New Roman" w:cs="Times New Roman"/>
          <w:sz w:val="24"/>
          <w:szCs w:val="24"/>
        </w:rPr>
        <w:t>ктивное участие в волонтерской деятельности</w:t>
      </w:r>
      <w:r>
        <w:rPr>
          <w:rFonts w:ascii="Times New Roman" w:hAnsi="Times New Roman" w:cs="Times New Roman"/>
          <w:sz w:val="24"/>
          <w:szCs w:val="24"/>
        </w:rPr>
        <w:t>.</w:t>
      </w:r>
    </w:p>
    <w:p w14:paraId="3814958A" w14:textId="77777777" w:rsidR="0083410C" w:rsidRPr="00345D4F" w:rsidRDefault="0083410C" w:rsidP="0083410C">
      <w:pPr>
        <w:spacing w:after="0" w:line="360" w:lineRule="auto"/>
        <w:ind w:firstLine="708"/>
        <w:jc w:val="both"/>
        <w:rPr>
          <w:rFonts w:ascii="Times New Roman" w:hAnsi="Times New Roman" w:cs="Times New Roman"/>
          <w:sz w:val="24"/>
          <w:szCs w:val="24"/>
        </w:rPr>
      </w:pPr>
      <w:r w:rsidRPr="00067AC4">
        <w:rPr>
          <w:rFonts w:ascii="Times New Roman" w:hAnsi="Times New Roman" w:cs="Times New Roman"/>
          <w:sz w:val="24"/>
          <w:szCs w:val="24"/>
        </w:rPr>
        <w:t>В течение учебного года велась работа с тетрадями по самоопределению (кейсы самопознания), обсуждался выбор учебных планов для 10-11-ого класса с учетом ЕГЭ, план к</w:t>
      </w:r>
      <w:r>
        <w:rPr>
          <w:rFonts w:ascii="Times New Roman" w:hAnsi="Times New Roman" w:cs="Times New Roman"/>
          <w:sz w:val="24"/>
          <w:szCs w:val="24"/>
        </w:rPr>
        <w:t>орректировался по необходимости, проводились и</w:t>
      </w:r>
      <w:r w:rsidRPr="00345D4F">
        <w:rPr>
          <w:rFonts w:ascii="Times New Roman" w:hAnsi="Times New Roman" w:cs="Times New Roman"/>
          <w:sz w:val="24"/>
          <w:szCs w:val="24"/>
        </w:rPr>
        <w:t xml:space="preserve">ндивидуальные </w:t>
      </w:r>
      <w:r>
        <w:rPr>
          <w:rFonts w:ascii="Times New Roman" w:hAnsi="Times New Roman" w:cs="Times New Roman"/>
          <w:sz w:val="24"/>
          <w:szCs w:val="24"/>
        </w:rPr>
        <w:t xml:space="preserve">тьюторские </w:t>
      </w:r>
      <w:r w:rsidRPr="00345D4F">
        <w:rPr>
          <w:rFonts w:ascii="Times New Roman" w:hAnsi="Times New Roman" w:cs="Times New Roman"/>
          <w:sz w:val="24"/>
          <w:szCs w:val="24"/>
        </w:rPr>
        <w:t>консультации по ито</w:t>
      </w:r>
      <w:r>
        <w:rPr>
          <w:rFonts w:ascii="Times New Roman" w:hAnsi="Times New Roman" w:cs="Times New Roman"/>
          <w:sz w:val="24"/>
          <w:szCs w:val="24"/>
        </w:rPr>
        <w:t>гам психологического заключения с целью з</w:t>
      </w:r>
      <w:r w:rsidRPr="00345D4F">
        <w:rPr>
          <w:rFonts w:ascii="Times New Roman" w:hAnsi="Times New Roman" w:cs="Times New Roman"/>
          <w:sz w:val="24"/>
          <w:szCs w:val="24"/>
        </w:rPr>
        <w:t>накомств</w:t>
      </w:r>
      <w:r>
        <w:rPr>
          <w:rFonts w:ascii="Times New Roman" w:hAnsi="Times New Roman" w:cs="Times New Roman"/>
          <w:sz w:val="24"/>
          <w:szCs w:val="24"/>
        </w:rPr>
        <w:t>а</w:t>
      </w:r>
      <w:r w:rsidRPr="00345D4F">
        <w:rPr>
          <w:rFonts w:ascii="Times New Roman" w:hAnsi="Times New Roman" w:cs="Times New Roman"/>
          <w:sz w:val="24"/>
          <w:szCs w:val="24"/>
        </w:rPr>
        <w:t xml:space="preserve"> со своими дефицитами и ресурсами, рекомендациями. </w:t>
      </w:r>
    </w:p>
    <w:p w14:paraId="08B98FBA" w14:textId="77777777" w:rsidR="0083410C" w:rsidRPr="00345D4F"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В этом учебном году Кучерова О.В. прошла курсы </w:t>
      </w:r>
      <w:r w:rsidRPr="00345D4F">
        <w:rPr>
          <w:rFonts w:ascii="Times New Roman" w:hAnsi="Times New Roman" w:cs="Times New Roman"/>
          <w:sz w:val="24"/>
          <w:szCs w:val="24"/>
        </w:rPr>
        <w:t>повышения квалификации «Профориентация в образовательной организации: основные инструменты сопровождения профессионального сопровождения облучающихся» 36 часов</w:t>
      </w:r>
      <w:r>
        <w:rPr>
          <w:rFonts w:ascii="Times New Roman" w:hAnsi="Times New Roman" w:cs="Times New Roman"/>
          <w:sz w:val="24"/>
          <w:szCs w:val="24"/>
        </w:rPr>
        <w:t xml:space="preserve"> в </w:t>
      </w:r>
      <w:r w:rsidRPr="00345D4F">
        <w:rPr>
          <w:rFonts w:ascii="Times New Roman" w:hAnsi="Times New Roman" w:cs="Times New Roman"/>
          <w:sz w:val="24"/>
          <w:szCs w:val="24"/>
        </w:rPr>
        <w:t>Учебн</w:t>
      </w:r>
      <w:r>
        <w:rPr>
          <w:rFonts w:ascii="Times New Roman" w:hAnsi="Times New Roman" w:cs="Times New Roman"/>
          <w:sz w:val="24"/>
          <w:szCs w:val="24"/>
        </w:rPr>
        <w:t>ом</w:t>
      </w:r>
      <w:r w:rsidRPr="00345D4F">
        <w:rPr>
          <w:rFonts w:ascii="Times New Roman" w:hAnsi="Times New Roman" w:cs="Times New Roman"/>
          <w:sz w:val="24"/>
          <w:szCs w:val="24"/>
        </w:rPr>
        <w:t xml:space="preserve"> центр</w:t>
      </w:r>
      <w:r>
        <w:rPr>
          <w:rFonts w:ascii="Times New Roman" w:hAnsi="Times New Roman" w:cs="Times New Roman"/>
          <w:sz w:val="24"/>
          <w:szCs w:val="24"/>
        </w:rPr>
        <w:t>е</w:t>
      </w:r>
      <w:r w:rsidRPr="00345D4F">
        <w:rPr>
          <w:rFonts w:ascii="Times New Roman" w:hAnsi="Times New Roman" w:cs="Times New Roman"/>
          <w:sz w:val="24"/>
          <w:szCs w:val="24"/>
        </w:rPr>
        <w:t xml:space="preserve"> ООО «Бизнес Фокс». </w:t>
      </w:r>
      <w:r w:rsidRPr="00067AC4">
        <w:rPr>
          <w:rFonts w:ascii="Times New Roman" w:hAnsi="Times New Roman" w:cs="Times New Roman"/>
          <w:sz w:val="24"/>
          <w:szCs w:val="24"/>
        </w:rPr>
        <w:t xml:space="preserve">Тьютор класса интересуется новостями профориентационной направленности и подписана на телеграм-канал «Лишь бы не дворником», «Кафедра профориентации», «Навигатор поступления», </w:t>
      </w:r>
      <w:r>
        <w:rPr>
          <w:rFonts w:ascii="Times New Roman" w:hAnsi="Times New Roman" w:cs="Times New Roman"/>
          <w:sz w:val="24"/>
          <w:szCs w:val="24"/>
        </w:rPr>
        <w:t xml:space="preserve">«Сообщество практикующих профориентологов», </w:t>
      </w:r>
      <w:r w:rsidRPr="00067AC4">
        <w:rPr>
          <w:rFonts w:ascii="Times New Roman" w:hAnsi="Times New Roman" w:cs="Times New Roman"/>
          <w:sz w:val="24"/>
          <w:szCs w:val="24"/>
        </w:rPr>
        <w:t>использует контент в своей работе.</w:t>
      </w:r>
    </w:p>
    <w:p w14:paraId="51CB75B6" w14:textId="77777777" w:rsidR="0083410C" w:rsidRDefault="0083410C" w:rsidP="0083410C">
      <w:pPr>
        <w:spacing w:after="0" w:line="360" w:lineRule="auto"/>
        <w:jc w:val="both"/>
        <w:rPr>
          <w:rFonts w:ascii="Times New Roman" w:hAnsi="Times New Roman" w:cs="Times New Roman"/>
          <w:sz w:val="24"/>
          <w:szCs w:val="24"/>
        </w:rPr>
      </w:pPr>
    </w:p>
    <w:p w14:paraId="056FA83A"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147500">
        <w:rPr>
          <w:rFonts w:ascii="Times New Roman" w:hAnsi="Times New Roman" w:cs="Times New Roman"/>
          <w:b/>
          <w:sz w:val="24"/>
          <w:szCs w:val="24"/>
        </w:rPr>
        <w:t>9</w:t>
      </w:r>
      <w:r>
        <w:rPr>
          <w:rFonts w:ascii="Times New Roman" w:hAnsi="Times New Roman" w:cs="Times New Roman"/>
          <w:b/>
          <w:sz w:val="24"/>
          <w:szCs w:val="24"/>
        </w:rPr>
        <w:t>М</w:t>
      </w:r>
      <w:r w:rsidRPr="00147500">
        <w:rPr>
          <w:rFonts w:ascii="Times New Roman" w:hAnsi="Times New Roman" w:cs="Times New Roman"/>
          <w:b/>
          <w:sz w:val="24"/>
          <w:szCs w:val="24"/>
        </w:rPr>
        <w:t xml:space="preserve"> классе</w:t>
      </w:r>
      <w:r>
        <w:rPr>
          <w:rFonts w:ascii="Times New Roman" w:hAnsi="Times New Roman" w:cs="Times New Roman"/>
          <w:sz w:val="24"/>
          <w:szCs w:val="24"/>
        </w:rPr>
        <w:t xml:space="preserve"> (тьютор Раташнюк Т.О.) профориентационная программа проходила согласно КТП. </w:t>
      </w:r>
    </w:p>
    <w:p w14:paraId="27957C22" w14:textId="77777777" w:rsidR="0083410C" w:rsidRDefault="0083410C" w:rsidP="0083410C">
      <w:pPr>
        <w:spacing w:after="0" w:line="360" w:lineRule="auto"/>
        <w:ind w:firstLine="708"/>
        <w:jc w:val="both"/>
        <w:rPr>
          <w:rFonts w:ascii="Times New Roman" w:hAnsi="Times New Roman" w:cs="Times New Roman"/>
          <w:sz w:val="24"/>
          <w:szCs w:val="24"/>
        </w:rPr>
      </w:pPr>
      <w:r w:rsidRPr="00E606C9">
        <w:rPr>
          <w:rFonts w:ascii="Times New Roman" w:hAnsi="Times New Roman" w:cs="Times New Roman"/>
          <w:sz w:val="24"/>
          <w:szCs w:val="24"/>
        </w:rPr>
        <w:t xml:space="preserve">В этом учебном году все обучающиеся принимали участие в профориентационной работе, также все приняли участие в диагностике, организованной школьным психологом </w:t>
      </w:r>
      <w:r>
        <w:rPr>
          <w:rFonts w:ascii="Times New Roman" w:hAnsi="Times New Roman" w:cs="Times New Roman"/>
          <w:sz w:val="24"/>
          <w:szCs w:val="24"/>
        </w:rPr>
        <w:t xml:space="preserve">и тьютором, </w:t>
      </w:r>
      <w:r w:rsidRPr="00E606C9">
        <w:rPr>
          <w:rFonts w:ascii="Times New Roman" w:hAnsi="Times New Roman" w:cs="Times New Roman"/>
          <w:sz w:val="24"/>
          <w:szCs w:val="24"/>
        </w:rPr>
        <w:t xml:space="preserve">получили заключения и дети, и родители. </w:t>
      </w:r>
      <w:r>
        <w:rPr>
          <w:rFonts w:ascii="Times New Roman" w:hAnsi="Times New Roman" w:cs="Times New Roman"/>
          <w:sz w:val="24"/>
          <w:szCs w:val="24"/>
        </w:rPr>
        <w:t>Р</w:t>
      </w:r>
      <w:r w:rsidRPr="00E606C9">
        <w:rPr>
          <w:rFonts w:ascii="Times New Roman" w:hAnsi="Times New Roman" w:cs="Times New Roman"/>
          <w:sz w:val="24"/>
          <w:szCs w:val="24"/>
        </w:rPr>
        <w:t>одители проявили заинтересованность в результатах тестирования, в обсуждении дальнейших планов по поступлению в ВУЗ, учебных планов по выбранным экзаменам.</w:t>
      </w:r>
    </w:p>
    <w:p w14:paraId="2CC7EDA2" w14:textId="77777777" w:rsidR="0083410C" w:rsidRPr="00E606C9"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Раташнюк Т.О. отмечает, что в</w:t>
      </w:r>
      <w:r w:rsidRPr="00E606C9">
        <w:rPr>
          <w:rFonts w:ascii="Times New Roman" w:hAnsi="Times New Roman" w:cs="Times New Roman"/>
          <w:sz w:val="24"/>
          <w:szCs w:val="24"/>
        </w:rPr>
        <w:t xml:space="preserve"> этом году все дети сразу включились в тему мира профессий, стали всерьез задумываться на тему дальнейшего профессионального пути. Трудности были связаны с временным фактором: с плотным расписанием уроков и мастерских, с нехваткой свободного времени у учащихся.</w:t>
      </w:r>
    </w:p>
    <w:p w14:paraId="0CF42C0F" w14:textId="77777777" w:rsidR="0083410C" w:rsidRPr="00E606C9"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Помимо часов тьютора, Раташнюк Т.О. проводила б</w:t>
      </w:r>
      <w:r w:rsidRPr="00E606C9">
        <w:rPr>
          <w:rFonts w:ascii="Times New Roman" w:hAnsi="Times New Roman" w:cs="Times New Roman"/>
          <w:sz w:val="24"/>
          <w:szCs w:val="24"/>
        </w:rPr>
        <w:t>еседы (индивидуальные и подгрупповые)</w:t>
      </w:r>
      <w:r>
        <w:rPr>
          <w:rFonts w:ascii="Times New Roman" w:hAnsi="Times New Roman" w:cs="Times New Roman"/>
          <w:sz w:val="24"/>
          <w:szCs w:val="24"/>
        </w:rPr>
        <w:t xml:space="preserve"> с целью развития целеполагания, п</w:t>
      </w:r>
      <w:r w:rsidRPr="00E606C9">
        <w:rPr>
          <w:rFonts w:ascii="Times New Roman" w:hAnsi="Times New Roman" w:cs="Times New Roman"/>
          <w:sz w:val="24"/>
          <w:szCs w:val="24"/>
        </w:rPr>
        <w:t>остановк</w:t>
      </w:r>
      <w:r>
        <w:rPr>
          <w:rFonts w:ascii="Times New Roman" w:hAnsi="Times New Roman" w:cs="Times New Roman"/>
          <w:sz w:val="24"/>
          <w:szCs w:val="24"/>
        </w:rPr>
        <w:t>и</w:t>
      </w:r>
      <w:r w:rsidRPr="00E606C9">
        <w:rPr>
          <w:rFonts w:ascii="Times New Roman" w:hAnsi="Times New Roman" w:cs="Times New Roman"/>
          <w:sz w:val="24"/>
          <w:szCs w:val="24"/>
        </w:rPr>
        <w:t xml:space="preserve"> образовательных задач на учебный год</w:t>
      </w:r>
      <w:r>
        <w:rPr>
          <w:rFonts w:ascii="Times New Roman" w:hAnsi="Times New Roman" w:cs="Times New Roman"/>
          <w:sz w:val="24"/>
          <w:szCs w:val="24"/>
        </w:rPr>
        <w:t xml:space="preserve"> и</w:t>
      </w:r>
      <w:r w:rsidRPr="00E606C9">
        <w:rPr>
          <w:rFonts w:ascii="Times New Roman" w:hAnsi="Times New Roman" w:cs="Times New Roman"/>
          <w:sz w:val="24"/>
          <w:szCs w:val="24"/>
        </w:rPr>
        <w:t xml:space="preserve"> рефлекси</w:t>
      </w:r>
      <w:r>
        <w:rPr>
          <w:rFonts w:ascii="Times New Roman" w:hAnsi="Times New Roman" w:cs="Times New Roman"/>
          <w:sz w:val="24"/>
          <w:szCs w:val="24"/>
        </w:rPr>
        <w:t>и образовательных результатов</w:t>
      </w:r>
      <w:r w:rsidRPr="00E606C9">
        <w:rPr>
          <w:rFonts w:ascii="Times New Roman" w:hAnsi="Times New Roman" w:cs="Times New Roman"/>
          <w:sz w:val="24"/>
          <w:szCs w:val="24"/>
        </w:rPr>
        <w:t>.</w:t>
      </w:r>
      <w:r>
        <w:rPr>
          <w:rFonts w:ascii="Times New Roman" w:hAnsi="Times New Roman" w:cs="Times New Roman"/>
          <w:sz w:val="24"/>
          <w:szCs w:val="24"/>
        </w:rPr>
        <w:t xml:space="preserve"> Тьютор организовывала групповые и индивидуальные консультации, где обучающиеся получали информацию</w:t>
      </w:r>
      <w:r w:rsidRPr="00E606C9">
        <w:rPr>
          <w:rFonts w:ascii="Times New Roman" w:hAnsi="Times New Roman" w:cs="Times New Roman"/>
          <w:sz w:val="24"/>
          <w:szCs w:val="24"/>
        </w:rPr>
        <w:t xml:space="preserve"> о текущих и будущих потребностях на рынке труда, условиями и </w:t>
      </w:r>
      <w:proofErr w:type="gramStart"/>
      <w:r w:rsidRPr="00E606C9">
        <w:rPr>
          <w:rFonts w:ascii="Times New Roman" w:hAnsi="Times New Roman" w:cs="Times New Roman"/>
          <w:sz w:val="24"/>
          <w:szCs w:val="24"/>
        </w:rPr>
        <w:t>труда</w:t>
      </w:r>
      <w:proofErr w:type="gramEnd"/>
      <w:r w:rsidRPr="00E606C9">
        <w:rPr>
          <w:rFonts w:ascii="Times New Roman" w:hAnsi="Times New Roman" w:cs="Times New Roman"/>
          <w:sz w:val="24"/>
          <w:szCs w:val="24"/>
        </w:rPr>
        <w:t xml:space="preserve"> и возможной заработной платы, дальнейшим развитием в рамках выбранной профессии. </w:t>
      </w:r>
      <w:r>
        <w:rPr>
          <w:rFonts w:ascii="Times New Roman" w:hAnsi="Times New Roman" w:cs="Times New Roman"/>
          <w:sz w:val="24"/>
          <w:szCs w:val="24"/>
        </w:rPr>
        <w:t>В рамках консультаций делался о</w:t>
      </w:r>
      <w:r w:rsidRPr="00E606C9">
        <w:rPr>
          <w:rFonts w:ascii="Times New Roman" w:hAnsi="Times New Roman" w:cs="Times New Roman"/>
          <w:sz w:val="24"/>
          <w:szCs w:val="24"/>
        </w:rPr>
        <w:t>бзор высших учебных заведений</w:t>
      </w:r>
      <w:r>
        <w:rPr>
          <w:rFonts w:ascii="Times New Roman" w:hAnsi="Times New Roman" w:cs="Times New Roman"/>
          <w:sz w:val="24"/>
          <w:szCs w:val="24"/>
        </w:rPr>
        <w:t>, изучалась</w:t>
      </w:r>
      <w:r w:rsidRPr="00E606C9">
        <w:rPr>
          <w:rFonts w:ascii="Times New Roman" w:hAnsi="Times New Roman" w:cs="Times New Roman"/>
          <w:sz w:val="24"/>
          <w:szCs w:val="24"/>
        </w:rPr>
        <w:t xml:space="preserve"> информаци</w:t>
      </w:r>
      <w:r>
        <w:rPr>
          <w:rFonts w:ascii="Times New Roman" w:hAnsi="Times New Roman" w:cs="Times New Roman"/>
          <w:sz w:val="24"/>
          <w:szCs w:val="24"/>
        </w:rPr>
        <w:t>я</w:t>
      </w:r>
      <w:r w:rsidRPr="00E606C9">
        <w:rPr>
          <w:rFonts w:ascii="Times New Roman" w:hAnsi="Times New Roman" w:cs="Times New Roman"/>
          <w:sz w:val="24"/>
          <w:szCs w:val="24"/>
        </w:rPr>
        <w:t xml:space="preserve"> на официальных сайтах </w:t>
      </w:r>
      <w:r>
        <w:rPr>
          <w:rFonts w:ascii="Times New Roman" w:hAnsi="Times New Roman" w:cs="Times New Roman"/>
          <w:sz w:val="24"/>
          <w:szCs w:val="24"/>
        </w:rPr>
        <w:t>ВУЗов, в</w:t>
      </w:r>
      <w:r w:rsidRPr="00E606C9">
        <w:rPr>
          <w:rFonts w:ascii="Times New Roman" w:hAnsi="Times New Roman" w:cs="Times New Roman"/>
          <w:sz w:val="24"/>
          <w:szCs w:val="24"/>
        </w:rPr>
        <w:t>идеопрезентаци</w:t>
      </w:r>
      <w:r>
        <w:rPr>
          <w:rFonts w:ascii="Times New Roman" w:hAnsi="Times New Roman" w:cs="Times New Roman"/>
          <w:sz w:val="24"/>
          <w:szCs w:val="24"/>
        </w:rPr>
        <w:t>и</w:t>
      </w:r>
      <w:r w:rsidRPr="00E606C9">
        <w:rPr>
          <w:rFonts w:ascii="Times New Roman" w:hAnsi="Times New Roman" w:cs="Times New Roman"/>
          <w:sz w:val="24"/>
          <w:szCs w:val="24"/>
        </w:rPr>
        <w:t xml:space="preserve"> учебных заведений. </w:t>
      </w:r>
      <w:r>
        <w:rPr>
          <w:rFonts w:ascii="Times New Roman" w:hAnsi="Times New Roman" w:cs="Times New Roman"/>
          <w:sz w:val="24"/>
          <w:szCs w:val="24"/>
        </w:rPr>
        <w:t>Совместно с обучающимися составлялся список</w:t>
      </w:r>
      <w:r w:rsidRPr="00E606C9">
        <w:rPr>
          <w:rFonts w:ascii="Times New Roman" w:hAnsi="Times New Roman" w:cs="Times New Roman"/>
          <w:sz w:val="24"/>
          <w:szCs w:val="24"/>
        </w:rPr>
        <w:t xml:space="preserve"> </w:t>
      </w:r>
      <w:r>
        <w:rPr>
          <w:rFonts w:ascii="Times New Roman" w:hAnsi="Times New Roman" w:cs="Times New Roman"/>
          <w:sz w:val="24"/>
          <w:szCs w:val="24"/>
        </w:rPr>
        <w:t xml:space="preserve">учебных </w:t>
      </w:r>
      <w:r w:rsidRPr="00E606C9">
        <w:rPr>
          <w:rFonts w:ascii="Times New Roman" w:hAnsi="Times New Roman" w:cs="Times New Roman"/>
          <w:sz w:val="24"/>
          <w:szCs w:val="24"/>
        </w:rPr>
        <w:t>предметов для сдачи ЕГЭ (указан в психологическом заключении).</w:t>
      </w:r>
    </w:p>
    <w:p w14:paraId="0E4AE483" w14:textId="7A5E2F69" w:rsidR="0083410C" w:rsidRPr="00E606C9"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Кроме того, к профориентационным беседам подключались обучающиеся </w:t>
      </w:r>
      <w:r w:rsidRPr="00E606C9">
        <w:rPr>
          <w:rFonts w:ascii="Times New Roman" w:hAnsi="Times New Roman" w:cs="Times New Roman"/>
          <w:sz w:val="24"/>
          <w:szCs w:val="24"/>
        </w:rPr>
        <w:t>10 и 11 класс</w:t>
      </w:r>
      <w:r>
        <w:rPr>
          <w:rFonts w:ascii="Times New Roman" w:hAnsi="Times New Roman" w:cs="Times New Roman"/>
          <w:sz w:val="24"/>
          <w:szCs w:val="24"/>
        </w:rPr>
        <w:t xml:space="preserve">ов, а также проводилась активная работа </w:t>
      </w:r>
      <w:r w:rsidRPr="00E606C9">
        <w:rPr>
          <w:rFonts w:ascii="Times New Roman" w:hAnsi="Times New Roman" w:cs="Times New Roman"/>
          <w:sz w:val="24"/>
          <w:szCs w:val="24"/>
        </w:rPr>
        <w:t>с родителями</w:t>
      </w:r>
      <w:r>
        <w:rPr>
          <w:rFonts w:ascii="Times New Roman" w:hAnsi="Times New Roman" w:cs="Times New Roman"/>
          <w:sz w:val="24"/>
          <w:szCs w:val="24"/>
        </w:rPr>
        <w:t>:</w:t>
      </w:r>
      <w:r w:rsidRPr="00E606C9">
        <w:rPr>
          <w:rFonts w:ascii="Times New Roman" w:hAnsi="Times New Roman" w:cs="Times New Roman"/>
          <w:sz w:val="24"/>
          <w:szCs w:val="24"/>
        </w:rPr>
        <w:t xml:space="preserve"> информирование родителей о </w:t>
      </w:r>
      <w:r>
        <w:rPr>
          <w:rFonts w:ascii="Times New Roman" w:hAnsi="Times New Roman" w:cs="Times New Roman"/>
          <w:sz w:val="24"/>
          <w:szCs w:val="24"/>
        </w:rPr>
        <w:t>целях и задачах профориентации</w:t>
      </w:r>
      <w:r w:rsidRPr="00E606C9">
        <w:rPr>
          <w:rFonts w:ascii="Times New Roman" w:hAnsi="Times New Roman" w:cs="Times New Roman"/>
          <w:sz w:val="24"/>
          <w:szCs w:val="24"/>
        </w:rPr>
        <w:t xml:space="preserve">, индивидуальные беседы с каждым родителем, беседы в </w:t>
      </w:r>
      <w:r>
        <w:rPr>
          <w:rFonts w:ascii="Times New Roman" w:hAnsi="Times New Roman" w:cs="Times New Roman"/>
          <w:sz w:val="24"/>
          <w:szCs w:val="24"/>
        </w:rPr>
        <w:t>формате родитель+ребенок+тьютор; о</w:t>
      </w:r>
      <w:r w:rsidRPr="00E606C9">
        <w:rPr>
          <w:rFonts w:ascii="Times New Roman" w:hAnsi="Times New Roman" w:cs="Times New Roman"/>
          <w:sz w:val="24"/>
          <w:szCs w:val="24"/>
        </w:rPr>
        <w:t>бсуждение и выбор учебных планов для 10-11-ого класса с учетом ЕГЭ</w:t>
      </w:r>
      <w:r>
        <w:rPr>
          <w:rFonts w:ascii="Times New Roman" w:hAnsi="Times New Roman" w:cs="Times New Roman"/>
          <w:sz w:val="24"/>
          <w:szCs w:val="24"/>
        </w:rPr>
        <w:t>, их корректировка по необходимости;</w:t>
      </w:r>
      <w:r w:rsidRPr="00E606C9">
        <w:rPr>
          <w:rFonts w:ascii="Times New Roman" w:hAnsi="Times New Roman" w:cs="Times New Roman"/>
          <w:sz w:val="24"/>
          <w:szCs w:val="24"/>
        </w:rPr>
        <w:t xml:space="preserve"> </w:t>
      </w:r>
      <w:r>
        <w:rPr>
          <w:rFonts w:ascii="Times New Roman" w:hAnsi="Times New Roman" w:cs="Times New Roman"/>
          <w:sz w:val="24"/>
          <w:szCs w:val="24"/>
        </w:rPr>
        <w:t>а</w:t>
      </w:r>
      <w:r w:rsidRPr="00E606C9">
        <w:rPr>
          <w:rFonts w:ascii="Times New Roman" w:hAnsi="Times New Roman" w:cs="Times New Roman"/>
          <w:sz w:val="24"/>
          <w:szCs w:val="24"/>
        </w:rPr>
        <w:t xml:space="preserve">гитация детей и родителей на посещение Всероссийской образовательной выставки «Навигатор поступления». Знакомство с ВУЗами и колледжами. В этом году </w:t>
      </w:r>
      <w:r w:rsidR="00421C92">
        <w:rPr>
          <w:rFonts w:ascii="Times New Roman" w:hAnsi="Times New Roman" w:cs="Times New Roman"/>
          <w:sz w:val="24"/>
          <w:szCs w:val="24"/>
        </w:rPr>
        <w:t>6</w:t>
      </w:r>
      <w:r w:rsidRPr="00E606C9">
        <w:rPr>
          <w:rFonts w:ascii="Times New Roman" w:hAnsi="Times New Roman" w:cs="Times New Roman"/>
          <w:sz w:val="24"/>
          <w:szCs w:val="24"/>
        </w:rPr>
        <w:t xml:space="preserve"> учащи</w:t>
      </w:r>
      <w:r w:rsidR="00421C92">
        <w:rPr>
          <w:rFonts w:ascii="Times New Roman" w:hAnsi="Times New Roman" w:cs="Times New Roman"/>
          <w:sz w:val="24"/>
          <w:szCs w:val="24"/>
        </w:rPr>
        <w:t>х</w:t>
      </w:r>
      <w:r w:rsidRPr="00E606C9">
        <w:rPr>
          <w:rFonts w:ascii="Times New Roman" w:hAnsi="Times New Roman" w:cs="Times New Roman"/>
          <w:sz w:val="24"/>
          <w:szCs w:val="24"/>
        </w:rPr>
        <w:t>ся посети</w:t>
      </w:r>
      <w:r w:rsidR="00421C92">
        <w:rPr>
          <w:rFonts w:ascii="Times New Roman" w:hAnsi="Times New Roman" w:cs="Times New Roman"/>
          <w:sz w:val="24"/>
          <w:szCs w:val="24"/>
        </w:rPr>
        <w:t>ли данные выставки с родителями</w:t>
      </w:r>
      <w:r w:rsidRPr="00E606C9">
        <w:rPr>
          <w:rFonts w:ascii="Times New Roman" w:hAnsi="Times New Roman" w:cs="Times New Roman"/>
          <w:sz w:val="24"/>
          <w:szCs w:val="24"/>
        </w:rPr>
        <w:t>.</w:t>
      </w:r>
    </w:p>
    <w:p w14:paraId="6A2D3DBE" w14:textId="77777777" w:rsidR="0083410C" w:rsidRPr="00E606C9"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Обучающиеся 9М класса встречались </w:t>
      </w:r>
      <w:r w:rsidRPr="00E606C9">
        <w:rPr>
          <w:rFonts w:ascii="Times New Roman" w:hAnsi="Times New Roman" w:cs="Times New Roman"/>
          <w:sz w:val="24"/>
          <w:szCs w:val="24"/>
        </w:rPr>
        <w:t>с представителем Российской государственной академии интеллектуальной собственности. Встреча была полезная и важная для расширения кругозора и развития подростков в направлении их профессионального будущего.</w:t>
      </w:r>
    </w:p>
    <w:p w14:paraId="64A69F27" w14:textId="4511AA21" w:rsidR="0083410C" w:rsidRPr="00E606C9" w:rsidRDefault="00421C92"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 ученика</w:t>
      </w:r>
      <w:r w:rsidR="0083410C">
        <w:rPr>
          <w:rFonts w:ascii="Times New Roman" w:hAnsi="Times New Roman" w:cs="Times New Roman"/>
          <w:sz w:val="24"/>
          <w:szCs w:val="24"/>
        </w:rPr>
        <w:t xml:space="preserve"> посе</w:t>
      </w:r>
      <w:r>
        <w:rPr>
          <w:rFonts w:ascii="Times New Roman" w:hAnsi="Times New Roman" w:cs="Times New Roman"/>
          <w:sz w:val="24"/>
          <w:szCs w:val="24"/>
        </w:rPr>
        <w:t>щали</w:t>
      </w:r>
      <w:r w:rsidR="0083410C">
        <w:rPr>
          <w:rFonts w:ascii="Times New Roman" w:hAnsi="Times New Roman" w:cs="Times New Roman"/>
          <w:sz w:val="24"/>
          <w:szCs w:val="24"/>
        </w:rPr>
        <w:t xml:space="preserve"> п</w:t>
      </w:r>
      <w:r w:rsidR="0083410C" w:rsidRPr="00E606C9">
        <w:rPr>
          <w:rFonts w:ascii="Times New Roman" w:hAnsi="Times New Roman" w:cs="Times New Roman"/>
          <w:sz w:val="24"/>
          <w:szCs w:val="24"/>
        </w:rPr>
        <w:t>рофессиональные курсы</w:t>
      </w:r>
      <w:r w:rsidR="0083410C">
        <w:rPr>
          <w:rFonts w:ascii="Times New Roman" w:hAnsi="Times New Roman" w:cs="Times New Roman"/>
          <w:sz w:val="24"/>
          <w:szCs w:val="24"/>
        </w:rPr>
        <w:t xml:space="preserve"> при ВШЭ.</w:t>
      </w:r>
      <w:r w:rsidR="0083410C" w:rsidRPr="00E606C9">
        <w:rPr>
          <w:rFonts w:ascii="Times New Roman" w:hAnsi="Times New Roman" w:cs="Times New Roman"/>
          <w:sz w:val="24"/>
          <w:szCs w:val="24"/>
        </w:rPr>
        <w:t xml:space="preserve"> </w:t>
      </w:r>
    </w:p>
    <w:p w14:paraId="6734820B" w14:textId="77777777" w:rsidR="0083410C" w:rsidRPr="00E606C9"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 этом учебном году тьютор класса реализовала альтернативную Кейсам самопознания работу. Раташнюк Т.О. апробировала Т</w:t>
      </w:r>
      <w:r w:rsidRPr="00E606C9">
        <w:rPr>
          <w:rFonts w:ascii="Times New Roman" w:hAnsi="Times New Roman" w:cs="Times New Roman"/>
          <w:sz w:val="24"/>
          <w:szCs w:val="24"/>
        </w:rPr>
        <w:t>етради по самоопределению.</w:t>
      </w:r>
      <w:r>
        <w:rPr>
          <w:rFonts w:ascii="Times New Roman" w:hAnsi="Times New Roman" w:cs="Times New Roman"/>
          <w:sz w:val="24"/>
          <w:szCs w:val="24"/>
        </w:rPr>
        <w:t xml:space="preserve"> Опыт апробации положительный: информация подается не на отдельных листах в разрозненном виде, а в едином стиле, структурно и последовательно. С Рабочими тетрадями обучающиеся могут работать самостоятельно. </w:t>
      </w:r>
    </w:p>
    <w:p w14:paraId="646DC8E5" w14:textId="77777777" w:rsidR="0083410C" w:rsidRPr="00E606C9" w:rsidRDefault="0083410C" w:rsidP="0083410C">
      <w:pPr>
        <w:spacing w:after="0" w:line="360" w:lineRule="auto"/>
        <w:jc w:val="both"/>
        <w:rPr>
          <w:rFonts w:ascii="Times New Roman" w:hAnsi="Times New Roman" w:cs="Times New Roman"/>
          <w:sz w:val="24"/>
          <w:szCs w:val="24"/>
        </w:rPr>
      </w:pPr>
      <w:r w:rsidRPr="00E606C9">
        <w:rPr>
          <w:rFonts w:ascii="Times New Roman" w:hAnsi="Times New Roman" w:cs="Times New Roman"/>
          <w:sz w:val="24"/>
          <w:szCs w:val="24"/>
        </w:rPr>
        <w:t xml:space="preserve">         </w:t>
      </w:r>
      <w:r>
        <w:rPr>
          <w:rFonts w:ascii="Times New Roman" w:hAnsi="Times New Roman" w:cs="Times New Roman"/>
          <w:sz w:val="24"/>
          <w:szCs w:val="24"/>
        </w:rPr>
        <w:t>В этом учебном году Раташнюк Т.О.</w:t>
      </w:r>
      <w:r w:rsidRPr="00E606C9">
        <w:rPr>
          <w:rFonts w:ascii="Times New Roman" w:hAnsi="Times New Roman" w:cs="Times New Roman"/>
          <w:sz w:val="24"/>
          <w:szCs w:val="24"/>
        </w:rPr>
        <w:t xml:space="preserve"> </w:t>
      </w:r>
      <w:r>
        <w:rPr>
          <w:rFonts w:ascii="Times New Roman" w:hAnsi="Times New Roman" w:cs="Times New Roman"/>
          <w:sz w:val="24"/>
          <w:szCs w:val="24"/>
        </w:rPr>
        <w:t>п</w:t>
      </w:r>
      <w:r w:rsidRPr="00E606C9">
        <w:rPr>
          <w:rFonts w:ascii="Times New Roman" w:hAnsi="Times New Roman" w:cs="Times New Roman"/>
          <w:sz w:val="24"/>
          <w:szCs w:val="24"/>
        </w:rPr>
        <w:t>рисвоена первая квалификационная категория педагог-психолога.</w:t>
      </w:r>
      <w:r w:rsidRPr="00CB6C54">
        <w:t xml:space="preserve"> </w:t>
      </w:r>
      <w:r w:rsidRPr="00CB6C54">
        <w:rPr>
          <w:rFonts w:ascii="Times New Roman" w:hAnsi="Times New Roman" w:cs="Times New Roman"/>
          <w:sz w:val="24"/>
          <w:szCs w:val="24"/>
        </w:rPr>
        <w:t>Тьютор класса интересуется новостями профориентационной направленности и подписана на телеграм-канал «Лишь бы не дворником», «Кафедра профориентации», «Навигатор поступления», «Сообщество практикующих профориентологов», использует контент в своей работе.</w:t>
      </w:r>
    </w:p>
    <w:p w14:paraId="62C0DE6B" w14:textId="77777777" w:rsidR="0083410C" w:rsidRDefault="0083410C" w:rsidP="0083410C">
      <w:pPr>
        <w:spacing w:after="0" w:line="360" w:lineRule="auto"/>
        <w:ind w:firstLine="708"/>
        <w:jc w:val="both"/>
        <w:rPr>
          <w:rFonts w:ascii="Times New Roman" w:hAnsi="Times New Roman" w:cs="Times New Roman"/>
          <w:sz w:val="24"/>
          <w:szCs w:val="24"/>
        </w:rPr>
      </w:pPr>
    </w:p>
    <w:p w14:paraId="1C2197EC" w14:textId="77777777" w:rsidR="0083410C" w:rsidRDefault="0083410C" w:rsidP="0083410C">
      <w:pPr>
        <w:spacing w:after="0" w:line="360" w:lineRule="auto"/>
        <w:ind w:firstLine="708"/>
        <w:jc w:val="both"/>
        <w:rPr>
          <w:rFonts w:ascii="Times New Roman" w:hAnsi="Times New Roman" w:cs="Times New Roman"/>
          <w:sz w:val="24"/>
          <w:szCs w:val="24"/>
        </w:rPr>
      </w:pPr>
      <w:r w:rsidRPr="00392E9B">
        <w:rPr>
          <w:rFonts w:ascii="Times New Roman" w:hAnsi="Times New Roman" w:cs="Times New Roman"/>
          <w:sz w:val="24"/>
          <w:szCs w:val="24"/>
        </w:rPr>
        <w:t xml:space="preserve">Таким образом, в параллели </w:t>
      </w:r>
      <w:r>
        <w:rPr>
          <w:rFonts w:ascii="Times New Roman" w:hAnsi="Times New Roman" w:cs="Times New Roman"/>
          <w:sz w:val="24"/>
          <w:szCs w:val="24"/>
        </w:rPr>
        <w:t>9</w:t>
      </w:r>
      <w:r w:rsidRPr="00392E9B">
        <w:rPr>
          <w:rFonts w:ascii="Times New Roman" w:hAnsi="Times New Roman" w:cs="Times New Roman"/>
          <w:b/>
          <w:sz w:val="24"/>
          <w:szCs w:val="24"/>
        </w:rPr>
        <w:t>-х классов</w:t>
      </w:r>
      <w:r w:rsidRPr="00392E9B">
        <w:rPr>
          <w:rFonts w:ascii="Times New Roman" w:hAnsi="Times New Roman" w:cs="Times New Roman"/>
          <w:sz w:val="24"/>
          <w:szCs w:val="24"/>
        </w:rPr>
        <w:t xml:space="preserve"> программа профориентации реализована полностью. </w:t>
      </w:r>
      <w:r>
        <w:rPr>
          <w:rFonts w:ascii="Times New Roman" w:hAnsi="Times New Roman" w:cs="Times New Roman"/>
          <w:sz w:val="24"/>
          <w:szCs w:val="24"/>
        </w:rPr>
        <w:t>Все обучающиеся 9-х классов на конец учебного года составили свои ИУП.</w:t>
      </w:r>
    </w:p>
    <w:p w14:paraId="4FCE0589" w14:textId="77777777" w:rsidR="0083410C" w:rsidRDefault="0083410C" w:rsidP="0083410C">
      <w:pPr>
        <w:spacing w:after="0" w:line="360" w:lineRule="auto"/>
        <w:ind w:firstLine="708"/>
        <w:jc w:val="both"/>
        <w:rPr>
          <w:rFonts w:ascii="Times New Roman" w:hAnsi="Times New Roman" w:cs="Times New Roman"/>
          <w:sz w:val="24"/>
          <w:szCs w:val="24"/>
        </w:rPr>
      </w:pPr>
      <w:r w:rsidRPr="00392E9B">
        <w:rPr>
          <w:rFonts w:ascii="Times New Roman" w:hAnsi="Times New Roman" w:cs="Times New Roman"/>
          <w:sz w:val="24"/>
          <w:szCs w:val="24"/>
        </w:rPr>
        <w:t>Проведя анализ проблем, встреченных в этом учебном году, необходимо поставить следующие задачи:</w:t>
      </w:r>
    </w:p>
    <w:p w14:paraId="2DB73994" w14:textId="77777777" w:rsidR="0083410C" w:rsidRDefault="0083410C" w:rsidP="00087978">
      <w:pPr>
        <w:pStyle w:val="af"/>
        <w:numPr>
          <w:ilvl w:val="0"/>
          <w:numId w:val="40"/>
        </w:numPr>
        <w:spacing w:after="0" w:line="360" w:lineRule="auto"/>
        <w:ind w:left="0" w:firstLine="567"/>
        <w:jc w:val="both"/>
        <w:rPr>
          <w:rFonts w:ascii="Times New Roman" w:hAnsi="Times New Roman"/>
          <w:sz w:val="24"/>
          <w:szCs w:val="24"/>
        </w:rPr>
      </w:pPr>
      <w:r w:rsidRPr="00DC3AF7">
        <w:rPr>
          <w:rFonts w:ascii="Times New Roman" w:hAnsi="Times New Roman"/>
          <w:sz w:val="24"/>
          <w:szCs w:val="24"/>
        </w:rPr>
        <w:t xml:space="preserve"> с целью </w:t>
      </w:r>
      <w:r>
        <w:rPr>
          <w:rFonts w:ascii="Times New Roman" w:hAnsi="Times New Roman"/>
          <w:sz w:val="24"/>
          <w:szCs w:val="24"/>
        </w:rPr>
        <w:t xml:space="preserve">развития целеполагания </w:t>
      </w:r>
      <w:r w:rsidRPr="00DC3AF7">
        <w:rPr>
          <w:rFonts w:ascii="Times New Roman" w:hAnsi="Times New Roman"/>
          <w:sz w:val="24"/>
          <w:szCs w:val="24"/>
        </w:rPr>
        <w:t>и понимани</w:t>
      </w:r>
      <w:r>
        <w:rPr>
          <w:rFonts w:ascii="Times New Roman" w:hAnsi="Times New Roman"/>
          <w:sz w:val="24"/>
          <w:szCs w:val="24"/>
        </w:rPr>
        <w:t>я</w:t>
      </w:r>
      <w:r w:rsidRPr="00DC3AF7">
        <w:rPr>
          <w:rFonts w:ascii="Times New Roman" w:hAnsi="Times New Roman"/>
          <w:sz w:val="24"/>
          <w:szCs w:val="24"/>
        </w:rPr>
        <w:t xml:space="preserve"> собственных </w:t>
      </w:r>
      <w:r>
        <w:rPr>
          <w:rFonts w:ascii="Times New Roman" w:hAnsi="Times New Roman"/>
          <w:sz w:val="24"/>
          <w:szCs w:val="24"/>
        </w:rPr>
        <w:t xml:space="preserve">профессиональных </w:t>
      </w:r>
      <w:r w:rsidRPr="00DC3AF7">
        <w:rPr>
          <w:rFonts w:ascii="Times New Roman" w:hAnsi="Times New Roman"/>
          <w:sz w:val="24"/>
          <w:szCs w:val="24"/>
        </w:rPr>
        <w:t xml:space="preserve">перспектив, </w:t>
      </w:r>
      <w:r>
        <w:rPr>
          <w:rFonts w:ascii="Times New Roman" w:hAnsi="Times New Roman"/>
          <w:sz w:val="24"/>
          <w:szCs w:val="24"/>
        </w:rPr>
        <w:t>до начала работы и в ее процессе проводить беседы разъяснительного характера, задавать «правильные» вопросы на поиск личного смысла в профориентационной работе;</w:t>
      </w:r>
    </w:p>
    <w:p w14:paraId="6928B050" w14:textId="77777777" w:rsidR="0083410C" w:rsidRDefault="0083410C" w:rsidP="00087978">
      <w:pPr>
        <w:pStyle w:val="af"/>
        <w:numPr>
          <w:ilvl w:val="0"/>
          <w:numId w:val="40"/>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при составлении расписания в администрации школы учитывать задачи профориентационной работы и выделить специальное время для их реализации;</w:t>
      </w:r>
    </w:p>
    <w:p w14:paraId="5900ED30" w14:textId="77777777" w:rsidR="0083410C" w:rsidRDefault="0083410C" w:rsidP="00087978">
      <w:pPr>
        <w:pStyle w:val="af"/>
        <w:numPr>
          <w:ilvl w:val="0"/>
          <w:numId w:val="40"/>
        </w:numPr>
        <w:spacing w:after="0" w:line="360" w:lineRule="auto"/>
        <w:ind w:left="0" w:firstLine="567"/>
        <w:jc w:val="both"/>
        <w:rPr>
          <w:rFonts w:ascii="Times New Roman" w:hAnsi="Times New Roman"/>
          <w:sz w:val="24"/>
          <w:szCs w:val="24"/>
        </w:rPr>
      </w:pPr>
      <w:r>
        <w:rPr>
          <w:rFonts w:ascii="Times New Roman" w:hAnsi="Times New Roman"/>
          <w:sz w:val="24"/>
          <w:szCs w:val="24"/>
        </w:rPr>
        <w:t>организовывать на регулярной основе встречи с профессионалами, экскурсии на производства, возможность погружения в профессию;</w:t>
      </w:r>
    </w:p>
    <w:p w14:paraId="13983B82" w14:textId="77777777" w:rsidR="0083410C" w:rsidRDefault="0083410C" w:rsidP="00087978">
      <w:pPr>
        <w:pStyle w:val="af"/>
        <w:numPr>
          <w:ilvl w:val="0"/>
          <w:numId w:val="40"/>
        </w:numPr>
        <w:spacing w:after="0" w:line="360" w:lineRule="auto"/>
        <w:ind w:left="0" w:firstLine="567"/>
        <w:jc w:val="both"/>
        <w:rPr>
          <w:rFonts w:ascii="Times New Roman" w:hAnsi="Times New Roman"/>
          <w:sz w:val="24"/>
          <w:szCs w:val="24"/>
        </w:rPr>
      </w:pPr>
      <w:r>
        <w:rPr>
          <w:rFonts w:ascii="Times New Roman" w:hAnsi="Times New Roman"/>
          <w:sz w:val="24"/>
          <w:szCs w:val="24"/>
        </w:rPr>
        <w:t>в следующем учебном году продумать дизайн Рабочей тетради по самоопределению, использовать как альтернативу Кейсам самопознания.</w:t>
      </w:r>
    </w:p>
    <w:p w14:paraId="522FA15F" w14:textId="77777777" w:rsidR="0083410C" w:rsidRDefault="0083410C" w:rsidP="0083410C">
      <w:pPr>
        <w:spacing w:after="0" w:line="360" w:lineRule="auto"/>
        <w:jc w:val="both"/>
        <w:rPr>
          <w:rFonts w:ascii="Times New Roman" w:hAnsi="Times New Roman" w:cs="Times New Roman"/>
          <w:b/>
          <w:sz w:val="24"/>
          <w:szCs w:val="24"/>
        </w:rPr>
      </w:pPr>
    </w:p>
    <w:p w14:paraId="084EADBB" w14:textId="77777777" w:rsidR="0083410C" w:rsidRDefault="0083410C" w:rsidP="008341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Анализ работы в 10 классе.</w:t>
      </w:r>
    </w:p>
    <w:p w14:paraId="4D6B87D8" w14:textId="77777777" w:rsidR="0083410C" w:rsidRPr="00CB6C54" w:rsidRDefault="0083410C" w:rsidP="0083410C">
      <w:pPr>
        <w:spacing w:after="0" w:line="360" w:lineRule="auto"/>
        <w:ind w:firstLine="708"/>
        <w:jc w:val="both"/>
        <w:rPr>
          <w:rFonts w:ascii="Times New Roman" w:hAnsi="Times New Roman" w:cs="Times New Roman"/>
          <w:sz w:val="24"/>
          <w:szCs w:val="24"/>
        </w:rPr>
      </w:pPr>
      <w:r w:rsidRPr="00CB6C54">
        <w:rPr>
          <w:rFonts w:ascii="Times New Roman" w:hAnsi="Times New Roman" w:cs="Times New Roman"/>
          <w:sz w:val="24"/>
          <w:szCs w:val="24"/>
        </w:rPr>
        <w:t>В 10-м классе основная задача профориентационной работы тьютора Мельниковой Н.В. заключалась в корректировк</w:t>
      </w:r>
      <w:r>
        <w:rPr>
          <w:rFonts w:ascii="Times New Roman" w:hAnsi="Times New Roman" w:cs="Times New Roman"/>
          <w:sz w:val="24"/>
          <w:szCs w:val="24"/>
        </w:rPr>
        <w:t>е</w:t>
      </w:r>
      <w:r w:rsidRPr="00CB6C54">
        <w:rPr>
          <w:rFonts w:ascii="Times New Roman" w:hAnsi="Times New Roman" w:cs="Times New Roman"/>
          <w:sz w:val="24"/>
          <w:szCs w:val="24"/>
        </w:rPr>
        <w:t xml:space="preserve"> индивидуального образовательного плана (далее ИОП) для обучающихся</w:t>
      </w:r>
      <w:r>
        <w:rPr>
          <w:rFonts w:ascii="Times New Roman" w:hAnsi="Times New Roman" w:cs="Times New Roman"/>
          <w:sz w:val="24"/>
          <w:szCs w:val="24"/>
        </w:rPr>
        <w:t>, которые были составлены и согласованы со всеми субъектами образовательного процесса в конце</w:t>
      </w:r>
      <w:r w:rsidRPr="00CB6C54">
        <w:rPr>
          <w:rFonts w:ascii="Times New Roman" w:hAnsi="Times New Roman" w:cs="Times New Roman"/>
          <w:sz w:val="24"/>
          <w:szCs w:val="24"/>
        </w:rPr>
        <w:t xml:space="preserve"> 9 класс</w:t>
      </w:r>
      <w:r>
        <w:rPr>
          <w:rFonts w:ascii="Times New Roman" w:hAnsi="Times New Roman" w:cs="Times New Roman"/>
          <w:sz w:val="24"/>
          <w:szCs w:val="24"/>
        </w:rPr>
        <w:t>а.</w:t>
      </w:r>
      <w:r w:rsidRPr="00CB6C54">
        <w:rPr>
          <w:rFonts w:ascii="Times New Roman" w:hAnsi="Times New Roman" w:cs="Times New Roman"/>
          <w:sz w:val="24"/>
          <w:szCs w:val="24"/>
        </w:rPr>
        <w:t xml:space="preserve"> ИОП – это отражение результатов поиска ребенка своей </w:t>
      </w:r>
      <w:r w:rsidRPr="00CB6C54">
        <w:rPr>
          <w:rFonts w:ascii="Times New Roman" w:hAnsi="Times New Roman" w:cs="Times New Roman"/>
          <w:sz w:val="24"/>
          <w:szCs w:val="24"/>
        </w:rPr>
        <w:lastRenderedPageBreak/>
        <w:t xml:space="preserve">образовательной траектории самоопределения. </w:t>
      </w:r>
      <w:r>
        <w:rPr>
          <w:rFonts w:ascii="Times New Roman" w:hAnsi="Times New Roman" w:cs="Times New Roman"/>
          <w:sz w:val="24"/>
          <w:szCs w:val="24"/>
        </w:rPr>
        <w:t>В сопровождении тьютора р</w:t>
      </w:r>
      <w:r w:rsidRPr="00CB6C54">
        <w:rPr>
          <w:rFonts w:ascii="Times New Roman" w:hAnsi="Times New Roman" w:cs="Times New Roman"/>
          <w:sz w:val="24"/>
          <w:szCs w:val="24"/>
        </w:rPr>
        <w:t xml:space="preserve">абота над </w:t>
      </w:r>
      <w:r>
        <w:rPr>
          <w:rFonts w:ascii="Times New Roman" w:hAnsi="Times New Roman" w:cs="Times New Roman"/>
          <w:sz w:val="24"/>
          <w:szCs w:val="24"/>
        </w:rPr>
        <w:t>ИОП</w:t>
      </w:r>
      <w:r w:rsidRPr="00CB6C54">
        <w:rPr>
          <w:rFonts w:ascii="Times New Roman" w:hAnsi="Times New Roman" w:cs="Times New Roman"/>
          <w:sz w:val="24"/>
          <w:szCs w:val="24"/>
        </w:rPr>
        <w:t xml:space="preserve"> осуществлялась в течение всего учебного года с каждым обучающимся.</w:t>
      </w:r>
    </w:p>
    <w:p w14:paraId="31474A0D" w14:textId="77777777" w:rsidR="0083410C" w:rsidRPr="00CB6C54" w:rsidRDefault="0083410C" w:rsidP="0083410C">
      <w:pPr>
        <w:spacing w:after="0" w:line="360" w:lineRule="auto"/>
        <w:ind w:firstLine="708"/>
        <w:jc w:val="both"/>
        <w:rPr>
          <w:rFonts w:ascii="Times New Roman" w:hAnsi="Times New Roman" w:cs="Times New Roman"/>
          <w:sz w:val="24"/>
          <w:szCs w:val="24"/>
        </w:rPr>
      </w:pPr>
      <w:r w:rsidRPr="00CB6C54">
        <w:rPr>
          <w:rFonts w:ascii="Times New Roman" w:hAnsi="Times New Roman" w:cs="Times New Roman"/>
          <w:sz w:val="24"/>
          <w:szCs w:val="24"/>
        </w:rPr>
        <w:t xml:space="preserve">Наиболее подходящей формой для работы были индивидуальные беседы с </w:t>
      </w:r>
      <w:r>
        <w:rPr>
          <w:rFonts w:ascii="Times New Roman" w:hAnsi="Times New Roman" w:cs="Times New Roman"/>
          <w:sz w:val="24"/>
          <w:szCs w:val="24"/>
        </w:rPr>
        <w:t>обучающимися</w:t>
      </w:r>
      <w:r w:rsidRPr="00CB6C54">
        <w:rPr>
          <w:rFonts w:ascii="Times New Roman" w:hAnsi="Times New Roman" w:cs="Times New Roman"/>
          <w:sz w:val="24"/>
          <w:szCs w:val="24"/>
        </w:rPr>
        <w:t xml:space="preserve"> (по запросу от </w:t>
      </w:r>
      <w:r>
        <w:rPr>
          <w:rFonts w:ascii="Times New Roman" w:hAnsi="Times New Roman" w:cs="Times New Roman"/>
          <w:sz w:val="24"/>
          <w:szCs w:val="24"/>
        </w:rPr>
        <w:t>них</w:t>
      </w:r>
      <w:r w:rsidRPr="00CB6C54">
        <w:rPr>
          <w:rFonts w:ascii="Times New Roman" w:hAnsi="Times New Roman" w:cs="Times New Roman"/>
          <w:sz w:val="24"/>
          <w:szCs w:val="24"/>
        </w:rPr>
        <w:t xml:space="preserve"> или же по инициативе тьютора).</w:t>
      </w:r>
    </w:p>
    <w:p w14:paraId="16F0B3BC" w14:textId="77777777" w:rsidR="0083410C" w:rsidRPr="00CB6C54" w:rsidRDefault="0083410C" w:rsidP="0083410C">
      <w:pPr>
        <w:spacing w:after="0" w:line="360" w:lineRule="auto"/>
        <w:ind w:firstLine="708"/>
        <w:jc w:val="both"/>
        <w:rPr>
          <w:rFonts w:ascii="Times New Roman" w:hAnsi="Times New Roman" w:cs="Times New Roman"/>
          <w:sz w:val="24"/>
          <w:szCs w:val="24"/>
        </w:rPr>
      </w:pPr>
      <w:r w:rsidRPr="00CB6C54">
        <w:rPr>
          <w:rFonts w:ascii="Times New Roman" w:hAnsi="Times New Roman" w:cs="Times New Roman"/>
          <w:sz w:val="24"/>
          <w:szCs w:val="24"/>
        </w:rPr>
        <w:t>Кроме того, было проведено три часа тьютора по теме профориентации: час тьютора с применением технологии «</w:t>
      </w:r>
      <w:r>
        <w:rPr>
          <w:rFonts w:ascii="Times New Roman" w:hAnsi="Times New Roman" w:cs="Times New Roman"/>
          <w:sz w:val="24"/>
          <w:szCs w:val="24"/>
        </w:rPr>
        <w:t>Л</w:t>
      </w:r>
      <w:r w:rsidRPr="00CB6C54">
        <w:rPr>
          <w:rFonts w:ascii="Times New Roman" w:hAnsi="Times New Roman" w:cs="Times New Roman"/>
          <w:sz w:val="24"/>
          <w:szCs w:val="24"/>
        </w:rPr>
        <w:t>ичностно-ресурсная карта», «Мир профессий. Знакомство с профессиями в разных областях», «Профессиональные дебаты»</w:t>
      </w:r>
      <w:r>
        <w:rPr>
          <w:rFonts w:ascii="Times New Roman" w:hAnsi="Times New Roman" w:cs="Times New Roman"/>
          <w:sz w:val="24"/>
          <w:szCs w:val="24"/>
        </w:rPr>
        <w:t xml:space="preserve">. Активно проводились </w:t>
      </w:r>
      <w:r w:rsidRPr="00CB6C54">
        <w:rPr>
          <w:rFonts w:ascii="Times New Roman" w:hAnsi="Times New Roman" w:cs="Times New Roman"/>
          <w:sz w:val="24"/>
          <w:szCs w:val="24"/>
        </w:rPr>
        <w:t xml:space="preserve">профориентационные игры. Десятиклассники посещали Дни открытых дверей различных ВУЗов. </w:t>
      </w:r>
    </w:p>
    <w:p w14:paraId="2B2BF310" w14:textId="77777777" w:rsidR="0083410C" w:rsidRDefault="0083410C" w:rsidP="0083410C">
      <w:pPr>
        <w:spacing w:after="0" w:line="360" w:lineRule="auto"/>
        <w:ind w:firstLine="708"/>
        <w:jc w:val="both"/>
        <w:rPr>
          <w:rFonts w:ascii="Times New Roman" w:hAnsi="Times New Roman" w:cs="Times New Roman"/>
          <w:sz w:val="24"/>
          <w:szCs w:val="24"/>
        </w:rPr>
      </w:pPr>
      <w:r w:rsidRPr="00CB6C54">
        <w:rPr>
          <w:rFonts w:ascii="Times New Roman" w:hAnsi="Times New Roman" w:cs="Times New Roman"/>
          <w:sz w:val="24"/>
          <w:szCs w:val="24"/>
        </w:rPr>
        <w:t xml:space="preserve">В течение всего учебного года была организована работа с родителями (индивидуальные встречи, разговоры по телефону (без учета родительских собраний), на которых обсуждался каждый этап </w:t>
      </w:r>
      <w:r>
        <w:rPr>
          <w:rFonts w:ascii="Times New Roman" w:hAnsi="Times New Roman" w:cs="Times New Roman"/>
          <w:sz w:val="24"/>
          <w:szCs w:val="24"/>
        </w:rPr>
        <w:t>построения</w:t>
      </w:r>
      <w:r w:rsidRPr="00CB6C54">
        <w:rPr>
          <w:rFonts w:ascii="Times New Roman" w:hAnsi="Times New Roman" w:cs="Times New Roman"/>
          <w:sz w:val="24"/>
          <w:szCs w:val="24"/>
        </w:rPr>
        <w:t xml:space="preserve"> ИОП обучающегося. </w:t>
      </w:r>
      <w:r>
        <w:rPr>
          <w:rFonts w:ascii="Times New Roman" w:hAnsi="Times New Roman" w:cs="Times New Roman"/>
          <w:sz w:val="24"/>
          <w:szCs w:val="24"/>
        </w:rPr>
        <w:t xml:space="preserve">Все родители десятиклассников были включены в данную работу, результатом которой явилась </w:t>
      </w:r>
      <w:r w:rsidRPr="00CB6C54">
        <w:rPr>
          <w:rFonts w:ascii="Times New Roman" w:hAnsi="Times New Roman" w:cs="Times New Roman"/>
          <w:sz w:val="24"/>
          <w:szCs w:val="24"/>
        </w:rPr>
        <w:t xml:space="preserve">готовность родителей принимать активную позицию ребенка и его образовательные интересы. </w:t>
      </w:r>
    </w:p>
    <w:p w14:paraId="50187664" w14:textId="44098833" w:rsidR="0083410C" w:rsidRPr="00CB6C54"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 итогам окончания</w:t>
      </w:r>
      <w:r w:rsidRPr="00CB6C54">
        <w:rPr>
          <w:rFonts w:ascii="Times New Roman" w:hAnsi="Times New Roman" w:cs="Times New Roman"/>
          <w:sz w:val="24"/>
          <w:szCs w:val="24"/>
        </w:rPr>
        <w:t xml:space="preserve"> 10-ого класса</w:t>
      </w:r>
      <w:r>
        <w:rPr>
          <w:rFonts w:ascii="Times New Roman" w:hAnsi="Times New Roman" w:cs="Times New Roman"/>
          <w:sz w:val="24"/>
          <w:szCs w:val="24"/>
        </w:rPr>
        <w:t xml:space="preserve"> профориентационная ситуация </w:t>
      </w:r>
      <w:r w:rsidRPr="00CB6C54">
        <w:rPr>
          <w:rFonts w:ascii="Times New Roman" w:hAnsi="Times New Roman" w:cs="Times New Roman"/>
          <w:sz w:val="24"/>
          <w:szCs w:val="24"/>
        </w:rPr>
        <w:t>следующая:</w:t>
      </w:r>
      <w:r>
        <w:rPr>
          <w:rFonts w:ascii="Times New Roman" w:hAnsi="Times New Roman" w:cs="Times New Roman"/>
          <w:sz w:val="24"/>
          <w:szCs w:val="24"/>
        </w:rPr>
        <w:t xml:space="preserve"> остались неизмененными </w:t>
      </w:r>
      <w:r w:rsidRPr="00CB6C54">
        <w:rPr>
          <w:rFonts w:ascii="Times New Roman" w:hAnsi="Times New Roman" w:cs="Times New Roman"/>
          <w:sz w:val="24"/>
          <w:szCs w:val="24"/>
        </w:rPr>
        <w:t xml:space="preserve">ранее утвержденные ИУП </w:t>
      </w:r>
      <w:r w:rsidR="00421C92">
        <w:rPr>
          <w:rFonts w:ascii="Times New Roman" w:hAnsi="Times New Roman" w:cs="Times New Roman"/>
          <w:sz w:val="24"/>
          <w:szCs w:val="24"/>
        </w:rPr>
        <w:t>у</w:t>
      </w:r>
      <w:r w:rsidRPr="00CB6C54">
        <w:rPr>
          <w:rFonts w:ascii="Times New Roman" w:hAnsi="Times New Roman" w:cs="Times New Roman"/>
          <w:sz w:val="24"/>
          <w:szCs w:val="24"/>
        </w:rPr>
        <w:t xml:space="preserve"> 63 % класса.</w:t>
      </w:r>
    </w:p>
    <w:p w14:paraId="5582C267" w14:textId="77777777" w:rsidR="0083410C" w:rsidRDefault="0083410C" w:rsidP="0083410C">
      <w:pPr>
        <w:spacing w:after="0" w:line="360" w:lineRule="auto"/>
        <w:ind w:firstLine="708"/>
        <w:jc w:val="both"/>
        <w:rPr>
          <w:rFonts w:ascii="Times New Roman" w:hAnsi="Times New Roman" w:cs="Times New Roman"/>
          <w:sz w:val="24"/>
          <w:szCs w:val="24"/>
        </w:rPr>
      </w:pPr>
      <w:r w:rsidRPr="00CB6C54">
        <w:rPr>
          <w:rFonts w:ascii="Times New Roman" w:hAnsi="Times New Roman" w:cs="Times New Roman"/>
          <w:sz w:val="24"/>
          <w:szCs w:val="24"/>
        </w:rPr>
        <w:t xml:space="preserve">Изменили свои учебные планы 37% </w:t>
      </w:r>
      <w:r>
        <w:rPr>
          <w:rFonts w:ascii="Times New Roman" w:hAnsi="Times New Roman" w:cs="Times New Roman"/>
          <w:sz w:val="24"/>
          <w:szCs w:val="24"/>
        </w:rPr>
        <w:t xml:space="preserve">от </w:t>
      </w:r>
      <w:r w:rsidRPr="00CB6C54">
        <w:rPr>
          <w:rFonts w:ascii="Times New Roman" w:hAnsi="Times New Roman" w:cs="Times New Roman"/>
          <w:sz w:val="24"/>
          <w:szCs w:val="24"/>
        </w:rPr>
        <w:t>класс</w:t>
      </w:r>
      <w:r>
        <w:rPr>
          <w:rFonts w:ascii="Times New Roman" w:hAnsi="Times New Roman" w:cs="Times New Roman"/>
          <w:sz w:val="24"/>
          <w:szCs w:val="24"/>
        </w:rPr>
        <w:t xml:space="preserve">а: </w:t>
      </w:r>
    </w:p>
    <w:p w14:paraId="1468CEB9" w14:textId="541C8400" w:rsidR="0083410C" w:rsidRPr="00CB6C54" w:rsidRDefault="00421C92"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Один подросток</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в</w:t>
      </w:r>
      <w:r w:rsidR="0083410C" w:rsidRPr="00CB6C54">
        <w:rPr>
          <w:rFonts w:ascii="Times New Roman" w:hAnsi="Times New Roman" w:cs="Times New Roman"/>
          <w:sz w:val="24"/>
          <w:szCs w:val="24"/>
        </w:rPr>
        <w:t xml:space="preserve"> начале года был настроен сдавать историю и обществознание и поступать на юридическое направление. Тьютор заняла наблюдательную позицию и внимательно следила за всеми изменениями. </w:t>
      </w:r>
      <w:r>
        <w:rPr>
          <w:rFonts w:ascii="Times New Roman" w:hAnsi="Times New Roman" w:cs="Times New Roman"/>
          <w:sz w:val="24"/>
          <w:szCs w:val="24"/>
        </w:rPr>
        <w:t>Юноша</w:t>
      </w:r>
      <w:r w:rsidR="0083410C" w:rsidRPr="00CB6C54">
        <w:rPr>
          <w:rFonts w:ascii="Times New Roman" w:hAnsi="Times New Roman" w:cs="Times New Roman"/>
          <w:sz w:val="24"/>
          <w:szCs w:val="24"/>
        </w:rPr>
        <w:t xml:space="preserve"> начал терять интерес к предмету история. Т</w:t>
      </w:r>
      <w:r w:rsidR="0083410C">
        <w:rPr>
          <w:rFonts w:ascii="Times New Roman" w:hAnsi="Times New Roman" w:cs="Times New Roman"/>
          <w:sz w:val="24"/>
          <w:szCs w:val="24"/>
        </w:rPr>
        <w:t>ь</w:t>
      </w:r>
      <w:r w:rsidR="0083410C" w:rsidRPr="00CB6C54">
        <w:rPr>
          <w:rFonts w:ascii="Times New Roman" w:hAnsi="Times New Roman" w:cs="Times New Roman"/>
          <w:sz w:val="24"/>
          <w:szCs w:val="24"/>
        </w:rPr>
        <w:t>ютор попыталась разобраться</w:t>
      </w:r>
      <w:r w:rsidR="0083410C">
        <w:rPr>
          <w:rFonts w:ascii="Times New Roman" w:hAnsi="Times New Roman" w:cs="Times New Roman"/>
          <w:sz w:val="24"/>
          <w:szCs w:val="24"/>
        </w:rPr>
        <w:t xml:space="preserve"> в причинах изменения отношения юноши</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Оказалось, что</w:t>
      </w:r>
      <w:r w:rsidR="0083410C" w:rsidRPr="00CB6C54">
        <w:rPr>
          <w:rFonts w:ascii="Times New Roman" w:hAnsi="Times New Roman" w:cs="Times New Roman"/>
          <w:sz w:val="24"/>
          <w:szCs w:val="24"/>
        </w:rPr>
        <w:t xml:space="preserve"> </w:t>
      </w:r>
      <w:r>
        <w:rPr>
          <w:rFonts w:ascii="Times New Roman" w:hAnsi="Times New Roman" w:cs="Times New Roman"/>
          <w:sz w:val="24"/>
          <w:szCs w:val="24"/>
        </w:rPr>
        <w:t>обучающийся</w:t>
      </w:r>
      <w:r w:rsidR="0083410C" w:rsidRPr="00CB6C54">
        <w:rPr>
          <w:rFonts w:ascii="Times New Roman" w:hAnsi="Times New Roman" w:cs="Times New Roman"/>
          <w:sz w:val="24"/>
          <w:szCs w:val="24"/>
        </w:rPr>
        <w:t xml:space="preserve"> решил поменять направление</w:t>
      </w:r>
      <w:r w:rsidR="0083410C">
        <w:rPr>
          <w:rFonts w:ascii="Times New Roman" w:hAnsi="Times New Roman" w:cs="Times New Roman"/>
          <w:sz w:val="24"/>
          <w:szCs w:val="24"/>
        </w:rPr>
        <w:t>, поскольку</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w:t>
      </w:r>
      <w:r w:rsidR="0083410C" w:rsidRPr="00CB6C54">
        <w:rPr>
          <w:rFonts w:ascii="Times New Roman" w:hAnsi="Times New Roman" w:cs="Times New Roman"/>
          <w:sz w:val="24"/>
          <w:szCs w:val="24"/>
        </w:rPr>
        <w:t>не видит себя</w:t>
      </w:r>
      <w:r w:rsidR="0083410C">
        <w:rPr>
          <w:rFonts w:ascii="Times New Roman" w:hAnsi="Times New Roman" w:cs="Times New Roman"/>
          <w:sz w:val="24"/>
          <w:szCs w:val="24"/>
        </w:rPr>
        <w:t>»</w:t>
      </w:r>
      <w:r w:rsidR="0083410C" w:rsidRPr="00305FCC">
        <w:rPr>
          <w:rFonts w:ascii="Times New Roman" w:hAnsi="Times New Roman" w:cs="Times New Roman"/>
          <w:sz w:val="24"/>
          <w:szCs w:val="24"/>
        </w:rPr>
        <w:t xml:space="preserve"> </w:t>
      </w:r>
      <w:r w:rsidR="0083410C" w:rsidRPr="00CB6C54">
        <w:rPr>
          <w:rFonts w:ascii="Times New Roman" w:hAnsi="Times New Roman" w:cs="Times New Roman"/>
          <w:sz w:val="24"/>
          <w:szCs w:val="24"/>
        </w:rPr>
        <w:t>в юриспруденции.   В ходе тьюторских бесед были рассмотрен</w:t>
      </w:r>
      <w:r w:rsidR="0083410C">
        <w:rPr>
          <w:rFonts w:ascii="Times New Roman" w:hAnsi="Times New Roman" w:cs="Times New Roman"/>
          <w:sz w:val="24"/>
          <w:szCs w:val="24"/>
        </w:rPr>
        <w:t>ы</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другие профнаправления, одно из которых</w:t>
      </w:r>
      <w:r w:rsidR="0083410C" w:rsidRPr="00CB6C54">
        <w:rPr>
          <w:rFonts w:ascii="Times New Roman" w:hAnsi="Times New Roman" w:cs="Times New Roman"/>
          <w:sz w:val="24"/>
          <w:szCs w:val="24"/>
        </w:rPr>
        <w:t xml:space="preserve"> заинтересовал</w:t>
      </w:r>
      <w:r w:rsidR="0083410C">
        <w:rPr>
          <w:rFonts w:ascii="Times New Roman" w:hAnsi="Times New Roman" w:cs="Times New Roman"/>
          <w:sz w:val="24"/>
          <w:szCs w:val="24"/>
        </w:rPr>
        <w:t>о юношу - это финансы в</w:t>
      </w:r>
      <w:r w:rsidR="0083410C" w:rsidRPr="00CB6C54">
        <w:rPr>
          <w:rFonts w:ascii="Times New Roman" w:hAnsi="Times New Roman" w:cs="Times New Roman"/>
          <w:sz w:val="24"/>
          <w:szCs w:val="24"/>
        </w:rPr>
        <w:t xml:space="preserve"> сфер</w:t>
      </w:r>
      <w:r w:rsidR="0083410C">
        <w:rPr>
          <w:rFonts w:ascii="Times New Roman" w:hAnsi="Times New Roman" w:cs="Times New Roman"/>
          <w:sz w:val="24"/>
          <w:szCs w:val="24"/>
        </w:rPr>
        <w:t>е</w:t>
      </w:r>
      <w:r w:rsidR="0083410C" w:rsidRPr="00CB6C54">
        <w:rPr>
          <w:rFonts w:ascii="Times New Roman" w:hAnsi="Times New Roman" w:cs="Times New Roman"/>
          <w:sz w:val="24"/>
          <w:szCs w:val="24"/>
        </w:rPr>
        <w:t xml:space="preserve"> бизнеса</w:t>
      </w:r>
      <w:r w:rsidR="0083410C">
        <w:rPr>
          <w:rFonts w:ascii="Times New Roman" w:hAnsi="Times New Roman" w:cs="Times New Roman"/>
          <w:sz w:val="24"/>
          <w:szCs w:val="24"/>
        </w:rPr>
        <w:t>.</w:t>
      </w:r>
    </w:p>
    <w:p w14:paraId="13CF58DD" w14:textId="1A805728" w:rsidR="0083410C" w:rsidRPr="00CB6C54" w:rsidRDefault="00421C92"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Другой подросток</w:t>
      </w:r>
      <w:r w:rsidR="0083410C">
        <w:rPr>
          <w:rFonts w:ascii="Times New Roman" w:hAnsi="Times New Roman" w:cs="Times New Roman"/>
          <w:sz w:val="24"/>
          <w:szCs w:val="24"/>
        </w:rPr>
        <w:t xml:space="preserve"> при составлении ИУП в конце 9-ого класса</w:t>
      </w:r>
      <w:r w:rsidR="0083410C" w:rsidRPr="00CB6C54">
        <w:rPr>
          <w:rFonts w:ascii="Times New Roman" w:hAnsi="Times New Roman" w:cs="Times New Roman"/>
          <w:sz w:val="24"/>
          <w:szCs w:val="24"/>
        </w:rPr>
        <w:t xml:space="preserve"> был уверен, что хочет поступать на поварское дело в Италию</w:t>
      </w:r>
      <w:r w:rsidR="0083410C">
        <w:rPr>
          <w:rFonts w:ascii="Times New Roman" w:hAnsi="Times New Roman" w:cs="Times New Roman"/>
          <w:sz w:val="24"/>
          <w:szCs w:val="24"/>
        </w:rPr>
        <w:t>,</w:t>
      </w:r>
      <w:r w:rsidR="0083410C" w:rsidRPr="00CB6C54">
        <w:rPr>
          <w:rFonts w:ascii="Times New Roman" w:hAnsi="Times New Roman" w:cs="Times New Roman"/>
          <w:sz w:val="24"/>
          <w:szCs w:val="24"/>
        </w:rPr>
        <w:t xml:space="preserve"> и ИУП был составлен с учетом тех предметов</w:t>
      </w:r>
      <w:r w:rsidR="0083410C">
        <w:rPr>
          <w:rFonts w:ascii="Times New Roman" w:hAnsi="Times New Roman" w:cs="Times New Roman"/>
          <w:sz w:val="24"/>
          <w:szCs w:val="24"/>
        </w:rPr>
        <w:t>,</w:t>
      </w:r>
      <w:r w:rsidR="0083410C" w:rsidRPr="00CB6C54">
        <w:rPr>
          <w:rFonts w:ascii="Times New Roman" w:hAnsi="Times New Roman" w:cs="Times New Roman"/>
          <w:sz w:val="24"/>
          <w:szCs w:val="24"/>
        </w:rPr>
        <w:t xml:space="preserve"> которые были необходимы для </w:t>
      </w:r>
      <w:r w:rsidR="0083410C">
        <w:rPr>
          <w:rFonts w:ascii="Times New Roman" w:hAnsi="Times New Roman" w:cs="Times New Roman"/>
          <w:sz w:val="24"/>
          <w:szCs w:val="24"/>
        </w:rPr>
        <w:t xml:space="preserve">получения </w:t>
      </w:r>
      <w:r>
        <w:rPr>
          <w:rFonts w:ascii="Times New Roman" w:hAnsi="Times New Roman" w:cs="Times New Roman"/>
          <w:sz w:val="24"/>
          <w:szCs w:val="24"/>
        </w:rPr>
        <w:t>А</w:t>
      </w:r>
      <w:r w:rsidR="0083410C">
        <w:rPr>
          <w:rFonts w:ascii="Times New Roman" w:hAnsi="Times New Roman" w:cs="Times New Roman"/>
          <w:sz w:val="24"/>
          <w:szCs w:val="24"/>
        </w:rPr>
        <w:t>ттестата зрелости</w:t>
      </w:r>
      <w:r w:rsidR="0083410C" w:rsidRPr="00CB6C54">
        <w:rPr>
          <w:rFonts w:ascii="Times New Roman" w:hAnsi="Times New Roman" w:cs="Times New Roman"/>
          <w:sz w:val="24"/>
          <w:szCs w:val="24"/>
        </w:rPr>
        <w:t xml:space="preserve">. Но в 10 классе произошли изменения и корректировка ИУП в связи с тем, что </w:t>
      </w:r>
      <w:r w:rsidR="0083410C">
        <w:rPr>
          <w:rFonts w:ascii="Times New Roman" w:hAnsi="Times New Roman" w:cs="Times New Roman"/>
          <w:sz w:val="24"/>
          <w:szCs w:val="24"/>
        </w:rPr>
        <w:t>обучающийся</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 xml:space="preserve">задумался о получении образования в России. Совместно с тьютором стали изучать отечественные </w:t>
      </w:r>
      <w:r w:rsidR="0083410C" w:rsidRPr="00CB6C54">
        <w:rPr>
          <w:rFonts w:ascii="Times New Roman" w:hAnsi="Times New Roman" w:cs="Times New Roman"/>
          <w:sz w:val="24"/>
          <w:szCs w:val="24"/>
        </w:rPr>
        <w:t>В</w:t>
      </w:r>
      <w:r w:rsidR="0083410C">
        <w:rPr>
          <w:rFonts w:ascii="Times New Roman" w:hAnsi="Times New Roman" w:cs="Times New Roman"/>
          <w:sz w:val="24"/>
          <w:szCs w:val="24"/>
        </w:rPr>
        <w:t>У</w:t>
      </w:r>
      <w:r w:rsidR="0083410C" w:rsidRPr="00CB6C54">
        <w:rPr>
          <w:rFonts w:ascii="Times New Roman" w:hAnsi="Times New Roman" w:cs="Times New Roman"/>
          <w:sz w:val="24"/>
          <w:szCs w:val="24"/>
        </w:rPr>
        <w:t>Зы</w:t>
      </w:r>
      <w:r>
        <w:rPr>
          <w:rFonts w:ascii="Times New Roman" w:hAnsi="Times New Roman" w:cs="Times New Roman"/>
          <w:sz w:val="24"/>
          <w:szCs w:val="24"/>
        </w:rPr>
        <w:t>,</w:t>
      </w:r>
      <w:r w:rsidR="0083410C">
        <w:rPr>
          <w:rFonts w:ascii="Times New Roman" w:hAnsi="Times New Roman" w:cs="Times New Roman"/>
          <w:sz w:val="24"/>
          <w:szCs w:val="24"/>
        </w:rPr>
        <w:t xml:space="preserve"> как запасной вариант. Результатом работы стали</w:t>
      </w:r>
      <w:r w:rsidR="0083410C" w:rsidRPr="00CB6C54">
        <w:rPr>
          <w:rFonts w:ascii="Times New Roman" w:hAnsi="Times New Roman" w:cs="Times New Roman"/>
          <w:sz w:val="24"/>
          <w:szCs w:val="24"/>
        </w:rPr>
        <w:t xml:space="preserve"> изменения в </w:t>
      </w:r>
      <w:r w:rsidR="0083410C">
        <w:rPr>
          <w:rFonts w:ascii="Times New Roman" w:hAnsi="Times New Roman" w:cs="Times New Roman"/>
          <w:sz w:val="24"/>
          <w:szCs w:val="24"/>
        </w:rPr>
        <w:t>ИУП</w:t>
      </w:r>
      <w:r w:rsidR="0083410C" w:rsidRPr="00CB6C54">
        <w:rPr>
          <w:rFonts w:ascii="Times New Roman" w:hAnsi="Times New Roman" w:cs="Times New Roman"/>
          <w:sz w:val="24"/>
          <w:szCs w:val="24"/>
        </w:rPr>
        <w:t xml:space="preserve"> с учетом всех требований Российских ВУЗов</w:t>
      </w:r>
      <w:r w:rsidR="0083410C">
        <w:rPr>
          <w:rFonts w:ascii="Times New Roman" w:hAnsi="Times New Roman" w:cs="Times New Roman"/>
          <w:sz w:val="24"/>
          <w:szCs w:val="24"/>
        </w:rPr>
        <w:t>.</w:t>
      </w:r>
    </w:p>
    <w:p w14:paraId="1490DEF8" w14:textId="7E34321C" w:rsidR="0083410C" w:rsidRPr="00CB6C54" w:rsidRDefault="00421C92"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Ещё двое ребят</w:t>
      </w:r>
      <w:r w:rsidR="0083410C" w:rsidRPr="00CB6C54">
        <w:rPr>
          <w:rFonts w:ascii="Times New Roman" w:hAnsi="Times New Roman" w:cs="Times New Roman"/>
          <w:sz w:val="24"/>
          <w:szCs w:val="24"/>
        </w:rPr>
        <w:t xml:space="preserve"> до конца не понимали требования ВУЗов, которые </w:t>
      </w:r>
      <w:proofErr w:type="gramStart"/>
      <w:r w:rsidR="0083410C" w:rsidRPr="00CB6C54">
        <w:rPr>
          <w:rFonts w:ascii="Times New Roman" w:hAnsi="Times New Roman" w:cs="Times New Roman"/>
          <w:sz w:val="24"/>
          <w:szCs w:val="24"/>
        </w:rPr>
        <w:t>выбрали</w:t>
      </w:r>
      <w:r w:rsidR="0083410C">
        <w:rPr>
          <w:rFonts w:ascii="Times New Roman" w:hAnsi="Times New Roman" w:cs="Times New Roman"/>
          <w:sz w:val="24"/>
          <w:szCs w:val="24"/>
        </w:rPr>
        <w:t xml:space="preserve">  для</w:t>
      </w:r>
      <w:proofErr w:type="gramEnd"/>
      <w:r w:rsidR="0083410C">
        <w:rPr>
          <w:rFonts w:ascii="Times New Roman" w:hAnsi="Times New Roman" w:cs="Times New Roman"/>
          <w:sz w:val="24"/>
          <w:szCs w:val="24"/>
        </w:rPr>
        <w:t xml:space="preserve"> поступления</w:t>
      </w:r>
      <w:r w:rsidR="0083410C" w:rsidRPr="00CB6C54">
        <w:rPr>
          <w:rFonts w:ascii="Times New Roman" w:hAnsi="Times New Roman" w:cs="Times New Roman"/>
          <w:sz w:val="24"/>
          <w:szCs w:val="24"/>
        </w:rPr>
        <w:t xml:space="preserve">. Очень часто в перечне предметов для сдачи ЕГЭ на сайтах вузов или других информационных платформах пишутся предметы через слеш, что означает любой на выбор предмет, но </w:t>
      </w:r>
      <w:r w:rsidR="0083410C">
        <w:rPr>
          <w:rFonts w:ascii="Times New Roman" w:hAnsi="Times New Roman" w:cs="Times New Roman"/>
          <w:sz w:val="24"/>
          <w:szCs w:val="24"/>
        </w:rPr>
        <w:t>старшеклассники и их родители думают, ч</w:t>
      </w:r>
      <w:r w:rsidR="0083410C" w:rsidRPr="00CB6C54">
        <w:rPr>
          <w:rFonts w:ascii="Times New Roman" w:hAnsi="Times New Roman" w:cs="Times New Roman"/>
          <w:sz w:val="24"/>
          <w:szCs w:val="24"/>
        </w:rPr>
        <w:t>то это перечень предметов для обязательной сдачи</w:t>
      </w:r>
      <w:r w:rsidR="0083410C">
        <w:rPr>
          <w:rFonts w:ascii="Times New Roman" w:hAnsi="Times New Roman" w:cs="Times New Roman"/>
          <w:sz w:val="24"/>
          <w:szCs w:val="24"/>
        </w:rPr>
        <w:t xml:space="preserve">, поэтому надо </w:t>
      </w:r>
      <w:r w:rsidR="0083410C" w:rsidRPr="00CB6C54">
        <w:rPr>
          <w:rFonts w:ascii="Times New Roman" w:hAnsi="Times New Roman" w:cs="Times New Roman"/>
          <w:sz w:val="24"/>
          <w:szCs w:val="24"/>
        </w:rPr>
        <w:t>готовит</w:t>
      </w:r>
      <w:r w:rsidR="0083410C">
        <w:rPr>
          <w:rFonts w:ascii="Times New Roman" w:hAnsi="Times New Roman" w:cs="Times New Roman"/>
          <w:sz w:val="24"/>
          <w:szCs w:val="24"/>
        </w:rPr>
        <w:t>ь</w:t>
      </w:r>
      <w:r w:rsidR="0083410C" w:rsidRPr="00CB6C54">
        <w:rPr>
          <w:rFonts w:ascii="Times New Roman" w:hAnsi="Times New Roman" w:cs="Times New Roman"/>
          <w:sz w:val="24"/>
          <w:szCs w:val="24"/>
        </w:rPr>
        <w:t>ся</w:t>
      </w:r>
      <w:r w:rsidR="0083410C">
        <w:rPr>
          <w:rFonts w:ascii="Times New Roman" w:hAnsi="Times New Roman" w:cs="Times New Roman"/>
          <w:sz w:val="24"/>
          <w:szCs w:val="24"/>
        </w:rPr>
        <w:t xml:space="preserve"> ко всем сразу</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К</w:t>
      </w:r>
      <w:r w:rsidR="0083410C" w:rsidRPr="00CB6C54">
        <w:rPr>
          <w:rFonts w:ascii="Times New Roman" w:hAnsi="Times New Roman" w:cs="Times New Roman"/>
          <w:sz w:val="24"/>
          <w:szCs w:val="24"/>
        </w:rPr>
        <w:t xml:space="preserve">ак показывает практика, </w:t>
      </w:r>
      <w:r w:rsidR="0083410C">
        <w:rPr>
          <w:rFonts w:ascii="Times New Roman" w:hAnsi="Times New Roman" w:cs="Times New Roman"/>
          <w:sz w:val="24"/>
          <w:szCs w:val="24"/>
        </w:rPr>
        <w:t>большой</w:t>
      </w:r>
      <w:r w:rsidR="0083410C" w:rsidRPr="00CB6C54">
        <w:rPr>
          <w:rFonts w:ascii="Times New Roman" w:hAnsi="Times New Roman" w:cs="Times New Roman"/>
          <w:sz w:val="24"/>
          <w:szCs w:val="24"/>
        </w:rPr>
        <w:t xml:space="preserve"> выбор </w:t>
      </w:r>
      <w:r w:rsidR="0083410C">
        <w:rPr>
          <w:rFonts w:ascii="Times New Roman" w:hAnsi="Times New Roman" w:cs="Times New Roman"/>
          <w:sz w:val="24"/>
          <w:szCs w:val="24"/>
        </w:rPr>
        <w:t>экзаменов</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 xml:space="preserve">– это </w:t>
      </w:r>
      <w:r w:rsidR="0083410C" w:rsidRPr="00CB6C54">
        <w:rPr>
          <w:rFonts w:ascii="Times New Roman" w:hAnsi="Times New Roman" w:cs="Times New Roman"/>
          <w:sz w:val="24"/>
          <w:szCs w:val="24"/>
        </w:rPr>
        <w:t xml:space="preserve">не конструктивное решение, </w:t>
      </w:r>
      <w:r w:rsidR="0083410C">
        <w:rPr>
          <w:rFonts w:ascii="Times New Roman" w:hAnsi="Times New Roman" w:cs="Times New Roman"/>
          <w:sz w:val="24"/>
          <w:szCs w:val="24"/>
        </w:rPr>
        <w:t>поскольку</w:t>
      </w:r>
      <w:r w:rsidR="0083410C" w:rsidRPr="00CB6C54">
        <w:rPr>
          <w:rFonts w:ascii="Times New Roman" w:hAnsi="Times New Roman" w:cs="Times New Roman"/>
          <w:sz w:val="24"/>
          <w:szCs w:val="24"/>
        </w:rPr>
        <w:t xml:space="preserve"> подготовка </w:t>
      </w:r>
      <w:r w:rsidR="0083410C">
        <w:rPr>
          <w:rFonts w:ascii="Times New Roman" w:hAnsi="Times New Roman" w:cs="Times New Roman"/>
          <w:sz w:val="24"/>
          <w:szCs w:val="24"/>
        </w:rPr>
        <w:t xml:space="preserve">к ним </w:t>
      </w:r>
      <w:r w:rsidR="0083410C" w:rsidRPr="00CB6C54">
        <w:rPr>
          <w:rFonts w:ascii="Times New Roman" w:hAnsi="Times New Roman" w:cs="Times New Roman"/>
          <w:sz w:val="24"/>
          <w:szCs w:val="24"/>
        </w:rPr>
        <w:t>возрастает в</w:t>
      </w:r>
      <w:r w:rsidR="0083410C">
        <w:rPr>
          <w:rFonts w:ascii="Times New Roman" w:hAnsi="Times New Roman" w:cs="Times New Roman"/>
          <w:sz w:val="24"/>
          <w:szCs w:val="24"/>
        </w:rPr>
        <w:t xml:space="preserve"> </w:t>
      </w:r>
      <w:r w:rsidR="0083410C" w:rsidRPr="00CB6C54">
        <w:rPr>
          <w:rFonts w:ascii="Times New Roman" w:hAnsi="Times New Roman" w:cs="Times New Roman"/>
          <w:sz w:val="24"/>
          <w:szCs w:val="24"/>
        </w:rPr>
        <w:lastRenderedPageBreak/>
        <w:t>раз</w:t>
      </w:r>
      <w:r w:rsidR="0083410C">
        <w:rPr>
          <w:rFonts w:ascii="Times New Roman" w:hAnsi="Times New Roman" w:cs="Times New Roman"/>
          <w:sz w:val="24"/>
          <w:szCs w:val="24"/>
        </w:rPr>
        <w:t>ы,</w:t>
      </w:r>
      <w:r w:rsidR="0083410C" w:rsidRPr="00CB6C54">
        <w:rPr>
          <w:rFonts w:ascii="Times New Roman" w:hAnsi="Times New Roman" w:cs="Times New Roman"/>
          <w:sz w:val="24"/>
          <w:szCs w:val="24"/>
        </w:rPr>
        <w:t xml:space="preserve"> а </w:t>
      </w:r>
      <w:r w:rsidR="0083410C">
        <w:rPr>
          <w:rFonts w:ascii="Times New Roman" w:hAnsi="Times New Roman" w:cs="Times New Roman"/>
          <w:sz w:val="24"/>
          <w:szCs w:val="24"/>
        </w:rPr>
        <w:t>психо</w:t>
      </w:r>
      <w:r w:rsidR="0083410C" w:rsidRPr="00CB6C54">
        <w:rPr>
          <w:rFonts w:ascii="Times New Roman" w:hAnsi="Times New Roman" w:cs="Times New Roman"/>
          <w:sz w:val="24"/>
          <w:szCs w:val="24"/>
        </w:rPr>
        <w:t xml:space="preserve">физиологического ресурса </w:t>
      </w:r>
      <w:r w:rsidR="0083410C">
        <w:rPr>
          <w:rFonts w:ascii="Times New Roman" w:hAnsi="Times New Roman" w:cs="Times New Roman"/>
          <w:sz w:val="24"/>
          <w:szCs w:val="24"/>
        </w:rPr>
        <w:t xml:space="preserve">у ребят </w:t>
      </w:r>
      <w:r w:rsidR="0083410C" w:rsidRPr="00CB6C54">
        <w:rPr>
          <w:rFonts w:ascii="Times New Roman" w:hAnsi="Times New Roman" w:cs="Times New Roman"/>
          <w:sz w:val="24"/>
          <w:szCs w:val="24"/>
        </w:rPr>
        <w:t>не всегда хватает.</w:t>
      </w:r>
      <w:r w:rsidR="0083410C">
        <w:rPr>
          <w:rFonts w:ascii="Times New Roman" w:hAnsi="Times New Roman" w:cs="Times New Roman"/>
          <w:sz w:val="24"/>
          <w:szCs w:val="24"/>
        </w:rPr>
        <w:t xml:space="preserve"> </w:t>
      </w:r>
      <w:r w:rsidR="0083410C" w:rsidRPr="00CB6C54">
        <w:rPr>
          <w:rFonts w:ascii="Times New Roman" w:hAnsi="Times New Roman" w:cs="Times New Roman"/>
          <w:sz w:val="24"/>
          <w:szCs w:val="24"/>
        </w:rPr>
        <w:t xml:space="preserve">Поэтому </w:t>
      </w:r>
      <w:r w:rsidR="0083410C">
        <w:rPr>
          <w:rFonts w:ascii="Times New Roman" w:hAnsi="Times New Roman" w:cs="Times New Roman"/>
          <w:sz w:val="24"/>
          <w:szCs w:val="24"/>
        </w:rPr>
        <w:t>ИУП данных обучающихся был</w:t>
      </w:r>
      <w:r w:rsidR="0083410C" w:rsidRPr="00CB6C54">
        <w:rPr>
          <w:rFonts w:ascii="Times New Roman" w:hAnsi="Times New Roman" w:cs="Times New Roman"/>
          <w:sz w:val="24"/>
          <w:szCs w:val="24"/>
        </w:rPr>
        <w:t xml:space="preserve"> </w:t>
      </w:r>
      <w:r w:rsidR="0083410C">
        <w:rPr>
          <w:rFonts w:ascii="Times New Roman" w:hAnsi="Times New Roman" w:cs="Times New Roman"/>
          <w:sz w:val="24"/>
          <w:szCs w:val="24"/>
        </w:rPr>
        <w:t>с</w:t>
      </w:r>
      <w:r w:rsidR="0083410C" w:rsidRPr="00CB6C54">
        <w:rPr>
          <w:rFonts w:ascii="Times New Roman" w:hAnsi="Times New Roman" w:cs="Times New Roman"/>
          <w:sz w:val="24"/>
          <w:szCs w:val="24"/>
        </w:rPr>
        <w:t>корректиров</w:t>
      </w:r>
      <w:r w:rsidR="0083410C">
        <w:rPr>
          <w:rFonts w:ascii="Times New Roman" w:hAnsi="Times New Roman" w:cs="Times New Roman"/>
          <w:sz w:val="24"/>
          <w:szCs w:val="24"/>
        </w:rPr>
        <w:t>ан с учетом индивидуальных возможностей и потребностей.</w:t>
      </w:r>
    </w:p>
    <w:p w14:paraId="14C68AEA" w14:textId="77777777" w:rsidR="0083410C" w:rsidRDefault="0083410C" w:rsidP="0083410C">
      <w:pPr>
        <w:spacing w:after="0" w:line="360" w:lineRule="auto"/>
        <w:ind w:firstLine="708"/>
        <w:jc w:val="both"/>
        <w:rPr>
          <w:rFonts w:ascii="Times New Roman" w:hAnsi="Times New Roman" w:cs="Times New Roman"/>
          <w:sz w:val="24"/>
          <w:szCs w:val="24"/>
        </w:rPr>
      </w:pPr>
      <w:r w:rsidRPr="00CB6C54">
        <w:rPr>
          <w:rFonts w:ascii="Times New Roman" w:hAnsi="Times New Roman" w:cs="Times New Roman"/>
          <w:sz w:val="24"/>
          <w:szCs w:val="24"/>
        </w:rPr>
        <w:t>Таким образом, в 10 классе программа профориентации реализована полностью. Все обучающиеся скорректировали свои ИОП, согласованные с родителями и администрацией школы.</w:t>
      </w:r>
    </w:p>
    <w:p w14:paraId="1FCBFD0A" w14:textId="77777777" w:rsidR="0083410C" w:rsidRDefault="0083410C" w:rsidP="00087978">
      <w:pPr>
        <w:pStyle w:val="af"/>
        <w:numPr>
          <w:ilvl w:val="0"/>
          <w:numId w:val="40"/>
        </w:numPr>
        <w:spacing w:after="0" w:line="360" w:lineRule="auto"/>
        <w:jc w:val="both"/>
        <w:rPr>
          <w:rFonts w:ascii="Times New Roman" w:hAnsi="Times New Roman"/>
          <w:sz w:val="24"/>
          <w:szCs w:val="24"/>
        </w:rPr>
      </w:pPr>
      <w:r>
        <w:rPr>
          <w:rFonts w:ascii="Times New Roman" w:hAnsi="Times New Roman"/>
          <w:sz w:val="24"/>
          <w:szCs w:val="24"/>
        </w:rPr>
        <w:t>при организации семинара для тьюторов 5-11 классов по реализации профориентационных задач на новый 2025-2026 учебный год в августе 2025 г. учесть тьюторский опыт Мельниковой Н.В. и подготовить сообщение о методах и приемах в профориентационной работе тьютора в старшей школе.</w:t>
      </w:r>
    </w:p>
    <w:p w14:paraId="6FB72DCA" w14:textId="77777777" w:rsidR="0083410C" w:rsidRPr="007D7E01" w:rsidRDefault="0083410C" w:rsidP="0083410C">
      <w:pPr>
        <w:spacing w:after="0" w:line="360" w:lineRule="auto"/>
        <w:ind w:left="284"/>
        <w:jc w:val="both"/>
        <w:rPr>
          <w:rFonts w:ascii="Times New Roman" w:hAnsi="Times New Roman" w:cs="Times New Roman"/>
          <w:sz w:val="24"/>
          <w:szCs w:val="24"/>
        </w:rPr>
      </w:pPr>
    </w:p>
    <w:p w14:paraId="61649152" w14:textId="77777777" w:rsidR="0083410C" w:rsidRDefault="0083410C" w:rsidP="008341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Анализ работы в 11 классе.</w:t>
      </w:r>
    </w:p>
    <w:p w14:paraId="6A27E934" w14:textId="77777777" w:rsidR="0083410C" w:rsidRPr="007D7E01"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Основная задача тьютора 11 класса Нечаевой К.Б. заключалась в создании условий для п</w:t>
      </w:r>
      <w:r w:rsidRPr="007D7E01">
        <w:rPr>
          <w:rFonts w:ascii="Times New Roman" w:hAnsi="Times New Roman" w:cs="Times New Roman"/>
          <w:sz w:val="24"/>
          <w:szCs w:val="24"/>
        </w:rPr>
        <w:t>родолжени</w:t>
      </w:r>
      <w:r>
        <w:rPr>
          <w:rFonts w:ascii="Times New Roman" w:hAnsi="Times New Roman" w:cs="Times New Roman"/>
          <w:sz w:val="24"/>
          <w:szCs w:val="24"/>
        </w:rPr>
        <w:t xml:space="preserve">я, в том числе и </w:t>
      </w:r>
      <w:r w:rsidRPr="007D7E01">
        <w:rPr>
          <w:rFonts w:ascii="Times New Roman" w:hAnsi="Times New Roman" w:cs="Times New Roman"/>
          <w:sz w:val="24"/>
          <w:szCs w:val="24"/>
        </w:rPr>
        <w:t>корректировк</w:t>
      </w:r>
      <w:r>
        <w:rPr>
          <w:rFonts w:ascii="Times New Roman" w:hAnsi="Times New Roman" w:cs="Times New Roman"/>
          <w:sz w:val="24"/>
          <w:szCs w:val="24"/>
        </w:rPr>
        <w:t>и,</w:t>
      </w:r>
      <w:r w:rsidRPr="007D7E01">
        <w:rPr>
          <w:rFonts w:ascii="Times New Roman" w:hAnsi="Times New Roman" w:cs="Times New Roman"/>
          <w:sz w:val="24"/>
          <w:szCs w:val="24"/>
        </w:rPr>
        <w:t xml:space="preserve"> профильного обучения </w:t>
      </w:r>
      <w:r>
        <w:rPr>
          <w:rFonts w:ascii="Times New Roman" w:hAnsi="Times New Roman" w:cs="Times New Roman"/>
          <w:sz w:val="24"/>
          <w:szCs w:val="24"/>
        </w:rPr>
        <w:t xml:space="preserve">будущих выпускников </w:t>
      </w:r>
      <w:r w:rsidRPr="007D7E01">
        <w:rPr>
          <w:rFonts w:ascii="Times New Roman" w:hAnsi="Times New Roman" w:cs="Times New Roman"/>
          <w:sz w:val="24"/>
          <w:szCs w:val="24"/>
        </w:rPr>
        <w:t xml:space="preserve">и </w:t>
      </w:r>
      <w:r>
        <w:rPr>
          <w:rFonts w:ascii="Times New Roman" w:hAnsi="Times New Roman" w:cs="Times New Roman"/>
          <w:sz w:val="24"/>
          <w:szCs w:val="24"/>
        </w:rPr>
        <w:t xml:space="preserve">их </w:t>
      </w:r>
      <w:r w:rsidRPr="007D7E01">
        <w:rPr>
          <w:rFonts w:ascii="Times New Roman" w:hAnsi="Times New Roman" w:cs="Times New Roman"/>
          <w:sz w:val="24"/>
          <w:szCs w:val="24"/>
        </w:rPr>
        <w:t>движения по индивидуальному образовательному маршруту.</w:t>
      </w:r>
    </w:p>
    <w:p w14:paraId="182A57BE" w14:textId="77777777" w:rsidR="0083410C" w:rsidRPr="00C8211D" w:rsidRDefault="0083410C" w:rsidP="008341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этом учебном году в 11 классе (в составе 14 человек) обучающиеся выбрали несколько профилей: 3 обучающихся выбрали социально-экономический</w:t>
      </w:r>
      <w:r w:rsidRPr="00A539B0">
        <w:rPr>
          <w:rFonts w:ascii="Times New Roman" w:hAnsi="Times New Roman" w:cs="Times New Roman"/>
          <w:sz w:val="24"/>
          <w:szCs w:val="24"/>
        </w:rPr>
        <w:t xml:space="preserve"> </w:t>
      </w:r>
      <w:r>
        <w:rPr>
          <w:rFonts w:ascii="Times New Roman" w:hAnsi="Times New Roman" w:cs="Times New Roman"/>
          <w:sz w:val="24"/>
          <w:szCs w:val="24"/>
        </w:rPr>
        <w:t>профиль; 2 - гуманитарный профиль по специализации общественные науки; 2 – естественно научный профиль (психология: профильная математика и биология; география и английский); 3 - информационно-технологический (прикладная математика)</w:t>
      </w:r>
      <w:r w:rsidRPr="00C8211D">
        <w:rPr>
          <w:rFonts w:ascii="Times New Roman" w:hAnsi="Times New Roman" w:cs="Times New Roman"/>
          <w:sz w:val="24"/>
          <w:szCs w:val="24"/>
        </w:rPr>
        <w:t>,</w:t>
      </w:r>
      <w:r>
        <w:rPr>
          <w:rFonts w:ascii="Times New Roman" w:hAnsi="Times New Roman" w:cs="Times New Roman"/>
          <w:sz w:val="24"/>
          <w:szCs w:val="24"/>
        </w:rPr>
        <w:t xml:space="preserve"> 1 – физико-математическое направление</w:t>
      </w:r>
      <w:r w:rsidRPr="00C8211D">
        <w:rPr>
          <w:rFonts w:ascii="Times New Roman" w:hAnsi="Times New Roman" w:cs="Times New Roman"/>
          <w:sz w:val="24"/>
          <w:szCs w:val="24"/>
        </w:rPr>
        <w:t>,</w:t>
      </w:r>
      <w:r>
        <w:rPr>
          <w:rFonts w:ascii="Times New Roman" w:hAnsi="Times New Roman" w:cs="Times New Roman"/>
          <w:sz w:val="24"/>
          <w:szCs w:val="24"/>
        </w:rPr>
        <w:t xml:space="preserve"> 3 учеников выбрали гуманитарный профиль.</w:t>
      </w:r>
    </w:p>
    <w:p w14:paraId="2B74E46C"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CF7B9D2" wp14:editId="66A07F1C">
            <wp:extent cx="4584700" cy="2755900"/>
            <wp:effectExtent l="0" t="0" r="6350" b="635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E6BD941" w14:textId="482289AD" w:rsidR="0083410C" w:rsidRPr="00680C3E"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Стоит отметить, что лишь один уч</w:t>
      </w:r>
      <w:r w:rsidR="00421C92">
        <w:rPr>
          <w:rFonts w:ascii="Times New Roman" w:hAnsi="Times New Roman" w:cs="Times New Roman"/>
          <w:sz w:val="24"/>
          <w:szCs w:val="24"/>
        </w:rPr>
        <w:t>еник в течение года изменил ИОП,</w:t>
      </w:r>
      <w:r>
        <w:rPr>
          <w:rFonts w:ascii="Times New Roman" w:hAnsi="Times New Roman" w:cs="Times New Roman"/>
          <w:sz w:val="24"/>
          <w:szCs w:val="24"/>
        </w:rPr>
        <w:t xml:space="preserve"> который отказался от обществознания в пользу профильной математики.</w:t>
      </w:r>
    </w:p>
    <w:p w14:paraId="4A7A5A2B" w14:textId="77777777" w:rsidR="0083410C" w:rsidRPr="00265FB8" w:rsidRDefault="0083410C" w:rsidP="0083410C">
      <w:pPr>
        <w:spacing w:after="0" w:line="360" w:lineRule="auto"/>
        <w:ind w:firstLine="708"/>
        <w:jc w:val="both"/>
        <w:rPr>
          <w:rFonts w:ascii="Times New Roman" w:hAnsi="Times New Roman" w:cs="Times New Roman"/>
          <w:sz w:val="24"/>
          <w:szCs w:val="24"/>
        </w:rPr>
      </w:pPr>
      <w:r w:rsidRPr="008323F8">
        <w:rPr>
          <w:rFonts w:ascii="Times New Roman" w:hAnsi="Times New Roman" w:cs="Times New Roman"/>
          <w:sz w:val="24"/>
          <w:szCs w:val="24"/>
        </w:rPr>
        <w:lastRenderedPageBreak/>
        <w:t xml:space="preserve">В рамках </w:t>
      </w:r>
      <w:proofErr w:type="gramStart"/>
      <w:r w:rsidRPr="008323F8">
        <w:rPr>
          <w:rFonts w:ascii="Times New Roman" w:hAnsi="Times New Roman" w:cs="Times New Roman"/>
          <w:sz w:val="24"/>
          <w:szCs w:val="24"/>
        </w:rPr>
        <w:t>профориентации</w:t>
      </w:r>
      <w:proofErr w:type="gramEnd"/>
      <w:r w:rsidRPr="008323F8">
        <w:rPr>
          <w:rFonts w:ascii="Times New Roman" w:hAnsi="Times New Roman" w:cs="Times New Roman"/>
          <w:sz w:val="24"/>
          <w:szCs w:val="24"/>
        </w:rPr>
        <w:t xml:space="preserve"> обучающ</w:t>
      </w:r>
      <w:r>
        <w:rPr>
          <w:rFonts w:ascii="Times New Roman" w:hAnsi="Times New Roman" w:cs="Times New Roman"/>
          <w:sz w:val="24"/>
          <w:szCs w:val="24"/>
        </w:rPr>
        <w:t>иеся более детально знакомились</w:t>
      </w:r>
      <w:r w:rsidRPr="008323F8">
        <w:rPr>
          <w:rFonts w:ascii="Times New Roman" w:hAnsi="Times New Roman" w:cs="Times New Roman"/>
          <w:sz w:val="24"/>
          <w:szCs w:val="24"/>
        </w:rPr>
        <w:t xml:space="preserve"> </w:t>
      </w:r>
      <w:r>
        <w:rPr>
          <w:rFonts w:ascii="Times New Roman" w:hAnsi="Times New Roman" w:cs="Times New Roman"/>
          <w:sz w:val="24"/>
          <w:szCs w:val="24"/>
        </w:rPr>
        <w:t xml:space="preserve">с </w:t>
      </w:r>
      <w:r w:rsidRPr="008323F8">
        <w:rPr>
          <w:rFonts w:ascii="Times New Roman" w:hAnsi="Times New Roman" w:cs="Times New Roman"/>
          <w:sz w:val="24"/>
          <w:szCs w:val="24"/>
        </w:rPr>
        <w:t xml:space="preserve">ВУЗами, изучали специфику факультетов, выбранных детьми для поступления. </w:t>
      </w:r>
      <w:r>
        <w:rPr>
          <w:rFonts w:ascii="Times New Roman" w:hAnsi="Times New Roman" w:cs="Times New Roman"/>
          <w:sz w:val="24"/>
          <w:szCs w:val="24"/>
        </w:rPr>
        <w:t>Старшеклассники активно</w:t>
      </w:r>
      <w:r w:rsidRPr="008323F8">
        <w:rPr>
          <w:rFonts w:ascii="Times New Roman" w:hAnsi="Times New Roman" w:cs="Times New Roman"/>
          <w:sz w:val="24"/>
          <w:szCs w:val="24"/>
        </w:rPr>
        <w:t xml:space="preserve"> посещали Дни открытых дверей. Основная работа велась в индивидуальном режиме.</w:t>
      </w:r>
    </w:p>
    <w:p w14:paraId="52E20F5E" w14:textId="77777777" w:rsidR="0083410C" w:rsidRDefault="0083410C" w:rsidP="0083410C">
      <w:pPr>
        <w:spacing w:after="0" w:line="360" w:lineRule="auto"/>
        <w:ind w:firstLine="708"/>
        <w:jc w:val="both"/>
        <w:rPr>
          <w:rFonts w:ascii="Times New Roman" w:hAnsi="Times New Roman" w:cs="Times New Roman"/>
          <w:sz w:val="24"/>
          <w:szCs w:val="24"/>
        </w:rPr>
      </w:pPr>
      <w:r w:rsidRPr="00265FB8">
        <w:rPr>
          <w:rFonts w:ascii="Times New Roman" w:hAnsi="Times New Roman" w:cs="Times New Roman"/>
          <w:sz w:val="24"/>
          <w:szCs w:val="24"/>
        </w:rPr>
        <w:t xml:space="preserve">При составлении ИОП, учитывался выбор </w:t>
      </w:r>
      <w:r>
        <w:rPr>
          <w:rFonts w:ascii="Times New Roman" w:hAnsi="Times New Roman" w:cs="Times New Roman"/>
          <w:sz w:val="24"/>
          <w:szCs w:val="24"/>
        </w:rPr>
        <w:t>предмета проектной деятельности</w:t>
      </w:r>
      <w:r w:rsidRPr="00680C3E">
        <w:rPr>
          <w:rFonts w:ascii="Times New Roman" w:hAnsi="Times New Roman" w:cs="Times New Roman"/>
          <w:sz w:val="24"/>
          <w:szCs w:val="24"/>
        </w:rPr>
        <w:t>,</w:t>
      </w:r>
      <w:r>
        <w:rPr>
          <w:rFonts w:ascii="Times New Roman" w:hAnsi="Times New Roman" w:cs="Times New Roman"/>
          <w:sz w:val="24"/>
          <w:szCs w:val="24"/>
        </w:rPr>
        <w:t xml:space="preserve"> но не у всех учеников они совпали. Большее внимание при выборе темы проекта было направлено на личные интересы учащегося.</w:t>
      </w:r>
      <w:r w:rsidRPr="00265FB8">
        <w:rPr>
          <w:rFonts w:ascii="Times New Roman" w:hAnsi="Times New Roman" w:cs="Times New Roman"/>
          <w:sz w:val="24"/>
          <w:szCs w:val="24"/>
        </w:rPr>
        <w:t xml:space="preserve"> Тьютор класса организовывала пробы в рамках проекта по выбранным направлениям профессиональной образовательной деятельности.</w:t>
      </w:r>
    </w:p>
    <w:p w14:paraId="45746AA1"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Таким образом, всего в проектной деятельности участвовало 14 обучающихся. </w:t>
      </w:r>
    </w:p>
    <w:tbl>
      <w:tblPr>
        <w:tblStyle w:val="af8"/>
        <w:tblW w:w="10201" w:type="dxa"/>
        <w:tblInd w:w="-5" w:type="dxa"/>
        <w:tblLook w:val="04A0" w:firstRow="1" w:lastRow="0" w:firstColumn="1" w:lastColumn="0" w:noHBand="0" w:noVBand="1"/>
      </w:tblPr>
      <w:tblGrid>
        <w:gridCol w:w="3119"/>
        <w:gridCol w:w="709"/>
        <w:gridCol w:w="6373"/>
      </w:tblGrid>
      <w:tr w:rsidR="0083410C" w14:paraId="6262B9E2" w14:textId="77777777" w:rsidTr="00421C92">
        <w:tc>
          <w:tcPr>
            <w:tcW w:w="3119" w:type="dxa"/>
          </w:tcPr>
          <w:p w14:paraId="1E2B8865"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Название профиля обучения</w:t>
            </w:r>
          </w:p>
        </w:tc>
        <w:tc>
          <w:tcPr>
            <w:tcW w:w="709" w:type="dxa"/>
          </w:tcPr>
          <w:p w14:paraId="071C3F5F" w14:textId="77777777" w:rsidR="0083410C" w:rsidRDefault="0083410C" w:rsidP="0083410C">
            <w:pPr>
              <w:spacing w:line="360" w:lineRule="auto"/>
              <w:jc w:val="center"/>
              <w:rPr>
                <w:rFonts w:ascii="Times New Roman" w:hAnsi="Times New Roman" w:cs="Times New Roman"/>
                <w:sz w:val="24"/>
                <w:szCs w:val="24"/>
              </w:rPr>
            </w:pPr>
            <w:r>
              <w:rPr>
                <w:rFonts w:ascii="Times New Roman" w:hAnsi="Times New Roman" w:cs="Times New Roman"/>
                <w:sz w:val="24"/>
                <w:szCs w:val="24"/>
              </w:rPr>
              <w:t>кол-во</w:t>
            </w:r>
          </w:p>
        </w:tc>
        <w:tc>
          <w:tcPr>
            <w:tcW w:w="6373" w:type="dxa"/>
          </w:tcPr>
          <w:p w14:paraId="61B7C739"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Название проекта</w:t>
            </w:r>
          </w:p>
        </w:tc>
      </w:tr>
      <w:tr w:rsidR="0083410C" w14:paraId="51A496E3" w14:textId="77777777" w:rsidTr="00421C92">
        <w:tc>
          <w:tcPr>
            <w:tcW w:w="3119" w:type="dxa"/>
          </w:tcPr>
          <w:p w14:paraId="00820DB0"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Социально-экономический</w:t>
            </w:r>
          </w:p>
        </w:tc>
        <w:tc>
          <w:tcPr>
            <w:tcW w:w="709" w:type="dxa"/>
          </w:tcPr>
          <w:p w14:paraId="1853D2B6"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3" w:type="dxa"/>
          </w:tcPr>
          <w:p w14:paraId="62C74551"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«Графы в жизни человека» </w:t>
            </w:r>
          </w:p>
          <w:p w14:paraId="11BB186C"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«Решение сложных тригонометрических уравнений»</w:t>
            </w:r>
          </w:p>
        </w:tc>
      </w:tr>
      <w:tr w:rsidR="0083410C" w14:paraId="1A116AA9" w14:textId="77777777" w:rsidTr="00421C92">
        <w:tc>
          <w:tcPr>
            <w:tcW w:w="3119" w:type="dxa"/>
          </w:tcPr>
          <w:p w14:paraId="323D7063"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Общественные науки</w:t>
            </w:r>
          </w:p>
        </w:tc>
        <w:tc>
          <w:tcPr>
            <w:tcW w:w="709" w:type="dxa"/>
          </w:tcPr>
          <w:p w14:paraId="7A0D4B58"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373" w:type="dxa"/>
          </w:tcPr>
          <w:p w14:paraId="6B1076D0"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«Влияние женщин на управление страной на примере королевы Виктории и Елизаветы </w:t>
            </w:r>
            <w:r>
              <w:rPr>
                <w:rFonts w:ascii="Times New Roman" w:hAnsi="Times New Roman" w:cs="Times New Roman"/>
                <w:sz w:val="24"/>
                <w:szCs w:val="24"/>
                <w:lang w:val="en-US"/>
              </w:rPr>
              <w:t>II</w:t>
            </w:r>
            <w:r>
              <w:rPr>
                <w:rFonts w:ascii="Times New Roman" w:hAnsi="Times New Roman" w:cs="Times New Roman"/>
                <w:sz w:val="24"/>
                <w:szCs w:val="24"/>
              </w:rPr>
              <w:t>»</w:t>
            </w:r>
          </w:p>
          <w:p w14:paraId="71AAEF8A"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«Ведение спортивного блога в рамках футбольной тематики»</w:t>
            </w:r>
          </w:p>
          <w:p w14:paraId="45B46337"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«Новые вопросы в ЕГЭ. Раздел «Право»»</w:t>
            </w:r>
          </w:p>
          <w:p w14:paraId="344F05FB"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«Новые вопросы в ЕГЭ. Раздел «Экономика»»</w:t>
            </w:r>
          </w:p>
          <w:p w14:paraId="56A52F38" w14:textId="77777777" w:rsidR="0083410C" w:rsidRDefault="0083410C" w:rsidP="0083410C">
            <w:pPr>
              <w:spacing w:line="360" w:lineRule="auto"/>
              <w:jc w:val="both"/>
              <w:rPr>
                <w:rFonts w:ascii="Times New Roman" w:hAnsi="Times New Roman" w:cs="Times New Roman"/>
                <w:sz w:val="24"/>
                <w:szCs w:val="24"/>
              </w:rPr>
            </w:pPr>
          </w:p>
        </w:tc>
      </w:tr>
      <w:tr w:rsidR="0083410C" w14:paraId="531F8887" w14:textId="77777777" w:rsidTr="00421C92">
        <w:tc>
          <w:tcPr>
            <w:tcW w:w="3119" w:type="dxa"/>
          </w:tcPr>
          <w:p w14:paraId="29359DC7"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Филология</w:t>
            </w:r>
          </w:p>
        </w:tc>
        <w:tc>
          <w:tcPr>
            <w:tcW w:w="709" w:type="dxa"/>
          </w:tcPr>
          <w:p w14:paraId="08F2A09B"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3" w:type="dxa"/>
          </w:tcPr>
          <w:p w14:paraId="5F080E75"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«Сборник собственных произведений»</w:t>
            </w:r>
          </w:p>
        </w:tc>
      </w:tr>
      <w:tr w:rsidR="0083410C" w14:paraId="17BFDB02" w14:textId="77777777" w:rsidTr="00421C92">
        <w:tc>
          <w:tcPr>
            <w:tcW w:w="3119" w:type="dxa"/>
          </w:tcPr>
          <w:p w14:paraId="7BC57DB4"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Психологический профиль</w:t>
            </w:r>
          </w:p>
        </w:tc>
        <w:tc>
          <w:tcPr>
            <w:tcW w:w="709" w:type="dxa"/>
          </w:tcPr>
          <w:p w14:paraId="62745A59"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373" w:type="dxa"/>
          </w:tcPr>
          <w:p w14:paraId="24BB0131"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«Путеводитель по самым распространённым психическим заболеваниям»</w:t>
            </w:r>
          </w:p>
          <w:p w14:paraId="35298E1E"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«Основы медитативной практики»</w:t>
            </w:r>
          </w:p>
          <w:p w14:paraId="163DDC28"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«Психология конфликтного поведения»</w:t>
            </w:r>
          </w:p>
          <w:p w14:paraId="5E33BA67"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«Использование кинематографа при работе с остросоциальными проблемами в рамках школы»</w:t>
            </w:r>
          </w:p>
          <w:p w14:paraId="0182F363" w14:textId="77777777" w:rsidR="0083410C" w:rsidRDefault="0083410C" w:rsidP="0083410C">
            <w:pPr>
              <w:spacing w:line="360" w:lineRule="auto"/>
              <w:jc w:val="both"/>
              <w:rPr>
                <w:rFonts w:ascii="Times New Roman" w:hAnsi="Times New Roman" w:cs="Times New Roman"/>
                <w:sz w:val="24"/>
                <w:szCs w:val="24"/>
              </w:rPr>
            </w:pPr>
          </w:p>
        </w:tc>
      </w:tr>
      <w:tr w:rsidR="0083410C" w14:paraId="55389F43" w14:textId="77777777" w:rsidTr="00421C92">
        <w:tc>
          <w:tcPr>
            <w:tcW w:w="3119" w:type="dxa"/>
          </w:tcPr>
          <w:p w14:paraId="36419E7D"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Информационно-технологический</w:t>
            </w:r>
          </w:p>
        </w:tc>
        <w:tc>
          <w:tcPr>
            <w:tcW w:w="709" w:type="dxa"/>
          </w:tcPr>
          <w:p w14:paraId="0E6A00AF"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3" w:type="dxa"/>
          </w:tcPr>
          <w:p w14:paraId="13A8FE83" w14:textId="77777777" w:rsidR="0083410C" w:rsidRDefault="0083410C" w:rsidP="0083410C">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«Практическое применение процессоров нового поколения в различных сферах профессиональной деятельности человека»</w:t>
            </w:r>
          </w:p>
        </w:tc>
      </w:tr>
    </w:tbl>
    <w:p w14:paraId="7842A59A" w14:textId="77777777" w:rsidR="0083410C" w:rsidRDefault="0083410C" w:rsidP="0083410C">
      <w:pPr>
        <w:spacing w:after="0" w:line="360" w:lineRule="auto"/>
        <w:ind w:firstLine="708"/>
        <w:jc w:val="both"/>
        <w:rPr>
          <w:rFonts w:ascii="Times New Roman" w:hAnsi="Times New Roman" w:cs="Times New Roman"/>
          <w:sz w:val="24"/>
          <w:szCs w:val="24"/>
        </w:rPr>
      </w:pPr>
    </w:p>
    <w:p w14:paraId="2FD8041A" w14:textId="77777777" w:rsidR="0083410C" w:rsidRDefault="0083410C" w:rsidP="0083410C">
      <w:pPr>
        <w:spacing w:after="0" w:line="360" w:lineRule="auto"/>
        <w:ind w:firstLine="708"/>
        <w:jc w:val="both"/>
        <w:rPr>
          <w:rFonts w:ascii="Times New Roman" w:hAnsi="Times New Roman" w:cs="Times New Roman"/>
          <w:sz w:val="24"/>
          <w:szCs w:val="24"/>
        </w:rPr>
      </w:pPr>
      <w:r w:rsidRPr="00532EA0">
        <w:rPr>
          <w:rFonts w:ascii="Times New Roman" w:hAnsi="Times New Roman" w:cs="Times New Roman"/>
          <w:sz w:val="24"/>
          <w:szCs w:val="24"/>
        </w:rPr>
        <w:t xml:space="preserve">Таким образом, в </w:t>
      </w:r>
      <w:r>
        <w:rPr>
          <w:rFonts w:ascii="Times New Roman" w:hAnsi="Times New Roman" w:cs="Times New Roman"/>
          <w:sz w:val="24"/>
          <w:szCs w:val="24"/>
        </w:rPr>
        <w:t>11</w:t>
      </w:r>
      <w:r w:rsidRPr="00532EA0">
        <w:rPr>
          <w:rFonts w:ascii="Times New Roman" w:hAnsi="Times New Roman" w:cs="Times New Roman"/>
          <w:sz w:val="24"/>
          <w:szCs w:val="24"/>
        </w:rPr>
        <w:t xml:space="preserve"> классе программа профориентации реализована полностью. </w:t>
      </w:r>
      <w:r>
        <w:rPr>
          <w:rFonts w:ascii="Times New Roman" w:hAnsi="Times New Roman" w:cs="Times New Roman"/>
          <w:sz w:val="24"/>
          <w:szCs w:val="24"/>
        </w:rPr>
        <w:t>Все проекты успешно прошли процедуру защиты, обучающиеся представили экспертной комиссии продукт проекта.</w:t>
      </w:r>
    </w:p>
    <w:p w14:paraId="0D22165E" w14:textId="77777777" w:rsidR="0083410C" w:rsidRDefault="0083410C" w:rsidP="0083410C">
      <w:pPr>
        <w:spacing w:after="0" w:line="360" w:lineRule="auto"/>
        <w:ind w:firstLine="708"/>
        <w:jc w:val="both"/>
        <w:rPr>
          <w:rFonts w:ascii="Times New Roman" w:hAnsi="Times New Roman" w:cs="Times New Roman"/>
          <w:sz w:val="24"/>
          <w:szCs w:val="24"/>
        </w:rPr>
      </w:pPr>
      <w:r w:rsidRPr="00532EA0">
        <w:rPr>
          <w:rFonts w:ascii="Times New Roman" w:hAnsi="Times New Roman" w:cs="Times New Roman"/>
          <w:sz w:val="24"/>
          <w:szCs w:val="24"/>
        </w:rPr>
        <w:lastRenderedPageBreak/>
        <w:t>Проведя анализ проблем, встреченных в этом учебном году, необходимо поставить следующие задачи:</w:t>
      </w:r>
    </w:p>
    <w:p w14:paraId="6FC0BB1C" w14:textId="77777777" w:rsidR="0083410C" w:rsidRPr="008323F8" w:rsidRDefault="0083410C" w:rsidP="00087978">
      <w:pPr>
        <w:pStyle w:val="af"/>
        <w:numPr>
          <w:ilvl w:val="0"/>
          <w:numId w:val="40"/>
        </w:numPr>
        <w:spacing w:after="0" w:line="360" w:lineRule="auto"/>
        <w:jc w:val="both"/>
        <w:rPr>
          <w:rFonts w:ascii="Times New Roman" w:hAnsi="Times New Roman"/>
          <w:sz w:val="24"/>
          <w:szCs w:val="24"/>
        </w:rPr>
      </w:pPr>
      <w:r>
        <w:rPr>
          <w:rFonts w:ascii="Times New Roman" w:hAnsi="Times New Roman"/>
          <w:sz w:val="24"/>
          <w:szCs w:val="24"/>
        </w:rPr>
        <w:t>разработать и реализовать</w:t>
      </w:r>
      <w:r w:rsidRPr="008323F8">
        <w:rPr>
          <w:rFonts w:ascii="Times New Roman" w:hAnsi="Times New Roman"/>
          <w:sz w:val="24"/>
          <w:szCs w:val="24"/>
        </w:rPr>
        <w:t xml:space="preserve"> проект «Один день на работе», в рамках которого обучающиеся, основываясь на своем профессиональном интересе, на один день погружаются в профессиональную среду.</w:t>
      </w:r>
    </w:p>
    <w:p w14:paraId="0300AFBD" w14:textId="77777777" w:rsidR="0083410C" w:rsidRDefault="0083410C" w:rsidP="0083410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РЕЗЮМЕ.</w:t>
      </w:r>
    </w:p>
    <w:p w14:paraId="4C629397"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Таким образом, проведя анализ работы по параллелям с 5 по 11 классы, можно сделать вывод о реализации всех поставленных в начале учебного года задач полностью во всех параллелях. </w:t>
      </w:r>
    </w:p>
    <w:p w14:paraId="7CC4EEF5"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июне 2025 года Службой школьного сопровождения был организован семинар для тьюторов основной и старшей школы, в рамках которого произошел обмен профориентационного опыта работы между коллегами. </w:t>
      </w:r>
    </w:p>
    <w:p w14:paraId="2A101B73" w14:textId="77777777"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Анализ данной работы помог определить направления и задачи на следующий 2025-2026 учебный год.</w:t>
      </w:r>
    </w:p>
    <w:p w14:paraId="46F9DABA" w14:textId="15922E7E" w:rsidR="0083410C" w:rsidRDefault="0083410C" w:rsidP="008341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установочном методическом сборе тьюторского объединения в августе 2025 г. </w:t>
      </w:r>
      <w:r w:rsidR="00421C92">
        <w:rPr>
          <w:rFonts w:ascii="Times New Roman" w:hAnsi="Times New Roman" w:cs="Times New Roman"/>
          <w:sz w:val="24"/>
          <w:szCs w:val="24"/>
        </w:rPr>
        <w:t>данный анализ был доведён до сведения тьюторов,</w:t>
      </w:r>
      <w:r>
        <w:rPr>
          <w:rFonts w:ascii="Times New Roman" w:hAnsi="Times New Roman" w:cs="Times New Roman"/>
          <w:sz w:val="24"/>
          <w:szCs w:val="24"/>
        </w:rPr>
        <w:t xml:space="preserve"> профориентационн</w:t>
      </w:r>
      <w:r w:rsidR="00421C92">
        <w:rPr>
          <w:rFonts w:ascii="Times New Roman" w:hAnsi="Times New Roman" w:cs="Times New Roman"/>
          <w:sz w:val="24"/>
          <w:szCs w:val="24"/>
        </w:rPr>
        <w:t>ая работа продолжилась</w:t>
      </w:r>
      <w:r>
        <w:rPr>
          <w:rFonts w:ascii="Times New Roman" w:hAnsi="Times New Roman" w:cs="Times New Roman"/>
          <w:sz w:val="24"/>
          <w:szCs w:val="24"/>
        </w:rPr>
        <w:t>.</w:t>
      </w:r>
    </w:p>
    <w:p w14:paraId="5B0D4EDE" w14:textId="77777777" w:rsidR="00087978" w:rsidRPr="00652D93" w:rsidRDefault="00087978" w:rsidP="00087978">
      <w:pPr>
        <w:spacing w:after="0" w:line="360" w:lineRule="auto"/>
        <w:ind w:firstLine="708"/>
        <w:jc w:val="both"/>
        <w:rPr>
          <w:rFonts w:ascii="Times New Roman" w:hAnsi="Times New Roman" w:cs="Times New Roman"/>
          <w:sz w:val="24"/>
          <w:szCs w:val="24"/>
        </w:rPr>
      </w:pPr>
      <w:r w:rsidRPr="00652D93">
        <w:rPr>
          <w:rFonts w:ascii="Times New Roman" w:hAnsi="Times New Roman" w:cs="Times New Roman"/>
          <w:sz w:val="24"/>
          <w:szCs w:val="24"/>
        </w:rPr>
        <w:t xml:space="preserve">В 2025 году Служба школьного сопровождения решала вопросы нейропсихологической помощи детям, испытывающим трудности в овладении учебной деятельностью, а также вопросы помощи учителям по взаимодействию с детьми, имеющими трудности в освоении учебного материала. </w:t>
      </w:r>
    </w:p>
    <w:p w14:paraId="289782A7" w14:textId="77777777" w:rsidR="00087978" w:rsidRPr="00652D93" w:rsidRDefault="00087978" w:rsidP="00087978">
      <w:pPr>
        <w:spacing w:after="0" w:line="360" w:lineRule="auto"/>
        <w:ind w:firstLine="708"/>
        <w:jc w:val="both"/>
        <w:rPr>
          <w:rFonts w:ascii="Times New Roman" w:hAnsi="Times New Roman" w:cs="Times New Roman"/>
          <w:sz w:val="24"/>
          <w:szCs w:val="24"/>
        </w:rPr>
      </w:pPr>
      <w:r w:rsidRPr="00652D93">
        <w:rPr>
          <w:rFonts w:ascii="Times New Roman" w:hAnsi="Times New Roman" w:cs="Times New Roman"/>
          <w:sz w:val="24"/>
          <w:szCs w:val="24"/>
        </w:rPr>
        <w:t xml:space="preserve">Задачами, которые ставит перед собой школьный нейропсихолог, являются: </w:t>
      </w:r>
    </w:p>
    <w:p w14:paraId="577BF8A3" w14:textId="77777777" w:rsidR="00087978" w:rsidRPr="00652D93" w:rsidRDefault="00087978" w:rsidP="00087978">
      <w:pPr>
        <w:spacing w:after="0" w:line="360" w:lineRule="auto"/>
        <w:ind w:firstLine="708"/>
        <w:jc w:val="both"/>
        <w:rPr>
          <w:rFonts w:ascii="Times New Roman" w:hAnsi="Times New Roman" w:cs="Times New Roman"/>
          <w:sz w:val="24"/>
          <w:szCs w:val="24"/>
        </w:rPr>
      </w:pPr>
      <w:r w:rsidRPr="00652D93">
        <w:rPr>
          <w:rFonts w:ascii="Times New Roman" w:hAnsi="Times New Roman" w:cs="Times New Roman"/>
          <w:sz w:val="24"/>
          <w:szCs w:val="24"/>
        </w:rPr>
        <w:t>1) Проведение нейропсихологической диагностики, на основе полученных данных выявление структуры, механизмов, степени выраженности нарушений ВПФ (в т.ч. несформированности функций).</w:t>
      </w:r>
    </w:p>
    <w:p w14:paraId="49FE795A" w14:textId="77777777" w:rsidR="00087978" w:rsidRPr="00652D93" w:rsidRDefault="00087978" w:rsidP="00087978">
      <w:pPr>
        <w:spacing w:after="0" w:line="360" w:lineRule="auto"/>
        <w:ind w:firstLine="708"/>
        <w:jc w:val="both"/>
        <w:rPr>
          <w:rFonts w:ascii="Times New Roman" w:hAnsi="Times New Roman" w:cs="Times New Roman"/>
          <w:sz w:val="24"/>
          <w:szCs w:val="24"/>
        </w:rPr>
      </w:pPr>
      <w:r w:rsidRPr="00652D93">
        <w:rPr>
          <w:rFonts w:ascii="Times New Roman" w:hAnsi="Times New Roman" w:cs="Times New Roman"/>
          <w:sz w:val="24"/>
          <w:szCs w:val="24"/>
        </w:rPr>
        <w:t>2) Определение влияния данных нарушений на обучение ребёнка в школе, его адаптацию и взаимодействие с детским и взрослым коллективом.</w:t>
      </w:r>
    </w:p>
    <w:p w14:paraId="4282605D" w14:textId="77777777" w:rsidR="00087978" w:rsidRPr="00652D93" w:rsidRDefault="00087978" w:rsidP="00087978">
      <w:pPr>
        <w:spacing w:after="0" w:line="360" w:lineRule="auto"/>
        <w:ind w:firstLine="708"/>
        <w:jc w:val="both"/>
        <w:rPr>
          <w:rFonts w:ascii="Times New Roman" w:hAnsi="Times New Roman" w:cs="Times New Roman"/>
          <w:sz w:val="24"/>
          <w:szCs w:val="24"/>
        </w:rPr>
      </w:pPr>
      <w:r w:rsidRPr="00652D93">
        <w:rPr>
          <w:rFonts w:ascii="Times New Roman" w:hAnsi="Times New Roman" w:cs="Times New Roman"/>
          <w:sz w:val="24"/>
          <w:szCs w:val="24"/>
        </w:rPr>
        <w:t>3) Составление рекомендаций для учителей и родителей на основе полученных данных.</w:t>
      </w:r>
    </w:p>
    <w:p w14:paraId="1EB7B47E" w14:textId="77777777" w:rsidR="00087978" w:rsidRPr="00652D93" w:rsidRDefault="00087978" w:rsidP="00087978">
      <w:pPr>
        <w:spacing w:after="0" w:line="360" w:lineRule="auto"/>
        <w:ind w:firstLine="708"/>
        <w:jc w:val="both"/>
        <w:rPr>
          <w:rFonts w:ascii="Times New Roman" w:hAnsi="Times New Roman" w:cs="Times New Roman"/>
          <w:sz w:val="24"/>
          <w:szCs w:val="24"/>
        </w:rPr>
      </w:pPr>
      <w:r w:rsidRPr="00652D93">
        <w:rPr>
          <w:rFonts w:ascii="Times New Roman" w:hAnsi="Times New Roman" w:cs="Times New Roman"/>
          <w:sz w:val="24"/>
          <w:szCs w:val="24"/>
        </w:rPr>
        <w:t xml:space="preserve">4) </w:t>
      </w:r>
      <w:proofErr w:type="gramStart"/>
      <w:r w:rsidRPr="00652D93">
        <w:rPr>
          <w:rFonts w:ascii="Times New Roman" w:hAnsi="Times New Roman" w:cs="Times New Roman"/>
          <w:sz w:val="24"/>
          <w:szCs w:val="24"/>
        </w:rPr>
        <w:t>В</w:t>
      </w:r>
      <w:proofErr w:type="gramEnd"/>
      <w:r w:rsidRPr="00652D93">
        <w:rPr>
          <w:rFonts w:ascii="Times New Roman" w:hAnsi="Times New Roman" w:cs="Times New Roman"/>
          <w:sz w:val="24"/>
          <w:szCs w:val="24"/>
        </w:rPr>
        <w:t xml:space="preserve"> случае необходимости проведение курса коррекционных занятий (по договорённости с родителями).</w:t>
      </w:r>
    </w:p>
    <w:p w14:paraId="0893FE0C" w14:textId="77777777" w:rsidR="00087978" w:rsidRPr="00B563B0" w:rsidRDefault="00087978" w:rsidP="00087978">
      <w:pPr>
        <w:spacing w:after="0" w:line="360" w:lineRule="auto"/>
        <w:ind w:firstLine="708"/>
        <w:jc w:val="both"/>
        <w:rPr>
          <w:rFonts w:ascii="Times New Roman" w:hAnsi="Times New Roman" w:cs="Times New Roman"/>
          <w:sz w:val="24"/>
          <w:szCs w:val="24"/>
        </w:rPr>
      </w:pPr>
      <w:r w:rsidRPr="00B563B0">
        <w:rPr>
          <w:rFonts w:ascii="Times New Roman" w:hAnsi="Times New Roman" w:cs="Times New Roman"/>
          <w:sz w:val="24"/>
          <w:szCs w:val="24"/>
        </w:rPr>
        <w:t xml:space="preserve">Занятия проходили в индивидуальном режиме, проводили педагог-психолог Нечаева К.Б и нейропсихолог Альпер </w:t>
      </w:r>
      <w:proofErr w:type="gramStart"/>
      <w:r w:rsidRPr="00B563B0">
        <w:rPr>
          <w:rFonts w:ascii="Times New Roman" w:hAnsi="Times New Roman" w:cs="Times New Roman"/>
          <w:sz w:val="24"/>
          <w:szCs w:val="24"/>
        </w:rPr>
        <w:t>Э.А..</w:t>
      </w:r>
      <w:proofErr w:type="gramEnd"/>
    </w:p>
    <w:p w14:paraId="3085D5A5" w14:textId="77777777" w:rsidR="00087978" w:rsidRPr="00B563B0" w:rsidRDefault="00087978" w:rsidP="00087978">
      <w:pPr>
        <w:spacing w:after="0" w:line="360" w:lineRule="auto"/>
        <w:ind w:firstLine="708"/>
        <w:jc w:val="both"/>
        <w:rPr>
          <w:rFonts w:ascii="Times New Roman" w:eastAsia="Calibri" w:hAnsi="Times New Roman" w:cs="Times New Roman"/>
          <w:sz w:val="24"/>
          <w:szCs w:val="24"/>
        </w:rPr>
      </w:pPr>
      <w:r w:rsidRPr="00B563B0">
        <w:rPr>
          <w:rFonts w:ascii="Times New Roman" w:hAnsi="Times New Roman" w:cs="Times New Roman"/>
          <w:sz w:val="24"/>
          <w:szCs w:val="24"/>
        </w:rPr>
        <w:t xml:space="preserve">За 2025 год Нечаева К.Б. по запросу от психолога школы Есауленко В.В. провела нейропсихологическую диагностику 17 обучающихся 0 – 2 классов. </w:t>
      </w:r>
      <w:r w:rsidRPr="00B563B0">
        <w:rPr>
          <w:rFonts w:ascii="Times New Roman" w:eastAsia="Calibri" w:hAnsi="Times New Roman" w:cs="Times New Roman"/>
          <w:sz w:val="24"/>
          <w:szCs w:val="24"/>
        </w:rPr>
        <w:t xml:space="preserve">По запросу от администрации: </w:t>
      </w:r>
      <w:r>
        <w:rPr>
          <w:rFonts w:ascii="Times New Roman" w:eastAsia="Calibri" w:hAnsi="Times New Roman" w:cs="Times New Roman"/>
          <w:sz w:val="24"/>
          <w:szCs w:val="24"/>
        </w:rPr>
        <w:t xml:space="preserve">8 диагностик обучающихся 4, 5 и 7 классов. </w:t>
      </w:r>
      <w:r w:rsidRPr="00B563B0">
        <w:rPr>
          <w:rFonts w:ascii="Times New Roman" w:eastAsia="Calibri" w:hAnsi="Times New Roman" w:cs="Times New Roman"/>
          <w:sz w:val="24"/>
          <w:szCs w:val="24"/>
        </w:rPr>
        <w:t xml:space="preserve">По запросу от родителей: </w:t>
      </w:r>
      <w:r>
        <w:rPr>
          <w:rFonts w:ascii="Times New Roman" w:eastAsia="Calibri" w:hAnsi="Times New Roman" w:cs="Times New Roman"/>
          <w:sz w:val="24"/>
          <w:szCs w:val="24"/>
        </w:rPr>
        <w:t xml:space="preserve">5 </w:t>
      </w:r>
      <w:r>
        <w:rPr>
          <w:rFonts w:ascii="Times New Roman" w:eastAsia="Calibri" w:hAnsi="Times New Roman" w:cs="Times New Roman"/>
          <w:sz w:val="24"/>
          <w:szCs w:val="24"/>
        </w:rPr>
        <w:lastRenderedPageBreak/>
        <w:t xml:space="preserve">диагностик обучающихся 4, 7 и 11 класса. </w:t>
      </w:r>
      <w:r w:rsidRPr="00B563B0">
        <w:rPr>
          <w:rFonts w:ascii="Times New Roman" w:eastAsia="Calibri" w:hAnsi="Times New Roman" w:cs="Times New Roman"/>
          <w:sz w:val="24"/>
          <w:szCs w:val="24"/>
        </w:rPr>
        <w:t>Итого было проведено 3</w:t>
      </w:r>
      <w:r>
        <w:rPr>
          <w:rFonts w:ascii="Times New Roman" w:eastAsia="Calibri" w:hAnsi="Times New Roman" w:cs="Times New Roman"/>
          <w:sz w:val="24"/>
          <w:szCs w:val="24"/>
        </w:rPr>
        <w:t>0</w:t>
      </w:r>
      <w:r w:rsidRPr="00B563B0">
        <w:rPr>
          <w:rFonts w:ascii="Times New Roman" w:eastAsia="Calibri" w:hAnsi="Times New Roman" w:cs="Times New Roman"/>
          <w:sz w:val="24"/>
          <w:szCs w:val="24"/>
        </w:rPr>
        <w:t xml:space="preserve"> полных нейропсихологических </w:t>
      </w:r>
      <w:r>
        <w:rPr>
          <w:rFonts w:ascii="Times New Roman" w:eastAsia="Calibri" w:hAnsi="Times New Roman" w:cs="Times New Roman"/>
          <w:sz w:val="24"/>
          <w:szCs w:val="24"/>
        </w:rPr>
        <w:t>обследований</w:t>
      </w:r>
      <w:r w:rsidRPr="00B563B0">
        <w:rPr>
          <w:rFonts w:ascii="Times New Roman" w:eastAsia="Calibri" w:hAnsi="Times New Roman" w:cs="Times New Roman"/>
          <w:sz w:val="24"/>
          <w:szCs w:val="24"/>
        </w:rPr>
        <w:t>.</w:t>
      </w:r>
    </w:p>
    <w:p w14:paraId="1961F921" w14:textId="77777777" w:rsidR="00087978" w:rsidRPr="00B563B0" w:rsidRDefault="00087978" w:rsidP="00087978">
      <w:pPr>
        <w:spacing w:after="0" w:line="360" w:lineRule="auto"/>
        <w:ind w:firstLine="708"/>
        <w:jc w:val="both"/>
        <w:rPr>
          <w:rFonts w:ascii="Times New Roman" w:hAnsi="Times New Roman" w:cs="Times New Roman"/>
          <w:sz w:val="24"/>
          <w:szCs w:val="24"/>
        </w:rPr>
      </w:pPr>
      <w:r w:rsidRPr="00B563B0">
        <w:rPr>
          <w:rFonts w:ascii="Times New Roman" w:hAnsi="Times New Roman" w:cs="Times New Roman"/>
          <w:sz w:val="24"/>
          <w:szCs w:val="24"/>
        </w:rPr>
        <w:t xml:space="preserve">Нейропсихологическая диагностика включает в себе проведение тестирования. В зависимости от темпа работы ребёнка, его утомляемости и истощаемости каждое тестирование занимает от 1 до 3 часов с перерывом в несколько дней. </w:t>
      </w:r>
    </w:p>
    <w:p w14:paraId="5E9F26D3" w14:textId="77777777" w:rsidR="00087978" w:rsidRPr="00B563B0" w:rsidRDefault="00087978" w:rsidP="00087978">
      <w:pPr>
        <w:spacing w:after="0" w:line="360" w:lineRule="auto"/>
        <w:ind w:firstLine="708"/>
        <w:jc w:val="both"/>
        <w:rPr>
          <w:rFonts w:ascii="Times New Roman" w:hAnsi="Times New Roman" w:cs="Times New Roman"/>
          <w:sz w:val="24"/>
          <w:szCs w:val="24"/>
        </w:rPr>
      </w:pPr>
      <w:r w:rsidRPr="00B563B0">
        <w:rPr>
          <w:rFonts w:ascii="Times New Roman" w:hAnsi="Times New Roman" w:cs="Times New Roman"/>
          <w:sz w:val="24"/>
          <w:szCs w:val="24"/>
        </w:rPr>
        <w:t>Далее нейропсихолог производит обработку диагностических материалов с последующим составлением заключения. Было написано 31 полное заключение, рекомендации переданы родителям и учителям.</w:t>
      </w:r>
    </w:p>
    <w:p w14:paraId="1AA16391" w14:textId="77777777" w:rsidR="00087978" w:rsidRPr="00B563B0" w:rsidRDefault="00087978" w:rsidP="00087978">
      <w:pPr>
        <w:spacing w:after="0" w:line="360" w:lineRule="auto"/>
        <w:ind w:firstLine="708"/>
        <w:jc w:val="both"/>
        <w:rPr>
          <w:rFonts w:ascii="Times New Roman" w:hAnsi="Times New Roman" w:cs="Times New Roman"/>
          <w:sz w:val="24"/>
          <w:szCs w:val="24"/>
        </w:rPr>
      </w:pPr>
      <w:r w:rsidRPr="00B563B0">
        <w:rPr>
          <w:rFonts w:ascii="Times New Roman" w:hAnsi="Times New Roman" w:cs="Times New Roman"/>
          <w:sz w:val="24"/>
          <w:szCs w:val="24"/>
        </w:rPr>
        <w:t>Также проводится беседа с родителями лично (если они присутствуют на диагностике или по запросу после) или по телефону. Было проведено 30 консультаций с родителями, 10 из которых – в формате телефонного разговора.</w:t>
      </w:r>
    </w:p>
    <w:p w14:paraId="3C756F44" w14:textId="77777777" w:rsidR="00087978" w:rsidRPr="00D141CB" w:rsidRDefault="00087978" w:rsidP="00087978">
      <w:pPr>
        <w:spacing w:after="0" w:line="360" w:lineRule="auto"/>
        <w:ind w:firstLine="708"/>
        <w:jc w:val="both"/>
        <w:rPr>
          <w:rFonts w:ascii="Times New Roman" w:hAnsi="Times New Roman" w:cs="Times New Roman"/>
          <w:color w:val="FF0000"/>
          <w:sz w:val="24"/>
          <w:szCs w:val="24"/>
        </w:rPr>
      </w:pPr>
      <w:r w:rsidRPr="00B563B0">
        <w:rPr>
          <w:rFonts w:ascii="Times New Roman" w:hAnsi="Times New Roman" w:cs="Times New Roman"/>
          <w:sz w:val="24"/>
          <w:szCs w:val="24"/>
        </w:rPr>
        <w:t>Помимо вышеуказанного проводилась беседа с тьютором и с учителями по запросу. Были проведены беседы со следующими сотрудниками школы: Гавриковой Т.К., Войтенко Д., Смольяниновой Л.В, Пелопидовой Л.Г, Хабаровой О.А., Чекало Н., Фёдоровой Л.С, Гончаренко Д.Д., Кушхауновой А.А, Иванниковой В.Д., Червоняк А.Д., Пироговой О.О.</w:t>
      </w:r>
    </w:p>
    <w:p w14:paraId="003A6963" w14:textId="77777777" w:rsidR="00087978" w:rsidRPr="00B563B0" w:rsidRDefault="00087978" w:rsidP="00087978">
      <w:pPr>
        <w:spacing w:after="0" w:line="360" w:lineRule="auto"/>
        <w:ind w:firstLine="708"/>
        <w:jc w:val="both"/>
        <w:rPr>
          <w:rFonts w:ascii="Times New Roman" w:hAnsi="Times New Roman" w:cs="Times New Roman"/>
          <w:sz w:val="24"/>
          <w:szCs w:val="24"/>
        </w:rPr>
      </w:pPr>
      <w:r w:rsidRPr="00B563B0">
        <w:rPr>
          <w:rFonts w:ascii="Times New Roman" w:hAnsi="Times New Roman" w:cs="Times New Roman"/>
          <w:sz w:val="24"/>
          <w:szCs w:val="24"/>
        </w:rPr>
        <w:t xml:space="preserve">Коррекционные занятия в этом году проводились с </w:t>
      </w:r>
      <w:r>
        <w:rPr>
          <w:rFonts w:ascii="Times New Roman" w:hAnsi="Times New Roman" w:cs="Times New Roman"/>
          <w:sz w:val="24"/>
          <w:szCs w:val="24"/>
        </w:rPr>
        <w:t xml:space="preserve">шестью обучающимися. За 2024-2025 год </w:t>
      </w:r>
      <w:r w:rsidRPr="00B563B0">
        <w:rPr>
          <w:rFonts w:ascii="Times New Roman" w:hAnsi="Times New Roman" w:cs="Times New Roman"/>
          <w:sz w:val="24"/>
          <w:szCs w:val="24"/>
        </w:rPr>
        <w:t>было проведено 122 коррекционных занятия.</w:t>
      </w:r>
    </w:p>
    <w:p w14:paraId="5BE99ABC" w14:textId="77777777" w:rsidR="00087978" w:rsidRPr="00B563B0" w:rsidRDefault="00087978" w:rsidP="00087978">
      <w:pPr>
        <w:spacing w:after="0" w:line="360" w:lineRule="auto"/>
        <w:ind w:firstLine="708"/>
        <w:jc w:val="both"/>
        <w:rPr>
          <w:rFonts w:ascii="Times New Roman" w:hAnsi="Times New Roman" w:cs="Times New Roman"/>
          <w:sz w:val="24"/>
          <w:szCs w:val="24"/>
        </w:rPr>
      </w:pPr>
      <w:r w:rsidRPr="00B563B0">
        <w:rPr>
          <w:rFonts w:ascii="Times New Roman" w:hAnsi="Times New Roman" w:cs="Times New Roman"/>
          <w:sz w:val="24"/>
          <w:szCs w:val="24"/>
        </w:rPr>
        <w:t>Перед занятием с каждым ребёнком нейропсихолог производит анализ ранее проведённых занятий и занимается подготовкой следующего занятия (в том числе подготовка печатных материалов, инструментария, подготовка кабинета, выбор методик и пр.).</w:t>
      </w:r>
    </w:p>
    <w:p w14:paraId="2BE1F8BD" w14:textId="77777777" w:rsidR="00087978" w:rsidRPr="00B563B0" w:rsidRDefault="00087978" w:rsidP="00087978">
      <w:pPr>
        <w:spacing w:after="0" w:line="360" w:lineRule="auto"/>
        <w:ind w:firstLine="708"/>
        <w:jc w:val="both"/>
        <w:rPr>
          <w:rFonts w:ascii="Times New Roman" w:hAnsi="Times New Roman" w:cs="Times New Roman"/>
          <w:sz w:val="24"/>
          <w:szCs w:val="24"/>
        </w:rPr>
      </w:pPr>
      <w:r w:rsidRPr="00B563B0">
        <w:rPr>
          <w:rFonts w:ascii="Times New Roman" w:hAnsi="Times New Roman" w:cs="Times New Roman"/>
          <w:sz w:val="24"/>
          <w:szCs w:val="24"/>
        </w:rPr>
        <w:t xml:space="preserve">Итоговые диагностики показали положительную динамику каждого ученика, который был в коррекции в течение года. </w:t>
      </w:r>
      <w:r w:rsidRPr="00A91F28">
        <w:rPr>
          <w:rFonts w:ascii="Times New Roman" w:hAnsi="Times New Roman" w:cs="Times New Roman"/>
          <w:sz w:val="24"/>
          <w:szCs w:val="24"/>
        </w:rPr>
        <w:t xml:space="preserve">По результатам итоговой диагностики 100% учеников продемонстрировали улучшения в работе нейродинамической функции, 75% - улучшение функции памяти. </w:t>
      </w:r>
      <w:r>
        <w:rPr>
          <w:rFonts w:ascii="Times New Roman" w:hAnsi="Times New Roman" w:cs="Times New Roman"/>
          <w:sz w:val="24"/>
          <w:szCs w:val="24"/>
        </w:rPr>
        <w:t>Один ученик</w:t>
      </w:r>
      <w:r w:rsidRPr="00A91F28">
        <w:rPr>
          <w:rFonts w:ascii="Times New Roman" w:hAnsi="Times New Roman" w:cs="Times New Roman"/>
          <w:sz w:val="24"/>
          <w:szCs w:val="24"/>
        </w:rPr>
        <w:t xml:space="preserve"> продемонстрировал значительные улучшения в области мышления (невербальный интеллект и абстрактное мышление).</w:t>
      </w:r>
    </w:p>
    <w:p w14:paraId="171035BE" w14:textId="77777777" w:rsidR="00087978" w:rsidRPr="00A91F28" w:rsidRDefault="00087978" w:rsidP="00087978">
      <w:pPr>
        <w:spacing w:after="0" w:line="360" w:lineRule="auto"/>
        <w:ind w:firstLine="708"/>
        <w:jc w:val="both"/>
        <w:rPr>
          <w:rFonts w:ascii="Times New Roman" w:hAnsi="Times New Roman" w:cs="Times New Roman"/>
          <w:sz w:val="24"/>
          <w:szCs w:val="24"/>
        </w:rPr>
      </w:pPr>
      <w:r w:rsidRPr="00A91F28">
        <w:rPr>
          <w:rFonts w:ascii="Times New Roman" w:hAnsi="Times New Roman" w:cs="Times New Roman"/>
          <w:sz w:val="24"/>
          <w:szCs w:val="24"/>
        </w:rPr>
        <w:t xml:space="preserve">Нейропсихолог Альпер Э.А. в отчете о проделанной работе отмечает, что в период 2024-2025 учебного года нейропсихологическую коррекцию прошли 10 человек, проведено 4 первичных диагностики. </w:t>
      </w:r>
    </w:p>
    <w:p w14:paraId="63EA6DA6" w14:textId="77777777" w:rsidR="00087978" w:rsidRPr="00A91F28" w:rsidRDefault="00087978" w:rsidP="00087978">
      <w:pPr>
        <w:spacing w:after="0" w:line="360" w:lineRule="auto"/>
        <w:ind w:firstLine="708"/>
        <w:jc w:val="both"/>
        <w:rPr>
          <w:rFonts w:ascii="Times New Roman" w:hAnsi="Times New Roman" w:cs="Times New Roman"/>
          <w:sz w:val="24"/>
          <w:szCs w:val="24"/>
        </w:rPr>
      </w:pPr>
      <w:r w:rsidRPr="00A91F28">
        <w:rPr>
          <w:rFonts w:ascii="Times New Roman" w:hAnsi="Times New Roman" w:cs="Times New Roman"/>
          <w:sz w:val="24"/>
          <w:szCs w:val="24"/>
        </w:rPr>
        <w:t>Коррекционные занятия были организованы для 10 обучающихся, 8-ым рекомендовано продолжение курса в следующем учебном году,</w:t>
      </w:r>
      <w:r>
        <w:rPr>
          <w:rFonts w:ascii="Times New Roman" w:hAnsi="Times New Roman" w:cs="Times New Roman"/>
          <w:sz w:val="24"/>
          <w:szCs w:val="24"/>
        </w:rPr>
        <w:t xml:space="preserve"> </w:t>
      </w:r>
      <w:r w:rsidRPr="00A91F28">
        <w:rPr>
          <w:rFonts w:ascii="Times New Roman" w:hAnsi="Times New Roman" w:cs="Times New Roman"/>
          <w:sz w:val="24"/>
          <w:szCs w:val="24"/>
        </w:rPr>
        <w:t>одному из них рекомендована консультация невролога.</w:t>
      </w:r>
    </w:p>
    <w:p w14:paraId="337D58EA" w14:textId="77777777" w:rsidR="00087978" w:rsidRPr="00D141CB" w:rsidRDefault="00087978" w:rsidP="00087978">
      <w:pPr>
        <w:spacing w:after="0" w:line="360" w:lineRule="auto"/>
        <w:ind w:firstLine="708"/>
        <w:jc w:val="both"/>
        <w:rPr>
          <w:rFonts w:ascii="Times New Roman" w:hAnsi="Times New Roman" w:cs="Times New Roman"/>
          <w:color w:val="FF0000"/>
          <w:sz w:val="24"/>
          <w:szCs w:val="24"/>
        </w:rPr>
      </w:pPr>
    </w:p>
    <w:p w14:paraId="6AC8DA27"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sz w:val="24"/>
          <w:szCs w:val="24"/>
        </w:rPr>
        <w:t xml:space="preserve">В 2025 году Службой школьного сопровождения были подготовлены пакеты документов двум детям для прохождения психолого-медико-педагогической комиссии (ПМПК) по вопросам </w:t>
      </w:r>
      <w:r w:rsidRPr="005B4851">
        <w:rPr>
          <w:rFonts w:ascii="Times New Roman" w:hAnsi="Times New Roman" w:cs="Times New Roman"/>
          <w:sz w:val="24"/>
          <w:szCs w:val="24"/>
        </w:rPr>
        <w:lastRenderedPageBreak/>
        <w:t>рекомендованной адаптированной образовательной программы и создания особых условий при проведении ГИА.</w:t>
      </w:r>
    </w:p>
    <w:p w14:paraId="3665FF82" w14:textId="77777777" w:rsidR="00087978" w:rsidRPr="005B4851" w:rsidRDefault="00087978" w:rsidP="00087978">
      <w:pPr>
        <w:spacing w:after="0" w:line="360" w:lineRule="auto"/>
        <w:ind w:firstLine="708"/>
        <w:jc w:val="both"/>
        <w:rPr>
          <w:rFonts w:ascii="Times New Roman" w:hAnsi="Times New Roman" w:cs="Times New Roman"/>
          <w:sz w:val="24"/>
          <w:szCs w:val="24"/>
        </w:rPr>
      </w:pPr>
    </w:p>
    <w:p w14:paraId="0207E317"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sz w:val="24"/>
          <w:szCs w:val="24"/>
        </w:rPr>
        <w:t>По наблюдениям учителей и тьюторов школы число детей, которые сталкиваются с трудностями в обучении, проблемами в адаптации и с неконтролируемыми эмоциональными реакциями значительно увеличилось. В связи с этим администрацией школы было принято решение продолжить в нулевом и первых классах уроки нейрогимнастики как динамическую паузу. Поскольку нейрогимнастика включает в себя упражнения двигательного и интеллектуального характера и направлены на формирование или укрепление межполушарных связей, выявление дисфункций зон мозга и развитие компенсаторных навыков. Задача данных упражнений заключается в том, чтобы обеспечить правильную взаимосвязь между мозгом и телом, и позволить мозгу, тем самым повысить работоспособность и активизировать интеллектуальные и познавательные процессы мозга.</w:t>
      </w:r>
    </w:p>
    <w:p w14:paraId="039F9A10"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sz w:val="24"/>
          <w:szCs w:val="24"/>
        </w:rPr>
        <w:t>С января по май 2025 года в 0-х и 1-х классах уроки нейрогимнастики проводились педагогом-психологом Кучеровой О.В., а с сентября по декабрь 2025 года нейропсихологом Корневой Н.С.</w:t>
      </w:r>
    </w:p>
    <w:p w14:paraId="1CE60DD7"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i/>
          <w:iCs/>
          <w:sz w:val="24"/>
          <w:szCs w:val="24"/>
        </w:rPr>
        <w:t>Цель программы:</w:t>
      </w:r>
      <w:r w:rsidRPr="005B4851">
        <w:rPr>
          <w:rFonts w:ascii="Times New Roman" w:hAnsi="Times New Roman" w:cs="Times New Roman"/>
          <w:sz w:val="24"/>
          <w:szCs w:val="24"/>
        </w:rPr>
        <w:t xml:space="preserve"> оптимизация функционального статуса глубинных образований мозга и межполушарной организации процессов развития первоклассников.</w:t>
      </w:r>
    </w:p>
    <w:p w14:paraId="40ADBA27" w14:textId="77777777" w:rsidR="00087978" w:rsidRPr="005B4851" w:rsidRDefault="00087978" w:rsidP="00087978">
      <w:pPr>
        <w:spacing w:after="0" w:line="360" w:lineRule="auto"/>
        <w:ind w:firstLine="708"/>
        <w:jc w:val="both"/>
        <w:rPr>
          <w:rFonts w:ascii="Times New Roman" w:hAnsi="Times New Roman" w:cs="Times New Roman"/>
          <w:i/>
          <w:iCs/>
          <w:sz w:val="24"/>
          <w:szCs w:val="24"/>
        </w:rPr>
      </w:pPr>
      <w:r w:rsidRPr="005B4851">
        <w:rPr>
          <w:rFonts w:ascii="Times New Roman" w:hAnsi="Times New Roman" w:cs="Times New Roman"/>
          <w:i/>
          <w:iCs/>
          <w:sz w:val="24"/>
          <w:szCs w:val="24"/>
        </w:rPr>
        <w:t>Задачи программы:</w:t>
      </w:r>
    </w:p>
    <w:p w14:paraId="63CB3894"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sz w:val="24"/>
          <w:szCs w:val="24"/>
        </w:rPr>
        <w:t>-развитие произвольного внимания и саморегуляции;</w:t>
      </w:r>
    </w:p>
    <w:p w14:paraId="06467629"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sz w:val="24"/>
          <w:szCs w:val="24"/>
        </w:rPr>
        <w:t>-формирование сенсомоторного контроля;</w:t>
      </w:r>
    </w:p>
    <w:p w14:paraId="582FC80D"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sz w:val="24"/>
          <w:szCs w:val="24"/>
        </w:rPr>
        <w:t>-оптимизация тонуса;</w:t>
      </w:r>
    </w:p>
    <w:p w14:paraId="3C1A8DAA" w14:textId="77777777" w:rsidR="00087978" w:rsidRPr="005B4851" w:rsidRDefault="00087978" w:rsidP="00087978">
      <w:pPr>
        <w:spacing w:after="0" w:line="360" w:lineRule="auto"/>
        <w:ind w:firstLine="708"/>
        <w:jc w:val="both"/>
        <w:rPr>
          <w:rFonts w:ascii="Times New Roman" w:hAnsi="Times New Roman" w:cs="Times New Roman"/>
          <w:sz w:val="24"/>
          <w:szCs w:val="24"/>
        </w:rPr>
      </w:pPr>
      <w:r w:rsidRPr="005B4851">
        <w:rPr>
          <w:rFonts w:ascii="Times New Roman" w:hAnsi="Times New Roman" w:cs="Times New Roman"/>
          <w:sz w:val="24"/>
          <w:szCs w:val="24"/>
        </w:rPr>
        <w:t>-преодоление ригидных телесных установок и синкинезий.</w:t>
      </w:r>
    </w:p>
    <w:p w14:paraId="61B97EA9"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Программа «Нейрогимнастика» разработана на основе базового алгоритма «метода замещающего онтогенеза» Семенович А.В. и преимущественно ориентирована на коррекцию и абилитацию1-го функционального блока мозга. Также в занятия включены упражнения из программы «Г</w:t>
      </w:r>
      <w:r>
        <w:rPr>
          <w:rFonts w:ascii="Times New Roman" w:eastAsia="Times New Roman" w:hAnsi="Times New Roman" w:cs="Times New Roman"/>
          <w:sz w:val="24"/>
          <w:szCs w:val="24"/>
          <w:lang w:eastAsia="ru-RU"/>
        </w:rPr>
        <w:t>имнастика мозга» Пола Деннисона.</w:t>
      </w:r>
    </w:p>
    <w:p w14:paraId="243CF34F"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1. упражнения с кинезеологическими мешками;</w:t>
      </w:r>
    </w:p>
    <w:p w14:paraId="514EF657"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2. упражнения с кинезеологическими мячами;</w:t>
      </w:r>
    </w:p>
    <w:p w14:paraId="5D4D3CDF"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3. общий двигательный репертуар;</w:t>
      </w:r>
    </w:p>
    <w:p w14:paraId="77252BF9"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4. мелкая моторика, пальцевой гнозис.</w:t>
      </w:r>
    </w:p>
    <w:p w14:paraId="6814DE0D"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5. глазодвигательный репертуар;</w:t>
      </w:r>
    </w:p>
    <w:p w14:paraId="03977676"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6. базовые сенсомоторные взаимодействия;</w:t>
      </w:r>
    </w:p>
    <w:p w14:paraId="64A84942"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7. развитие внимания и произвольной регуляции.</w:t>
      </w:r>
    </w:p>
    <w:p w14:paraId="270F5241"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 xml:space="preserve">8. растяжки; </w:t>
      </w:r>
    </w:p>
    <w:p w14:paraId="11D342F6" w14:textId="77777777" w:rsidR="00087978" w:rsidRPr="005B4851"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lastRenderedPageBreak/>
        <w:t>9. дыхательные упражнения;</w:t>
      </w:r>
    </w:p>
    <w:p w14:paraId="70BC8572" w14:textId="77777777" w:rsidR="00087978" w:rsidRDefault="00087978" w:rsidP="00087978">
      <w:pPr>
        <w:spacing w:after="0" w:line="360" w:lineRule="auto"/>
        <w:ind w:firstLine="708"/>
        <w:jc w:val="both"/>
        <w:rPr>
          <w:rFonts w:ascii="Times New Roman" w:eastAsia="Times New Roman" w:hAnsi="Times New Roman" w:cs="Times New Roman"/>
          <w:sz w:val="24"/>
          <w:szCs w:val="24"/>
          <w:lang w:eastAsia="ru-RU"/>
        </w:rPr>
      </w:pPr>
      <w:r w:rsidRPr="005B4851">
        <w:rPr>
          <w:rFonts w:ascii="Times New Roman" w:eastAsia="Times New Roman" w:hAnsi="Times New Roman" w:cs="Times New Roman"/>
          <w:sz w:val="24"/>
          <w:szCs w:val="24"/>
          <w:lang w:eastAsia="ru-RU"/>
        </w:rPr>
        <w:t>10. релаксакционные упражнения (под музыку).</w:t>
      </w:r>
    </w:p>
    <w:p w14:paraId="0B585B75" w14:textId="77777777" w:rsidR="00087978" w:rsidRPr="005B4851" w:rsidRDefault="00087978" w:rsidP="00087978">
      <w:pPr>
        <w:widowControl w:val="0"/>
        <w:spacing w:after="0" w:line="276" w:lineRule="auto"/>
        <w:jc w:val="both"/>
        <w:rPr>
          <w:rFonts w:ascii="Times New Roman" w:eastAsia="Calibri" w:hAnsi="Times New Roman" w:cs="Times New Roman"/>
          <w:bCs/>
          <w:color w:val="333333"/>
          <w:sz w:val="24"/>
          <w:szCs w:val="24"/>
        </w:rPr>
      </w:pPr>
      <w:r w:rsidRPr="005B4851">
        <w:rPr>
          <w:rFonts w:ascii="Times New Roman" w:eastAsia="Times New Roman" w:hAnsi="Times New Roman" w:cs="Times New Roman"/>
          <w:b/>
          <w:color w:val="000000"/>
          <w:sz w:val="24"/>
          <w:szCs w:val="24"/>
          <w:lang w:eastAsia="ru-RU"/>
        </w:rPr>
        <w:t>В 0А классе результаты сравнительной диагностики показывают положительную динамику во всех пробах.</w:t>
      </w:r>
      <w:r w:rsidRPr="005B4851">
        <w:rPr>
          <w:rFonts w:ascii="Times New Roman" w:eastAsia="Times New Roman" w:hAnsi="Times New Roman" w:cs="Times New Roman"/>
          <w:color w:val="000000"/>
          <w:sz w:val="24"/>
          <w:szCs w:val="24"/>
          <w:lang w:eastAsia="ru-RU"/>
        </w:rPr>
        <w:t xml:space="preserve"> </w:t>
      </w:r>
    </w:p>
    <w:p w14:paraId="57B9407D" w14:textId="77777777" w:rsidR="00087978" w:rsidRPr="005B4851" w:rsidRDefault="00087978" w:rsidP="00087978">
      <w:pPr>
        <w:widowControl w:val="0"/>
        <w:spacing w:after="0" w:line="276" w:lineRule="auto"/>
        <w:jc w:val="both"/>
        <w:rPr>
          <w:rFonts w:ascii="Times New Roman" w:eastAsia="Calibri" w:hAnsi="Times New Roman" w:cs="Times New Roman"/>
          <w:bCs/>
          <w:color w:val="333333"/>
          <w:sz w:val="24"/>
          <w:szCs w:val="24"/>
        </w:rPr>
      </w:pPr>
      <w:r w:rsidRPr="005B4851">
        <w:rPr>
          <w:rFonts w:ascii="Times New Roman" w:eastAsia="Times New Roman" w:hAnsi="Times New Roman" w:cs="Times New Roman"/>
          <w:noProof/>
          <w:color w:val="000000"/>
          <w:sz w:val="24"/>
          <w:szCs w:val="24"/>
          <w:lang w:eastAsia="ru-RU"/>
        </w:rPr>
        <w:drawing>
          <wp:inline distT="0" distB="0" distL="0" distR="0" wp14:anchorId="07B965DB" wp14:editId="6E85373B">
            <wp:extent cx="5486400" cy="3200400"/>
            <wp:effectExtent l="0" t="0" r="0" b="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14:paraId="78EBE2F5" w14:textId="77777777" w:rsidR="00087978" w:rsidRPr="005B4851" w:rsidRDefault="00087978" w:rsidP="00087978">
      <w:pPr>
        <w:widowControl w:val="0"/>
        <w:spacing w:after="0" w:line="276" w:lineRule="auto"/>
        <w:jc w:val="both"/>
        <w:rPr>
          <w:rFonts w:ascii="Times New Roman" w:eastAsia="Calibri" w:hAnsi="Times New Roman" w:cs="Times New Roman"/>
          <w:bCs/>
          <w:color w:val="333333"/>
          <w:sz w:val="24"/>
          <w:szCs w:val="24"/>
        </w:rPr>
      </w:pPr>
    </w:p>
    <w:p w14:paraId="0C6ED242" w14:textId="77777777" w:rsidR="00087978" w:rsidRPr="005B4851" w:rsidRDefault="00087978" w:rsidP="00087978">
      <w:pPr>
        <w:widowControl w:val="0"/>
        <w:numPr>
          <w:ilvl w:val="0"/>
          <w:numId w:val="98"/>
        </w:numPr>
        <w:spacing w:after="0" w:line="360" w:lineRule="auto"/>
        <w:ind w:left="0"/>
        <w:contextualSpacing/>
        <w:jc w:val="both"/>
        <w:rPr>
          <w:rFonts w:ascii="Times New Roman" w:eastAsia="Calibri" w:hAnsi="Times New Roman" w:cs="Times New Roman"/>
          <w:color w:val="333333"/>
          <w:sz w:val="24"/>
          <w:szCs w:val="24"/>
        </w:rPr>
      </w:pPr>
      <w:bookmarkStart w:id="10" w:name="_Hlk201516418"/>
      <w:r w:rsidRPr="005B4851">
        <w:rPr>
          <w:rFonts w:ascii="Times New Roman" w:eastAsia="Calibri" w:hAnsi="Times New Roman" w:cs="Times New Roman"/>
          <w:b/>
          <w:bCs/>
          <w:sz w:val="24"/>
          <w:szCs w:val="24"/>
          <w:shd w:val="clear" w:color="auto" w:fill="FFFFFF"/>
        </w:rPr>
        <w:t>Проба на копирование рисунка</w:t>
      </w:r>
      <w:r w:rsidRPr="005B4851">
        <w:rPr>
          <w:rFonts w:ascii="Times New Roman" w:eastAsia="Calibri" w:hAnsi="Times New Roman" w:cs="Times New Roman"/>
          <w:sz w:val="24"/>
          <w:szCs w:val="24"/>
          <w:shd w:val="clear" w:color="auto" w:fill="FFFFFF"/>
        </w:rPr>
        <w:t> подразумевает осмысление образца, программирование собственных действий и реализацию графомоторной программы, позволяет дать а</w:t>
      </w:r>
      <w:r w:rsidRPr="005B4851">
        <w:rPr>
          <w:rFonts w:ascii="Times New Roman" w:eastAsia="Calibri" w:hAnsi="Times New Roman" w:cs="Times New Roman"/>
          <w:color w:val="000000"/>
          <w:sz w:val="24"/>
          <w:szCs w:val="24"/>
        </w:rPr>
        <w:t xml:space="preserve">нализ результатов исследования тонкой моторики рук и графических навыков. В пробе копирование </w:t>
      </w:r>
      <w:r w:rsidRPr="005B4851">
        <w:rPr>
          <w:rFonts w:ascii="Times New Roman" w:eastAsia="Calibri" w:hAnsi="Times New Roman" w:cs="Times New Roman"/>
          <w:color w:val="333333"/>
          <w:sz w:val="24"/>
          <w:szCs w:val="24"/>
        </w:rPr>
        <w:t xml:space="preserve">на стартовой диагностике - норма 35%, ниже нормы 65%, на итоговой – норма 76%, ниже нормы 24%. Такой результат может быть обусловлен недостаточно развитой мелкой моторикой, развитием пространственных представлений и особенностями зрительного восприятия, </w:t>
      </w:r>
      <w:r w:rsidRPr="005B4851">
        <w:rPr>
          <w:rFonts w:ascii="Times New Roman" w:eastAsia="Calibri" w:hAnsi="Times New Roman" w:cs="Times New Roman"/>
          <w:color w:val="000000"/>
          <w:sz w:val="24"/>
          <w:szCs w:val="24"/>
        </w:rPr>
        <w:t>недостаточной сформированностью графомоторных навыков, низким состоянием тонких дифференцированных движений пальцев рук у данных учащихся.</w:t>
      </w:r>
    </w:p>
    <w:p w14:paraId="1284EE31" w14:textId="77777777" w:rsidR="00087978" w:rsidRPr="005B4851" w:rsidRDefault="00087978" w:rsidP="0008797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5B4851">
        <w:rPr>
          <w:rFonts w:ascii="Times New Roman" w:eastAsia="Calibri" w:hAnsi="Times New Roman" w:cs="Times New Roman"/>
          <w:color w:val="000000"/>
          <w:sz w:val="24"/>
          <w:szCs w:val="24"/>
          <w:u w:val="single"/>
        </w:rPr>
        <w:t>Рекомендации учителям:</w:t>
      </w:r>
      <w:r w:rsidRPr="005B4851">
        <w:rPr>
          <w:rFonts w:ascii="Times New Roman" w:eastAsia="Calibri" w:hAnsi="Times New Roman" w:cs="Times New Roman"/>
          <w:color w:val="000000"/>
          <w:sz w:val="24"/>
          <w:szCs w:val="24"/>
        </w:rPr>
        <w:t xml:space="preserve"> использовать на уроке пособия для развития пространственных преставлений (танграм, кубики Никитина, счетные палочки по типу «сложи узор»). А также массажные мячики, </w:t>
      </w:r>
      <w:r w:rsidRPr="005B4851">
        <w:rPr>
          <w:rFonts w:ascii="Times New Roman" w:eastAsia="Times New Roman" w:hAnsi="Times New Roman" w:cs="Times New Roman"/>
          <w:color w:val="000000"/>
          <w:sz w:val="24"/>
          <w:szCs w:val="24"/>
          <w:bdr w:val="none" w:sz="0" w:space="0" w:color="auto" w:frame="1"/>
          <w:lang w:eastAsia="ru-RU"/>
        </w:rPr>
        <w:t>су-джок,</w:t>
      </w:r>
      <w:r w:rsidRPr="005B4851">
        <w:rPr>
          <w:rFonts w:ascii="Times New Roman" w:eastAsia="Calibri" w:hAnsi="Times New Roman" w:cs="Times New Roman"/>
          <w:color w:val="000000"/>
          <w:sz w:val="24"/>
          <w:szCs w:val="24"/>
          <w:bdr w:val="none" w:sz="0" w:space="0" w:color="auto" w:frame="1"/>
        </w:rPr>
        <w:t xml:space="preserve"> м</w:t>
      </w:r>
      <w:r w:rsidRPr="005B4851">
        <w:rPr>
          <w:rFonts w:ascii="Times New Roman" w:eastAsia="Times New Roman" w:hAnsi="Times New Roman" w:cs="Times New Roman"/>
          <w:color w:val="000000"/>
          <w:sz w:val="24"/>
          <w:szCs w:val="24"/>
          <w:bdr w:val="none" w:sz="0" w:space="0" w:color="auto" w:frame="1"/>
          <w:lang w:eastAsia="ru-RU"/>
        </w:rPr>
        <w:t>ассажные коврики для рук</w:t>
      </w:r>
      <w:r w:rsidRPr="005B4851">
        <w:rPr>
          <w:rFonts w:ascii="Times New Roman" w:eastAsia="Calibri" w:hAnsi="Times New Roman" w:cs="Times New Roman"/>
          <w:color w:val="000000"/>
          <w:sz w:val="24"/>
          <w:szCs w:val="24"/>
          <w:bdr w:val="none" w:sz="0" w:space="0" w:color="auto" w:frame="1"/>
        </w:rPr>
        <w:t>,</w:t>
      </w:r>
      <w:r w:rsidRPr="005B4851">
        <w:rPr>
          <w:rFonts w:ascii="Times New Roman" w:eastAsia="Calibri" w:hAnsi="Times New Roman" w:cs="Times New Roman"/>
          <w:color w:val="000000"/>
          <w:sz w:val="24"/>
          <w:szCs w:val="24"/>
        </w:rPr>
        <w:t xml:space="preserve"> эспандеры, пальчиковые игры</w:t>
      </w:r>
      <w:r w:rsidRPr="005B4851">
        <w:rPr>
          <w:rFonts w:ascii="Times New Roman" w:eastAsia="Times New Roman" w:hAnsi="Times New Roman" w:cs="Times New Roman"/>
          <w:color w:val="000000"/>
          <w:sz w:val="24"/>
          <w:szCs w:val="24"/>
          <w:bdr w:val="none" w:sz="0" w:space="0" w:color="auto" w:frame="1"/>
          <w:lang w:eastAsia="ru-RU"/>
        </w:rPr>
        <w:t xml:space="preserve">, </w:t>
      </w:r>
      <w:proofErr w:type="gramStart"/>
      <w:r w:rsidRPr="005B4851">
        <w:rPr>
          <w:rFonts w:ascii="Times New Roman" w:eastAsia="Times New Roman" w:hAnsi="Times New Roman" w:cs="Times New Roman"/>
          <w:color w:val="000000"/>
          <w:sz w:val="24"/>
          <w:szCs w:val="24"/>
          <w:bdr w:val="none" w:sz="0" w:space="0" w:color="auto" w:frame="1"/>
          <w:lang w:eastAsia="ru-RU"/>
        </w:rPr>
        <w:t>штриховки,</w:t>
      </w:r>
      <w:r w:rsidRPr="005B4851">
        <w:rPr>
          <w:rFonts w:ascii="Times New Roman" w:eastAsia="Times New Roman" w:hAnsi="Times New Roman" w:cs="Times New Roman"/>
          <w:color w:val="000000"/>
          <w:sz w:val="24"/>
          <w:szCs w:val="24"/>
          <w:lang w:eastAsia="ru-RU"/>
        </w:rPr>
        <w:t>  раскраски</w:t>
      </w:r>
      <w:proofErr w:type="gramEnd"/>
      <w:r w:rsidRPr="005B4851">
        <w:rPr>
          <w:rFonts w:ascii="Times New Roman" w:eastAsia="Times New Roman" w:hAnsi="Times New Roman" w:cs="Times New Roman"/>
          <w:color w:val="000000"/>
          <w:sz w:val="24"/>
          <w:szCs w:val="24"/>
          <w:lang w:eastAsia="ru-RU"/>
        </w:rPr>
        <w:t>, трафареты с геометрическими фигурами, фигурами животных и предметов</w:t>
      </w:r>
      <w:r w:rsidRPr="005B4851">
        <w:rPr>
          <w:rFonts w:ascii="Times New Roman" w:eastAsia="Calibri" w:hAnsi="Times New Roman" w:cs="Times New Roman"/>
          <w:color w:val="000000"/>
          <w:sz w:val="24"/>
          <w:szCs w:val="24"/>
        </w:rPr>
        <w:t xml:space="preserve">. </w:t>
      </w:r>
      <w:r w:rsidRPr="005B4851">
        <w:rPr>
          <w:rFonts w:ascii="Times New Roman" w:eastAsia="Times New Roman" w:hAnsi="Times New Roman" w:cs="Times New Roman"/>
          <w:color w:val="000000"/>
          <w:sz w:val="24"/>
          <w:szCs w:val="24"/>
          <w:lang w:eastAsia="ru-RU"/>
        </w:rPr>
        <w:t>«Дорожки» по прямой, волнистой линии или через лабиринт, в которых надо определить, «Что нарисовано», соединив все точки.</w:t>
      </w:r>
      <w:r w:rsidRPr="005B4851">
        <w:rPr>
          <w:rFonts w:ascii="Times New Roman" w:eastAsia="Times New Roman" w:hAnsi="Times New Roman" w:cs="Times New Roman"/>
          <w:color w:val="181818"/>
          <w:sz w:val="24"/>
          <w:szCs w:val="24"/>
          <w:lang w:eastAsia="ru-RU"/>
        </w:rPr>
        <w:t xml:space="preserve"> </w:t>
      </w:r>
      <w:r w:rsidRPr="005B4851">
        <w:rPr>
          <w:rFonts w:ascii="Times New Roman" w:eastAsia="Times New Roman" w:hAnsi="Times New Roman" w:cs="Times New Roman"/>
          <w:color w:val="000000"/>
          <w:sz w:val="24"/>
          <w:szCs w:val="24"/>
          <w:lang w:eastAsia="ru-RU"/>
        </w:rPr>
        <w:t>Разнообразные задания: «Дорисуй левую (правую) сторону предмета», «Дорисуй рисунок, соблюдая последовательность», «Продолжи ряд», «Нарисуй такой же», «Дорисуй узор» и др.</w:t>
      </w:r>
      <w:r w:rsidRPr="005B4851">
        <w:rPr>
          <w:rFonts w:ascii="Times New Roman" w:eastAsia="Calibri" w:hAnsi="Times New Roman" w:cs="Times New Roman"/>
          <w:color w:val="333333"/>
          <w:sz w:val="24"/>
          <w:szCs w:val="24"/>
        </w:rPr>
        <w:t xml:space="preserve"> Выполнять физкультминутки на уроках (пальчиковая гимнастика, межполушарная).</w:t>
      </w:r>
    </w:p>
    <w:p w14:paraId="10B29AD5" w14:textId="77777777" w:rsidR="00087978" w:rsidRPr="005B4851" w:rsidRDefault="00087978" w:rsidP="00087978">
      <w:pPr>
        <w:widowControl w:val="0"/>
        <w:spacing w:after="0" w:line="360" w:lineRule="auto"/>
        <w:jc w:val="both"/>
        <w:rPr>
          <w:rFonts w:ascii="Times New Roman" w:eastAsia="Calibri" w:hAnsi="Times New Roman" w:cs="Times New Roman"/>
          <w:color w:val="333333"/>
          <w:sz w:val="24"/>
          <w:szCs w:val="24"/>
        </w:rPr>
      </w:pPr>
      <w:r w:rsidRPr="005B4851">
        <w:rPr>
          <w:rFonts w:ascii="Times New Roman" w:eastAsia="Calibri" w:hAnsi="Times New Roman" w:cs="Times New Roman"/>
          <w:color w:val="000000"/>
          <w:sz w:val="24"/>
          <w:szCs w:val="24"/>
        </w:rPr>
        <w:t>2.</w:t>
      </w:r>
      <w:r w:rsidRPr="005B4851">
        <w:rPr>
          <w:rFonts w:ascii="Times New Roman" w:eastAsia="Calibri" w:hAnsi="Times New Roman" w:cs="Times New Roman"/>
          <w:b/>
          <w:bCs/>
          <w:color w:val="000000"/>
          <w:sz w:val="24"/>
          <w:szCs w:val="24"/>
        </w:rPr>
        <w:t>Корректурная проба</w:t>
      </w:r>
      <w:r w:rsidRPr="005B4851">
        <w:rPr>
          <w:rFonts w:ascii="Times New Roman" w:eastAsia="Calibri" w:hAnsi="Times New Roman" w:cs="Times New Roman"/>
          <w:color w:val="000000"/>
          <w:sz w:val="24"/>
          <w:szCs w:val="24"/>
        </w:rPr>
        <w:t xml:space="preserve"> направлена на выявление функций внимания при фронтальной работе с </w:t>
      </w:r>
      <w:r w:rsidRPr="005B4851">
        <w:rPr>
          <w:rFonts w:ascii="Times New Roman" w:eastAsia="Calibri" w:hAnsi="Times New Roman" w:cs="Times New Roman"/>
          <w:color w:val="000000"/>
          <w:sz w:val="24"/>
          <w:szCs w:val="24"/>
        </w:rPr>
        <w:lastRenderedPageBreak/>
        <w:t xml:space="preserve">детьми в классе. </w:t>
      </w:r>
      <w:r w:rsidRPr="005B4851">
        <w:rPr>
          <w:rFonts w:ascii="Times New Roman" w:eastAsia="Calibri" w:hAnsi="Times New Roman" w:cs="Times New Roman"/>
          <w:color w:val="333333"/>
          <w:sz w:val="24"/>
          <w:szCs w:val="24"/>
        </w:rPr>
        <w:t xml:space="preserve">На стартовой диагностике - норма 53 %, ниже нормы 47%, на итоговой – норма 89%, ниже нормы 11%. </w:t>
      </w:r>
    </w:p>
    <w:p w14:paraId="2EEA865E" w14:textId="77777777" w:rsidR="00087978" w:rsidRPr="005B4851" w:rsidRDefault="00087978" w:rsidP="00087978">
      <w:pPr>
        <w:widowControl w:val="0"/>
        <w:spacing w:after="0" w:line="360" w:lineRule="auto"/>
        <w:jc w:val="both"/>
        <w:rPr>
          <w:rFonts w:ascii="Times New Roman" w:eastAsia="Calibri" w:hAnsi="Times New Roman" w:cs="Times New Roman"/>
          <w:color w:val="000000"/>
          <w:sz w:val="24"/>
          <w:szCs w:val="24"/>
        </w:rPr>
      </w:pPr>
      <w:r w:rsidRPr="005B4851">
        <w:rPr>
          <w:rFonts w:ascii="Times New Roman" w:eastAsia="Calibri" w:hAnsi="Times New Roman" w:cs="Times New Roman"/>
          <w:i/>
          <w:color w:val="000000"/>
          <w:sz w:val="24"/>
          <w:szCs w:val="24"/>
        </w:rPr>
        <w:t>Рекомендации учителям:</w:t>
      </w:r>
      <w:r w:rsidRPr="005B4851">
        <w:rPr>
          <w:rFonts w:ascii="Times New Roman" w:eastAsia="Calibri" w:hAnsi="Times New Roman" w:cs="Times New Roman"/>
          <w:color w:val="000000"/>
          <w:sz w:val="24"/>
          <w:szCs w:val="24"/>
        </w:rPr>
        <w:t xml:space="preserve"> Игры на развитие произвольной сферы и на развитие концентрации внимания (корректурные пробы, лабиринты, игры с правилами и т.д.).</w:t>
      </w:r>
    </w:p>
    <w:p w14:paraId="76318555" w14:textId="77777777" w:rsidR="00087978" w:rsidRPr="005B4851" w:rsidRDefault="00087978" w:rsidP="00087978">
      <w:pPr>
        <w:widowControl w:val="0"/>
        <w:spacing w:after="0" w:line="360" w:lineRule="auto"/>
        <w:jc w:val="both"/>
        <w:rPr>
          <w:rFonts w:ascii="Times New Roman" w:eastAsia="Calibri" w:hAnsi="Times New Roman" w:cs="Times New Roman"/>
          <w:color w:val="333333"/>
          <w:sz w:val="24"/>
          <w:szCs w:val="24"/>
        </w:rPr>
      </w:pPr>
      <w:r w:rsidRPr="005B4851">
        <w:rPr>
          <w:rFonts w:ascii="Times New Roman" w:eastAsia="Calibri" w:hAnsi="Times New Roman" w:cs="Times New Roman"/>
          <w:color w:val="000000"/>
          <w:sz w:val="24"/>
          <w:szCs w:val="24"/>
        </w:rPr>
        <w:t xml:space="preserve">3. Анализ </w:t>
      </w:r>
      <w:r w:rsidRPr="005B4851">
        <w:rPr>
          <w:rFonts w:ascii="Times New Roman" w:eastAsia="Calibri" w:hAnsi="Times New Roman" w:cs="Times New Roman"/>
          <w:b/>
          <w:bCs/>
          <w:color w:val="000000"/>
          <w:sz w:val="24"/>
          <w:szCs w:val="24"/>
        </w:rPr>
        <w:t>графической пробы</w:t>
      </w:r>
      <w:r w:rsidRPr="005B4851">
        <w:rPr>
          <w:rFonts w:ascii="Times New Roman" w:eastAsia="Calibri" w:hAnsi="Times New Roman" w:cs="Times New Roman"/>
          <w:color w:val="000000"/>
          <w:sz w:val="24"/>
          <w:szCs w:val="24"/>
        </w:rPr>
        <w:t xml:space="preserve"> направлен на оценку удержать программу деятельности, исследовать темп и продуктивность деятельности, переключение и инертность мышления. </w:t>
      </w:r>
    </w:p>
    <w:p w14:paraId="64D50F21" w14:textId="77777777" w:rsidR="00087978" w:rsidRPr="005B4851" w:rsidRDefault="00087978" w:rsidP="00087978">
      <w:pPr>
        <w:widowControl w:val="0"/>
        <w:spacing w:after="0" w:line="360" w:lineRule="auto"/>
        <w:jc w:val="both"/>
        <w:rPr>
          <w:rFonts w:ascii="Times New Roman" w:eastAsia="Calibri" w:hAnsi="Times New Roman" w:cs="Times New Roman"/>
          <w:color w:val="000000"/>
          <w:sz w:val="24"/>
          <w:szCs w:val="24"/>
        </w:rPr>
      </w:pPr>
      <w:r w:rsidRPr="005B4851">
        <w:rPr>
          <w:rFonts w:ascii="Times New Roman" w:eastAsia="Calibri" w:hAnsi="Times New Roman" w:cs="Times New Roman"/>
          <w:color w:val="000000"/>
          <w:sz w:val="24"/>
          <w:szCs w:val="24"/>
        </w:rPr>
        <w:t xml:space="preserve">В графической пробе на стартовой диагностике - норма 0%, ниже нормы 100%, на итоговой – норма 27%, ниже нормы – 73%. </w:t>
      </w:r>
      <w:r w:rsidRPr="005B4851">
        <w:rPr>
          <w:rFonts w:ascii="Times New Roman" w:eastAsia="Calibri" w:hAnsi="Times New Roman" w:cs="Times New Roman"/>
          <w:color w:val="333333"/>
          <w:sz w:val="24"/>
          <w:szCs w:val="24"/>
        </w:rPr>
        <w:t xml:space="preserve">Такие результаты обусловлены стадией активного формирования действий программирования и контроля, слабым межполушарным взаимодействием, </w:t>
      </w:r>
      <w:r w:rsidRPr="005B4851">
        <w:rPr>
          <w:rFonts w:ascii="Times New Roman" w:eastAsia="Calibri" w:hAnsi="Times New Roman" w:cs="Times New Roman"/>
          <w:sz w:val="24"/>
          <w:szCs w:val="24"/>
        </w:rPr>
        <w:t>повышенной утомляемостью ребенка. Выявленные недостатки могут оказать негативное влияние на эффективность умственной деятельности во время занятий и замедлять процесс обучения.</w:t>
      </w:r>
    </w:p>
    <w:p w14:paraId="5CB24B90" w14:textId="77777777" w:rsidR="00087978" w:rsidRPr="005B4851" w:rsidRDefault="00087978" w:rsidP="00087978">
      <w:pPr>
        <w:widowControl w:val="0"/>
        <w:spacing w:after="0" w:line="360" w:lineRule="auto"/>
        <w:jc w:val="both"/>
        <w:rPr>
          <w:rFonts w:ascii="Times New Roman" w:eastAsia="Calibri" w:hAnsi="Times New Roman" w:cs="Times New Roman"/>
          <w:color w:val="000000"/>
          <w:sz w:val="24"/>
          <w:szCs w:val="24"/>
        </w:rPr>
      </w:pPr>
      <w:r w:rsidRPr="005B4851">
        <w:rPr>
          <w:rFonts w:ascii="Times New Roman" w:eastAsia="Calibri" w:hAnsi="Times New Roman" w:cs="Times New Roman"/>
          <w:i/>
          <w:color w:val="000000"/>
          <w:sz w:val="24"/>
          <w:szCs w:val="24"/>
        </w:rPr>
        <w:t>Рекомендации учителям:</w:t>
      </w:r>
      <w:r w:rsidRPr="005B4851">
        <w:rPr>
          <w:rFonts w:ascii="Times New Roman" w:eastAsia="Calibri" w:hAnsi="Times New Roman" w:cs="Times New Roman"/>
          <w:color w:val="000000"/>
          <w:sz w:val="24"/>
          <w:szCs w:val="24"/>
        </w:rPr>
        <w:t xml:space="preserve"> физкультминутки на уроках (пальчиковая гимнастика, межполушарная), давать упражнения на переключение деятельности с мелкой на крупную моторику. </w:t>
      </w:r>
    </w:p>
    <w:p w14:paraId="3F09C6B4" w14:textId="77777777" w:rsidR="00087978" w:rsidRPr="005B4851" w:rsidRDefault="00087978" w:rsidP="00087978">
      <w:pPr>
        <w:widowControl w:val="0"/>
        <w:spacing w:after="0" w:line="360" w:lineRule="auto"/>
        <w:jc w:val="both"/>
        <w:rPr>
          <w:rFonts w:ascii="Times New Roman" w:eastAsia="Calibri" w:hAnsi="Times New Roman" w:cs="Times New Roman"/>
          <w:color w:val="333333"/>
          <w:sz w:val="24"/>
          <w:szCs w:val="24"/>
        </w:rPr>
      </w:pPr>
      <w:r w:rsidRPr="005B4851">
        <w:rPr>
          <w:rFonts w:ascii="Times New Roman" w:eastAsia="Calibri" w:hAnsi="Times New Roman" w:cs="Times New Roman"/>
          <w:color w:val="000000"/>
          <w:sz w:val="24"/>
          <w:szCs w:val="24"/>
        </w:rPr>
        <w:t xml:space="preserve">4.В пробе </w:t>
      </w:r>
      <w:r w:rsidRPr="005B4851">
        <w:rPr>
          <w:rFonts w:ascii="Times New Roman" w:eastAsia="Calibri" w:hAnsi="Times New Roman" w:cs="Times New Roman"/>
          <w:b/>
          <w:bCs/>
          <w:color w:val="000000"/>
          <w:sz w:val="24"/>
          <w:szCs w:val="24"/>
        </w:rPr>
        <w:t>рисунок дома</w:t>
      </w:r>
      <w:r w:rsidRPr="005B4851">
        <w:rPr>
          <w:rFonts w:ascii="Times New Roman" w:eastAsia="Calibri" w:hAnsi="Times New Roman" w:cs="Times New Roman"/>
          <w:color w:val="000000"/>
          <w:sz w:val="24"/>
          <w:szCs w:val="24"/>
        </w:rPr>
        <w:t xml:space="preserve"> исследуется умение ориентироваться по образцу, копировать его, пространственное восприятие, мелкая моторика рук</w:t>
      </w:r>
      <w:r w:rsidRPr="005B4851">
        <w:rPr>
          <w:rFonts w:ascii="Times New Roman" w:eastAsia="Times New Roman" w:hAnsi="Times New Roman" w:cs="Times New Roman"/>
          <w:sz w:val="24"/>
          <w:szCs w:val="24"/>
          <w:lang w:eastAsia="ru-RU"/>
        </w:rPr>
        <w:t xml:space="preserve">, анализ зрительных и зрительно-пространственных функций.  </w:t>
      </w:r>
      <w:r w:rsidRPr="005B4851">
        <w:rPr>
          <w:rFonts w:ascii="Times New Roman" w:eastAsia="Calibri" w:hAnsi="Times New Roman" w:cs="Times New Roman"/>
          <w:color w:val="333333"/>
          <w:sz w:val="24"/>
          <w:szCs w:val="24"/>
        </w:rPr>
        <w:t xml:space="preserve">В пробе рисунок на стартовой диагностике – норма 24%, ниже нормы 76%, на итоговой – норма 53%, ниже нормы – 47%. </w:t>
      </w:r>
      <w:r w:rsidRPr="005B4851">
        <w:rPr>
          <w:rFonts w:ascii="Times New Roman" w:eastAsia="Calibri" w:hAnsi="Times New Roman" w:cs="Times New Roman"/>
          <w:color w:val="000000"/>
          <w:sz w:val="24"/>
          <w:szCs w:val="24"/>
        </w:rPr>
        <w:t>Такие показатели могут быть связаны с недостаточным развитием пространственных представлений, особенностями зрительного восприятия.</w:t>
      </w:r>
    </w:p>
    <w:p w14:paraId="7518B6BD" w14:textId="77777777" w:rsidR="00087978" w:rsidRPr="005B4851" w:rsidRDefault="00087978" w:rsidP="00087978">
      <w:pPr>
        <w:widowControl w:val="0"/>
        <w:spacing w:after="0" w:line="360" w:lineRule="auto"/>
        <w:jc w:val="both"/>
        <w:rPr>
          <w:rFonts w:ascii="Times New Roman" w:eastAsia="Calibri" w:hAnsi="Times New Roman" w:cs="Times New Roman"/>
          <w:color w:val="000000"/>
          <w:sz w:val="24"/>
          <w:szCs w:val="24"/>
        </w:rPr>
      </w:pPr>
      <w:r w:rsidRPr="005B4851">
        <w:rPr>
          <w:rFonts w:ascii="Times New Roman" w:eastAsia="Calibri" w:hAnsi="Times New Roman" w:cs="Times New Roman"/>
          <w:i/>
          <w:color w:val="000000"/>
          <w:sz w:val="24"/>
          <w:szCs w:val="24"/>
        </w:rPr>
        <w:t>Рекомендации учителям:</w:t>
      </w:r>
      <w:r w:rsidRPr="005B4851">
        <w:rPr>
          <w:rFonts w:ascii="Times New Roman" w:eastAsia="Calibri" w:hAnsi="Times New Roman" w:cs="Times New Roman"/>
          <w:color w:val="000000"/>
          <w:sz w:val="24"/>
          <w:szCs w:val="24"/>
        </w:rPr>
        <w:t xml:space="preserve"> использовать в уроке пособия для развития пространственных преставлений (танграм, кубики Никитина, «Робот»), также играть в игры на определение частей тела и размещение их в пространстве.  </w:t>
      </w:r>
    </w:p>
    <w:p w14:paraId="50275836" w14:textId="77777777" w:rsidR="00087978" w:rsidRPr="005B4851" w:rsidRDefault="00087978" w:rsidP="00087978">
      <w:pPr>
        <w:widowControl w:val="0"/>
        <w:spacing w:after="0" w:line="360" w:lineRule="auto"/>
        <w:jc w:val="both"/>
        <w:rPr>
          <w:rFonts w:ascii="Times New Roman" w:eastAsia="Calibri" w:hAnsi="Times New Roman" w:cs="Times New Roman"/>
          <w:color w:val="333333"/>
          <w:sz w:val="24"/>
          <w:szCs w:val="24"/>
        </w:rPr>
      </w:pPr>
      <w:r w:rsidRPr="005B4851">
        <w:rPr>
          <w:rFonts w:ascii="Times New Roman" w:eastAsia="Calibri" w:hAnsi="Times New Roman" w:cs="Times New Roman"/>
          <w:color w:val="000000"/>
          <w:sz w:val="24"/>
          <w:szCs w:val="24"/>
        </w:rPr>
        <w:t xml:space="preserve">5. </w:t>
      </w:r>
      <w:r w:rsidRPr="005B4851">
        <w:rPr>
          <w:rFonts w:ascii="Times New Roman" w:eastAsia="Calibri" w:hAnsi="Times New Roman" w:cs="Times New Roman"/>
          <w:b/>
          <w:bCs/>
          <w:color w:val="000000"/>
          <w:sz w:val="24"/>
          <w:szCs w:val="24"/>
        </w:rPr>
        <w:t>Графический диктант</w:t>
      </w:r>
      <w:r w:rsidRPr="005B4851">
        <w:rPr>
          <w:rFonts w:ascii="Times New Roman" w:eastAsia="Calibri" w:hAnsi="Times New Roman" w:cs="Times New Roman"/>
          <w:color w:val="000000"/>
          <w:sz w:val="24"/>
          <w:szCs w:val="24"/>
        </w:rPr>
        <w:t xml:space="preserve"> выявляет умение действовать по правилу, самостоятельно действовать по указанию взрослого, ориентироваться на систему условий </w:t>
      </w:r>
      <w:proofErr w:type="gramStart"/>
      <w:r w:rsidRPr="005B4851">
        <w:rPr>
          <w:rFonts w:ascii="Times New Roman" w:eastAsia="Calibri" w:hAnsi="Times New Roman" w:cs="Times New Roman"/>
          <w:color w:val="000000"/>
          <w:sz w:val="24"/>
          <w:szCs w:val="24"/>
        </w:rPr>
        <w:t>задачи;выявляет</w:t>
      </w:r>
      <w:proofErr w:type="gramEnd"/>
      <w:r w:rsidRPr="005B4851">
        <w:rPr>
          <w:rFonts w:ascii="Times New Roman" w:eastAsia="Calibri" w:hAnsi="Times New Roman" w:cs="Times New Roman"/>
          <w:color w:val="000000"/>
          <w:sz w:val="24"/>
          <w:szCs w:val="24"/>
        </w:rPr>
        <w:t xml:space="preserve"> произвольность действий и сформированность эмоционально-волевой сферы; выявляет пространственную ориентировку и развитие мелких движений. </w:t>
      </w:r>
      <w:r w:rsidRPr="005B4851">
        <w:rPr>
          <w:rFonts w:ascii="Times New Roman" w:eastAsia="Calibri" w:hAnsi="Times New Roman" w:cs="Times New Roman"/>
          <w:color w:val="333333"/>
          <w:sz w:val="24"/>
          <w:szCs w:val="24"/>
        </w:rPr>
        <w:t xml:space="preserve">Графический диктант на стартовой диагностике – норма 76%, ниже нормы 24%, на итоговой – норма 88%, ниже нормы – 12%. </w:t>
      </w:r>
    </w:p>
    <w:p w14:paraId="106FEAA9" w14:textId="77777777" w:rsidR="00087978" w:rsidRPr="005B4851" w:rsidRDefault="00087978" w:rsidP="0008797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5B4851">
        <w:rPr>
          <w:rFonts w:ascii="Times New Roman" w:eastAsia="Times New Roman" w:hAnsi="Times New Roman" w:cs="Times New Roman"/>
          <w:i/>
          <w:color w:val="000000"/>
          <w:sz w:val="24"/>
          <w:szCs w:val="24"/>
          <w:lang w:eastAsia="ru-RU"/>
        </w:rPr>
        <w:t>Рекомендации учителям:</w:t>
      </w:r>
      <w:r w:rsidRPr="005B4851">
        <w:rPr>
          <w:rFonts w:ascii="Times New Roman" w:eastAsia="Times New Roman" w:hAnsi="Times New Roman" w:cs="Times New Roman"/>
          <w:color w:val="000000"/>
          <w:sz w:val="24"/>
          <w:szCs w:val="24"/>
          <w:lang w:eastAsia="ru-RU"/>
        </w:rPr>
        <w:t xml:space="preserve"> Игры на развитие произвольной сферы и на развитие концентрации внимания (корректурные пробы, лабиринты, настольные игры, подвижные игры с правилами и т.д.).</w:t>
      </w:r>
    </w:p>
    <w:p w14:paraId="3089FD1C" w14:textId="77777777" w:rsidR="00087978" w:rsidRPr="005B4851" w:rsidRDefault="00087978" w:rsidP="00087978">
      <w:pPr>
        <w:widowControl w:val="0"/>
        <w:spacing w:after="0" w:line="360" w:lineRule="auto"/>
        <w:jc w:val="both"/>
        <w:rPr>
          <w:rFonts w:ascii="Times New Roman" w:eastAsia="Calibri" w:hAnsi="Times New Roman" w:cs="Times New Roman"/>
          <w:sz w:val="24"/>
          <w:szCs w:val="24"/>
        </w:rPr>
      </w:pPr>
      <w:r w:rsidRPr="005B4851">
        <w:rPr>
          <w:rFonts w:ascii="Times New Roman" w:eastAsia="Calibri" w:hAnsi="Times New Roman" w:cs="Times New Roman"/>
          <w:color w:val="000000"/>
          <w:sz w:val="24"/>
          <w:szCs w:val="24"/>
        </w:rPr>
        <w:t xml:space="preserve">6. В пробе </w:t>
      </w:r>
      <w:r w:rsidRPr="005B4851">
        <w:rPr>
          <w:rFonts w:ascii="Times New Roman" w:eastAsia="Calibri" w:hAnsi="Times New Roman" w:cs="Times New Roman"/>
          <w:b/>
          <w:bCs/>
          <w:color w:val="000000"/>
          <w:sz w:val="24"/>
          <w:szCs w:val="24"/>
        </w:rPr>
        <w:t>реакция выбора</w:t>
      </w:r>
      <w:r w:rsidRPr="005B4851">
        <w:rPr>
          <w:rFonts w:ascii="Times New Roman" w:eastAsia="Calibri" w:hAnsi="Times New Roman" w:cs="Times New Roman"/>
          <w:color w:val="000000"/>
          <w:sz w:val="24"/>
          <w:szCs w:val="24"/>
        </w:rPr>
        <w:t xml:space="preserve"> </w:t>
      </w:r>
      <w:r w:rsidRPr="005B4851">
        <w:rPr>
          <w:rFonts w:ascii="Times New Roman" w:eastAsia="Calibri" w:hAnsi="Times New Roman" w:cs="Times New Roman"/>
          <w:color w:val="333333"/>
          <w:sz w:val="24"/>
          <w:szCs w:val="24"/>
        </w:rPr>
        <w:t xml:space="preserve">на стартовой диагностике – норма 76%, ниже нормы 24%, на итоговой – норма 88%, ниже нормы 12%. Это может быть обусловлено тем, что имеются трудности слухового восприятия. </w:t>
      </w:r>
    </w:p>
    <w:p w14:paraId="38BFD8FD" w14:textId="77777777" w:rsidR="00087978" w:rsidRPr="005B4851" w:rsidRDefault="00087978" w:rsidP="00087978">
      <w:pPr>
        <w:widowControl w:val="0"/>
        <w:spacing w:after="0" w:line="360" w:lineRule="auto"/>
        <w:jc w:val="both"/>
        <w:rPr>
          <w:rFonts w:ascii="Times New Roman" w:eastAsia="Calibri" w:hAnsi="Times New Roman" w:cs="Times New Roman"/>
          <w:color w:val="000000"/>
          <w:sz w:val="24"/>
          <w:szCs w:val="24"/>
        </w:rPr>
      </w:pPr>
      <w:r w:rsidRPr="005B4851">
        <w:rPr>
          <w:rFonts w:ascii="Times New Roman" w:eastAsia="Calibri" w:hAnsi="Times New Roman" w:cs="Times New Roman"/>
          <w:i/>
          <w:color w:val="000000"/>
          <w:sz w:val="24"/>
          <w:szCs w:val="24"/>
        </w:rPr>
        <w:lastRenderedPageBreak/>
        <w:t>Рекомендации учителям:</w:t>
      </w:r>
      <w:r w:rsidRPr="005B4851">
        <w:rPr>
          <w:rFonts w:ascii="Times New Roman" w:eastAsia="Calibri" w:hAnsi="Times New Roman" w:cs="Times New Roman"/>
          <w:color w:val="000000"/>
          <w:sz w:val="24"/>
          <w:szCs w:val="24"/>
        </w:rPr>
        <w:t xml:space="preserve"> необходимо обращать внимание на то, каким способом ребенок лучше усваивает материал (визуал, аудиал или кинестетик), правильная рассадка на уроке с учетом особенностей детей, использовать в уроке мини-игры на переключение двигательных актов («нос-пол-потолок» и т.п.).</w:t>
      </w:r>
    </w:p>
    <w:p w14:paraId="32F43621" w14:textId="77777777" w:rsidR="00087978" w:rsidRPr="005B4851" w:rsidRDefault="00087978" w:rsidP="00087978">
      <w:pPr>
        <w:widowControl w:val="0"/>
        <w:spacing w:after="0" w:line="360" w:lineRule="auto"/>
        <w:jc w:val="both"/>
        <w:rPr>
          <w:rFonts w:ascii="Times New Roman" w:eastAsia="Calibri" w:hAnsi="Times New Roman" w:cs="Times New Roman"/>
          <w:b/>
          <w:bCs/>
          <w:sz w:val="24"/>
          <w:szCs w:val="24"/>
        </w:rPr>
      </w:pPr>
      <w:bookmarkStart w:id="11" w:name="_Hlk201434596"/>
      <w:bookmarkEnd w:id="10"/>
      <w:r w:rsidRPr="005B4851">
        <w:rPr>
          <w:rFonts w:ascii="Times New Roman" w:eastAsia="Calibri" w:hAnsi="Times New Roman" w:cs="Times New Roman"/>
          <w:b/>
          <w:bCs/>
          <w:sz w:val="24"/>
          <w:szCs w:val="24"/>
        </w:rPr>
        <w:t>Выводы по результатам реализации курса:</w:t>
      </w:r>
    </w:p>
    <w:p w14:paraId="5DCD701F" w14:textId="77777777" w:rsidR="00087978" w:rsidRPr="005B4851" w:rsidRDefault="00087978" w:rsidP="00087978">
      <w:pPr>
        <w:widowControl w:val="0"/>
        <w:numPr>
          <w:ilvl w:val="0"/>
          <w:numId w:val="97"/>
        </w:numPr>
        <w:spacing w:after="0" w:line="360" w:lineRule="auto"/>
        <w:ind w:left="0" w:hanging="284"/>
        <w:contextualSpacing/>
        <w:jc w:val="both"/>
        <w:rPr>
          <w:rFonts w:ascii="Times New Roman" w:eastAsia="Calibri" w:hAnsi="Times New Roman" w:cs="Times New Roman"/>
          <w:sz w:val="24"/>
          <w:szCs w:val="24"/>
        </w:rPr>
      </w:pPr>
      <w:r w:rsidRPr="005B4851">
        <w:rPr>
          <w:rFonts w:ascii="Times New Roman" w:eastAsia="Calibri" w:hAnsi="Times New Roman" w:cs="Times New Roman"/>
          <w:sz w:val="24"/>
          <w:szCs w:val="24"/>
        </w:rPr>
        <w:t xml:space="preserve">По итогам сравнительной диагностики курса «Нейрогимнастики» можно сказать, что данный курс результативен. Учащиеся в целом демонстрируют положительную динамику </w:t>
      </w:r>
      <w:r w:rsidRPr="005B4851">
        <w:rPr>
          <w:rFonts w:ascii="Times New Roman" w:eastAsia="Times New Roman" w:hAnsi="Times New Roman" w:cs="Times New Roman"/>
          <w:color w:val="000000"/>
          <w:sz w:val="24"/>
          <w:szCs w:val="24"/>
          <w:lang w:eastAsia="ru-RU"/>
        </w:rPr>
        <w:t>во всех пробах.</w:t>
      </w:r>
      <w:r w:rsidRPr="005B4851">
        <w:t xml:space="preserve"> </w:t>
      </w:r>
    </w:p>
    <w:p w14:paraId="2D5330D3" w14:textId="77777777" w:rsidR="00087978" w:rsidRPr="005B4851"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5B4851">
        <w:rPr>
          <w:rFonts w:ascii="Times New Roman" w:eastAsia="Times New Roman" w:hAnsi="Times New Roman" w:cs="Times New Roman"/>
          <w:color w:val="000000"/>
          <w:sz w:val="24"/>
          <w:szCs w:val="24"/>
          <w:lang w:eastAsia="ru-RU"/>
        </w:rPr>
        <w:t xml:space="preserve">Индивидуальная нейропсихологическая диагностика с последующей коррекцией рекомендована шести обучающимся 0 класса. </w:t>
      </w:r>
      <w:r w:rsidRPr="005B4851">
        <w:rPr>
          <w:rFonts w:ascii="Times New Roman" w:eastAsia="Calibri" w:hAnsi="Times New Roman" w:cs="Times New Roman"/>
          <w:sz w:val="24"/>
          <w:szCs w:val="24"/>
        </w:rPr>
        <w:t>Поскольку группа со слабой динамикой и со сложностями развития достаточно большая, рекомендуются подгрупповые коррекционные занятия для данных детей. Оптимальный график занятий 2 раза в неделю для достижения максимального эффекта.</w:t>
      </w:r>
    </w:p>
    <w:p w14:paraId="6B84E724" w14:textId="77777777" w:rsidR="00087978" w:rsidRPr="005B4851"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5B4851">
        <w:rPr>
          <w:rFonts w:ascii="Times New Roman" w:eastAsia="Calibri" w:hAnsi="Times New Roman" w:cs="Times New Roman"/>
          <w:sz w:val="24"/>
          <w:szCs w:val="24"/>
        </w:rPr>
        <w:t>Необходимо закупить оборудование для поддержания мотивации у детей к занятиям: нейродорожки, массажные мячи, нейроигры, туннели и т.д.</w:t>
      </w:r>
    </w:p>
    <w:p w14:paraId="64A43DC5" w14:textId="77777777" w:rsidR="00087978" w:rsidRPr="005B4851"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5B4851">
        <w:rPr>
          <w:rFonts w:ascii="Times New Roman" w:eastAsia="Calibri" w:hAnsi="Times New Roman" w:cs="Times New Roman"/>
          <w:sz w:val="24"/>
          <w:szCs w:val="24"/>
        </w:rPr>
        <w:t xml:space="preserve">Для достижения большего эффекта важно и дальше подключать к занятиям тьютора класса, чтобы более точечно работать с каждым ребенком, что связано с психологическими особенностями у учащихся 0-х классов. </w:t>
      </w:r>
    </w:p>
    <w:p w14:paraId="0BE2ABC6" w14:textId="77777777" w:rsidR="00087978" w:rsidRPr="005B4851"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5B4851">
        <w:rPr>
          <w:rFonts w:ascii="Times New Roman" w:eastAsia="Calibri" w:hAnsi="Times New Roman" w:cs="Times New Roman"/>
          <w:color w:val="000000"/>
          <w:sz w:val="24"/>
          <w:szCs w:val="24"/>
        </w:rPr>
        <w:t>В августе на методическом сборе педагогического коллектива полезно провести обучающий семинар для тьюторов 0 класса с целью знакомства с задачами курса «Нейрогимнастика», а также обучения их необходимым практическим навыкам для роли ассистента ведущего педагога.</w:t>
      </w:r>
    </w:p>
    <w:bookmarkEnd w:id="11"/>
    <w:p w14:paraId="11E4926A" w14:textId="77777777" w:rsidR="00087978" w:rsidRDefault="00087978" w:rsidP="00087978">
      <w:pPr>
        <w:widowControl w:val="0"/>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
    <w:p w14:paraId="08D1AAED" w14:textId="77777777" w:rsidR="00087978" w:rsidRPr="00AE66AB" w:rsidRDefault="00087978" w:rsidP="00087978">
      <w:pPr>
        <w:widowControl w:val="0"/>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В 2024-2025 учебном году в параллели первых классов была разработана и реализована развивающая программа «Нейрогимнастика".</w:t>
      </w:r>
    </w:p>
    <w:p w14:paraId="6E970556" w14:textId="77777777" w:rsidR="00087978" w:rsidRPr="00AE66AB" w:rsidRDefault="00087978" w:rsidP="00087978">
      <w:pPr>
        <w:widowControl w:val="0"/>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i/>
          <w:color w:val="000000"/>
          <w:sz w:val="24"/>
          <w:szCs w:val="24"/>
          <w:lang w:eastAsia="ru-RU"/>
        </w:rPr>
        <w:t>Цель программы:</w:t>
      </w:r>
      <w:r w:rsidRPr="00AE66AB">
        <w:rPr>
          <w:rFonts w:ascii="Times New Roman" w:eastAsia="Times New Roman" w:hAnsi="Times New Roman" w:cs="Times New Roman"/>
          <w:color w:val="000000"/>
          <w:sz w:val="24"/>
          <w:szCs w:val="24"/>
          <w:lang w:eastAsia="ru-RU"/>
        </w:rPr>
        <w:t xml:space="preserve"> оптимизация функционального статуса глубинных образований мозга и</w:t>
      </w:r>
    </w:p>
    <w:p w14:paraId="32B499C5" w14:textId="77777777" w:rsidR="00087978" w:rsidRPr="00AE66AB" w:rsidRDefault="00087978" w:rsidP="00087978">
      <w:pPr>
        <w:widowControl w:val="0"/>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межполушарной организации процессов развития ребенка младшего школьного возраста.</w:t>
      </w:r>
    </w:p>
    <w:p w14:paraId="557BF933" w14:textId="77777777" w:rsidR="00087978" w:rsidRPr="00AE66AB" w:rsidRDefault="00087978" w:rsidP="00087978">
      <w:pPr>
        <w:widowControl w:val="0"/>
        <w:shd w:val="clear" w:color="auto" w:fill="FFFFFF"/>
        <w:spacing w:after="0" w:line="360" w:lineRule="auto"/>
        <w:jc w:val="both"/>
        <w:rPr>
          <w:rFonts w:ascii="Times New Roman" w:eastAsia="Times New Roman" w:hAnsi="Times New Roman" w:cs="Times New Roman"/>
          <w:i/>
          <w:color w:val="000000"/>
          <w:sz w:val="24"/>
          <w:szCs w:val="24"/>
          <w:lang w:eastAsia="ru-RU"/>
        </w:rPr>
      </w:pPr>
      <w:r w:rsidRPr="00AE66AB">
        <w:rPr>
          <w:rFonts w:ascii="Times New Roman" w:eastAsia="Times New Roman" w:hAnsi="Times New Roman" w:cs="Times New Roman"/>
          <w:i/>
          <w:color w:val="000000"/>
          <w:sz w:val="24"/>
          <w:szCs w:val="24"/>
          <w:lang w:eastAsia="ru-RU"/>
        </w:rPr>
        <w:t>Задачи программы:</w:t>
      </w:r>
    </w:p>
    <w:p w14:paraId="1014032E" w14:textId="77777777" w:rsidR="00087978" w:rsidRPr="00AE66AB" w:rsidRDefault="00087978" w:rsidP="00087978">
      <w:pPr>
        <w:widowControl w:val="0"/>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-развитие произвольного внимания и саморегуляции;</w:t>
      </w:r>
    </w:p>
    <w:p w14:paraId="6ACAB388" w14:textId="77777777" w:rsidR="00087978" w:rsidRPr="00AE66AB" w:rsidRDefault="00087978" w:rsidP="00087978">
      <w:pPr>
        <w:widowControl w:val="0"/>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-формирование сенсомоторного контроля;</w:t>
      </w:r>
    </w:p>
    <w:p w14:paraId="7D564E9B" w14:textId="77777777" w:rsidR="00087978" w:rsidRPr="00AE66AB" w:rsidRDefault="00087978" w:rsidP="00087978">
      <w:pPr>
        <w:widowControl w:val="0"/>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-оптимизация тонуса;</w:t>
      </w:r>
    </w:p>
    <w:p w14:paraId="73128738" w14:textId="77777777" w:rsidR="00087978" w:rsidRPr="00AE66AB" w:rsidRDefault="00087978" w:rsidP="00087978">
      <w:pPr>
        <w:widowControl w:val="0"/>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-преодоление ригидных телесных установок и синкинезий.</w:t>
      </w:r>
    </w:p>
    <w:p w14:paraId="28DA5360" w14:textId="77777777" w:rsidR="00087978" w:rsidRPr="00AE66AB" w:rsidRDefault="00087978" w:rsidP="00087978">
      <w:pPr>
        <w:spacing w:after="0" w:line="360" w:lineRule="auto"/>
        <w:ind w:firstLine="708"/>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 xml:space="preserve">Программа «Нейрогимнастика» разработана на основе базового алгоритма «метода замещающего онтогенеза» Семенович А.В. и преимущественно ориентирована на коррекцию и абилитацию1-го функционального блока мозга. Также в занятия включены упражнения из программы «Гимнастика мозга» Пола Деннисона на этапе общего двигательного репертуара и в </w:t>
      </w:r>
      <w:r w:rsidRPr="00AE66AB">
        <w:rPr>
          <w:rFonts w:ascii="Times New Roman" w:eastAsia="Times New Roman" w:hAnsi="Times New Roman" w:cs="Times New Roman"/>
          <w:color w:val="000000"/>
          <w:sz w:val="24"/>
          <w:szCs w:val="24"/>
          <w:lang w:eastAsia="ru-RU"/>
        </w:rPr>
        <w:lastRenderedPageBreak/>
        <w:t xml:space="preserve">растяжках. Работа проводилась со всем классом в первой половине дня, в режиме 1 урок в неделю. Всего – 33 часа в год. </w:t>
      </w:r>
    </w:p>
    <w:p w14:paraId="5ABD503B" w14:textId="77777777" w:rsidR="00087978" w:rsidRPr="00AE66AB" w:rsidRDefault="00087978" w:rsidP="00087978">
      <w:pPr>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Каждое занятие данной программы состоит из нескольких этапов:</w:t>
      </w:r>
    </w:p>
    <w:p w14:paraId="2BBBD6C7" w14:textId="77777777" w:rsidR="00087978" w:rsidRPr="00AE66AB" w:rsidRDefault="00087978" w:rsidP="00087978">
      <w:pPr>
        <w:spacing w:after="0" w:line="360" w:lineRule="auto"/>
        <w:ind w:firstLine="709"/>
        <w:jc w:val="both"/>
        <w:rPr>
          <w:rFonts w:ascii="Times New Roman" w:eastAsia="Times New Roman" w:hAnsi="Times New Roman" w:cs="Times New Roman"/>
          <w:sz w:val="24"/>
          <w:szCs w:val="24"/>
          <w:lang w:eastAsia="ru-RU"/>
        </w:rPr>
      </w:pPr>
      <w:r w:rsidRPr="00AE66AB">
        <w:rPr>
          <w:rFonts w:ascii="Times New Roman" w:eastAsia="Times New Roman" w:hAnsi="Times New Roman" w:cs="Times New Roman"/>
          <w:color w:val="000000"/>
          <w:sz w:val="24"/>
          <w:szCs w:val="24"/>
          <w:lang w:eastAsia="ru-RU"/>
        </w:rPr>
        <w:t>1. упражнения с кинезеологическими мешками;</w:t>
      </w:r>
    </w:p>
    <w:p w14:paraId="602B66FC" w14:textId="77777777" w:rsidR="00087978" w:rsidRPr="00AE66AB" w:rsidRDefault="00087978" w:rsidP="00087978">
      <w:pPr>
        <w:spacing w:after="0" w:line="360" w:lineRule="auto"/>
        <w:ind w:firstLine="709"/>
        <w:jc w:val="both"/>
        <w:rPr>
          <w:rFonts w:ascii="Times New Roman" w:eastAsia="Times New Roman" w:hAnsi="Times New Roman" w:cs="Times New Roman"/>
          <w:sz w:val="24"/>
          <w:szCs w:val="24"/>
          <w:lang w:eastAsia="ru-RU"/>
        </w:rPr>
      </w:pPr>
      <w:r w:rsidRPr="00AE66AB">
        <w:rPr>
          <w:rFonts w:ascii="Times New Roman" w:eastAsia="Times New Roman" w:hAnsi="Times New Roman" w:cs="Times New Roman"/>
          <w:color w:val="000000"/>
          <w:sz w:val="24"/>
          <w:szCs w:val="24"/>
          <w:lang w:eastAsia="ru-RU"/>
        </w:rPr>
        <w:t>2. упражнения с кинезеологическими мячами;</w:t>
      </w:r>
    </w:p>
    <w:p w14:paraId="7C1AB174" w14:textId="77777777" w:rsidR="00087978" w:rsidRPr="00AE66AB" w:rsidRDefault="00087978" w:rsidP="00087978">
      <w:pPr>
        <w:spacing w:after="0" w:line="360" w:lineRule="auto"/>
        <w:ind w:firstLine="709"/>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 xml:space="preserve">3. мелкая моторика, пальцевой гнозис </w:t>
      </w:r>
    </w:p>
    <w:p w14:paraId="27169C2A" w14:textId="77777777" w:rsidR="00087978" w:rsidRPr="00AE66AB" w:rsidRDefault="00087978" w:rsidP="00087978">
      <w:pPr>
        <w:spacing w:after="0" w:line="360" w:lineRule="auto"/>
        <w:ind w:firstLine="709"/>
        <w:jc w:val="both"/>
        <w:rPr>
          <w:rFonts w:ascii="Times New Roman" w:eastAsia="Times New Roman" w:hAnsi="Times New Roman" w:cs="Times New Roman"/>
          <w:sz w:val="24"/>
          <w:szCs w:val="24"/>
          <w:lang w:eastAsia="ru-RU"/>
        </w:rPr>
      </w:pPr>
      <w:r w:rsidRPr="00AE66AB">
        <w:rPr>
          <w:rFonts w:ascii="Times New Roman" w:eastAsia="Times New Roman" w:hAnsi="Times New Roman" w:cs="Times New Roman"/>
          <w:color w:val="000000"/>
          <w:sz w:val="24"/>
          <w:szCs w:val="24"/>
          <w:lang w:eastAsia="ru-RU"/>
        </w:rPr>
        <w:t>4.глазодвигательный репертуар;</w:t>
      </w:r>
    </w:p>
    <w:p w14:paraId="2971B5D3" w14:textId="77777777" w:rsidR="00087978" w:rsidRPr="00AE66AB" w:rsidRDefault="00087978" w:rsidP="00087978">
      <w:pPr>
        <w:spacing w:after="0" w:line="360" w:lineRule="auto"/>
        <w:ind w:firstLine="709"/>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 xml:space="preserve">5. базовые сенсомоторные </w:t>
      </w:r>
      <w:proofErr w:type="gramStart"/>
      <w:r w:rsidRPr="00AE66AB">
        <w:rPr>
          <w:rFonts w:ascii="Times New Roman" w:eastAsia="Times New Roman" w:hAnsi="Times New Roman" w:cs="Times New Roman"/>
          <w:color w:val="000000"/>
          <w:sz w:val="24"/>
          <w:szCs w:val="24"/>
          <w:lang w:eastAsia="ru-RU"/>
        </w:rPr>
        <w:t>взаимодействия;  общий</w:t>
      </w:r>
      <w:proofErr w:type="gramEnd"/>
      <w:r w:rsidRPr="00AE66AB">
        <w:rPr>
          <w:rFonts w:ascii="Times New Roman" w:eastAsia="Times New Roman" w:hAnsi="Times New Roman" w:cs="Times New Roman"/>
          <w:color w:val="000000"/>
          <w:sz w:val="24"/>
          <w:szCs w:val="24"/>
          <w:lang w:eastAsia="ru-RU"/>
        </w:rPr>
        <w:t xml:space="preserve"> двигательный репертуар;</w:t>
      </w:r>
    </w:p>
    <w:p w14:paraId="0A592CD5" w14:textId="77777777" w:rsidR="00087978" w:rsidRPr="00AE66AB" w:rsidRDefault="00087978" w:rsidP="00087978">
      <w:pPr>
        <w:spacing w:after="0" w:line="360" w:lineRule="auto"/>
        <w:ind w:firstLine="709"/>
        <w:jc w:val="both"/>
        <w:rPr>
          <w:rFonts w:ascii="Times New Roman" w:eastAsia="Times New Roman" w:hAnsi="Times New Roman" w:cs="Times New Roman"/>
          <w:sz w:val="24"/>
          <w:szCs w:val="24"/>
          <w:lang w:eastAsia="ru-RU"/>
        </w:rPr>
      </w:pPr>
      <w:r w:rsidRPr="00AE66AB">
        <w:rPr>
          <w:rFonts w:ascii="Times New Roman" w:eastAsia="Times New Roman" w:hAnsi="Times New Roman" w:cs="Times New Roman"/>
          <w:color w:val="000000"/>
          <w:sz w:val="24"/>
          <w:szCs w:val="24"/>
          <w:lang w:eastAsia="ru-RU"/>
        </w:rPr>
        <w:t>6. развитие внимания и произвольной регуляции.</w:t>
      </w:r>
    </w:p>
    <w:p w14:paraId="1A199E4E" w14:textId="77777777" w:rsidR="00087978" w:rsidRPr="00AE66AB" w:rsidRDefault="00087978" w:rsidP="00087978">
      <w:pPr>
        <w:spacing w:after="0" w:line="360" w:lineRule="auto"/>
        <w:ind w:firstLine="709"/>
        <w:jc w:val="both"/>
        <w:rPr>
          <w:rFonts w:ascii="Times New Roman" w:eastAsia="Times New Roman" w:hAnsi="Times New Roman" w:cs="Times New Roman"/>
          <w:sz w:val="24"/>
          <w:szCs w:val="24"/>
          <w:lang w:eastAsia="ru-RU"/>
        </w:rPr>
      </w:pPr>
      <w:r w:rsidRPr="00AE66AB">
        <w:rPr>
          <w:rFonts w:ascii="Times New Roman" w:eastAsia="Times New Roman" w:hAnsi="Times New Roman" w:cs="Times New Roman"/>
          <w:color w:val="000000"/>
          <w:sz w:val="24"/>
          <w:szCs w:val="24"/>
          <w:lang w:eastAsia="ru-RU"/>
        </w:rPr>
        <w:t>7. растяжки;</w:t>
      </w:r>
    </w:p>
    <w:p w14:paraId="63DACF48" w14:textId="77777777" w:rsidR="00087978" w:rsidRPr="00AE66AB" w:rsidRDefault="00087978" w:rsidP="00087978">
      <w:pPr>
        <w:spacing w:after="0" w:line="360" w:lineRule="auto"/>
        <w:ind w:firstLine="709"/>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8. дыхательные упражнения;</w:t>
      </w:r>
    </w:p>
    <w:p w14:paraId="5C4ED8CB" w14:textId="77777777" w:rsidR="00087978" w:rsidRPr="00AE66AB" w:rsidRDefault="00087978" w:rsidP="00087978">
      <w:pPr>
        <w:spacing w:after="0" w:line="360" w:lineRule="auto"/>
        <w:ind w:firstLine="709"/>
        <w:jc w:val="both"/>
        <w:rPr>
          <w:rFonts w:ascii="Times New Roman" w:eastAsia="Times New Roman" w:hAnsi="Times New Roman" w:cs="Times New Roman"/>
          <w:sz w:val="24"/>
          <w:szCs w:val="24"/>
          <w:lang w:eastAsia="ru-RU"/>
        </w:rPr>
      </w:pPr>
      <w:r w:rsidRPr="00AE66AB">
        <w:rPr>
          <w:rFonts w:ascii="Times New Roman" w:eastAsia="Times New Roman" w:hAnsi="Times New Roman" w:cs="Times New Roman"/>
          <w:color w:val="000000"/>
          <w:sz w:val="24"/>
          <w:szCs w:val="24"/>
          <w:lang w:eastAsia="ru-RU"/>
        </w:rPr>
        <w:t>9. релаксакционные упражнения (под музыку).</w:t>
      </w:r>
    </w:p>
    <w:p w14:paraId="57DFC334" w14:textId="77777777" w:rsidR="00087978" w:rsidRPr="00AE66AB" w:rsidRDefault="00087978" w:rsidP="00087978">
      <w:pPr>
        <w:spacing w:after="0" w:line="360" w:lineRule="auto"/>
        <w:ind w:firstLine="708"/>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 xml:space="preserve">Программа предусматривает первичную диагностику и контрольный диагностический срез в конце учебного года. </w:t>
      </w:r>
      <w:bookmarkStart w:id="12" w:name="_Hlk201522321"/>
      <w:r w:rsidRPr="00AE66AB">
        <w:rPr>
          <w:rFonts w:ascii="Times New Roman" w:eastAsia="Times New Roman" w:hAnsi="Times New Roman" w:cs="Times New Roman"/>
          <w:sz w:val="24"/>
          <w:szCs w:val="24"/>
          <w:lang w:eastAsia="ru-RU"/>
        </w:rPr>
        <w:t>Цель групповой диагностики - скрининговое исследование для выявления детей, попадающих в группу риска. Она позволяет довольно точно оценить уровень развития таких важных для школьного обучения функций, как произвольное внимание, программирование и контроль деятельности, серийная организация движений и зрительно-пространственные функции. Если при групповой диагностике у ребенка обнаруживаются трудности, то специалист далее проводит      полное обследование, в результате которого составляется план нейропсихологического сопровождения ребенка. Диагностическая работа с группой носит ориентировочный характер, но позволяет делать выводы относительно общей картины по классу, а также выделять детей, наиболее нуждающихся в развернутой индивидуальной нейропсихологической диагностике и дальнейшем сопровождении.</w:t>
      </w:r>
    </w:p>
    <w:p w14:paraId="3E508B77" w14:textId="77777777" w:rsidR="00087978" w:rsidRPr="00AE66AB" w:rsidRDefault="00087978" w:rsidP="00087978">
      <w:pPr>
        <w:spacing w:after="0" w:line="360" w:lineRule="auto"/>
        <w:ind w:firstLine="708"/>
        <w:jc w:val="both"/>
        <w:rPr>
          <w:rFonts w:ascii="Times New Roman" w:eastAsia="Calibri" w:hAnsi="Times New Roman" w:cs="Times New Roman"/>
          <w:sz w:val="24"/>
          <w:szCs w:val="24"/>
        </w:rPr>
      </w:pPr>
      <w:r w:rsidRPr="00AE66AB">
        <w:rPr>
          <w:rFonts w:ascii="Times New Roman" w:eastAsia="Calibri" w:hAnsi="Times New Roman" w:cs="Times New Roman"/>
          <w:sz w:val="24"/>
          <w:szCs w:val="24"/>
        </w:rPr>
        <w:t xml:space="preserve">В данной диагностике были использованы следующие методики: </w:t>
      </w:r>
      <w:r w:rsidRPr="00AE66AB">
        <w:rPr>
          <w:rFonts w:ascii="Times New Roman" w:eastAsia="Calibri" w:hAnsi="Times New Roman" w:cs="Times New Roman"/>
          <w:i/>
          <w:sz w:val="24"/>
          <w:szCs w:val="24"/>
        </w:rPr>
        <w:t>«Графическая проба».</w:t>
      </w:r>
      <w:r w:rsidRPr="00AE66AB">
        <w:rPr>
          <w:rFonts w:ascii="Times New Roman" w:eastAsia="Calibri" w:hAnsi="Times New Roman" w:cs="Times New Roman"/>
          <w:sz w:val="24"/>
          <w:szCs w:val="24"/>
        </w:rPr>
        <w:t xml:space="preserve"> Проба направлена на исследование возможности усвоения двигательной программы при графическом предъявлении образца, плавного переключения с одного элемента программы на другой, автоматизации двигательной серии. Кроме того, проба может дать информацию о развитии зрительно-моторных координаций и пространственных функций. При выполнении пробы также выявляются тенденция к микро-макрографии, нейродинамические характеристики движения (темп деятельности, утомляемость), важные для оценки блока регуляции тонуса. Полученная информация важна для прогноза скорости автоматизации письма у учащихся. </w:t>
      </w:r>
      <w:r w:rsidRPr="00AE66AB">
        <w:rPr>
          <w:rFonts w:ascii="Times New Roman" w:eastAsia="Calibri" w:hAnsi="Times New Roman" w:cs="Times New Roman"/>
          <w:i/>
          <w:sz w:val="24"/>
          <w:szCs w:val="24"/>
        </w:rPr>
        <w:t>«Реакция выбора</w:t>
      </w:r>
      <w:r w:rsidRPr="00AE66AB">
        <w:rPr>
          <w:rFonts w:ascii="Times New Roman" w:eastAsia="Calibri" w:hAnsi="Times New Roman" w:cs="Times New Roman"/>
          <w:sz w:val="24"/>
          <w:szCs w:val="24"/>
        </w:rPr>
        <w:t xml:space="preserve">». Проба направлена на анализ возможности следовать речевой инструкции, оттормаживать более простые непосредственные реакции. </w:t>
      </w:r>
      <w:r w:rsidRPr="00AE66AB">
        <w:rPr>
          <w:rFonts w:ascii="Times New Roman" w:eastAsia="Calibri" w:hAnsi="Times New Roman" w:cs="Times New Roman"/>
          <w:i/>
          <w:sz w:val="24"/>
          <w:szCs w:val="24"/>
        </w:rPr>
        <w:t>«Рисунок (копирование) трехмерного объекта».</w:t>
      </w:r>
      <w:r w:rsidRPr="00AE66AB">
        <w:rPr>
          <w:rFonts w:ascii="Times New Roman" w:eastAsia="Calibri" w:hAnsi="Times New Roman" w:cs="Times New Roman"/>
          <w:sz w:val="24"/>
          <w:szCs w:val="24"/>
        </w:rPr>
        <w:t xml:space="preserve"> Проба позволяет оценить сформированность зрительно-пространственных представлений и зрительно-моторных координаций.  </w:t>
      </w:r>
      <w:r w:rsidRPr="00AE66AB">
        <w:rPr>
          <w:rFonts w:ascii="Times New Roman" w:eastAsia="Calibri" w:hAnsi="Times New Roman" w:cs="Times New Roman"/>
          <w:i/>
          <w:sz w:val="24"/>
          <w:szCs w:val="24"/>
        </w:rPr>
        <w:t xml:space="preserve">Методика «Графический диктант» Д.Б. </w:t>
      </w:r>
      <w:r w:rsidRPr="00AE66AB">
        <w:rPr>
          <w:rFonts w:ascii="Times New Roman" w:eastAsia="Calibri" w:hAnsi="Times New Roman" w:cs="Times New Roman"/>
          <w:i/>
          <w:sz w:val="24"/>
          <w:szCs w:val="24"/>
        </w:rPr>
        <w:lastRenderedPageBreak/>
        <w:t>Эльконина.</w:t>
      </w:r>
      <w:r w:rsidRPr="00AE66AB">
        <w:rPr>
          <w:rFonts w:ascii="Times New Roman" w:eastAsia="Calibri" w:hAnsi="Times New Roman" w:cs="Times New Roman"/>
          <w:sz w:val="24"/>
          <w:szCs w:val="24"/>
        </w:rPr>
        <w:t xml:space="preserve"> Выявляет умение действовать по правилу, самостоятельно действовать по указанию взрослого, ориентироваться на систему условий задачи; выявляет произвольность действий и сформированность эмоционально-волевой сферы; выявляет пространственную ориентировку и развитие мелких движений.</w:t>
      </w:r>
      <w:bookmarkEnd w:id="12"/>
      <w:r w:rsidRPr="00AE66AB">
        <w:rPr>
          <w:rFonts w:ascii="Times New Roman" w:eastAsia="Calibri" w:hAnsi="Times New Roman" w:cs="Times New Roman"/>
          <w:sz w:val="24"/>
          <w:szCs w:val="24"/>
        </w:rPr>
        <w:t xml:space="preserve"> </w:t>
      </w:r>
    </w:p>
    <w:p w14:paraId="33032B73" w14:textId="77777777" w:rsidR="00087978" w:rsidRPr="00AE66AB" w:rsidRDefault="00087978" w:rsidP="00087978">
      <w:pPr>
        <w:spacing w:after="0" w:line="360" w:lineRule="auto"/>
        <w:ind w:firstLine="708"/>
        <w:jc w:val="both"/>
        <w:rPr>
          <w:rFonts w:ascii="Times New Roman" w:eastAsia="Calibri" w:hAnsi="Times New Roman" w:cs="Times New Roman"/>
          <w:sz w:val="24"/>
          <w:szCs w:val="24"/>
        </w:rPr>
      </w:pPr>
      <w:r w:rsidRPr="00AE66AB">
        <w:rPr>
          <w:rFonts w:ascii="Times New Roman" w:eastAsia="Calibri" w:hAnsi="Times New Roman" w:cs="Times New Roman"/>
          <w:color w:val="000000"/>
          <w:sz w:val="24"/>
          <w:szCs w:val="24"/>
        </w:rPr>
        <w:t>По результатам стартовой и контрольной диагностики можно сделать следующие выводы.</w:t>
      </w:r>
      <w:r w:rsidRPr="00AE66AB">
        <w:rPr>
          <w:rFonts w:ascii="Times New Roman" w:eastAsia="Calibri" w:hAnsi="Times New Roman" w:cs="Times New Roman"/>
          <w:sz w:val="24"/>
          <w:szCs w:val="24"/>
        </w:rPr>
        <w:t xml:space="preserve"> </w:t>
      </w:r>
      <w:r w:rsidRPr="00AE66AB">
        <w:rPr>
          <w:rFonts w:ascii="Times New Roman" w:eastAsia="Times New Roman" w:hAnsi="Times New Roman" w:cs="Times New Roman"/>
          <w:b/>
          <w:color w:val="000000"/>
          <w:sz w:val="24"/>
          <w:szCs w:val="24"/>
          <w:lang w:eastAsia="ru-RU"/>
        </w:rPr>
        <w:t>В 1А классе при сравнительной диагностике наблюдается положительная динамика во всех пробах.</w:t>
      </w:r>
      <w:r w:rsidRPr="00AE66AB">
        <w:rPr>
          <w:rFonts w:ascii="Times New Roman" w:eastAsia="Times New Roman" w:hAnsi="Times New Roman" w:cs="Times New Roman"/>
          <w:color w:val="000000"/>
          <w:sz w:val="24"/>
          <w:szCs w:val="24"/>
          <w:lang w:eastAsia="ru-RU"/>
        </w:rPr>
        <w:t xml:space="preserve"> Общая динамика класса также слабоположительная, хотя </w:t>
      </w:r>
      <w:r w:rsidRPr="00AE66AB">
        <w:rPr>
          <w:rFonts w:ascii="Times New Roman" w:eastAsia="Calibri" w:hAnsi="Times New Roman" w:cs="Times New Roman"/>
          <w:bCs/>
          <w:color w:val="000000"/>
          <w:sz w:val="24"/>
          <w:szCs w:val="24"/>
        </w:rPr>
        <w:t>б</w:t>
      </w:r>
      <w:r w:rsidRPr="00AE66AB">
        <w:rPr>
          <w:rFonts w:ascii="Times New Roman" w:eastAsia="Calibri" w:hAnsi="Times New Roman" w:cs="Times New Roman"/>
          <w:bCs/>
          <w:color w:val="000000"/>
          <w:sz w:val="24"/>
          <w:szCs w:val="24"/>
          <w:u w:val="single"/>
        </w:rPr>
        <w:t>о</w:t>
      </w:r>
      <w:r w:rsidRPr="00AE66AB">
        <w:rPr>
          <w:rFonts w:ascii="Times New Roman" w:eastAsia="Calibri" w:hAnsi="Times New Roman" w:cs="Times New Roman"/>
          <w:bCs/>
          <w:color w:val="000000"/>
          <w:sz w:val="24"/>
          <w:szCs w:val="24"/>
        </w:rPr>
        <w:t xml:space="preserve">льшая часть 1А класса продолжает курс нейрогимнастики второй год и посещали его в 0-й классе в прошлом учебном году. </w:t>
      </w:r>
      <w:r>
        <w:rPr>
          <w:rFonts w:ascii="Times New Roman" w:eastAsia="Calibri" w:hAnsi="Times New Roman" w:cs="Times New Roman"/>
          <w:bCs/>
          <w:color w:val="000000"/>
          <w:sz w:val="24"/>
          <w:szCs w:val="24"/>
        </w:rPr>
        <w:t>Две девочки н</w:t>
      </w:r>
      <w:r w:rsidRPr="00AE66AB">
        <w:rPr>
          <w:rFonts w:ascii="Times New Roman" w:eastAsia="Calibri" w:hAnsi="Times New Roman" w:cs="Times New Roman"/>
          <w:bCs/>
          <w:color w:val="000000"/>
          <w:sz w:val="24"/>
          <w:szCs w:val="24"/>
        </w:rPr>
        <w:t>е посещали занятия в текущем учебном году</w:t>
      </w:r>
      <w:r>
        <w:rPr>
          <w:rFonts w:ascii="Times New Roman" w:eastAsia="Calibri" w:hAnsi="Times New Roman" w:cs="Times New Roman"/>
          <w:bCs/>
          <w:color w:val="000000"/>
          <w:sz w:val="24"/>
          <w:szCs w:val="24"/>
        </w:rPr>
        <w:t>. Кроме того,</w:t>
      </w:r>
      <w:r w:rsidRPr="00AE66AB">
        <w:rPr>
          <w:rFonts w:ascii="Times New Roman" w:eastAsia="Calibri" w:hAnsi="Times New Roman" w:cs="Times New Roman"/>
          <w:bCs/>
          <w:color w:val="000000"/>
          <w:sz w:val="24"/>
          <w:szCs w:val="24"/>
        </w:rPr>
        <w:t xml:space="preserve"> много пропусков занятий и опозданий </w:t>
      </w:r>
      <w:r>
        <w:rPr>
          <w:rFonts w:ascii="Times New Roman" w:eastAsia="Calibri" w:hAnsi="Times New Roman" w:cs="Times New Roman"/>
          <w:bCs/>
          <w:color w:val="000000"/>
          <w:sz w:val="24"/>
          <w:szCs w:val="24"/>
        </w:rPr>
        <w:t xml:space="preserve">еще у троих обучающихся. </w:t>
      </w:r>
    </w:p>
    <w:p w14:paraId="1BA69EBD" w14:textId="77777777" w:rsidR="00087978" w:rsidRPr="00AE66AB" w:rsidRDefault="00087978" w:rsidP="00087978">
      <w:pPr>
        <w:widowControl w:val="0"/>
        <w:spacing w:after="0" w:line="360" w:lineRule="auto"/>
        <w:jc w:val="both"/>
        <w:rPr>
          <w:rFonts w:ascii="Times New Roman" w:eastAsia="Calibri" w:hAnsi="Times New Roman" w:cs="Times New Roman"/>
          <w:bCs/>
          <w:i/>
          <w:color w:val="000000"/>
          <w:sz w:val="24"/>
          <w:szCs w:val="24"/>
        </w:rPr>
      </w:pPr>
      <w:r w:rsidRPr="00AE66AB">
        <w:rPr>
          <w:rFonts w:ascii="Times New Roman" w:eastAsia="Times New Roman" w:hAnsi="Times New Roman" w:cs="Times New Roman"/>
          <w:noProof/>
          <w:color w:val="000000"/>
          <w:sz w:val="24"/>
          <w:szCs w:val="24"/>
          <w:lang w:eastAsia="ru-RU"/>
        </w:rPr>
        <w:drawing>
          <wp:inline distT="0" distB="0" distL="0" distR="0" wp14:anchorId="07A4C6E0" wp14:editId="576E3D57">
            <wp:extent cx="5486400" cy="3200400"/>
            <wp:effectExtent l="0" t="0" r="0" b="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14:paraId="622488D5" w14:textId="77777777" w:rsidR="00087978" w:rsidRPr="00AE66AB" w:rsidRDefault="00087978" w:rsidP="00087978">
      <w:pPr>
        <w:numPr>
          <w:ilvl w:val="0"/>
          <w:numId w:val="10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b/>
          <w:bCs/>
          <w:sz w:val="24"/>
          <w:szCs w:val="24"/>
          <w:shd w:val="clear" w:color="auto" w:fill="FFFFFF"/>
          <w:lang w:eastAsia="ru-RU"/>
        </w:rPr>
        <w:t>Проба на копирование рисунка</w:t>
      </w:r>
      <w:r w:rsidRPr="00AE66AB">
        <w:rPr>
          <w:rFonts w:ascii="Times New Roman" w:eastAsia="Times New Roman" w:hAnsi="Times New Roman" w:cs="Times New Roman"/>
          <w:sz w:val="24"/>
          <w:szCs w:val="24"/>
          <w:shd w:val="clear" w:color="auto" w:fill="FFFFFF"/>
          <w:lang w:eastAsia="ru-RU"/>
        </w:rPr>
        <w:t> подразумевает осмысление образца, программирование собственных действий и реализацию графомоторной программы. </w:t>
      </w:r>
      <w:r w:rsidRPr="00AE66AB">
        <w:rPr>
          <w:rFonts w:ascii="Times New Roman" w:eastAsia="Times New Roman" w:hAnsi="Times New Roman" w:cs="Times New Roman"/>
          <w:color w:val="000000"/>
          <w:sz w:val="24"/>
          <w:szCs w:val="24"/>
          <w:lang w:eastAsia="ru-RU"/>
        </w:rPr>
        <w:t>Анализ результатов исследования тонкой моторики рук и графических навыков. В пробе копирование на стартовой диагностике – норма 14%, ниже нормы 86%, на итоговой – норма 33%, ниже нормы 67%. Такие результаты могут быть связаны с недостаточным развитием пространственных представлений и особенностями зрительного восприятия, недостаточной сформированностью графомоторных навыков у большинства учащихся, низким состоянием тонких дифференцированных движений пальцев рук.</w:t>
      </w:r>
      <w:r w:rsidRPr="00AE66AB">
        <w:rPr>
          <w:rFonts w:ascii="Times New Roman" w:eastAsia="Times New Roman" w:hAnsi="Times New Roman" w:cs="Times New Roman"/>
          <w:b/>
          <w:bCs/>
          <w:color w:val="000000"/>
          <w:sz w:val="24"/>
          <w:szCs w:val="24"/>
          <w:lang w:eastAsia="ru-RU"/>
        </w:rPr>
        <w:t xml:space="preserve"> </w:t>
      </w:r>
    </w:p>
    <w:p w14:paraId="2EA23ADB" w14:textId="77777777" w:rsidR="00087978" w:rsidRPr="00AE66AB" w:rsidRDefault="00087978" w:rsidP="00087978">
      <w:pPr>
        <w:shd w:val="clear" w:color="auto" w:fill="FFFFFF"/>
        <w:spacing w:after="0" w:line="360" w:lineRule="auto"/>
        <w:ind w:firstLine="708"/>
        <w:jc w:val="both"/>
        <w:rPr>
          <w:rFonts w:ascii="Times New Roman" w:eastAsia="Times New Roman" w:hAnsi="Times New Roman" w:cs="Times New Roman"/>
          <w:color w:val="181818"/>
          <w:sz w:val="24"/>
          <w:szCs w:val="24"/>
          <w:lang w:eastAsia="ru-RU"/>
        </w:rPr>
      </w:pPr>
      <w:r w:rsidRPr="00AE66AB">
        <w:rPr>
          <w:rFonts w:ascii="Times New Roman" w:eastAsia="Calibri" w:hAnsi="Times New Roman" w:cs="Times New Roman"/>
          <w:color w:val="000000"/>
          <w:sz w:val="24"/>
          <w:szCs w:val="24"/>
        </w:rPr>
        <w:t xml:space="preserve">Важно подчеркнуть, что </w:t>
      </w:r>
      <w:r w:rsidRPr="00AE66AB">
        <w:rPr>
          <w:rFonts w:ascii="Times New Roman" w:eastAsia="Times New Roman" w:hAnsi="Times New Roman" w:cs="Times New Roman"/>
          <w:color w:val="000000"/>
          <w:sz w:val="24"/>
          <w:szCs w:val="24"/>
          <w:lang w:eastAsia="ru-RU"/>
        </w:rPr>
        <w:t>письмо – это сложный навык, включающий выполнение тонких координированных движений руки и для его овладения необходима определенная функциональная зрелость коры головного мозга, сформированные двигательный и графический навыки, а также зрительно-двигательная координация, данная группа может иметь трудности в этом виде деятельности.</w:t>
      </w:r>
    </w:p>
    <w:p w14:paraId="20B8B77B" w14:textId="77777777" w:rsidR="00087978" w:rsidRPr="00AE66AB" w:rsidRDefault="00087978" w:rsidP="0008797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AE66AB">
        <w:rPr>
          <w:rFonts w:ascii="Times New Roman" w:eastAsia="Calibri" w:hAnsi="Times New Roman" w:cs="Times New Roman"/>
          <w:i/>
          <w:iCs/>
          <w:color w:val="000000"/>
          <w:sz w:val="24"/>
          <w:szCs w:val="24"/>
        </w:rPr>
        <w:lastRenderedPageBreak/>
        <w:t>Рекомендации учителям</w:t>
      </w:r>
      <w:r w:rsidRPr="00AE66AB">
        <w:rPr>
          <w:rFonts w:ascii="Times New Roman" w:eastAsia="Calibri" w:hAnsi="Times New Roman" w:cs="Times New Roman"/>
          <w:color w:val="000000"/>
          <w:sz w:val="24"/>
          <w:szCs w:val="24"/>
          <w:u w:val="single"/>
        </w:rPr>
        <w:t>:</w:t>
      </w:r>
      <w:r w:rsidRPr="00AE66AB">
        <w:rPr>
          <w:rFonts w:ascii="Times New Roman" w:eastAsia="Calibri" w:hAnsi="Times New Roman" w:cs="Times New Roman"/>
          <w:color w:val="000000"/>
          <w:sz w:val="24"/>
          <w:szCs w:val="24"/>
        </w:rPr>
        <w:t xml:space="preserve"> использовать на уроке пособия для развития пространственных преставлений (танграм, кубики Никитина, счетные палочки по типу «сложи узор»). А также массажные мячики, </w:t>
      </w:r>
      <w:r w:rsidRPr="00AE66AB">
        <w:rPr>
          <w:rFonts w:ascii="Times New Roman" w:eastAsia="Times New Roman" w:hAnsi="Times New Roman" w:cs="Times New Roman"/>
          <w:color w:val="000000"/>
          <w:sz w:val="24"/>
          <w:szCs w:val="24"/>
          <w:bdr w:val="none" w:sz="0" w:space="0" w:color="auto" w:frame="1"/>
          <w:lang w:eastAsia="ru-RU"/>
        </w:rPr>
        <w:t>су-джок,</w:t>
      </w:r>
      <w:r w:rsidRPr="00AE66AB">
        <w:rPr>
          <w:rFonts w:ascii="Times New Roman" w:eastAsia="Calibri" w:hAnsi="Times New Roman" w:cs="Times New Roman"/>
          <w:color w:val="000000"/>
          <w:sz w:val="24"/>
          <w:szCs w:val="24"/>
          <w:bdr w:val="none" w:sz="0" w:space="0" w:color="auto" w:frame="1"/>
        </w:rPr>
        <w:t xml:space="preserve"> м</w:t>
      </w:r>
      <w:r w:rsidRPr="00AE66AB">
        <w:rPr>
          <w:rFonts w:ascii="Times New Roman" w:eastAsia="Times New Roman" w:hAnsi="Times New Roman" w:cs="Times New Roman"/>
          <w:color w:val="000000"/>
          <w:sz w:val="24"/>
          <w:szCs w:val="24"/>
          <w:bdr w:val="none" w:sz="0" w:space="0" w:color="auto" w:frame="1"/>
          <w:lang w:eastAsia="ru-RU"/>
        </w:rPr>
        <w:t xml:space="preserve">ассажные коврики для </w:t>
      </w:r>
      <w:proofErr w:type="gramStart"/>
      <w:r w:rsidRPr="00AE66AB">
        <w:rPr>
          <w:rFonts w:ascii="Times New Roman" w:eastAsia="Times New Roman" w:hAnsi="Times New Roman" w:cs="Times New Roman"/>
          <w:color w:val="000000"/>
          <w:sz w:val="24"/>
          <w:szCs w:val="24"/>
          <w:bdr w:val="none" w:sz="0" w:space="0" w:color="auto" w:frame="1"/>
          <w:lang w:eastAsia="ru-RU"/>
        </w:rPr>
        <w:t>рук</w:t>
      </w:r>
      <w:r w:rsidRPr="00AE66AB">
        <w:rPr>
          <w:rFonts w:ascii="Times New Roman" w:eastAsia="Calibri" w:hAnsi="Times New Roman" w:cs="Times New Roman"/>
          <w:color w:val="000000"/>
          <w:sz w:val="24"/>
          <w:szCs w:val="24"/>
          <w:bdr w:val="none" w:sz="0" w:space="0" w:color="auto" w:frame="1"/>
        </w:rPr>
        <w:t>,</w:t>
      </w:r>
      <w:r w:rsidRPr="00AE66AB">
        <w:rPr>
          <w:rFonts w:ascii="Times New Roman" w:eastAsia="Calibri" w:hAnsi="Times New Roman" w:cs="Times New Roman"/>
          <w:color w:val="000000"/>
          <w:sz w:val="24"/>
          <w:szCs w:val="24"/>
          <w:u w:val="single"/>
          <w:bdr w:val="none" w:sz="0" w:space="0" w:color="auto" w:frame="1"/>
        </w:rPr>
        <w:t xml:space="preserve"> </w:t>
      </w:r>
      <w:r w:rsidRPr="00AE66AB">
        <w:rPr>
          <w:rFonts w:ascii="Times New Roman" w:eastAsia="Calibri" w:hAnsi="Times New Roman" w:cs="Times New Roman"/>
          <w:color w:val="000000"/>
          <w:sz w:val="24"/>
          <w:szCs w:val="24"/>
        </w:rPr>
        <w:t xml:space="preserve"> эспандеры</w:t>
      </w:r>
      <w:proofErr w:type="gramEnd"/>
      <w:r w:rsidRPr="00AE66AB">
        <w:rPr>
          <w:rFonts w:ascii="Times New Roman" w:eastAsia="Calibri" w:hAnsi="Times New Roman" w:cs="Times New Roman"/>
          <w:color w:val="000000"/>
          <w:sz w:val="24"/>
          <w:szCs w:val="24"/>
        </w:rPr>
        <w:t>, пальчиковые игры</w:t>
      </w:r>
      <w:r w:rsidRPr="00AE66AB">
        <w:rPr>
          <w:rFonts w:ascii="Times New Roman" w:eastAsia="Times New Roman" w:hAnsi="Times New Roman" w:cs="Times New Roman"/>
          <w:color w:val="000000"/>
          <w:sz w:val="24"/>
          <w:szCs w:val="24"/>
          <w:bdr w:val="none" w:sz="0" w:space="0" w:color="auto" w:frame="1"/>
          <w:lang w:eastAsia="ru-RU"/>
        </w:rPr>
        <w:t>. штриховка,</w:t>
      </w:r>
      <w:r w:rsidRPr="00AE66AB">
        <w:rPr>
          <w:rFonts w:ascii="Times New Roman" w:eastAsia="Times New Roman" w:hAnsi="Times New Roman" w:cs="Times New Roman"/>
          <w:color w:val="000000"/>
          <w:sz w:val="24"/>
          <w:szCs w:val="24"/>
          <w:lang w:eastAsia="ru-RU"/>
        </w:rPr>
        <w:t>  раскраски, трафареты с геометрическими фигурами, фигурами животных и предметов</w:t>
      </w:r>
      <w:r w:rsidRPr="00AE66AB">
        <w:rPr>
          <w:rFonts w:ascii="Times New Roman" w:eastAsia="Calibri" w:hAnsi="Times New Roman" w:cs="Times New Roman"/>
          <w:color w:val="000000"/>
          <w:sz w:val="24"/>
          <w:szCs w:val="24"/>
        </w:rPr>
        <w:t xml:space="preserve">. </w:t>
      </w:r>
      <w:r w:rsidRPr="00AE66AB">
        <w:rPr>
          <w:rFonts w:ascii="Times New Roman" w:eastAsia="Times New Roman" w:hAnsi="Times New Roman" w:cs="Times New Roman"/>
          <w:color w:val="000000"/>
          <w:sz w:val="24"/>
          <w:szCs w:val="24"/>
          <w:lang w:eastAsia="ru-RU"/>
        </w:rPr>
        <w:t>«Дорожки» по прямой, волнистой линии или через лабиринт, в которых надо определить, «Что нарисовано», соединив все точки.</w:t>
      </w:r>
      <w:r w:rsidRPr="00AE66AB">
        <w:rPr>
          <w:rFonts w:ascii="Times New Roman" w:eastAsia="Times New Roman" w:hAnsi="Times New Roman" w:cs="Times New Roman"/>
          <w:color w:val="181818"/>
          <w:sz w:val="24"/>
          <w:szCs w:val="24"/>
          <w:lang w:eastAsia="ru-RU"/>
        </w:rPr>
        <w:t xml:space="preserve"> </w:t>
      </w:r>
      <w:r w:rsidRPr="00AE66AB">
        <w:rPr>
          <w:rFonts w:ascii="Times New Roman" w:eastAsia="Times New Roman" w:hAnsi="Times New Roman" w:cs="Times New Roman"/>
          <w:color w:val="000000"/>
          <w:sz w:val="24"/>
          <w:szCs w:val="24"/>
          <w:lang w:eastAsia="ru-RU"/>
        </w:rPr>
        <w:t>Разнообразные задания: «Дорисуй левую (правую) сторону предмета», «Дорисуй рисунок, соблюдая последовательность», «Продолжи ряд», «Нарисуй такой же», «Дорисуй узор» и др.</w:t>
      </w:r>
    </w:p>
    <w:p w14:paraId="6963ADF1"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2.</w:t>
      </w:r>
      <w:r w:rsidRPr="00AE66AB">
        <w:rPr>
          <w:rFonts w:ascii="Times New Roman" w:eastAsia="Calibri" w:hAnsi="Times New Roman" w:cs="Times New Roman"/>
          <w:b/>
          <w:bCs/>
          <w:color w:val="000000"/>
          <w:sz w:val="24"/>
          <w:szCs w:val="24"/>
        </w:rPr>
        <w:t>Корректурная проба</w:t>
      </w:r>
      <w:r w:rsidRPr="00AE66AB">
        <w:rPr>
          <w:rFonts w:ascii="Times New Roman" w:eastAsia="Calibri" w:hAnsi="Times New Roman" w:cs="Times New Roman"/>
          <w:color w:val="000000"/>
          <w:sz w:val="24"/>
          <w:szCs w:val="24"/>
        </w:rPr>
        <w:t xml:space="preserve"> направлена на выявление функции внимания при фронтальной работе с детьми в классе. На стартовой диагностике – норма 57%, ниже нормы 43%, на итоговой – норма 67%, ниже нормы 33%. </w:t>
      </w:r>
    </w:p>
    <w:p w14:paraId="3014E299"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Игры на развитие произвольной сферы и на развитие концентрации внимания (корректурные пробы, лабиринты, настольные игры, игры с правилами и т.д.).</w:t>
      </w:r>
    </w:p>
    <w:p w14:paraId="2C45DE93" w14:textId="77777777" w:rsidR="00087978" w:rsidRPr="00AE66AB" w:rsidRDefault="00087978" w:rsidP="00087978">
      <w:pPr>
        <w:widowControl w:val="0"/>
        <w:spacing w:after="0" w:line="360" w:lineRule="auto"/>
        <w:jc w:val="both"/>
        <w:rPr>
          <w:rFonts w:ascii="Times New Roman" w:eastAsia="Calibri" w:hAnsi="Times New Roman" w:cs="Times New Roman"/>
          <w:color w:val="333333"/>
          <w:sz w:val="24"/>
          <w:szCs w:val="24"/>
        </w:rPr>
      </w:pPr>
      <w:r w:rsidRPr="00AE66AB">
        <w:rPr>
          <w:rFonts w:ascii="Times New Roman" w:eastAsia="Calibri" w:hAnsi="Times New Roman" w:cs="Times New Roman"/>
          <w:color w:val="000000"/>
          <w:sz w:val="24"/>
          <w:szCs w:val="24"/>
        </w:rPr>
        <w:t xml:space="preserve">3. Анализ </w:t>
      </w:r>
      <w:r w:rsidRPr="00AE66AB">
        <w:rPr>
          <w:rFonts w:ascii="Times New Roman" w:eastAsia="Calibri" w:hAnsi="Times New Roman" w:cs="Times New Roman"/>
          <w:b/>
          <w:bCs/>
          <w:color w:val="000000"/>
          <w:sz w:val="24"/>
          <w:szCs w:val="24"/>
        </w:rPr>
        <w:t>графической пробы</w:t>
      </w:r>
      <w:r w:rsidRPr="00AE66AB">
        <w:rPr>
          <w:rFonts w:ascii="Times New Roman" w:eastAsia="Calibri" w:hAnsi="Times New Roman" w:cs="Times New Roman"/>
          <w:color w:val="000000"/>
          <w:sz w:val="24"/>
          <w:szCs w:val="24"/>
        </w:rPr>
        <w:t xml:space="preserve"> направлен на оценку удержать программу деятельности, исследовать темп и продуктивность деятельности, переключение и инертность мышления. </w:t>
      </w:r>
    </w:p>
    <w:p w14:paraId="0F7882D3"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В графической пробе на стартовой диагностике - норма 0%, ниже нормы 100%, на итоговой – норма 27%, ниже нормы – 73%. </w:t>
      </w:r>
    </w:p>
    <w:p w14:paraId="1D3F8ED4" w14:textId="77777777" w:rsidR="00087978" w:rsidRPr="00AE66AB" w:rsidRDefault="00087978" w:rsidP="00087978">
      <w:pPr>
        <w:widowControl w:val="0"/>
        <w:spacing w:after="0" w:line="360" w:lineRule="auto"/>
        <w:jc w:val="both"/>
        <w:rPr>
          <w:rFonts w:ascii="Times New Roman" w:eastAsia="Calibri" w:hAnsi="Times New Roman" w:cs="Times New Roman"/>
          <w:color w:val="333333"/>
          <w:sz w:val="24"/>
          <w:szCs w:val="24"/>
        </w:rPr>
      </w:pPr>
      <w:r w:rsidRPr="00AE66AB">
        <w:rPr>
          <w:rFonts w:ascii="Times New Roman" w:eastAsia="Calibri" w:hAnsi="Times New Roman" w:cs="Times New Roman"/>
          <w:color w:val="333333"/>
          <w:sz w:val="24"/>
          <w:szCs w:val="24"/>
        </w:rPr>
        <w:t xml:space="preserve">Такие результаты обусловлены недостаточно развитой мелкой моторикой, низким уровнем программирования и контроля действий, слабым межполушарным взаимодействием, </w:t>
      </w:r>
      <w:r w:rsidRPr="00AE66AB">
        <w:rPr>
          <w:rFonts w:ascii="Times New Roman" w:eastAsia="Calibri" w:hAnsi="Times New Roman" w:cs="Times New Roman"/>
          <w:sz w:val="24"/>
          <w:szCs w:val="24"/>
        </w:rPr>
        <w:t>повышенной утомляемостью. Выявленные недостатки оказывают негативное влияние на эффективность умственной деятельности во время занятий и замедляют процесс обучения.</w:t>
      </w:r>
    </w:p>
    <w:p w14:paraId="2A571B02"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физкультминутки на уроках (пальчиковая гимнастика, межполушарная), давать упражнения на переключение деятельности с мелкой на крупную моторику. </w:t>
      </w:r>
    </w:p>
    <w:p w14:paraId="6AB3D3D8"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4.В пробе </w:t>
      </w:r>
      <w:r w:rsidRPr="00AE66AB">
        <w:rPr>
          <w:rFonts w:ascii="Times New Roman" w:eastAsia="Calibri" w:hAnsi="Times New Roman" w:cs="Times New Roman"/>
          <w:b/>
          <w:bCs/>
          <w:color w:val="000000"/>
          <w:sz w:val="24"/>
          <w:szCs w:val="24"/>
        </w:rPr>
        <w:t>рисунок дома</w:t>
      </w:r>
      <w:r w:rsidRPr="00AE66AB">
        <w:rPr>
          <w:rFonts w:ascii="Times New Roman" w:eastAsia="Calibri" w:hAnsi="Times New Roman" w:cs="Times New Roman"/>
          <w:color w:val="000000"/>
          <w:sz w:val="24"/>
          <w:szCs w:val="24"/>
        </w:rPr>
        <w:t xml:space="preserve"> исследуется умение ориентироваться по образцу, копировать его, пространственное восприятие, мелкая моторика рук</w:t>
      </w:r>
      <w:r w:rsidRPr="00AE66AB">
        <w:rPr>
          <w:rFonts w:ascii="Times New Roman" w:eastAsia="Times New Roman" w:hAnsi="Times New Roman" w:cs="Times New Roman"/>
          <w:sz w:val="24"/>
          <w:szCs w:val="24"/>
          <w:lang w:eastAsia="ru-RU"/>
        </w:rPr>
        <w:t xml:space="preserve">, анализ зрительных и зрительно-пространственных функций.  </w:t>
      </w:r>
      <w:r w:rsidRPr="00AE66AB">
        <w:rPr>
          <w:rFonts w:ascii="Times New Roman" w:eastAsia="Calibri" w:hAnsi="Times New Roman" w:cs="Times New Roman"/>
          <w:color w:val="000000"/>
          <w:sz w:val="24"/>
          <w:szCs w:val="24"/>
        </w:rPr>
        <w:t xml:space="preserve">На стартовой диагностике – норма 0%, ниже нормы 100%, </w:t>
      </w:r>
    </w:p>
    <w:p w14:paraId="0FD3078C"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на итоговой – норма 20%, ниже нормы 80%. Такие показатели могут быть связаны с недостаточным развитием пространственных представлений и особенностями зрительного восприятия.</w:t>
      </w:r>
    </w:p>
    <w:p w14:paraId="2DD545ED"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использовать в уроке пособия для развития пространственных преставлений (танграм, кубики Никитина, «Робот»), также играть в игры на определение частей тела и размещение их в пространстве.  </w:t>
      </w:r>
    </w:p>
    <w:p w14:paraId="69E8542F" w14:textId="77777777" w:rsidR="00087978" w:rsidRPr="00AE66AB" w:rsidRDefault="00087978" w:rsidP="0008797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 xml:space="preserve">5. </w:t>
      </w:r>
      <w:r w:rsidRPr="00AE66AB">
        <w:rPr>
          <w:rFonts w:ascii="Times New Roman" w:eastAsia="Times New Roman" w:hAnsi="Times New Roman" w:cs="Times New Roman"/>
          <w:b/>
          <w:bCs/>
          <w:color w:val="000000"/>
          <w:sz w:val="24"/>
          <w:szCs w:val="24"/>
          <w:lang w:eastAsia="ru-RU"/>
        </w:rPr>
        <w:t>Графический диктант</w:t>
      </w:r>
      <w:r w:rsidRPr="00AE66AB">
        <w:rPr>
          <w:rFonts w:ascii="Times New Roman" w:eastAsia="Times New Roman" w:hAnsi="Times New Roman" w:cs="Times New Roman"/>
          <w:color w:val="000000"/>
          <w:sz w:val="24"/>
          <w:szCs w:val="24"/>
          <w:lang w:eastAsia="ru-RU"/>
        </w:rPr>
        <w:t xml:space="preserve"> выявляет умение действовать по правилу, самостоятельно действовать по указанию взрослого, ориентироваться на систему условий задачи;</w:t>
      </w:r>
      <w:r>
        <w:rPr>
          <w:rFonts w:ascii="Times New Roman" w:eastAsia="Times New Roman" w:hAnsi="Times New Roman" w:cs="Times New Roman"/>
          <w:color w:val="000000"/>
          <w:sz w:val="24"/>
          <w:szCs w:val="24"/>
          <w:lang w:eastAsia="ru-RU"/>
        </w:rPr>
        <w:t xml:space="preserve"> </w:t>
      </w:r>
      <w:r w:rsidRPr="00AE66AB">
        <w:rPr>
          <w:rFonts w:ascii="Times New Roman" w:eastAsia="Times New Roman" w:hAnsi="Times New Roman" w:cs="Times New Roman"/>
          <w:color w:val="000000"/>
          <w:sz w:val="24"/>
          <w:szCs w:val="24"/>
          <w:lang w:eastAsia="ru-RU"/>
        </w:rPr>
        <w:t xml:space="preserve">выявляет произвольность </w:t>
      </w:r>
      <w:r w:rsidRPr="00AE66AB">
        <w:rPr>
          <w:rFonts w:ascii="Times New Roman" w:eastAsia="Times New Roman" w:hAnsi="Times New Roman" w:cs="Times New Roman"/>
          <w:color w:val="000000"/>
          <w:sz w:val="24"/>
          <w:szCs w:val="24"/>
          <w:lang w:eastAsia="ru-RU"/>
        </w:rPr>
        <w:lastRenderedPageBreak/>
        <w:t xml:space="preserve">действий и сформированность эмоционально-волевой сферы; выявляет пространственную ориентировку и развитие мелких движений. На стартовой диагностике – норма 21%, ниже нормы 79%, на итоговой – норма 73%, ниже нормы 27%. </w:t>
      </w:r>
    </w:p>
    <w:p w14:paraId="10F28D08"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Игры на развитие произвольной сферы и концентрацию внимания (корректурные пробы, лабиринты, настольные игры, игры с правилами и т.д.).</w:t>
      </w:r>
    </w:p>
    <w:p w14:paraId="44192C58"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6. В пробе </w:t>
      </w:r>
      <w:r w:rsidRPr="00AE66AB">
        <w:rPr>
          <w:rFonts w:ascii="Times New Roman" w:eastAsia="Calibri" w:hAnsi="Times New Roman" w:cs="Times New Roman"/>
          <w:b/>
          <w:bCs/>
          <w:color w:val="000000"/>
          <w:sz w:val="24"/>
          <w:szCs w:val="24"/>
        </w:rPr>
        <w:t>реакция выбора</w:t>
      </w:r>
      <w:r w:rsidRPr="00AE66AB">
        <w:rPr>
          <w:rFonts w:ascii="Times New Roman" w:eastAsia="Calibri" w:hAnsi="Times New Roman" w:cs="Times New Roman"/>
          <w:color w:val="000000"/>
          <w:sz w:val="24"/>
          <w:szCs w:val="24"/>
        </w:rPr>
        <w:t xml:space="preserve"> </w:t>
      </w:r>
      <w:bookmarkStart w:id="13" w:name="_Hlk201432907"/>
      <w:r w:rsidRPr="00AE66AB">
        <w:rPr>
          <w:rFonts w:ascii="Times New Roman" w:eastAsia="Calibri" w:hAnsi="Times New Roman" w:cs="Times New Roman"/>
          <w:color w:val="000000"/>
          <w:sz w:val="24"/>
          <w:szCs w:val="24"/>
        </w:rPr>
        <w:t xml:space="preserve">на стартовой диагностике – норма 79%, ниже нормы 21%, на итоговой – норма 93%, ниже нормы 7%. </w:t>
      </w:r>
      <w:bookmarkEnd w:id="13"/>
      <w:r w:rsidRPr="00AE66AB">
        <w:rPr>
          <w:rFonts w:ascii="Times New Roman" w:eastAsia="Calibri" w:hAnsi="Times New Roman" w:cs="Times New Roman"/>
          <w:color w:val="000000"/>
          <w:sz w:val="24"/>
          <w:szCs w:val="24"/>
        </w:rPr>
        <w:t xml:space="preserve">Это может быть обусловлено тем, что имеются трудности слухового восприятия. </w:t>
      </w:r>
    </w:p>
    <w:p w14:paraId="14C70DE7"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необходимо обращать внимание на то, каким способом ребенок лучше усваивает материал (визуал, аудиал или кинестетик), правильная рассадка в кабинете с учетом особенностей детей, использовать в уроке мини-игры на переключение двигательных актов («нос-пол-потолок» и т.п.).</w:t>
      </w:r>
    </w:p>
    <w:p w14:paraId="336D19E8" w14:textId="77777777" w:rsidR="00087978" w:rsidRPr="00AE66AB" w:rsidRDefault="00087978" w:rsidP="00087978">
      <w:pPr>
        <w:widowControl w:val="0"/>
        <w:spacing w:after="0" w:line="360" w:lineRule="auto"/>
        <w:jc w:val="both"/>
        <w:rPr>
          <w:rFonts w:ascii="Times New Roman" w:eastAsia="Calibri" w:hAnsi="Times New Roman" w:cs="Times New Roman"/>
          <w:color w:val="333333"/>
          <w:sz w:val="24"/>
          <w:szCs w:val="24"/>
        </w:rPr>
      </w:pPr>
      <w:r w:rsidRPr="00AE66AB">
        <w:rPr>
          <w:rFonts w:ascii="Times New Roman" w:eastAsia="Calibri" w:hAnsi="Times New Roman" w:cs="Times New Roman"/>
          <w:color w:val="333333"/>
          <w:sz w:val="24"/>
          <w:szCs w:val="24"/>
        </w:rPr>
        <w:t>Индивидуальная нейропсихологическая диагностика с последующей коррекцией рекомендована</w:t>
      </w:r>
      <w:r>
        <w:rPr>
          <w:rFonts w:ascii="Times New Roman" w:eastAsia="Calibri" w:hAnsi="Times New Roman" w:cs="Times New Roman"/>
          <w:color w:val="333333"/>
          <w:sz w:val="24"/>
          <w:szCs w:val="24"/>
        </w:rPr>
        <w:t xml:space="preserve"> двум обучающимся.</w:t>
      </w:r>
    </w:p>
    <w:p w14:paraId="7B879B97" w14:textId="77777777" w:rsidR="00087978" w:rsidRPr="00AE66AB" w:rsidRDefault="00087978" w:rsidP="00087978">
      <w:pPr>
        <w:widowControl w:val="0"/>
        <w:spacing w:after="0" w:line="360" w:lineRule="auto"/>
        <w:jc w:val="both"/>
        <w:rPr>
          <w:rFonts w:ascii="Times New Roman" w:eastAsia="Calibri" w:hAnsi="Times New Roman" w:cs="Times New Roman"/>
          <w:bCs/>
          <w:color w:val="000000"/>
          <w:sz w:val="24"/>
          <w:szCs w:val="24"/>
        </w:rPr>
      </w:pPr>
      <w:r w:rsidRPr="00AE66AB">
        <w:rPr>
          <w:rFonts w:ascii="Times New Roman" w:eastAsia="Times New Roman" w:hAnsi="Times New Roman" w:cs="Times New Roman"/>
          <w:b/>
          <w:color w:val="000000"/>
          <w:sz w:val="24"/>
          <w:szCs w:val="24"/>
          <w:lang w:eastAsia="ru-RU"/>
        </w:rPr>
        <w:t xml:space="preserve">В 1Б классе при сравнительной диагностике наблюдается положительная динамика во всех пробах. </w:t>
      </w:r>
      <w:r w:rsidRPr="00AE66AB">
        <w:rPr>
          <w:rFonts w:ascii="Times New Roman" w:eastAsia="Times New Roman" w:hAnsi="Times New Roman" w:cs="Times New Roman"/>
          <w:color w:val="000000"/>
          <w:sz w:val="24"/>
          <w:szCs w:val="24"/>
          <w:lang w:eastAsia="ru-RU"/>
        </w:rPr>
        <w:t>Дети данного класса стабильно посещали все уроки, опозданий не было, дисциплина во время занятий была в начале года слабая, ситуация с дисциплиной улучшилась к концу года. Общая динамика класса положительная.</w:t>
      </w:r>
      <w:r w:rsidRPr="00AE66AB">
        <w:rPr>
          <w:rFonts w:ascii="Times New Roman" w:eastAsia="Calibri" w:hAnsi="Times New Roman" w:cs="Times New Roman"/>
          <w:bCs/>
          <w:color w:val="000000"/>
          <w:sz w:val="24"/>
          <w:szCs w:val="24"/>
        </w:rPr>
        <w:t xml:space="preserve"> </w:t>
      </w:r>
    </w:p>
    <w:p w14:paraId="1C68E68B" w14:textId="77777777" w:rsidR="00087978" w:rsidRPr="00AE66AB" w:rsidRDefault="00087978" w:rsidP="00087978">
      <w:pPr>
        <w:widowControl w:val="0"/>
        <w:spacing w:after="0" w:line="360" w:lineRule="auto"/>
        <w:jc w:val="both"/>
        <w:rPr>
          <w:rFonts w:ascii="Times New Roman" w:eastAsia="Calibri" w:hAnsi="Times New Roman" w:cs="Times New Roman"/>
          <w:bCs/>
          <w:color w:val="000000"/>
          <w:sz w:val="24"/>
          <w:szCs w:val="24"/>
        </w:rPr>
      </w:pPr>
      <w:bookmarkStart w:id="14" w:name="_Hlk201527486"/>
      <w:r w:rsidRPr="00AE66AB">
        <w:rPr>
          <w:rFonts w:ascii="Times New Roman" w:eastAsia="Calibri" w:hAnsi="Times New Roman" w:cs="Times New Roman"/>
          <w:bCs/>
          <w:color w:val="000000"/>
          <w:sz w:val="24"/>
          <w:szCs w:val="24"/>
        </w:rPr>
        <w:t>Стартовый (начало года) и контрольный (конец учебного года) показали следующие результаты:</w:t>
      </w:r>
    </w:p>
    <w:bookmarkEnd w:id="14"/>
    <w:p w14:paraId="7F61318B" w14:textId="77777777" w:rsidR="00087978" w:rsidRPr="00AE66AB" w:rsidRDefault="00087978" w:rsidP="00087978">
      <w:pPr>
        <w:widowControl w:val="0"/>
        <w:spacing w:after="0" w:line="360" w:lineRule="auto"/>
        <w:jc w:val="both"/>
        <w:rPr>
          <w:rFonts w:ascii="Times New Roman" w:eastAsia="Calibri" w:hAnsi="Times New Roman" w:cs="Times New Roman"/>
          <w:bCs/>
          <w:i/>
          <w:color w:val="000000"/>
          <w:sz w:val="24"/>
          <w:szCs w:val="24"/>
        </w:rPr>
      </w:pPr>
      <w:r w:rsidRPr="00AE66AB">
        <w:rPr>
          <w:rFonts w:ascii="Times New Roman" w:eastAsia="Calibri" w:hAnsi="Times New Roman" w:cs="Times New Roman"/>
          <w:noProof/>
          <w:color w:val="000000"/>
          <w:sz w:val="24"/>
          <w:szCs w:val="24"/>
          <w:lang w:eastAsia="ru-RU"/>
        </w:rPr>
        <w:drawing>
          <wp:inline distT="0" distB="0" distL="0" distR="0" wp14:anchorId="3B3414C3" wp14:editId="580D54BB">
            <wp:extent cx="5486400" cy="3200400"/>
            <wp:effectExtent l="0" t="0" r="0" b="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14:paraId="4EB69389"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p>
    <w:p w14:paraId="4D46DA4B" w14:textId="77777777" w:rsidR="00087978" w:rsidRPr="00AE66AB" w:rsidRDefault="00087978" w:rsidP="00087978">
      <w:pPr>
        <w:widowControl w:val="0"/>
        <w:numPr>
          <w:ilvl w:val="0"/>
          <w:numId w:val="101"/>
        </w:numPr>
        <w:spacing w:after="0" w:line="360" w:lineRule="auto"/>
        <w:ind w:left="0" w:firstLine="0"/>
        <w:contextualSpacing/>
        <w:jc w:val="both"/>
        <w:rPr>
          <w:rFonts w:ascii="Times New Roman" w:eastAsia="Calibri" w:hAnsi="Times New Roman" w:cs="Times New Roman"/>
          <w:color w:val="000000"/>
          <w:sz w:val="24"/>
          <w:szCs w:val="24"/>
        </w:rPr>
      </w:pPr>
      <w:r w:rsidRPr="00AE66AB">
        <w:rPr>
          <w:rFonts w:ascii="Times New Roman" w:eastAsia="Calibri" w:hAnsi="Times New Roman" w:cs="Times New Roman"/>
          <w:b/>
          <w:bCs/>
          <w:color w:val="000000"/>
          <w:sz w:val="24"/>
          <w:szCs w:val="24"/>
        </w:rPr>
        <w:t>Копирование рисунка</w:t>
      </w:r>
      <w:r w:rsidRPr="00AE66AB">
        <w:rPr>
          <w:rFonts w:ascii="Times New Roman" w:eastAsia="Calibri" w:hAnsi="Times New Roman" w:cs="Times New Roman"/>
          <w:color w:val="000000"/>
          <w:sz w:val="24"/>
          <w:szCs w:val="24"/>
        </w:rPr>
        <w:t xml:space="preserve"> норма -47%, ниже нормы 53%, на итоговой – норма 71%, ниже нормы 29%. Такие результаты могут быть связаны с недостаточным развитием пространственных представлений и особенностями зрительного восприятия. </w:t>
      </w:r>
    </w:p>
    <w:p w14:paraId="32313BD3"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lastRenderedPageBreak/>
        <w:t>Рекомендации учителям:</w:t>
      </w:r>
      <w:r w:rsidRPr="00AE66AB">
        <w:rPr>
          <w:rFonts w:ascii="Times New Roman" w:eastAsia="Calibri" w:hAnsi="Times New Roman" w:cs="Times New Roman"/>
          <w:color w:val="000000"/>
          <w:sz w:val="24"/>
          <w:szCs w:val="24"/>
        </w:rPr>
        <w:t xml:space="preserve"> использовать в уроке пособия для развития пространственных преставлений (танграм, кубики Никитина, счетные палочки по типу «сложи узор»).</w:t>
      </w:r>
    </w:p>
    <w:p w14:paraId="25D0D98E"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2.</w:t>
      </w:r>
      <w:r w:rsidRPr="00AE66AB">
        <w:rPr>
          <w:rFonts w:ascii="Times New Roman" w:eastAsia="Calibri" w:hAnsi="Times New Roman" w:cs="Times New Roman"/>
          <w:b/>
          <w:bCs/>
          <w:color w:val="000000"/>
          <w:sz w:val="24"/>
          <w:szCs w:val="24"/>
        </w:rPr>
        <w:t>Корректурная проба</w:t>
      </w:r>
      <w:r w:rsidRPr="00AE66AB">
        <w:rPr>
          <w:rFonts w:ascii="Times New Roman" w:eastAsia="Calibri" w:hAnsi="Times New Roman" w:cs="Times New Roman"/>
          <w:color w:val="000000"/>
          <w:sz w:val="24"/>
          <w:szCs w:val="24"/>
        </w:rPr>
        <w:t xml:space="preserve"> на выявление функции внимания при фронтальной работе с детьми в классе. На стартовой диагностике – норма 59%, ниже нормы 41%, на итоговой – норма 71%, ниже нормы 29%. Отсутствие динамики в данной пробе говорит о том, что мозг учащихся находится в процессе активного развития, поэтому на каждом этапе показатели могут быть без динамики.</w:t>
      </w:r>
    </w:p>
    <w:p w14:paraId="5836F680"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Игры на развитие произвольной сферы и на развитие концентрации внимания (корректурные пробы, лабиринты, настольные игры, игры с правилами и т.д.).</w:t>
      </w:r>
    </w:p>
    <w:p w14:paraId="4F9B6524" w14:textId="77777777" w:rsidR="00087978" w:rsidRPr="00AE66AB" w:rsidRDefault="00087978" w:rsidP="00087978">
      <w:pPr>
        <w:widowControl w:val="0"/>
        <w:spacing w:after="0" w:line="360" w:lineRule="auto"/>
        <w:jc w:val="both"/>
        <w:rPr>
          <w:rFonts w:ascii="Times New Roman" w:eastAsia="Calibri" w:hAnsi="Times New Roman" w:cs="Times New Roman"/>
          <w:b/>
          <w:bCs/>
          <w:color w:val="000000"/>
          <w:sz w:val="24"/>
          <w:szCs w:val="24"/>
        </w:rPr>
      </w:pPr>
      <w:r w:rsidRPr="00AE66AB">
        <w:rPr>
          <w:rFonts w:ascii="Times New Roman" w:eastAsia="Calibri" w:hAnsi="Times New Roman" w:cs="Times New Roman"/>
          <w:color w:val="000000"/>
          <w:sz w:val="24"/>
          <w:szCs w:val="24"/>
        </w:rPr>
        <w:t xml:space="preserve">3. В </w:t>
      </w:r>
      <w:r w:rsidRPr="00AE66AB">
        <w:rPr>
          <w:rFonts w:ascii="Times New Roman" w:eastAsia="Calibri" w:hAnsi="Times New Roman" w:cs="Times New Roman"/>
          <w:b/>
          <w:bCs/>
          <w:color w:val="000000"/>
          <w:sz w:val="24"/>
          <w:szCs w:val="24"/>
        </w:rPr>
        <w:t>графической пробе</w:t>
      </w:r>
      <w:r w:rsidRPr="00AE66AB">
        <w:rPr>
          <w:rFonts w:ascii="Times New Roman" w:eastAsia="Calibri" w:hAnsi="Times New Roman" w:cs="Times New Roman"/>
          <w:color w:val="000000"/>
          <w:sz w:val="24"/>
          <w:szCs w:val="24"/>
        </w:rPr>
        <w:t xml:space="preserve"> на стартовой диагностике – норма 65%, ниже нормы 35%, на итоговой – норма 71%, ниже нормы 29%. Динамики слабая. Такой результат может быть обусловлен тем, что мозг учащихся находится в процессе активного развития, поэтому на каждом этапе показатели могут не сильно меняться, а иногда и не давать динамики. </w:t>
      </w:r>
    </w:p>
    <w:p w14:paraId="1783EB59"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выполнять физкультминутки на уроках (пальчиковая гимнастика, межполушарная), давать упражнения на переключение деятельности с мелкой на крупную моторику. </w:t>
      </w:r>
    </w:p>
    <w:p w14:paraId="3AE883EF"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4. </w:t>
      </w:r>
      <w:r w:rsidRPr="00AE66AB">
        <w:rPr>
          <w:rFonts w:ascii="Times New Roman" w:eastAsia="Calibri" w:hAnsi="Times New Roman" w:cs="Times New Roman"/>
          <w:b/>
          <w:bCs/>
          <w:color w:val="000000"/>
          <w:sz w:val="24"/>
          <w:szCs w:val="24"/>
        </w:rPr>
        <w:t>В пробе рисунок</w:t>
      </w:r>
      <w:r w:rsidRPr="00AE66AB">
        <w:rPr>
          <w:rFonts w:ascii="Times New Roman" w:eastAsia="Calibri" w:hAnsi="Times New Roman" w:cs="Times New Roman"/>
          <w:color w:val="000000"/>
          <w:sz w:val="24"/>
          <w:szCs w:val="24"/>
        </w:rPr>
        <w:t xml:space="preserve"> на стартовой диагностике – норма 18%, ниже нормы 82%, на итоговой – норма 59%, ниже нормы 41%.  Такие показатели могут быть связаны с недостаточным развитием пространственных представлений. </w:t>
      </w:r>
    </w:p>
    <w:p w14:paraId="051A300F"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использовать в уроке пособия для развития пространственных преставлений (танграм, кубики Никитина), также играть в игры на определение частей тела и размещение их в пространстве.  </w:t>
      </w:r>
    </w:p>
    <w:p w14:paraId="58B266D2" w14:textId="77777777" w:rsidR="00087978" w:rsidRPr="00AE66AB" w:rsidRDefault="00087978" w:rsidP="0008797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b/>
          <w:bCs/>
          <w:color w:val="000000"/>
          <w:sz w:val="24"/>
          <w:szCs w:val="24"/>
          <w:lang w:eastAsia="ru-RU"/>
        </w:rPr>
        <w:t>5. Графический диктант</w:t>
      </w:r>
      <w:r w:rsidRPr="00AE66AB">
        <w:rPr>
          <w:rFonts w:ascii="Times New Roman" w:eastAsia="Times New Roman" w:hAnsi="Times New Roman" w:cs="Times New Roman"/>
          <w:color w:val="000000"/>
          <w:sz w:val="24"/>
          <w:szCs w:val="24"/>
          <w:lang w:eastAsia="ru-RU"/>
        </w:rPr>
        <w:t xml:space="preserve"> выявляет умение действовать по правилу, самостоятельно действовать по указанию взрослого, ориентироваться на систему условий задачи; выявляет произвольность действий и сформированность эмоционально-волевой сферы; выявляет пространственную ориентировку и развитие мелких движений. На стартовой диагностике – норма 88%, ниже нормы 12%, на итоговой – норма 82%, ниже нормы 18%. </w:t>
      </w:r>
    </w:p>
    <w:p w14:paraId="4F1F690B"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Игры на развитие произвольной сферы и на развитие концентрации внимания (корректурные пробы, лабиринты, настольные игры, игры с правилами и т.д.).</w:t>
      </w:r>
    </w:p>
    <w:p w14:paraId="030DB446" w14:textId="77777777" w:rsidR="00087978" w:rsidRPr="00AE66AB" w:rsidRDefault="00087978" w:rsidP="00087978">
      <w:pPr>
        <w:spacing w:after="0" w:line="360" w:lineRule="auto"/>
        <w:rPr>
          <w:rFonts w:ascii="Times New Roman" w:eastAsia="Calibri" w:hAnsi="Times New Roman" w:cs="Times New Roman"/>
          <w:b/>
          <w:sz w:val="24"/>
          <w:szCs w:val="24"/>
        </w:rPr>
      </w:pPr>
      <w:r w:rsidRPr="00AE66AB">
        <w:rPr>
          <w:rFonts w:ascii="Times New Roman" w:eastAsia="Calibri" w:hAnsi="Times New Roman" w:cs="Times New Roman"/>
          <w:color w:val="000000"/>
          <w:sz w:val="24"/>
          <w:szCs w:val="24"/>
        </w:rPr>
        <w:t xml:space="preserve">6. </w:t>
      </w:r>
      <w:r w:rsidRPr="00AE66AB">
        <w:rPr>
          <w:rFonts w:ascii="Times New Roman" w:eastAsia="Calibri" w:hAnsi="Times New Roman" w:cs="Times New Roman"/>
          <w:b/>
          <w:bCs/>
          <w:color w:val="000000"/>
          <w:sz w:val="24"/>
          <w:szCs w:val="24"/>
        </w:rPr>
        <w:t xml:space="preserve">В пробе реакция выбора </w:t>
      </w:r>
      <w:r w:rsidRPr="00AE66AB">
        <w:rPr>
          <w:rFonts w:ascii="Times New Roman" w:eastAsia="Calibri" w:hAnsi="Times New Roman" w:cs="Times New Roman"/>
          <w:color w:val="000000"/>
          <w:sz w:val="24"/>
          <w:szCs w:val="24"/>
        </w:rPr>
        <w:t xml:space="preserve">на стартовой диагностике – норма 65%, ниже нормы 35%, на итоговой – норма 94%, ниже нормы 6%. </w:t>
      </w:r>
    </w:p>
    <w:p w14:paraId="3FC99CC6"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необходимо обращать внимание на то, каким способом ребенок лучше усваивает материал (зрительно, на слух), использовать в уроке мини-игры на переключение двигательных актов («нос-пол-потолок» и т.п.).</w:t>
      </w:r>
    </w:p>
    <w:p w14:paraId="34902C61" w14:textId="77777777" w:rsidR="00087978" w:rsidRPr="00AE66AB" w:rsidRDefault="00087978" w:rsidP="00087978">
      <w:pPr>
        <w:widowControl w:val="0"/>
        <w:spacing w:after="0" w:line="360" w:lineRule="auto"/>
        <w:jc w:val="both"/>
        <w:rPr>
          <w:rFonts w:ascii="Times New Roman" w:eastAsia="Calibri" w:hAnsi="Times New Roman" w:cs="Times New Roman"/>
          <w:bCs/>
          <w:color w:val="000000"/>
          <w:sz w:val="24"/>
          <w:szCs w:val="24"/>
        </w:rPr>
      </w:pPr>
      <w:r w:rsidRPr="00AE66AB">
        <w:rPr>
          <w:rFonts w:ascii="Times New Roman" w:eastAsia="Calibri" w:hAnsi="Times New Roman" w:cs="Times New Roman"/>
          <w:color w:val="333333"/>
          <w:sz w:val="24"/>
          <w:szCs w:val="24"/>
        </w:rPr>
        <w:t>Индивидуальная нейропсихологическая диагностика с последующей коррекцией рекомендована</w:t>
      </w:r>
      <w:bookmarkStart w:id="15" w:name="_Hlk201521263"/>
      <w:r>
        <w:rPr>
          <w:rFonts w:ascii="Times New Roman" w:eastAsia="Calibri" w:hAnsi="Times New Roman" w:cs="Times New Roman"/>
          <w:color w:val="333333"/>
          <w:sz w:val="24"/>
          <w:szCs w:val="24"/>
        </w:rPr>
        <w:t xml:space="preserve"> трём обучающимся</w:t>
      </w:r>
      <w:r w:rsidRPr="00AE66AB">
        <w:rPr>
          <w:rFonts w:ascii="Times New Roman" w:eastAsia="Calibri" w:hAnsi="Times New Roman" w:cs="Times New Roman"/>
          <w:bCs/>
          <w:color w:val="000000"/>
          <w:sz w:val="24"/>
          <w:szCs w:val="24"/>
        </w:rPr>
        <w:t>.</w:t>
      </w:r>
    </w:p>
    <w:bookmarkEnd w:id="15"/>
    <w:p w14:paraId="1A03448E" w14:textId="77777777" w:rsidR="00087978" w:rsidRPr="00AE66AB" w:rsidRDefault="00087978" w:rsidP="00087978">
      <w:pPr>
        <w:widowControl w:val="0"/>
        <w:spacing w:after="0" w:line="360" w:lineRule="auto"/>
        <w:jc w:val="both"/>
        <w:rPr>
          <w:rFonts w:ascii="Times New Roman" w:eastAsia="Calibri" w:hAnsi="Times New Roman" w:cs="Times New Roman"/>
          <w:bCs/>
          <w:color w:val="000000"/>
          <w:sz w:val="24"/>
          <w:szCs w:val="24"/>
        </w:rPr>
      </w:pPr>
      <w:r w:rsidRPr="00AE66AB">
        <w:rPr>
          <w:rFonts w:ascii="Times New Roman" w:eastAsia="Times New Roman" w:hAnsi="Times New Roman" w:cs="Times New Roman"/>
          <w:b/>
          <w:color w:val="000000"/>
          <w:sz w:val="24"/>
          <w:szCs w:val="24"/>
          <w:lang w:eastAsia="ru-RU"/>
        </w:rPr>
        <w:lastRenderedPageBreak/>
        <w:t>В 1В классе при сравнительной диагностике наблюдается положительная динамика во всех пробах.</w:t>
      </w:r>
      <w:r w:rsidRPr="00AE66AB">
        <w:rPr>
          <w:rFonts w:ascii="Times New Roman" w:eastAsia="Times New Roman" w:hAnsi="Times New Roman" w:cs="Times New Roman"/>
          <w:color w:val="000000"/>
          <w:sz w:val="24"/>
          <w:szCs w:val="24"/>
          <w:lang w:eastAsia="ru-RU"/>
        </w:rPr>
        <w:t xml:space="preserve"> Учащиеся данного класса стабильно посещали все уроки, опозданий не было, дисциплина во время занятий была хорошая. Общая динамика класса положительная.</w:t>
      </w:r>
      <w:r w:rsidRPr="00AE66AB">
        <w:rPr>
          <w:rFonts w:ascii="Times New Roman" w:eastAsia="Calibri" w:hAnsi="Times New Roman" w:cs="Times New Roman"/>
          <w:bCs/>
          <w:color w:val="000000"/>
          <w:sz w:val="24"/>
          <w:szCs w:val="24"/>
        </w:rPr>
        <w:t xml:space="preserve"> Стартовый (начало года) и контрольный (конец учебного года) показали следующие результаты:</w:t>
      </w:r>
    </w:p>
    <w:p w14:paraId="0A69C1B9" w14:textId="77777777" w:rsidR="00087978" w:rsidRPr="00AE66AB" w:rsidRDefault="00087978" w:rsidP="00087978">
      <w:pPr>
        <w:widowControl w:val="0"/>
        <w:spacing w:after="0" w:line="360" w:lineRule="auto"/>
        <w:jc w:val="both"/>
        <w:rPr>
          <w:rFonts w:ascii="Times New Roman" w:eastAsia="Calibri" w:hAnsi="Times New Roman" w:cs="Times New Roman"/>
          <w:bCs/>
          <w:color w:val="000000"/>
          <w:sz w:val="24"/>
          <w:szCs w:val="24"/>
        </w:rPr>
      </w:pPr>
      <w:r w:rsidRPr="00AE66AB">
        <w:rPr>
          <w:rFonts w:ascii="Times New Roman" w:eastAsia="Calibri" w:hAnsi="Times New Roman" w:cs="Times New Roman"/>
          <w:noProof/>
          <w:color w:val="000000"/>
          <w:sz w:val="24"/>
          <w:szCs w:val="24"/>
          <w:lang w:eastAsia="ru-RU"/>
        </w:rPr>
        <w:drawing>
          <wp:inline distT="0" distB="0" distL="0" distR="0" wp14:anchorId="12786640" wp14:editId="2FF75056">
            <wp:extent cx="5486400" cy="3200400"/>
            <wp:effectExtent l="0" t="0" r="0" b="0"/>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14:paraId="16398A49" w14:textId="77777777" w:rsidR="00087978" w:rsidRPr="00AE66AB" w:rsidRDefault="00087978" w:rsidP="00087978">
      <w:pPr>
        <w:widowControl w:val="0"/>
        <w:spacing w:after="0" w:line="360" w:lineRule="auto"/>
        <w:jc w:val="both"/>
        <w:rPr>
          <w:rFonts w:ascii="Times New Roman" w:eastAsia="Calibri" w:hAnsi="Times New Roman" w:cs="Times New Roman"/>
          <w:b/>
          <w:i/>
          <w:color w:val="000000"/>
          <w:sz w:val="24"/>
          <w:szCs w:val="24"/>
          <w:u w:val="single"/>
        </w:rPr>
      </w:pPr>
    </w:p>
    <w:p w14:paraId="387ACF36" w14:textId="77777777" w:rsidR="00087978" w:rsidRPr="00AE66AB" w:rsidRDefault="00087978" w:rsidP="00087978">
      <w:pPr>
        <w:numPr>
          <w:ilvl w:val="0"/>
          <w:numId w:val="102"/>
        </w:numPr>
        <w:shd w:val="clear" w:color="auto" w:fill="FFFFFF"/>
        <w:spacing w:after="0" w:line="360" w:lineRule="auto"/>
        <w:ind w:left="0" w:firstLine="0"/>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b/>
          <w:bCs/>
          <w:sz w:val="24"/>
          <w:szCs w:val="24"/>
          <w:shd w:val="clear" w:color="auto" w:fill="FFFFFF"/>
          <w:lang w:eastAsia="ru-RU"/>
        </w:rPr>
        <w:t>Проба на копирование рисунка</w:t>
      </w:r>
      <w:r w:rsidRPr="00AE66AB">
        <w:rPr>
          <w:rFonts w:ascii="Times New Roman" w:eastAsia="Times New Roman" w:hAnsi="Times New Roman" w:cs="Times New Roman"/>
          <w:sz w:val="24"/>
          <w:szCs w:val="24"/>
          <w:shd w:val="clear" w:color="auto" w:fill="FFFFFF"/>
          <w:lang w:eastAsia="ru-RU"/>
        </w:rPr>
        <w:t> подразумевает осмысление образца, программирование собственных действий и реализацию графомоторной программы. </w:t>
      </w:r>
      <w:r w:rsidRPr="00AE66AB">
        <w:rPr>
          <w:rFonts w:ascii="Times New Roman" w:eastAsia="Times New Roman" w:hAnsi="Times New Roman" w:cs="Times New Roman"/>
          <w:color w:val="000000"/>
          <w:sz w:val="24"/>
          <w:szCs w:val="24"/>
          <w:lang w:eastAsia="ru-RU"/>
        </w:rPr>
        <w:t>Анализ результатов исследования тонкой моторики рук и графических навыков. В пробе копирование на стартовой диагностике – норма 37%, ниже нормы 63%, на итоговой – норма 59%, ниже нормы 41%. Такие значения могут быть связаны с недостаточным развитием пространственных представлений и особенностями зрительного восприятия, недостаточная сформированность графомоторных навыков у большинства, низкое состояние тонких дифференцированных движений пальцев рук. Важно подчеркнуть, что письмо – это сложный навык, включающий выполнение тонких координированных движений руки и для его овладения необходима определенная функциональная зрелость коры головного мозга, сформированные двигательный и графический навыки, а также зрительно-двигательная координация, данная группа может иметь трудности в этом виде деятельности.</w:t>
      </w:r>
    </w:p>
    <w:p w14:paraId="5A6C2966" w14:textId="77777777" w:rsidR="00087978" w:rsidRPr="00AE66AB" w:rsidRDefault="00087978" w:rsidP="00087978">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AE66AB">
        <w:rPr>
          <w:rFonts w:ascii="Times New Roman" w:eastAsia="Calibri" w:hAnsi="Times New Roman" w:cs="Times New Roman"/>
          <w:i/>
          <w:iCs/>
          <w:color w:val="000000"/>
          <w:sz w:val="24"/>
          <w:szCs w:val="24"/>
        </w:rPr>
        <w:t>Рекомендации учителям:</w:t>
      </w:r>
      <w:r w:rsidRPr="00AE66AB">
        <w:rPr>
          <w:rFonts w:ascii="Times New Roman" w:eastAsia="Calibri" w:hAnsi="Times New Roman" w:cs="Times New Roman"/>
          <w:color w:val="000000"/>
          <w:sz w:val="24"/>
          <w:szCs w:val="24"/>
        </w:rPr>
        <w:t xml:space="preserve"> использовать на уроке пособия для развития пространственных преставлений (танграм, кубики Никитина, счетные палочки по типу «сложи узор»). А также массажные мячики, </w:t>
      </w:r>
      <w:r w:rsidRPr="00AE66AB">
        <w:rPr>
          <w:rFonts w:ascii="Times New Roman" w:eastAsia="Times New Roman" w:hAnsi="Times New Roman" w:cs="Times New Roman"/>
          <w:color w:val="000000"/>
          <w:sz w:val="24"/>
          <w:szCs w:val="24"/>
          <w:bdr w:val="none" w:sz="0" w:space="0" w:color="auto" w:frame="1"/>
          <w:lang w:eastAsia="ru-RU"/>
        </w:rPr>
        <w:t>су-джок,</w:t>
      </w:r>
      <w:r w:rsidRPr="00AE66AB">
        <w:rPr>
          <w:rFonts w:ascii="Times New Roman" w:eastAsia="Calibri" w:hAnsi="Times New Roman" w:cs="Times New Roman"/>
          <w:color w:val="000000"/>
          <w:sz w:val="24"/>
          <w:szCs w:val="24"/>
          <w:bdr w:val="none" w:sz="0" w:space="0" w:color="auto" w:frame="1"/>
        </w:rPr>
        <w:t xml:space="preserve"> м</w:t>
      </w:r>
      <w:r w:rsidRPr="00AE66AB">
        <w:rPr>
          <w:rFonts w:ascii="Times New Roman" w:eastAsia="Times New Roman" w:hAnsi="Times New Roman" w:cs="Times New Roman"/>
          <w:color w:val="000000"/>
          <w:sz w:val="24"/>
          <w:szCs w:val="24"/>
          <w:bdr w:val="none" w:sz="0" w:space="0" w:color="auto" w:frame="1"/>
          <w:lang w:eastAsia="ru-RU"/>
        </w:rPr>
        <w:t>ассажные коврики для рук</w:t>
      </w:r>
      <w:r w:rsidRPr="00AE66AB">
        <w:rPr>
          <w:rFonts w:ascii="Times New Roman" w:eastAsia="Calibri" w:hAnsi="Times New Roman" w:cs="Times New Roman"/>
          <w:color w:val="000000"/>
          <w:sz w:val="24"/>
          <w:szCs w:val="24"/>
          <w:bdr w:val="none" w:sz="0" w:space="0" w:color="auto" w:frame="1"/>
        </w:rPr>
        <w:t>,</w:t>
      </w:r>
      <w:r w:rsidRPr="00AE66AB">
        <w:rPr>
          <w:rFonts w:ascii="Times New Roman" w:eastAsia="Calibri" w:hAnsi="Times New Roman" w:cs="Times New Roman"/>
          <w:color w:val="000000"/>
          <w:sz w:val="24"/>
          <w:szCs w:val="24"/>
          <w:u w:val="single"/>
          <w:bdr w:val="none" w:sz="0" w:space="0" w:color="auto" w:frame="1"/>
        </w:rPr>
        <w:t xml:space="preserve"> </w:t>
      </w:r>
      <w:r w:rsidRPr="00AE66AB">
        <w:rPr>
          <w:rFonts w:ascii="Times New Roman" w:eastAsia="Calibri" w:hAnsi="Times New Roman" w:cs="Times New Roman"/>
          <w:color w:val="000000"/>
          <w:sz w:val="24"/>
          <w:szCs w:val="24"/>
        </w:rPr>
        <w:t>эспандеры, пальчиковые игры</w:t>
      </w:r>
      <w:r w:rsidRPr="00AE66AB">
        <w:rPr>
          <w:rFonts w:ascii="Times New Roman" w:eastAsia="Times New Roman" w:hAnsi="Times New Roman" w:cs="Times New Roman"/>
          <w:color w:val="000000"/>
          <w:sz w:val="24"/>
          <w:szCs w:val="24"/>
          <w:bdr w:val="none" w:sz="0" w:space="0" w:color="auto" w:frame="1"/>
          <w:lang w:eastAsia="ru-RU"/>
        </w:rPr>
        <w:t>. Штриховка,</w:t>
      </w:r>
      <w:r w:rsidRPr="00AE66AB">
        <w:rPr>
          <w:rFonts w:ascii="Times New Roman" w:eastAsia="Times New Roman" w:hAnsi="Times New Roman" w:cs="Times New Roman"/>
          <w:color w:val="000000"/>
          <w:sz w:val="24"/>
          <w:szCs w:val="24"/>
          <w:lang w:eastAsia="ru-RU"/>
        </w:rPr>
        <w:t> раскраски, трафареты с геометрическими фигурами, фигурами животных и предметов</w:t>
      </w:r>
      <w:r w:rsidRPr="00AE66AB">
        <w:rPr>
          <w:rFonts w:ascii="Times New Roman" w:eastAsia="Calibri" w:hAnsi="Times New Roman" w:cs="Times New Roman"/>
          <w:color w:val="000000"/>
          <w:sz w:val="24"/>
          <w:szCs w:val="24"/>
        </w:rPr>
        <w:t xml:space="preserve">. </w:t>
      </w:r>
      <w:r w:rsidRPr="00AE66AB">
        <w:rPr>
          <w:rFonts w:ascii="Times New Roman" w:eastAsia="Times New Roman" w:hAnsi="Times New Roman" w:cs="Times New Roman"/>
          <w:color w:val="000000"/>
          <w:sz w:val="24"/>
          <w:szCs w:val="24"/>
          <w:lang w:eastAsia="ru-RU"/>
        </w:rPr>
        <w:t>«Дорожки» по прямой, волнистой линии или через лабиринт, в которых надо определить, «Что нарисовано», соединив все точки.</w:t>
      </w:r>
      <w:r w:rsidRPr="00AE66AB">
        <w:rPr>
          <w:rFonts w:ascii="Times New Roman" w:eastAsia="Times New Roman" w:hAnsi="Times New Roman" w:cs="Times New Roman"/>
          <w:color w:val="181818"/>
          <w:sz w:val="24"/>
          <w:szCs w:val="24"/>
          <w:lang w:eastAsia="ru-RU"/>
        </w:rPr>
        <w:t xml:space="preserve"> </w:t>
      </w:r>
      <w:r w:rsidRPr="00AE66AB">
        <w:rPr>
          <w:rFonts w:ascii="Times New Roman" w:eastAsia="Times New Roman" w:hAnsi="Times New Roman" w:cs="Times New Roman"/>
          <w:color w:val="000000"/>
          <w:sz w:val="24"/>
          <w:szCs w:val="24"/>
          <w:lang w:eastAsia="ru-RU"/>
        </w:rPr>
        <w:t xml:space="preserve">Разнообразные задания: «Дорисуй левую </w:t>
      </w:r>
      <w:r w:rsidRPr="00AE66AB">
        <w:rPr>
          <w:rFonts w:ascii="Times New Roman" w:eastAsia="Times New Roman" w:hAnsi="Times New Roman" w:cs="Times New Roman"/>
          <w:color w:val="000000"/>
          <w:sz w:val="24"/>
          <w:szCs w:val="24"/>
          <w:lang w:eastAsia="ru-RU"/>
        </w:rPr>
        <w:lastRenderedPageBreak/>
        <w:t>(правую) сторону предмета», «Дорисуй рисунок, соблюдая последовательность», «Продолжи ряд», «Нарисуй такой же», «Дорисуй узор» и др.</w:t>
      </w:r>
    </w:p>
    <w:p w14:paraId="027D25A5"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2.</w:t>
      </w:r>
      <w:r w:rsidRPr="00AE66AB">
        <w:rPr>
          <w:rFonts w:ascii="Times New Roman" w:eastAsia="Calibri" w:hAnsi="Times New Roman" w:cs="Times New Roman"/>
          <w:b/>
          <w:bCs/>
          <w:color w:val="000000"/>
          <w:sz w:val="24"/>
          <w:szCs w:val="24"/>
        </w:rPr>
        <w:t>Корректурная проба</w:t>
      </w:r>
      <w:r w:rsidRPr="00AE66AB">
        <w:rPr>
          <w:rFonts w:ascii="Times New Roman" w:eastAsia="Calibri" w:hAnsi="Times New Roman" w:cs="Times New Roman"/>
          <w:color w:val="000000"/>
          <w:sz w:val="24"/>
          <w:szCs w:val="24"/>
        </w:rPr>
        <w:t xml:space="preserve"> на выявление функции внимания при фронтальной работе с детьми в классе. На стартовой диагностике – норма 62%, ниже нормы 38%, на итоговой – норма 88%, ниже нормы 12%. </w:t>
      </w:r>
    </w:p>
    <w:p w14:paraId="1619DA86"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Игры на развитие произвольной сферы и концентрации внимания (корректурные пробы, лабиринты, настольные игры, игры с правилами и т.д.).</w:t>
      </w:r>
    </w:p>
    <w:p w14:paraId="78E10744" w14:textId="77777777" w:rsidR="00087978" w:rsidRPr="00AE66AB" w:rsidRDefault="00087978" w:rsidP="00087978">
      <w:pPr>
        <w:widowControl w:val="0"/>
        <w:spacing w:after="0" w:line="360" w:lineRule="auto"/>
        <w:jc w:val="both"/>
        <w:rPr>
          <w:rFonts w:ascii="Times New Roman" w:eastAsia="Calibri" w:hAnsi="Times New Roman" w:cs="Times New Roman"/>
          <w:color w:val="333333"/>
          <w:sz w:val="24"/>
          <w:szCs w:val="24"/>
        </w:rPr>
      </w:pPr>
      <w:r w:rsidRPr="00AE66AB">
        <w:rPr>
          <w:rFonts w:ascii="Times New Roman" w:eastAsia="Calibri" w:hAnsi="Times New Roman" w:cs="Times New Roman"/>
          <w:color w:val="000000"/>
          <w:sz w:val="24"/>
          <w:szCs w:val="24"/>
        </w:rPr>
        <w:t xml:space="preserve">3. Анализ </w:t>
      </w:r>
      <w:r w:rsidRPr="00AE66AB">
        <w:rPr>
          <w:rFonts w:ascii="Times New Roman" w:eastAsia="Calibri" w:hAnsi="Times New Roman" w:cs="Times New Roman"/>
          <w:b/>
          <w:bCs/>
          <w:color w:val="000000"/>
          <w:sz w:val="24"/>
          <w:szCs w:val="24"/>
        </w:rPr>
        <w:t>графической пробы</w:t>
      </w:r>
      <w:r w:rsidRPr="00AE66AB">
        <w:rPr>
          <w:rFonts w:ascii="Times New Roman" w:eastAsia="Calibri" w:hAnsi="Times New Roman" w:cs="Times New Roman"/>
          <w:color w:val="000000"/>
          <w:sz w:val="24"/>
          <w:szCs w:val="24"/>
        </w:rPr>
        <w:t xml:space="preserve"> направлен на оценку удержать программу деятельности, исследовать темп и продуктивность деятельности, переключение и инертность мышления. </w:t>
      </w:r>
    </w:p>
    <w:p w14:paraId="6BE0C292"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В графической пробе на стартовой диагностике - норма 37%, ниже нормы 63%, на итоговой – норма 76%, ниже нормы – 24%. </w:t>
      </w:r>
      <w:r w:rsidRPr="00AE66AB">
        <w:rPr>
          <w:rFonts w:ascii="Times New Roman" w:eastAsia="Calibri" w:hAnsi="Times New Roman" w:cs="Times New Roman"/>
          <w:color w:val="333333"/>
          <w:sz w:val="24"/>
          <w:szCs w:val="24"/>
        </w:rPr>
        <w:t xml:space="preserve">Такие результаты обусловлены недостаточно развитой мелкой моторикой, низким уровнем программирования и контроля действий, слабым межполушарным взаимодействием, </w:t>
      </w:r>
      <w:r w:rsidRPr="00AE66AB">
        <w:rPr>
          <w:rFonts w:ascii="Times New Roman" w:eastAsia="Calibri" w:hAnsi="Times New Roman" w:cs="Times New Roman"/>
          <w:sz w:val="24"/>
          <w:szCs w:val="24"/>
        </w:rPr>
        <w:t>повышенную утомляемость ребенка. Выявленные недостатки оказывают негативное влияние на эффективность умственной деятельности во время занятий и замедляют процесс обучения.</w:t>
      </w:r>
    </w:p>
    <w:p w14:paraId="28955972"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физкультминутки на уроках (пальчиковая гимнастика, межполушарная), давать упражнения на переключение деятельности с мелкой на крупную моторику. </w:t>
      </w:r>
    </w:p>
    <w:p w14:paraId="04952E61"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4.В пробе </w:t>
      </w:r>
      <w:r w:rsidRPr="00AE66AB">
        <w:rPr>
          <w:rFonts w:ascii="Times New Roman" w:eastAsia="Calibri" w:hAnsi="Times New Roman" w:cs="Times New Roman"/>
          <w:b/>
          <w:bCs/>
          <w:color w:val="000000"/>
          <w:sz w:val="24"/>
          <w:szCs w:val="24"/>
        </w:rPr>
        <w:t>рисунок дома</w:t>
      </w:r>
      <w:r w:rsidRPr="00AE66AB">
        <w:rPr>
          <w:rFonts w:ascii="Times New Roman" w:eastAsia="Calibri" w:hAnsi="Times New Roman" w:cs="Times New Roman"/>
          <w:color w:val="000000"/>
          <w:sz w:val="24"/>
          <w:szCs w:val="24"/>
        </w:rPr>
        <w:t xml:space="preserve"> исследуется умение ориентироваться по образцу, копировать его, пространственное восприятие, мелкая моторика рук</w:t>
      </w:r>
      <w:r w:rsidRPr="00AE66AB">
        <w:rPr>
          <w:rFonts w:ascii="Times New Roman" w:eastAsia="Times New Roman" w:hAnsi="Times New Roman" w:cs="Times New Roman"/>
          <w:sz w:val="24"/>
          <w:szCs w:val="24"/>
          <w:lang w:eastAsia="ru-RU"/>
        </w:rPr>
        <w:t xml:space="preserve">, анализ зрительных и зрительно-пространственных функций.  </w:t>
      </w:r>
      <w:r w:rsidRPr="00AE66AB">
        <w:rPr>
          <w:rFonts w:ascii="Times New Roman" w:eastAsia="Calibri" w:hAnsi="Times New Roman" w:cs="Times New Roman"/>
          <w:color w:val="000000"/>
          <w:sz w:val="24"/>
          <w:szCs w:val="24"/>
        </w:rPr>
        <w:t xml:space="preserve">На стартовой диагностике – норма 19%, ниже нормы 81%, </w:t>
      </w:r>
    </w:p>
    <w:p w14:paraId="6A20E90C" w14:textId="77777777" w:rsidR="00087978" w:rsidRPr="00AE66AB" w:rsidRDefault="00087978" w:rsidP="00087978">
      <w:pPr>
        <w:widowControl w:val="0"/>
        <w:spacing w:after="0" w:line="360" w:lineRule="auto"/>
        <w:jc w:val="both"/>
        <w:rPr>
          <w:rFonts w:ascii="Times New Roman" w:eastAsia="Calibri" w:hAnsi="Times New Roman" w:cs="Times New Roman"/>
          <w:b/>
          <w:bCs/>
          <w:color w:val="000000"/>
          <w:sz w:val="24"/>
          <w:szCs w:val="24"/>
        </w:rPr>
      </w:pPr>
      <w:r w:rsidRPr="00AE66AB">
        <w:rPr>
          <w:rFonts w:ascii="Times New Roman" w:eastAsia="Calibri" w:hAnsi="Times New Roman" w:cs="Times New Roman"/>
          <w:color w:val="000000"/>
          <w:sz w:val="24"/>
          <w:szCs w:val="24"/>
        </w:rPr>
        <w:t>на итоговой – норма 76%, ниже нормы 24%. Такие показатели могут быть связаны с недостаточным развитием пространственных представлений, особенностями зрительного восприятия.</w:t>
      </w:r>
    </w:p>
    <w:p w14:paraId="0B9958D7"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использовать в уроке пособия для развития пространственных преставлений (танграм, кубики Никитина, «Робот»), также играть в игры на определение частей тела и размещение их в пространстве.  </w:t>
      </w:r>
    </w:p>
    <w:p w14:paraId="14F1DDAA" w14:textId="77777777" w:rsidR="00087978" w:rsidRPr="00AE66AB" w:rsidRDefault="00087978" w:rsidP="0008797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AE66AB">
        <w:rPr>
          <w:rFonts w:ascii="Times New Roman" w:eastAsia="Times New Roman" w:hAnsi="Times New Roman" w:cs="Times New Roman"/>
          <w:color w:val="000000"/>
          <w:sz w:val="24"/>
          <w:szCs w:val="24"/>
          <w:lang w:eastAsia="ru-RU"/>
        </w:rPr>
        <w:t xml:space="preserve">5. </w:t>
      </w:r>
      <w:r w:rsidRPr="00AE66AB">
        <w:rPr>
          <w:rFonts w:ascii="Times New Roman" w:eastAsia="Times New Roman" w:hAnsi="Times New Roman" w:cs="Times New Roman"/>
          <w:b/>
          <w:bCs/>
          <w:color w:val="000000"/>
          <w:sz w:val="24"/>
          <w:szCs w:val="24"/>
          <w:lang w:eastAsia="ru-RU"/>
        </w:rPr>
        <w:t>Графический диктант</w:t>
      </w:r>
      <w:r w:rsidRPr="00AE66AB">
        <w:rPr>
          <w:rFonts w:ascii="Times New Roman" w:eastAsia="Times New Roman" w:hAnsi="Times New Roman" w:cs="Times New Roman"/>
          <w:color w:val="000000"/>
          <w:sz w:val="24"/>
          <w:szCs w:val="24"/>
          <w:lang w:eastAsia="ru-RU"/>
        </w:rPr>
        <w:t xml:space="preserve"> выявляет умение действовать по правилу, самостоятельно действовать по указанию взрослого, ориентироваться на систему условий </w:t>
      </w:r>
      <w:proofErr w:type="gramStart"/>
      <w:r w:rsidRPr="00AE66AB">
        <w:rPr>
          <w:rFonts w:ascii="Times New Roman" w:eastAsia="Times New Roman" w:hAnsi="Times New Roman" w:cs="Times New Roman"/>
          <w:color w:val="000000"/>
          <w:sz w:val="24"/>
          <w:szCs w:val="24"/>
          <w:lang w:eastAsia="ru-RU"/>
        </w:rPr>
        <w:t>задачи;выявляет</w:t>
      </w:r>
      <w:proofErr w:type="gramEnd"/>
      <w:r w:rsidRPr="00AE66AB">
        <w:rPr>
          <w:rFonts w:ascii="Times New Roman" w:eastAsia="Times New Roman" w:hAnsi="Times New Roman" w:cs="Times New Roman"/>
          <w:color w:val="000000"/>
          <w:sz w:val="24"/>
          <w:szCs w:val="24"/>
          <w:lang w:eastAsia="ru-RU"/>
        </w:rPr>
        <w:t xml:space="preserve"> произвольность действий и сформированность эмоционально-волевой сферы; выявляет пространственную ориентировку и развитие мелких движений. На стартовой диагностике – норма 88%, ниже нормы 12%, на итоговой – норма 94%, ниже нормы 6%. </w:t>
      </w:r>
    </w:p>
    <w:p w14:paraId="1DD18705"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Игры на развитие произвольной сферы и на развитие концентрации внимания (корректурные пробы, лабиринты, настольные игры, игры с правилами и т.д.).</w:t>
      </w:r>
    </w:p>
    <w:p w14:paraId="0A359081" w14:textId="77777777" w:rsidR="00087978" w:rsidRPr="00AE66AB" w:rsidRDefault="00087978" w:rsidP="00087978">
      <w:pPr>
        <w:widowControl w:val="0"/>
        <w:spacing w:after="0" w:line="360" w:lineRule="auto"/>
        <w:jc w:val="both"/>
        <w:rPr>
          <w:rFonts w:ascii="Times New Roman" w:eastAsia="Calibri" w:hAnsi="Times New Roman" w:cs="Times New Roman"/>
          <w:b/>
          <w:bCs/>
          <w:color w:val="000000"/>
          <w:sz w:val="24"/>
          <w:szCs w:val="24"/>
        </w:rPr>
      </w:pPr>
      <w:r w:rsidRPr="00AE66AB">
        <w:rPr>
          <w:rFonts w:ascii="Times New Roman" w:eastAsia="Calibri" w:hAnsi="Times New Roman" w:cs="Times New Roman"/>
          <w:color w:val="000000"/>
          <w:sz w:val="24"/>
          <w:szCs w:val="24"/>
        </w:rPr>
        <w:t xml:space="preserve">6. В пробе </w:t>
      </w:r>
      <w:r w:rsidRPr="00AE66AB">
        <w:rPr>
          <w:rFonts w:ascii="Times New Roman" w:eastAsia="Calibri" w:hAnsi="Times New Roman" w:cs="Times New Roman"/>
          <w:b/>
          <w:bCs/>
          <w:color w:val="000000"/>
          <w:sz w:val="24"/>
          <w:szCs w:val="24"/>
        </w:rPr>
        <w:t>реакция выбора</w:t>
      </w:r>
      <w:r w:rsidRPr="00AE66AB">
        <w:rPr>
          <w:rFonts w:ascii="Times New Roman" w:eastAsia="Calibri" w:hAnsi="Times New Roman" w:cs="Times New Roman"/>
          <w:color w:val="000000"/>
          <w:sz w:val="24"/>
          <w:szCs w:val="24"/>
        </w:rPr>
        <w:t xml:space="preserve"> на стартовой диагностике – норма 80%, ниже нормы 20%, на </w:t>
      </w:r>
      <w:r w:rsidRPr="00AE66AB">
        <w:rPr>
          <w:rFonts w:ascii="Times New Roman" w:eastAsia="Calibri" w:hAnsi="Times New Roman" w:cs="Times New Roman"/>
          <w:color w:val="000000"/>
          <w:sz w:val="24"/>
          <w:szCs w:val="24"/>
        </w:rPr>
        <w:lastRenderedPageBreak/>
        <w:t xml:space="preserve">итоговой – норма 88%, ниже нормы 12%. Это может быть обусловлено тем, что имеются трудности слухового восприятия. </w:t>
      </w:r>
    </w:p>
    <w:p w14:paraId="43F5557E" w14:textId="77777777" w:rsidR="00087978" w:rsidRPr="00AE66AB" w:rsidRDefault="00087978" w:rsidP="00087978">
      <w:pPr>
        <w:widowControl w:val="0"/>
        <w:spacing w:after="0" w:line="360" w:lineRule="auto"/>
        <w:jc w:val="both"/>
        <w:rPr>
          <w:rFonts w:ascii="Times New Roman" w:eastAsia="Calibri" w:hAnsi="Times New Roman" w:cs="Times New Roman"/>
          <w:color w:val="000000"/>
          <w:sz w:val="24"/>
          <w:szCs w:val="24"/>
        </w:rPr>
      </w:pPr>
      <w:r w:rsidRPr="00AE66AB">
        <w:rPr>
          <w:rFonts w:ascii="Times New Roman" w:eastAsia="Calibri" w:hAnsi="Times New Roman" w:cs="Times New Roman"/>
          <w:i/>
          <w:color w:val="000000"/>
          <w:sz w:val="24"/>
          <w:szCs w:val="24"/>
        </w:rPr>
        <w:t>Рекомендации учителям:</w:t>
      </w:r>
      <w:r w:rsidRPr="00AE66AB">
        <w:rPr>
          <w:rFonts w:ascii="Times New Roman" w:eastAsia="Calibri" w:hAnsi="Times New Roman" w:cs="Times New Roman"/>
          <w:color w:val="000000"/>
          <w:sz w:val="24"/>
          <w:szCs w:val="24"/>
        </w:rPr>
        <w:t xml:space="preserve"> необходимо обращать внимание на то, каким способом ребенок лучше усваивает материал (визуал, аудиал или кинестетик),</w:t>
      </w:r>
      <w:r>
        <w:rPr>
          <w:rFonts w:ascii="Times New Roman" w:eastAsia="Calibri" w:hAnsi="Times New Roman" w:cs="Times New Roman"/>
          <w:color w:val="000000"/>
          <w:sz w:val="24"/>
          <w:szCs w:val="24"/>
        </w:rPr>
        <w:t xml:space="preserve"> </w:t>
      </w:r>
      <w:r w:rsidRPr="00AE66AB">
        <w:rPr>
          <w:rFonts w:ascii="Times New Roman" w:eastAsia="Calibri" w:hAnsi="Times New Roman" w:cs="Times New Roman"/>
          <w:color w:val="000000"/>
          <w:sz w:val="24"/>
          <w:szCs w:val="24"/>
        </w:rPr>
        <w:t>правильная рассадка в кабинете с учетом особенностей детей, использовать в уроке мини-игры на переключение двигательных актов («нос-пол-потолок» и т.п.).</w:t>
      </w:r>
    </w:p>
    <w:p w14:paraId="35DD9831" w14:textId="77777777" w:rsidR="00087978" w:rsidRPr="00AE66AB" w:rsidRDefault="00087978" w:rsidP="00087978">
      <w:pPr>
        <w:widowControl w:val="0"/>
        <w:spacing w:after="0" w:line="360" w:lineRule="auto"/>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Индивидуальная нейропсихологическая коррекция рекомендована</w:t>
      </w:r>
      <w:r>
        <w:rPr>
          <w:rFonts w:ascii="Times New Roman" w:eastAsia="Calibri" w:hAnsi="Times New Roman" w:cs="Times New Roman"/>
          <w:color w:val="000000"/>
          <w:sz w:val="24"/>
          <w:szCs w:val="24"/>
        </w:rPr>
        <w:t xml:space="preserve"> одному </w:t>
      </w:r>
      <w:proofErr w:type="gramStart"/>
      <w:r>
        <w:rPr>
          <w:rFonts w:ascii="Times New Roman" w:eastAsia="Calibri" w:hAnsi="Times New Roman" w:cs="Times New Roman"/>
          <w:color w:val="000000"/>
          <w:sz w:val="24"/>
          <w:szCs w:val="24"/>
        </w:rPr>
        <w:t>обучающемуся</w:t>
      </w:r>
      <w:r w:rsidRPr="00AE66A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proofErr w:type="gramEnd"/>
    </w:p>
    <w:p w14:paraId="11246C57" w14:textId="77777777" w:rsidR="00087978" w:rsidRPr="00AE66AB" w:rsidRDefault="00087978" w:rsidP="00087978">
      <w:pPr>
        <w:widowControl w:val="0"/>
        <w:spacing w:after="0" w:line="360" w:lineRule="auto"/>
        <w:jc w:val="both"/>
        <w:rPr>
          <w:rFonts w:ascii="Times New Roman" w:eastAsia="Calibri" w:hAnsi="Times New Roman" w:cs="Times New Roman"/>
          <w:b/>
          <w:bCs/>
          <w:sz w:val="24"/>
          <w:szCs w:val="24"/>
        </w:rPr>
      </w:pPr>
      <w:r w:rsidRPr="00AE66AB">
        <w:rPr>
          <w:rFonts w:ascii="Times New Roman" w:eastAsia="Calibri" w:hAnsi="Times New Roman" w:cs="Times New Roman"/>
          <w:b/>
          <w:bCs/>
          <w:sz w:val="24"/>
          <w:szCs w:val="24"/>
        </w:rPr>
        <w:t>Выводы по результатам реализации курса:</w:t>
      </w:r>
    </w:p>
    <w:p w14:paraId="3D5D0598" w14:textId="77777777" w:rsidR="00087978" w:rsidRPr="00AE66AB"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AE66AB">
        <w:rPr>
          <w:rFonts w:ascii="Times New Roman" w:eastAsia="Calibri" w:hAnsi="Times New Roman" w:cs="Times New Roman"/>
          <w:sz w:val="24"/>
          <w:szCs w:val="24"/>
        </w:rPr>
        <w:t xml:space="preserve">По итогам сравнительной диагностики можно сказать, что данный курс результативен. Учащиеся всех классов в целом демонстрируют положительную динамику </w:t>
      </w:r>
      <w:r w:rsidRPr="00AE66AB">
        <w:rPr>
          <w:rFonts w:ascii="Times New Roman" w:eastAsia="Times New Roman" w:hAnsi="Times New Roman" w:cs="Times New Roman"/>
          <w:color w:val="000000"/>
          <w:sz w:val="24"/>
          <w:szCs w:val="24"/>
          <w:lang w:eastAsia="ru-RU"/>
        </w:rPr>
        <w:t>во всех пробах.</w:t>
      </w:r>
    </w:p>
    <w:p w14:paraId="34AC76B4" w14:textId="77777777" w:rsidR="00087978" w:rsidRPr="00AE66AB"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Рекомендована </w:t>
      </w:r>
      <w:r w:rsidRPr="00AE66AB">
        <w:rPr>
          <w:rFonts w:ascii="Times New Roman" w:eastAsia="Calibri" w:hAnsi="Times New Roman" w:cs="Times New Roman"/>
          <w:bCs/>
          <w:iCs/>
          <w:color w:val="333333"/>
          <w:sz w:val="24"/>
          <w:szCs w:val="24"/>
        </w:rPr>
        <w:t>индивидуальная нейропсихологическая диагностика с последующей коррекцией</w:t>
      </w:r>
      <w:r>
        <w:rPr>
          <w:rFonts w:ascii="Times New Roman" w:eastAsia="Calibri" w:hAnsi="Times New Roman" w:cs="Times New Roman"/>
          <w:bCs/>
          <w:iCs/>
          <w:color w:val="333333"/>
          <w:sz w:val="24"/>
          <w:szCs w:val="24"/>
        </w:rPr>
        <w:t xml:space="preserve"> шестерым обучающимся. </w:t>
      </w:r>
    </w:p>
    <w:p w14:paraId="5752B31A" w14:textId="77777777" w:rsidR="00087978" w:rsidRPr="00AE66AB"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AE66AB">
        <w:rPr>
          <w:rFonts w:ascii="Times New Roman" w:eastAsia="Calibri" w:hAnsi="Times New Roman" w:cs="Times New Roman"/>
          <w:sz w:val="24"/>
          <w:szCs w:val="24"/>
        </w:rPr>
        <w:t xml:space="preserve">Рекомендуются подгрупповые коррекционные занятия для детей со слабой динамикой и со сложностями развития. </w:t>
      </w:r>
      <w:r w:rsidRPr="00AE66AB">
        <w:rPr>
          <w:rFonts w:ascii="Times New Roman" w:eastAsia="Calibri" w:hAnsi="Times New Roman" w:cs="Times New Roman"/>
          <w:color w:val="000000"/>
          <w:sz w:val="24"/>
          <w:szCs w:val="24"/>
        </w:rPr>
        <w:t xml:space="preserve">Рекомендована </w:t>
      </w:r>
      <w:r w:rsidRPr="00AE66AB">
        <w:rPr>
          <w:rFonts w:ascii="Times New Roman" w:eastAsia="Calibri" w:hAnsi="Times New Roman" w:cs="Times New Roman"/>
          <w:bCs/>
          <w:iCs/>
          <w:color w:val="333333"/>
          <w:sz w:val="24"/>
          <w:szCs w:val="24"/>
        </w:rPr>
        <w:t xml:space="preserve">подгрупповая нейропсихологическая коррекция для </w:t>
      </w:r>
      <w:r>
        <w:rPr>
          <w:rFonts w:ascii="Times New Roman" w:eastAsia="Calibri" w:hAnsi="Times New Roman" w:cs="Times New Roman"/>
          <w:bCs/>
          <w:iCs/>
          <w:color w:val="333333"/>
          <w:sz w:val="24"/>
          <w:szCs w:val="24"/>
        </w:rPr>
        <w:t xml:space="preserve">шести </w:t>
      </w:r>
      <w:r w:rsidRPr="00AE66AB">
        <w:rPr>
          <w:rFonts w:ascii="Times New Roman" w:eastAsia="Calibri" w:hAnsi="Times New Roman" w:cs="Times New Roman"/>
          <w:bCs/>
          <w:iCs/>
          <w:color w:val="333333"/>
          <w:sz w:val="24"/>
          <w:szCs w:val="24"/>
        </w:rPr>
        <w:t>детей группы риска</w:t>
      </w:r>
      <w:r>
        <w:rPr>
          <w:rFonts w:ascii="Times New Roman" w:eastAsia="Calibri" w:hAnsi="Times New Roman" w:cs="Times New Roman"/>
          <w:bCs/>
          <w:iCs/>
          <w:color w:val="333333"/>
          <w:sz w:val="24"/>
          <w:szCs w:val="24"/>
        </w:rPr>
        <w:t xml:space="preserve">. </w:t>
      </w:r>
    </w:p>
    <w:p w14:paraId="1AADD2E0" w14:textId="77777777" w:rsidR="00087978" w:rsidRPr="00AE66AB"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AE66AB">
        <w:rPr>
          <w:rFonts w:ascii="Times New Roman" w:eastAsia="Calibri" w:hAnsi="Times New Roman" w:cs="Times New Roman"/>
          <w:sz w:val="24"/>
          <w:szCs w:val="24"/>
        </w:rPr>
        <w:t>Оптимальный график занятий 2 раза в неделю, количество 5-6 детей для достижения максимального эффекта. Время проведения занятий первая половина дня, 1-2 урок.</w:t>
      </w:r>
    </w:p>
    <w:p w14:paraId="197F9A78" w14:textId="77777777" w:rsidR="00087978" w:rsidRPr="00AE66AB" w:rsidRDefault="00087978" w:rsidP="00087978">
      <w:pPr>
        <w:widowControl w:val="0"/>
        <w:spacing w:after="0" w:line="360" w:lineRule="auto"/>
        <w:contextualSpacing/>
        <w:jc w:val="both"/>
        <w:rPr>
          <w:rFonts w:ascii="Times New Roman" w:eastAsia="Calibri" w:hAnsi="Times New Roman" w:cs="Times New Roman"/>
          <w:sz w:val="24"/>
          <w:szCs w:val="24"/>
        </w:rPr>
      </w:pPr>
      <w:r w:rsidRPr="00AE66AB">
        <w:rPr>
          <w:rFonts w:ascii="Times New Roman" w:eastAsia="Calibri" w:hAnsi="Times New Roman" w:cs="Times New Roman"/>
          <w:sz w:val="24"/>
          <w:szCs w:val="24"/>
        </w:rPr>
        <w:t>Место проведения: малый спортивный зал, важно наличие удобной спортивной формы у детей.</w:t>
      </w:r>
    </w:p>
    <w:p w14:paraId="4F559ED2" w14:textId="77777777" w:rsidR="00087978" w:rsidRPr="00AE66AB" w:rsidRDefault="00087978" w:rsidP="00087978">
      <w:pPr>
        <w:widowControl w:val="0"/>
        <w:numPr>
          <w:ilvl w:val="0"/>
          <w:numId w:val="97"/>
        </w:numPr>
        <w:spacing w:after="0" w:line="360" w:lineRule="auto"/>
        <w:ind w:left="0"/>
        <w:contextualSpacing/>
        <w:jc w:val="both"/>
        <w:rPr>
          <w:rFonts w:ascii="Times New Roman" w:eastAsia="Calibri" w:hAnsi="Times New Roman" w:cs="Times New Roman"/>
          <w:sz w:val="24"/>
          <w:szCs w:val="24"/>
        </w:rPr>
      </w:pPr>
      <w:r w:rsidRPr="00AE66AB">
        <w:rPr>
          <w:rFonts w:ascii="Times New Roman" w:eastAsia="Calibri" w:hAnsi="Times New Roman" w:cs="Times New Roman"/>
          <w:sz w:val="24"/>
          <w:szCs w:val="24"/>
        </w:rPr>
        <w:t>Необходимо закупить оборудование для достижения положительных результатов: нейродорожки, массажные мячи, туннели и балансиры.</w:t>
      </w:r>
    </w:p>
    <w:p w14:paraId="22BAC518" w14:textId="77777777" w:rsidR="00087978" w:rsidRPr="00AE66AB" w:rsidRDefault="00087978" w:rsidP="00087978">
      <w:pPr>
        <w:widowControl w:val="0"/>
        <w:numPr>
          <w:ilvl w:val="0"/>
          <w:numId w:val="99"/>
        </w:numPr>
        <w:spacing w:after="0" w:line="360" w:lineRule="auto"/>
        <w:ind w:left="0"/>
        <w:contextualSpacing/>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 xml:space="preserve">Также важно отметить, что большего эффекта можно добиться, если активно подключать к занятию тьютора класса, чтобы более точечно работать с детьми. Это связано с регуляторными особенностями учащихся 1-х классов. </w:t>
      </w:r>
    </w:p>
    <w:p w14:paraId="7227E549" w14:textId="77777777" w:rsidR="00087978" w:rsidRPr="00AE66AB" w:rsidRDefault="00087978" w:rsidP="00087978">
      <w:pPr>
        <w:widowControl w:val="0"/>
        <w:numPr>
          <w:ilvl w:val="0"/>
          <w:numId w:val="99"/>
        </w:numPr>
        <w:spacing w:after="0" w:line="360" w:lineRule="auto"/>
        <w:ind w:left="0"/>
        <w:contextualSpacing/>
        <w:jc w:val="both"/>
        <w:rPr>
          <w:rFonts w:ascii="Times New Roman" w:eastAsia="Calibri" w:hAnsi="Times New Roman" w:cs="Times New Roman"/>
          <w:color w:val="000000"/>
          <w:sz w:val="24"/>
          <w:szCs w:val="24"/>
        </w:rPr>
      </w:pPr>
      <w:r w:rsidRPr="00AE66AB">
        <w:rPr>
          <w:rFonts w:ascii="Times New Roman" w:eastAsia="Calibri" w:hAnsi="Times New Roman" w:cs="Times New Roman"/>
          <w:color w:val="000000"/>
          <w:sz w:val="24"/>
          <w:szCs w:val="24"/>
        </w:rPr>
        <w:t>В следующем</w:t>
      </w:r>
      <w:r>
        <w:rPr>
          <w:rFonts w:ascii="Times New Roman" w:eastAsia="Calibri" w:hAnsi="Times New Roman" w:cs="Times New Roman"/>
          <w:color w:val="000000"/>
          <w:sz w:val="24"/>
          <w:szCs w:val="24"/>
        </w:rPr>
        <w:t xml:space="preserve"> 2025-2026 </w:t>
      </w:r>
      <w:r w:rsidRPr="00AE66AB">
        <w:rPr>
          <w:rFonts w:ascii="Times New Roman" w:eastAsia="Calibri" w:hAnsi="Times New Roman" w:cs="Times New Roman"/>
          <w:color w:val="000000"/>
          <w:sz w:val="24"/>
          <w:szCs w:val="24"/>
        </w:rPr>
        <w:t>учебном году на методическом установочном сборе педагогического коллектива необходимо провести обучающий практический семинар для тьюторов 1-х классов с целью знакомства с задачами курса «Нейрогимнастика», а также развития компетентностей тьюторов первых классов, необходимых для роли ассистента ведущего педагога.</w:t>
      </w:r>
    </w:p>
    <w:p w14:paraId="7F940ADD" w14:textId="77777777" w:rsidR="00087978" w:rsidRPr="00AE66AB" w:rsidRDefault="00087978" w:rsidP="00087978">
      <w:pPr>
        <w:widowControl w:val="0"/>
        <w:spacing w:after="0" w:line="276" w:lineRule="auto"/>
        <w:ind w:left="708"/>
        <w:jc w:val="both"/>
        <w:rPr>
          <w:rFonts w:ascii="Times New Roman" w:eastAsia="Calibri" w:hAnsi="Times New Roman" w:cs="Times New Roman"/>
          <w:color w:val="000000"/>
          <w:sz w:val="24"/>
          <w:szCs w:val="24"/>
        </w:rPr>
      </w:pPr>
    </w:p>
    <w:p w14:paraId="6D71CF78"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 xml:space="preserve">В течение всего года велась непрерывная консультативная работа как с детьми, так и с педагогами, и родителями. Поднимались такие темы как адаптационный период в новом учебном заведении, трудности в обучении, индивидуальные эмоциональные особенности детей (агрессивность, упрямство, лень, застенчивость, тревожность, отсутствие учебной мотивации и др.), взаимоотношения в семье, вопросы детско-родительских отношений, проблемы межличностного взаимоотношения и другое. </w:t>
      </w:r>
    </w:p>
    <w:p w14:paraId="4231334B"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lastRenderedPageBreak/>
        <w:t>Педагоги обращались за помощью относительно вопросов индивидуальных особенностей школьников, их учебной деятельности, поведения, стиля взаимодействий на уроках, индивидуального подхода к ребенку. Всего было проведено 8</w:t>
      </w:r>
      <w:r>
        <w:rPr>
          <w:rFonts w:ascii="Times New Roman" w:hAnsi="Times New Roman" w:cs="Times New Roman"/>
          <w:sz w:val="24"/>
          <w:szCs w:val="24"/>
        </w:rPr>
        <w:t>6</w:t>
      </w:r>
      <w:r w:rsidRPr="00C97224">
        <w:rPr>
          <w:rFonts w:ascii="Times New Roman" w:hAnsi="Times New Roman" w:cs="Times New Roman"/>
          <w:sz w:val="24"/>
          <w:szCs w:val="24"/>
        </w:rPr>
        <w:t xml:space="preserve"> консультаций.</w:t>
      </w:r>
    </w:p>
    <w:p w14:paraId="74899218"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 xml:space="preserve">Учащимся оказывалась индивидуальная и групповая психологическая поддержка по вопросам межличностного взаимодействия в классе, эмоциональных особенностей (неуверенность в себе, тревожность, страхи и т.п.), семейной ситуации (развод, потеря родителя, особенности ДРО), учебной мотивации и т.д.  </w:t>
      </w:r>
    </w:p>
    <w:p w14:paraId="5CB6985B"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 xml:space="preserve">В 2025 году с запросом на исследование межличностных отношений, разрешение конфликтных ситуаций обратились тьюторы трёх классов. В этих классах было проведено социометрическое исследование, результатом которого явилось построение социограмм и социоматриц, с помощью которых были определены дружеские предпочтения и место каждого ребенка в классном сообществе. Были даны рекомендации по коррекции межличностного взаимодействия учащихся, проведены консультации с тьюторами, детьми и их родителями. </w:t>
      </w:r>
    </w:p>
    <w:p w14:paraId="63FFBBCA"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В разных классах как начальной, так и основной школы возникали межличностные конфликты между детьми, что, безусловно, влияло на эмоциональное состояние учащихся, рос уровень агрессии. Требовалось немедленное психологическое вмешательство и коррекция агрессивного поведения детей. Психолог систематически присутствовал в этих классах как на уроках, так и во внеурочной деятельности. Проводились психологические коррекционные игры на снятие агрессии и умение выражать негативные эмоции конструктивно («Лепешка» и др.), песочная терапия, индивидуальные и групповые беседы, рефлексивные «Свечки». Благодаря своевременному реагированию психологической службы ситуации в классах нормализовались.</w:t>
      </w:r>
    </w:p>
    <w:p w14:paraId="64D42154"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В течение всего учебного года учащимся школы оказывалась индивидуальная психологическая помощь в виде консультаций, диагностик, занятий с элементами психотерапии. Основные проблемы, с которыми обращались дети, это трудности в учебной деятельности, отсутствие учебной мотивации, психоэмоциональные особенности (страхи, тревожность, пониженный фон настроения и т.п.), возрастные особенности в период проживания подросткового кризиса</w:t>
      </w:r>
      <w:r>
        <w:rPr>
          <w:rFonts w:ascii="Times New Roman" w:hAnsi="Times New Roman" w:cs="Times New Roman"/>
          <w:sz w:val="24"/>
          <w:szCs w:val="24"/>
        </w:rPr>
        <w:t xml:space="preserve"> и т.д. Всего было проведено 115</w:t>
      </w:r>
      <w:r w:rsidRPr="00C97224">
        <w:rPr>
          <w:rFonts w:ascii="Times New Roman" w:hAnsi="Times New Roman" w:cs="Times New Roman"/>
          <w:sz w:val="24"/>
          <w:szCs w:val="24"/>
        </w:rPr>
        <w:t xml:space="preserve"> индивидуальных занятий.</w:t>
      </w:r>
    </w:p>
    <w:p w14:paraId="390F7167"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В 202</w:t>
      </w:r>
      <w:r>
        <w:rPr>
          <w:rFonts w:ascii="Times New Roman" w:hAnsi="Times New Roman" w:cs="Times New Roman"/>
          <w:sz w:val="24"/>
          <w:szCs w:val="24"/>
        </w:rPr>
        <w:t>5</w:t>
      </w:r>
      <w:r w:rsidRPr="00C97224">
        <w:rPr>
          <w:rFonts w:ascii="Times New Roman" w:hAnsi="Times New Roman" w:cs="Times New Roman"/>
          <w:sz w:val="24"/>
          <w:szCs w:val="24"/>
        </w:rPr>
        <w:t xml:space="preserve"> году индивидуальная психологическая помощь оказывалась также и для родителей обучающихся. Всего было проведено 15</w:t>
      </w:r>
      <w:r>
        <w:rPr>
          <w:rFonts w:ascii="Times New Roman" w:hAnsi="Times New Roman" w:cs="Times New Roman"/>
          <w:sz w:val="24"/>
          <w:szCs w:val="24"/>
        </w:rPr>
        <w:t>2</w:t>
      </w:r>
      <w:r w:rsidRPr="00C97224">
        <w:rPr>
          <w:rFonts w:ascii="Times New Roman" w:hAnsi="Times New Roman" w:cs="Times New Roman"/>
          <w:sz w:val="24"/>
          <w:szCs w:val="24"/>
        </w:rPr>
        <w:t xml:space="preserve"> индивидуальных консультаций.</w:t>
      </w:r>
    </w:p>
    <w:p w14:paraId="207E46C0"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Кроме того, в сентябре 202</w:t>
      </w:r>
      <w:r>
        <w:rPr>
          <w:rFonts w:ascii="Times New Roman" w:hAnsi="Times New Roman" w:cs="Times New Roman"/>
          <w:sz w:val="24"/>
          <w:szCs w:val="24"/>
        </w:rPr>
        <w:t>5</w:t>
      </w:r>
      <w:r w:rsidRPr="00C97224">
        <w:rPr>
          <w:rFonts w:ascii="Times New Roman" w:hAnsi="Times New Roman" w:cs="Times New Roman"/>
          <w:sz w:val="24"/>
          <w:szCs w:val="24"/>
        </w:rPr>
        <w:t xml:space="preserve"> года была проведена групповая встреча с родителями 1 классов по теме «Особенности прохождения адаптационного периода», в ходе которой родители получили практические рекомендации оптимизации первых недель школьного пребывания первоклассников.</w:t>
      </w:r>
    </w:p>
    <w:p w14:paraId="276CEE6C"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D141CB">
        <w:rPr>
          <w:rFonts w:ascii="Times New Roman" w:hAnsi="Times New Roman" w:cs="Times New Roman"/>
          <w:color w:val="FF0000"/>
          <w:sz w:val="24"/>
          <w:szCs w:val="24"/>
        </w:rPr>
        <w:lastRenderedPageBreak/>
        <w:t xml:space="preserve"> </w:t>
      </w:r>
      <w:r w:rsidRPr="00C97224">
        <w:rPr>
          <w:rFonts w:ascii="Times New Roman" w:hAnsi="Times New Roman" w:cs="Times New Roman"/>
          <w:sz w:val="24"/>
          <w:szCs w:val="24"/>
        </w:rPr>
        <w:t>С марта по май 2025 года для обучающихся 9-ого класса была проведена серия часов тьютора с целью психологической подготовки ребят к ОГЭ. Занятия проводил</w:t>
      </w:r>
      <w:r>
        <w:rPr>
          <w:rFonts w:ascii="Times New Roman" w:hAnsi="Times New Roman" w:cs="Times New Roman"/>
          <w:sz w:val="24"/>
          <w:szCs w:val="24"/>
        </w:rPr>
        <w:t>и</w:t>
      </w:r>
      <w:r w:rsidRPr="00C97224">
        <w:rPr>
          <w:rFonts w:ascii="Times New Roman" w:hAnsi="Times New Roman" w:cs="Times New Roman"/>
          <w:sz w:val="24"/>
          <w:szCs w:val="24"/>
        </w:rPr>
        <w:t xml:space="preserve"> педагог</w:t>
      </w:r>
      <w:r>
        <w:rPr>
          <w:rFonts w:ascii="Times New Roman" w:hAnsi="Times New Roman" w:cs="Times New Roman"/>
          <w:sz w:val="24"/>
          <w:szCs w:val="24"/>
        </w:rPr>
        <w:t>и</w:t>
      </w:r>
      <w:r w:rsidRPr="00C97224">
        <w:rPr>
          <w:rFonts w:ascii="Times New Roman" w:hAnsi="Times New Roman" w:cs="Times New Roman"/>
          <w:sz w:val="24"/>
          <w:szCs w:val="24"/>
        </w:rPr>
        <w:t>-психолог</w:t>
      </w:r>
      <w:r>
        <w:rPr>
          <w:rFonts w:ascii="Times New Roman" w:hAnsi="Times New Roman" w:cs="Times New Roman"/>
          <w:sz w:val="24"/>
          <w:szCs w:val="24"/>
        </w:rPr>
        <w:t>и Раташнюк Т.О. и</w:t>
      </w:r>
      <w:r w:rsidRPr="00C97224">
        <w:rPr>
          <w:rFonts w:ascii="Times New Roman" w:hAnsi="Times New Roman" w:cs="Times New Roman"/>
          <w:sz w:val="24"/>
          <w:szCs w:val="24"/>
        </w:rPr>
        <w:t xml:space="preserve"> Мельникова Н.В.</w:t>
      </w:r>
    </w:p>
    <w:p w14:paraId="19036154" w14:textId="77777777" w:rsidR="00087978" w:rsidRPr="00C97224" w:rsidRDefault="00087978" w:rsidP="00087978">
      <w:pPr>
        <w:spacing w:after="0" w:line="360" w:lineRule="auto"/>
        <w:ind w:firstLine="708"/>
        <w:jc w:val="both"/>
        <w:rPr>
          <w:rFonts w:ascii="Times New Roman" w:hAnsi="Times New Roman" w:cs="Times New Roman"/>
          <w:sz w:val="24"/>
          <w:szCs w:val="24"/>
        </w:rPr>
      </w:pPr>
      <w:r w:rsidRPr="00C97224">
        <w:rPr>
          <w:rFonts w:ascii="Times New Roman" w:hAnsi="Times New Roman" w:cs="Times New Roman"/>
          <w:sz w:val="24"/>
          <w:szCs w:val="24"/>
        </w:rPr>
        <w:t>Для обучающихся 11-ых классов были также организованы встречи с педагогом-психологом Нечаевой К.Б. с целью психологической подготовки к ЕГЭ, в рамках которых обучающиеся познакомились с Рабочими тетрадями по совладанию со стрессом и тревожностью.</w:t>
      </w:r>
    </w:p>
    <w:p w14:paraId="31B9A0EB" w14:textId="77777777" w:rsidR="00087978" w:rsidRPr="00D141CB" w:rsidRDefault="00087978" w:rsidP="00087978">
      <w:pPr>
        <w:spacing w:after="0" w:line="360" w:lineRule="auto"/>
        <w:ind w:firstLine="708"/>
        <w:jc w:val="both"/>
        <w:rPr>
          <w:rFonts w:ascii="Times New Roman" w:hAnsi="Times New Roman" w:cs="Times New Roman"/>
          <w:b/>
          <w:i/>
          <w:color w:val="FF0000"/>
          <w:sz w:val="24"/>
          <w:szCs w:val="24"/>
        </w:rPr>
      </w:pPr>
    </w:p>
    <w:p w14:paraId="395F2333" w14:textId="77777777" w:rsidR="00087978" w:rsidRPr="005D275F" w:rsidRDefault="00087978" w:rsidP="00087978">
      <w:pPr>
        <w:spacing w:after="0" w:line="360" w:lineRule="auto"/>
        <w:ind w:firstLine="708"/>
        <w:jc w:val="center"/>
        <w:rPr>
          <w:rFonts w:ascii="Times New Roman" w:hAnsi="Times New Roman" w:cs="Times New Roman"/>
          <w:b/>
          <w:i/>
          <w:sz w:val="24"/>
          <w:szCs w:val="24"/>
        </w:rPr>
      </w:pPr>
      <w:r w:rsidRPr="005D275F">
        <w:rPr>
          <w:rFonts w:ascii="Times New Roman" w:hAnsi="Times New Roman" w:cs="Times New Roman"/>
          <w:b/>
          <w:i/>
          <w:sz w:val="24"/>
          <w:szCs w:val="24"/>
        </w:rPr>
        <w:t>Тьюторское сопровождение.</w:t>
      </w:r>
    </w:p>
    <w:p w14:paraId="11D62E7A" w14:textId="77777777" w:rsidR="00087978" w:rsidRPr="005D275F" w:rsidRDefault="00087978" w:rsidP="00087978">
      <w:pPr>
        <w:spacing w:line="360" w:lineRule="auto"/>
        <w:ind w:firstLine="708"/>
        <w:rPr>
          <w:rFonts w:ascii="Times New Roman" w:hAnsi="Times New Roman" w:cs="Times New Roman"/>
          <w:sz w:val="24"/>
          <w:szCs w:val="24"/>
        </w:rPr>
      </w:pPr>
      <w:r w:rsidRPr="005D275F">
        <w:rPr>
          <w:rFonts w:ascii="Times New Roman" w:hAnsi="Times New Roman" w:cs="Times New Roman"/>
          <w:sz w:val="24"/>
          <w:szCs w:val="24"/>
        </w:rPr>
        <w:t>В 2025 году тьюторское сопровождение строилось по следующим направлениям:</w:t>
      </w:r>
    </w:p>
    <w:p w14:paraId="60C1B4B7" w14:textId="77777777" w:rsidR="00087978" w:rsidRPr="005D275F" w:rsidRDefault="00087978" w:rsidP="00087978">
      <w:pPr>
        <w:numPr>
          <w:ilvl w:val="0"/>
          <w:numId w:val="2"/>
        </w:numPr>
        <w:spacing w:after="0" w:line="360" w:lineRule="auto"/>
        <w:ind w:left="0" w:firstLine="567"/>
        <w:jc w:val="both"/>
        <w:rPr>
          <w:rFonts w:ascii="Times New Roman" w:hAnsi="Times New Roman" w:cs="Times New Roman"/>
          <w:sz w:val="24"/>
          <w:szCs w:val="24"/>
        </w:rPr>
      </w:pPr>
      <w:r w:rsidRPr="005D275F">
        <w:rPr>
          <w:rFonts w:ascii="Times New Roman" w:hAnsi="Times New Roman" w:cs="Times New Roman"/>
          <w:sz w:val="24"/>
          <w:szCs w:val="24"/>
        </w:rPr>
        <w:t>введение в должность новых сотрудников, пришедших на должность тьютора и сопровождение их в периоде адаптации (знакомство с функциональными обязанностями, методическая поддержка, школа наставничества);</w:t>
      </w:r>
    </w:p>
    <w:p w14:paraId="023ECBBE" w14:textId="77777777" w:rsidR="00087978" w:rsidRPr="005D275F" w:rsidRDefault="00087978" w:rsidP="00087978">
      <w:pPr>
        <w:numPr>
          <w:ilvl w:val="0"/>
          <w:numId w:val="2"/>
        </w:numPr>
        <w:tabs>
          <w:tab w:val="left" w:pos="567"/>
        </w:tabs>
        <w:spacing w:after="0" w:line="360" w:lineRule="auto"/>
        <w:ind w:left="0" w:firstLine="567"/>
        <w:jc w:val="both"/>
        <w:rPr>
          <w:rFonts w:ascii="Times New Roman" w:hAnsi="Times New Roman" w:cs="Times New Roman"/>
          <w:sz w:val="24"/>
          <w:szCs w:val="24"/>
        </w:rPr>
      </w:pPr>
      <w:r w:rsidRPr="005D275F">
        <w:rPr>
          <w:rFonts w:ascii="Times New Roman" w:hAnsi="Times New Roman" w:cs="Times New Roman"/>
          <w:sz w:val="24"/>
          <w:szCs w:val="24"/>
        </w:rPr>
        <w:t xml:space="preserve">взаимодействие с тьюторами с целью методической поддержки (обучение тьюторским технологиям, развитие умений и навыков их использования, поиск новых путей реализации образовательных задач, выстраивание </w:t>
      </w:r>
      <w:proofErr w:type="gramStart"/>
      <w:r w:rsidRPr="005D275F">
        <w:rPr>
          <w:rFonts w:ascii="Times New Roman" w:hAnsi="Times New Roman" w:cs="Times New Roman"/>
          <w:sz w:val="24"/>
          <w:szCs w:val="24"/>
        </w:rPr>
        <w:t>индивидуальных образовательных маршрутов</w:t>
      </w:r>
      <w:proofErr w:type="gramEnd"/>
      <w:r w:rsidRPr="005D275F">
        <w:rPr>
          <w:rFonts w:ascii="Times New Roman" w:hAnsi="Times New Roman" w:cs="Times New Roman"/>
          <w:sz w:val="24"/>
          <w:szCs w:val="24"/>
        </w:rPr>
        <w:t xml:space="preserve"> обучающихся и др.);</w:t>
      </w:r>
    </w:p>
    <w:p w14:paraId="3E1AE3C8" w14:textId="77777777" w:rsidR="00087978" w:rsidRPr="005D275F" w:rsidRDefault="00087978" w:rsidP="00087978">
      <w:pPr>
        <w:numPr>
          <w:ilvl w:val="0"/>
          <w:numId w:val="2"/>
        </w:numPr>
        <w:spacing w:after="0" w:line="360" w:lineRule="auto"/>
        <w:ind w:left="0" w:firstLine="709"/>
        <w:jc w:val="both"/>
        <w:rPr>
          <w:rFonts w:ascii="Times New Roman" w:hAnsi="Times New Roman" w:cs="Times New Roman"/>
          <w:sz w:val="24"/>
          <w:szCs w:val="24"/>
        </w:rPr>
      </w:pPr>
      <w:r w:rsidRPr="005D275F">
        <w:rPr>
          <w:rFonts w:ascii="Times New Roman" w:hAnsi="Times New Roman" w:cs="Times New Roman"/>
          <w:sz w:val="24"/>
          <w:szCs w:val="24"/>
        </w:rPr>
        <w:t>взаимодействие с педагогическим коллективом (учителями) с целью популяризация тьюторства, принятие тьюторской позиции, помощь в выстраивание взаимодействий между тьюторами и учителями; учителями и обучающимися; учителями и родителями;</w:t>
      </w:r>
    </w:p>
    <w:p w14:paraId="28A14C7F" w14:textId="77777777" w:rsidR="00087978" w:rsidRPr="005D275F" w:rsidRDefault="00087978" w:rsidP="00087978">
      <w:pPr>
        <w:numPr>
          <w:ilvl w:val="0"/>
          <w:numId w:val="2"/>
        </w:numPr>
        <w:spacing w:after="0" w:line="360" w:lineRule="auto"/>
        <w:ind w:left="0" w:firstLine="709"/>
        <w:jc w:val="both"/>
        <w:rPr>
          <w:rFonts w:ascii="Times New Roman" w:hAnsi="Times New Roman" w:cs="Times New Roman"/>
          <w:sz w:val="24"/>
          <w:szCs w:val="24"/>
        </w:rPr>
      </w:pPr>
      <w:r w:rsidRPr="005D275F">
        <w:rPr>
          <w:rFonts w:ascii="Times New Roman" w:hAnsi="Times New Roman" w:cs="Times New Roman"/>
          <w:sz w:val="24"/>
          <w:szCs w:val="24"/>
        </w:rPr>
        <w:t>взаимодействие с администрацией школы (мониторинг запросов, разработка сценариев образовательных событий и их реализация)</w:t>
      </w:r>
    </w:p>
    <w:p w14:paraId="4F0070A3" w14:textId="77777777" w:rsidR="00087978" w:rsidRPr="005D275F" w:rsidRDefault="00087978" w:rsidP="00087978">
      <w:pPr>
        <w:numPr>
          <w:ilvl w:val="0"/>
          <w:numId w:val="2"/>
        </w:numPr>
        <w:spacing w:after="0" w:line="360" w:lineRule="auto"/>
        <w:ind w:left="0" w:firstLine="709"/>
        <w:jc w:val="both"/>
        <w:rPr>
          <w:rFonts w:ascii="Times New Roman" w:hAnsi="Times New Roman" w:cs="Times New Roman"/>
          <w:sz w:val="24"/>
          <w:szCs w:val="24"/>
        </w:rPr>
      </w:pPr>
      <w:r w:rsidRPr="005D275F">
        <w:rPr>
          <w:rFonts w:ascii="Times New Roman" w:hAnsi="Times New Roman" w:cs="Times New Roman"/>
          <w:sz w:val="24"/>
          <w:szCs w:val="24"/>
        </w:rPr>
        <w:t>взаимодействие с родителями в рамках Школы Развивающего обучения (РО) с целью просветительства работы школы по формированию у детей умения учиться в условиях организации самоподготовки, а также с целью согласованной работы по сопровождению индивидуального образовательного маршрута учащихся, самоопределения и других форм индивидуализации школьников.</w:t>
      </w:r>
    </w:p>
    <w:p w14:paraId="5EEE0883" w14:textId="77777777" w:rsidR="00087978" w:rsidRPr="005D275F" w:rsidRDefault="00087978" w:rsidP="00087978">
      <w:pPr>
        <w:spacing w:line="360" w:lineRule="auto"/>
        <w:ind w:firstLine="709"/>
        <w:jc w:val="both"/>
        <w:rPr>
          <w:rFonts w:ascii="Times New Roman" w:hAnsi="Times New Roman" w:cs="Times New Roman"/>
          <w:sz w:val="24"/>
          <w:szCs w:val="24"/>
        </w:rPr>
      </w:pPr>
      <w:r w:rsidRPr="005D275F">
        <w:rPr>
          <w:rFonts w:ascii="Times New Roman" w:hAnsi="Times New Roman" w:cs="Times New Roman"/>
          <w:sz w:val="24"/>
          <w:szCs w:val="24"/>
        </w:rPr>
        <w:t xml:space="preserve">В условиях активного роста и развития ОАНО «Лидеры» по-прежнему присутствует необходимость в расширении штата тьюторской службы школьного сопровождения. На должность тьютора принимается специалист, имеющий психологическое, педагогическое, психолого-педагогическое, социально-педагогическое образование со стажем работы по специальности от 1 года. </w:t>
      </w:r>
    </w:p>
    <w:p w14:paraId="6CC9679F" w14:textId="77777777" w:rsidR="00087978" w:rsidRPr="005D275F" w:rsidRDefault="00087978" w:rsidP="00087978">
      <w:pPr>
        <w:spacing w:line="360" w:lineRule="auto"/>
        <w:ind w:firstLine="709"/>
        <w:jc w:val="both"/>
        <w:rPr>
          <w:rFonts w:ascii="Times New Roman" w:hAnsi="Times New Roman" w:cs="Times New Roman"/>
          <w:sz w:val="24"/>
          <w:szCs w:val="24"/>
        </w:rPr>
      </w:pPr>
      <w:r w:rsidRPr="005D275F">
        <w:rPr>
          <w:rFonts w:ascii="Times New Roman" w:hAnsi="Times New Roman" w:cs="Times New Roman"/>
          <w:sz w:val="24"/>
          <w:szCs w:val="24"/>
        </w:rPr>
        <w:t xml:space="preserve">В связи с тем, что в школе сложилась аутентичная модель тьюторства, имеющая ряд специфичных особенностей, успешно реализующихся в условиях частной школы, есть </w:t>
      </w:r>
      <w:r w:rsidRPr="005D275F">
        <w:rPr>
          <w:rFonts w:ascii="Times New Roman" w:hAnsi="Times New Roman" w:cs="Times New Roman"/>
          <w:sz w:val="24"/>
          <w:szCs w:val="24"/>
        </w:rPr>
        <w:lastRenderedPageBreak/>
        <w:t xml:space="preserve">необходимость вновь прибывших сотрудников вводить их в должность, обучая по специально разработанной образовательной программе. </w:t>
      </w:r>
    </w:p>
    <w:p w14:paraId="05993D65" w14:textId="77777777" w:rsidR="00087978" w:rsidRPr="003500A6" w:rsidRDefault="00087978" w:rsidP="00087978">
      <w:pPr>
        <w:spacing w:line="360" w:lineRule="auto"/>
        <w:ind w:firstLine="709"/>
        <w:jc w:val="both"/>
        <w:rPr>
          <w:rFonts w:ascii="Times New Roman" w:hAnsi="Times New Roman" w:cs="Times New Roman"/>
          <w:sz w:val="24"/>
          <w:szCs w:val="24"/>
        </w:rPr>
      </w:pPr>
      <w:r w:rsidRPr="003500A6">
        <w:rPr>
          <w:rFonts w:ascii="Times New Roman" w:hAnsi="Times New Roman" w:cs="Times New Roman"/>
          <w:sz w:val="24"/>
          <w:szCs w:val="24"/>
        </w:rPr>
        <w:t>Всего в сентябре 2025 году на должность тьютора было принято 6 сотрудников, все специалисты прошли обучение в течение пяти рабочих дней до начала учебного года. Курс обучения включал в себя знакомство с профессией «тьютор», с целями и задачами работы тьютора в рамках образовательной программы школы «Лидеры», с основными принципами тьюторской работы, в том числе принципом индивидуализации; с технологией тьюторского сопровождения (ППК, портфолио, образовательные события и др.), рабочей документацией (перспективный план работы на год, текущее планирование, еженедельные и годовой отчеты, протоколы малых психолого-педагогических Советов, протоколы психолого-педагогических консилиумов и т.д.).</w:t>
      </w:r>
    </w:p>
    <w:p w14:paraId="62D4FE44" w14:textId="77777777" w:rsidR="00087978" w:rsidRPr="003500A6" w:rsidRDefault="00087978" w:rsidP="00087978">
      <w:pPr>
        <w:spacing w:line="360" w:lineRule="auto"/>
        <w:ind w:firstLine="709"/>
        <w:jc w:val="both"/>
        <w:rPr>
          <w:rFonts w:ascii="Times New Roman" w:hAnsi="Times New Roman" w:cs="Times New Roman"/>
          <w:sz w:val="24"/>
          <w:szCs w:val="24"/>
        </w:rPr>
      </w:pPr>
      <w:r w:rsidRPr="003500A6">
        <w:rPr>
          <w:rFonts w:ascii="Times New Roman" w:hAnsi="Times New Roman" w:cs="Times New Roman"/>
          <w:sz w:val="24"/>
          <w:szCs w:val="24"/>
        </w:rPr>
        <w:t>К сожалению, не все вновь пришедшие тьюторы успешно адаптировались к новым условиям работы. На 7б классе в течение октября сменился новый тьютор. С января на 4б классе начала работу новая сотрудница вместо ушедшей в декрет тьютора. Все новые сотрудники приняли основные ценности школы и продолжали профессиональную деятельность в течение учебного года.</w:t>
      </w:r>
    </w:p>
    <w:p w14:paraId="202B67D9" w14:textId="77777777" w:rsidR="00087978" w:rsidRPr="003500A6" w:rsidRDefault="00087978" w:rsidP="00087978">
      <w:pPr>
        <w:spacing w:line="360" w:lineRule="auto"/>
        <w:ind w:firstLine="709"/>
        <w:jc w:val="both"/>
        <w:rPr>
          <w:rFonts w:ascii="Times New Roman" w:hAnsi="Times New Roman" w:cs="Times New Roman"/>
          <w:sz w:val="24"/>
          <w:szCs w:val="24"/>
        </w:rPr>
      </w:pPr>
      <w:r w:rsidRPr="003500A6">
        <w:rPr>
          <w:rFonts w:ascii="Times New Roman" w:hAnsi="Times New Roman" w:cs="Times New Roman"/>
          <w:sz w:val="24"/>
          <w:szCs w:val="24"/>
        </w:rPr>
        <w:t>Методическая работа с тьюторами строилась в двух временных категориях: еженедельно и в рамках учебно-методических сборов в каникулярное время.</w:t>
      </w:r>
    </w:p>
    <w:p w14:paraId="3C3BADF3" w14:textId="77777777" w:rsidR="00087978" w:rsidRPr="003500A6" w:rsidRDefault="00087978" w:rsidP="00087978">
      <w:pPr>
        <w:spacing w:line="360" w:lineRule="auto"/>
        <w:ind w:firstLine="709"/>
        <w:jc w:val="both"/>
        <w:rPr>
          <w:rFonts w:ascii="Times New Roman" w:hAnsi="Times New Roman" w:cs="Times New Roman"/>
          <w:sz w:val="24"/>
          <w:szCs w:val="24"/>
        </w:rPr>
      </w:pPr>
      <w:r w:rsidRPr="003500A6">
        <w:rPr>
          <w:rFonts w:ascii="Times New Roman" w:hAnsi="Times New Roman" w:cs="Times New Roman"/>
          <w:sz w:val="24"/>
          <w:szCs w:val="24"/>
        </w:rPr>
        <w:t xml:space="preserve">В каникулярное время тьюторское объединение участвовало в семинарах, семинарах-практикумах, лекциях, посвященных тьюторским технологиям и развитию навыков и умений их использования. </w:t>
      </w:r>
    </w:p>
    <w:p w14:paraId="588D0D01" w14:textId="77777777" w:rsidR="00087978" w:rsidRPr="003500A6" w:rsidRDefault="00087978" w:rsidP="00087978">
      <w:pPr>
        <w:spacing w:line="360" w:lineRule="auto"/>
        <w:ind w:firstLine="709"/>
        <w:jc w:val="both"/>
        <w:rPr>
          <w:rFonts w:ascii="Times New Roman" w:hAnsi="Times New Roman" w:cs="Times New Roman"/>
          <w:sz w:val="24"/>
          <w:szCs w:val="24"/>
        </w:rPr>
      </w:pPr>
      <w:r w:rsidRPr="003500A6">
        <w:rPr>
          <w:rFonts w:ascii="Times New Roman" w:hAnsi="Times New Roman" w:cs="Times New Roman"/>
          <w:sz w:val="24"/>
          <w:szCs w:val="24"/>
        </w:rPr>
        <w:t>Необходимо отметить следующие мероприятия, организованные в рамках тьюторского объединения:</w:t>
      </w:r>
    </w:p>
    <w:p w14:paraId="3638D560" w14:textId="77777777" w:rsidR="00087978" w:rsidRPr="00C97224" w:rsidRDefault="00087978" w:rsidP="00087978">
      <w:pPr>
        <w:numPr>
          <w:ilvl w:val="0"/>
          <w:numId w:val="5"/>
        </w:numPr>
        <w:spacing w:after="0" w:line="360" w:lineRule="auto"/>
        <w:ind w:left="0" w:firstLine="709"/>
        <w:jc w:val="both"/>
        <w:rPr>
          <w:rFonts w:ascii="Times New Roman" w:hAnsi="Times New Roman" w:cs="Times New Roman"/>
          <w:sz w:val="24"/>
          <w:szCs w:val="24"/>
        </w:rPr>
      </w:pPr>
      <w:r w:rsidRPr="00C97224">
        <w:rPr>
          <w:rFonts w:ascii="Times New Roman" w:hAnsi="Times New Roman" w:cs="Times New Roman"/>
          <w:sz w:val="24"/>
          <w:szCs w:val="24"/>
        </w:rPr>
        <w:t>Семинар «Организация и проведение образовательного события «Короли Этикета», участники тьюторы 1-5 классов (февраль);</w:t>
      </w:r>
    </w:p>
    <w:p w14:paraId="3D5EA0F0"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sidRPr="00C97224">
        <w:rPr>
          <w:rFonts w:ascii="Times New Roman" w:hAnsi="Times New Roman" w:cs="Times New Roman"/>
          <w:sz w:val="24"/>
          <w:szCs w:val="24"/>
        </w:rPr>
        <w:t>Семинар «Организация и проведение образовательного события «Классная работа», участники – все тьюторы (май);</w:t>
      </w:r>
    </w:p>
    <w:p w14:paraId="7250E197"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Семинар «Портфолио как способ развития рефлексии младшего школьника» - тьюторы начальной школы (июнь);</w:t>
      </w:r>
    </w:p>
    <w:p w14:paraId="23EB45DC" w14:textId="77777777" w:rsidR="00087978" w:rsidRPr="00C97224" w:rsidRDefault="00087978" w:rsidP="00087978">
      <w:pPr>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Семинар «Кейс самопознания как профориентационный инструмент и способ развития рефлексии в основной школе» - тьюторы основной школы (июнь);</w:t>
      </w:r>
    </w:p>
    <w:p w14:paraId="13E3C0E5"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sidRPr="00BD17EC">
        <w:rPr>
          <w:rFonts w:ascii="Times New Roman" w:hAnsi="Times New Roman" w:cs="Times New Roman"/>
          <w:sz w:val="24"/>
          <w:szCs w:val="24"/>
        </w:rPr>
        <w:t>Проектирование вводных уроков по самоподготовке во 2-х классах, участники – тьюторы 2-х классов (август);</w:t>
      </w:r>
    </w:p>
    <w:p w14:paraId="236BDEF8"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Курс введения в должность «Индивидуализация в образовании», «Модель тьюторства в школе «Лидеры» - новые тьюторы (август);</w:t>
      </w:r>
    </w:p>
    <w:p w14:paraId="7C559865"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Совещание «Профориентация: постановка задач и планирование работы» - тьюторы 5-11 классов (август);</w:t>
      </w:r>
    </w:p>
    <w:p w14:paraId="7AC465C1"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Совещание «Введение рейтинговой системы в 5-7 классах» - тьюторы 5,6 и 7 классов (август);</w:t>
      </w:r>
    </w:p>
    <w:p w14:paraId="5B80A21C"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Семинар-практикум «Нейрогимнастика как помощь в учебной деятельности» - тьюторы 0 и 1 классов (август);</w:t>
      </w:r>
    </w:p>
    <w:p w14:paraId="70D7F5E5" w14:textId="77777777" w:rsidR="00087978" w:rsidRDefault="00087978" w:rsidP="00087978">
      <w:pPr>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Консультация «Живём по правилам» - тьюторы 1-х классов (август);</w:t>
      </w:r>
    </w:p>
    <w:p w14:paraId="28013759" w14:textId="77777777" w:rsidR="00087978" w:rsidRPr="006E1349" w:rsidRDefault="00087978" w:rsidP="00087978">
      <w:pPr>
        <w:numPr>
          <w:ilvl w:val="0"/>
          <w:numId w:val="5"/>
        </w:numPr>
        <w:spacing w:after="0" w:line="360" w:lineRule="auto"/>
        <w:ind w:left="0" w:firstLine="709"/>
        <w:jc w:val="both"/>
        <w:rPr>
          <w:rFonts w:ascii="Times New Roman" w:hAnsi="Times New Roman" w:cs="Times New Roman"/>
          <w:sz w:val="24"/>
          <w:szCs w:val="24"/>
        </w:rPr>
      </w:pPr>
      <w:r w:rsidRPr="006E1349">
        <w:rPr>
          <w:rFonts w:ascii="Times New Roman" w:hAnsi="Times New Roman" w:cs="Times New Roman"/>
          <w:sz w:val="24"/>
          <w:szCs w:val="24"/>
        </w:rPr>
        <w:t>Семинар «Октябрьский первоклассник: результаты адаптационного периода», участники – тьюторы 0-1 классов (октябрь);</w:t>
      </w:r>
    </w:p>
    <w:p w14:paraId="51B50D33" w14:textId="77777777" w:rsidR="00087978" w:rsidRDefault="00087978" w:rsidP="00087978">
      <w:pPr>
        <w:numPr>
          <w:ilvl w:val="0"/>
          <w:numId w:val="6"/>
        </w:numPr>
        <w:tabs>
          <w:tab w:val="clear" w:pos="1428"/>
          <w:tab w:val="num" w:pos="1068"/>
        </w:tabs>
        <w:spacing w:after="0" w:line="360" w:lineRule="auto"/>
        <w:ind w:left="0" w:firstLine="709"/>
        <w:jc w:val="both"/>
        <w:rPr>
          <w:rFonts w:ascii="Times New Roman" w:hAnsi="Times New Roman" w:cs="Times New Roman"/>
          <w:sz w:val="24"/>
          <w:szCs w:val="24"/>
        </w:rPr>
      </w:pPr>
      <w:r w:rsidRPr="006E1349">
        <w:rPr>
          <w:rFonts w:ascii="Times New Roman" w:hAnsi="Times New Roman" w:cs="Times New Roman"/>
          <w:sz w:val="24"/>
          <w:szCs w:val="24"/>
        </w:rPr>
        <w:t>Семинар «Организация и проведение образовательного события «Фестиваль Науки», участники тьюторы 1-8 классов (октябрь);</w:t>
      </w:r>
    </w:p>
    <w:p w14:paraId="29C83C63" w14:textId="77777777" w:rsidR="00087978" w:rsidRDefault="00087978" w:rsidP="00087978">
      <w:pPr>
        <w:numPr>
          <w:ilvl w:val="0"/>
          <w:numId w:val="6"/>
        </w:numPr>
        <w:tabs>
          <w:tab w:val="clear" w:pos="1428"/>
          <w:tab w:val="num" w:pos="1068"/>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Семинар-практикум «Социометрия: исследование межличностных взаимоотношений в классе» - все тьюторы (октябрь);</w:t>
      </w:r>
    </w:p>
    <w:p w14:paraId="01C17A29" w14:textId="77777777" w:rsidR="00087978" w:rsidRPr="006E1349" w:rsidRDefault="00087978" w:rsidP="00087978">
      <w:pPr>
        <w:numPr>
          <w:ilvl w:val="0"/>
          <w:numId w:val="6"/>
        </w:numPr>
        <w:tabs>
          <w:tab w:val="clear" w:pos="1428"/>
          <w:tab w:val="num" w:pos="1068"/>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Интервизия для тьюторов – по запросу (октябрь)</w:t>
      </w:r>
    </w:p>
    <w:p w14:paraId="7678225A" w14:textId="77777777" w:rsidR="00087978" w:rsidRPr="006E1349" w:rsidRDefault="00087978" w:rsidP="00087978">
      <w:pPr>
        <w:spacing w:after="0" w:line="360" w:lineRule="auto"/>
        <w:ind w:firstLine="709"/>
        <w:jc w:val="both"/>
        <w:rPr>
          <w:rFonts w:ascii="Times New Roman" w:hAnsi="Times New Roman" w:cs="Times New Roman"/>
          <w:sz w:val="24"/>
          <w:szCs w:val="24"/>
        </w:rPr>
      </w:pPr>
      <w:r w:rsidRPr="006E1349">
        <w:rPr>
          <w:rFonts w:ascii="Times New Roman" w:hAnsi="Times New Roman" w:cs="Times New Roman"/>
          <w:sz w:val="24"/>
          <w:szCs w:val="24"/>
        </w:rPr>
        <w:t>Наряду с перечисленными выше мероприятиями, методическая работа тьюторского отделения осуществлялась еженедельно. Принимая во внимание наличие индивидуальных циклограмм профессиональной деятельности тьюторов, а также вариативность в учебном расписании, тьюторское отделение условно было разделено на одиннадцать групп: тьюторы 0 класса, 1 классов, 2 классов, 3 классов, 4 классов, 5 классов, 6 классов, 7 классов, 8 классов, 9 классов и 10–11 классов. Соответственно, методические совещания проходили 11 раз в неделю (с каждой группой по одному разу в течение 40 минут), в ходе которых обсуждались методические подходы, приемы и технологии текущих образовательных событий, уроков, часов тьютора, самоподготовок и других форм внеучебной и внеурочной деятельности, а также представление и разбор кейсов как проблемного содержания, так и содержания передового тьюторского опыта. Кроме того, у тьюторов была возможность получать индивидуальные методические консультации, предварительно договорившись о времени с методистом.</w:t>
      </w:r>
    </w:p>
    <w:p w14:paraId="79CABE05" w14:textId="77777777" w:rsidR="00087978" w:rsidRPr="006E1349" w:rsidRDefault="00087978" w:rsidP="00087978">
      <w:pPr>
        <w:spacing w:after="0" w:line="360" w:lineRule="auto"/>
        <w:ind w:firstLine="709"/>
        <w:jc w:val="both"/>
        <w:rPr>
          <w:rFonts w:ascii="Times New Roman" w:hAnsi="Times New Roman" w:cs="Times New Roman"/>
          <w:sz w:val="24"/>
          <w:szCs w:val="24"/>
        </w:rPr>
      </w:pPr>
      <w:r w:rsidRPr="006E1349">
        <w:rPr>
          <w:rFonts w:ascii="Times New Roman" w:hAnsi="Times New Roman" w:cs="Times New Roman"/>
          <w:sz w:val="24"/>
          <w:szCs w:val="24"/>
        </w:rPr>
        <w:t xml:space="preserve">Результатом работы тьюторского объединения явились согласованные, слаженные, грамотные профессиональные действия тьюторов в процессе всего учебного года. </w:t>
      </w:r>
    </w:p>
    <w:p w14:paraId="71E8C92A" w14:textId="77777777" w:rsidR="00087978" w:rsidRDefault="00087978" w:rsidP="00087978">
      <w:pPr>
        <w:spacing w:after="0" w:line="360" w:lineRule="auto"/>
        <w:ind w:firstLine="709"/>
        <w:jc w:val="both"/>
        <w:rPr>
          <w:rFonts w:ascii="Times New Roman" w:hAnsi="Times New Roman" w:cs="Times New Roman"/>
          <w:sz w:val="24"/>
          <w:szCs w:val="24"/>
        </w:rPr>
      </w:pPr>
    </w:p>
    <w:p w14:paraId="0A7A3A23" w14:textId="77777777" w:rsidR="00087978" w:rsidRPr="00D141CB" w:rsidRDefault="00087978" w:rsidP="00087978">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В 2025 году активно использовалась рейтинговая система, в сентябре 2025 года она охватила новую параллель 5-х классов. Таким образом, рейтинг функционировал в трёх параллелях: 5, 6, 7 классы.</w:t>
      </w:r>
    </w:p>
    <w:p w14:paraId="0E14F728" w14:textId="77777777" w:rsidR="00087978" w:rsidRPr="00246D67" w:rsidRDefault="00087978" w:rsidP="00087978">
      <w:pPr>
        <w:spacing w:after="0" w:line="360" w:lineRule="auto"/>
        <w:ind w:firstLine="709"/>
        <w:jc w:val="both"/>
        <w:rPr>
          <w:rFonts w:ascii="Times New Roman" w:hAnsi="Times New Roman" w:cs="Times New Roman"/>
          <w:sz w:val="24"/>
          <w:szCs w:val="24"/>
        </w:rPr>
      </w:pPr>
      <w:r w:rsidRPr="00246D67">
        <w:rPr>
          <w:rFonts w:ascii="Times New Roman" w:hAnsi="Times New Roman" w:cs="Times New Roman"/>
          <w:sz w:val="24"/>
          <w:szCs w:val="24"/>
        </w:rPr>
        <w:lastRenderedPageBreak/>
        <w:t>Рейтинговая система – это система организации образовательного процесса, при которой проводится регулярная оценка учебной успеваемости, а также оценка творческой и спортивной активности, проектной деятельности, выполнения норм школьной жизни в течение учебного года. При рейтинговой системе основные показатели оцениваются в рейтинговых баллах. Рейтинговые баллы набираются в течение всего периода обучения и фиксируются путем занесения в ведомость по окончании каждого полутриместра и по итогам учебного года.</w:t>
      </w:r>
    </w:p>
    <w:p w14:paraId="555A73F9" w14:textId="77777777" w:rsidR="00087978" w:rsidRPr="00246D67" w:rsidRDefault="00087978" w:rsidP="00087978">
      <w:pPr>
        <w:spacing w:after="0" w:line="360" w:lineRule="auto"/>
        <w:ind w:firstLine="709"/>
        <w:jc w:val="both"/>
        <w:rPr>
          <w:rFonts w:ascii="Times New Roman" w:hAnsi="Times New Roman" w:cs="Times New Roman"/>
          <w:sz w:val="24"/>
          <w:szCs w:val="24"/>
        </w:rPr>
      </w:pPr>
      <w:r w:rsidRPr="00246D67">
        <w:rPr>
          <w:rFonts w:ascii="Times New Roman" w:hAnsi="Times New Roman" w:cs="Times New Roman"/>
          <w:sz w:val="24"/>
          <w:szCs w:val="24"/>
        </w:rPr>
        <w:t>Лидерами могут становиться только те обучающиеся, которые наряду с хорошими учебными результатами реализуются во внеучебной сфере. Рейтинг позволяет повысить образовательную мотивацию обучающихся и стимулировать их на активную образовательную (урочную и внеурочную) деятельность, развить навыки самооценки, фиксировать результаты достижений обучающихся. Рейтинг даёт ориентир в определении результатов работы школы.</w:t>
      </w:r>
    </w:p>
    <w:p w14:paraId="0A200B60" w14:textId="77777777" w:rsidR="00087978" w:rsidRPr="00246D67" w:rsidRDefault="00087978" w:rsidP="00087978">
      <w:pPr>
        <w:spacing w:after="0" w:line="360" w:lineRule="auto"/>
        <w:ind w:firstLine="709"/>
        <w:jc w:val="both"/>
        <w:rPr>
          <w:rFonts w:ascii="Times New Roman" w:hAnsi="Times New Roman" w:cs="Times New Roman"/>
          <w:sz w:val="24"/>
          <w:szCs w:val="24"/>
        </w:rPr>
      </w:pPr>
      <w:r w:rsidRPr="00246D67">
        <w:rPr>
          <w:rFonts w:ascii="Times New Roman" w:hAnsi="Times New Roman" w:cs="Times New Roman"/>
          <w:sz w:val="24"/>
          <w:szCs w:val="24"/>
        </w:rPr>
        <w:t>Система учитывает успехи детей не только в учебной деятельности, но и в творческой, спортивной и другой внеурочной, что даёт возможность каждому ребёнку в классе быть активным и проявить себя в наиболее привлекательной для него сфере. С помощью рейтинговой системы вносится элемент игровой соревновательности в учебный процесс.</w:t>
      </w:r>
    </w:p>
    <w:p w14:paraId="0A611548" w14:textId="77777777" w:rsidR="00087978" w:rsidRPr="00246D67" w:rsidRDefault="00087978" w:rsidP="00087978">
      <w:pPr>
        <w:spacing w:after="0" w:line="360" w:lineRule="auto"/>
        <w:ind w:firstLine="709"/>
        <w:jc w:val="both"/>
        <w:rPr>
          <w:rFonts w:ascii="Times New Roman" w:hAnsi="Times New Roman" w:cs="Times New Roman"/>
          <w:sz w:val="24"/>
          <w:szCs w:val="24"/>
        </w:rPr>
      </w:pPr>
      <w:r w:rsidRPr="00246D67">
        <w:rPr>
          <w:rFonts w:ascii="Times New Roman" w:hAnsi="Times New Roman" w:cs="Times New Roman"/>
          <w:sz w:val="24"/>
          <w:szCs w:val="24"/>
        </w:rPr>
        <w:t>Для пятиклассников данный приём ещё и дал возможность поддержать и закрепить учебную мотивацию при переходе из начальной школы на основную ступень школьного образования. В следующем 202</w:t>
      </w:r>
      <w:r>
        <w:rPr>
          <w:rFonts w:ascii="Times New Roman" w:hAnsi="Times New Roman" w:cs="Times New Roman"/>
          <w:sz w:val="24"/>
          <w:szCs w:val="24"/>
        </w:rPr>
        <w:t>6</w:t>
      </w:r>
      <w:r w:rsidRPr="00246D67">
        <w:rPr>
          <w:rFonts w:ascii="Times New Roman" w:hAnsi="Times New Roman" w:cs="Times New Roman"/>
          <w:sz w:val="24"/>
          <w:szCs w:val="24"/>
        </w:rPr>
        <w:t xml:space="preserve"> году рейтинговая система оценивания будет продолжена</w:t>
      </w:r>
      <w:r>
        <w:rPr>
          <w:rFonts w:ascii="Times New Roman" w:hAnsi="Times New Roman" w:cs="Times New Roman"/>
          <w:sz w:val="24"/>
          <w:szCs w:val="24"/>
        </w:rPr>
        <w:t>, необходимо скорректировать Положение о рейтинговой системе с учетом выявленной специфики форматов разнообразных конкурсов и олимпиад.</w:t>
      </w:r>
    </w:p>
    <w:p w14:paraId="497A0F7F" w14:textId="77777777" w:rsidR="00087978" w:rsidRPr="00D141CB" w:rsidRDefault="00087978" w:rsidP="00087978">
      <w:pPr>
        <w:spacing w:after="0" w:line="360" w:lineRule="auto"/>
        <w:ind w:firstLine="709"/>
        <w:jc w:val="both"/>
        <w:rPr>
          <w:rFonts w:ascii="Times New Roman" w:hAnsi="Times New Roman" w:cs="Times New Roman"/>
          <w:color w:val="FF0000"/>
          <w:sz w:val="24"/>
          <w:szCs w:val="24"/>
        </w:rPr>
      </w:pPr>
    </w:p>
    <w:p w14:paraId="6AB158A5" w14:textId="77777777" w:rsidR="00087978" w:rsidRPr="003500A6" w:rsidRDefault="00087978" w:rsidP="00087978">
      <w:pPr>
        <w:spacing w:after="0" w:line="360" w:lineRule="auto"/>
        <w:ind w:firstLine="709"/>
        <w:jc w:val="both"/>
        <w:rPr>
          <w:rFonts w:ascii="Times New Roman" w:hAnsi="Times New Roman" w:cs="Times New Roman"/>
          <w:sz w:val="24"/>
          <w:szCs w:val="24"/>
        </w:rPr>
      </w:pPr>
      <w:r w:rsidRPr="003500A6">
        <w:rPr>
          <w:rFonts w:ascii="Times New Roman" w:hAnsi="Times New Roman" w:cs="Times New Roman"/>
          <w:sz w:val="24"/>
          <w:szCs w:val="24"/>
        </w:rPr>
        <w:t>С целью принятия тьюторской позиции, а также координации образовательного процесса активно велась работа не только внутри тьюторского объединения, но и со всем педагогическим коллективом. Такая работа помогала улучшить взаимопонимание между тьютором и учителем, выстроить оптимальное взаимодействие для решения единой цели: успешное продвижение каждого учащегося школы в своем образовательном маршруте.</w:t>
      </w:r>
    </w:p>
    <w:p w14:paraId="30A2A628" w14:textId="77777777" w:rsidR="00087978" w:rsidRPr="003500A6" w:rsidRDefault="00087978" w:rsidP="00087978">
      <w:pPr>
        <w:spacing w:after="0" w:line="360" w:lineRule="auto"/>
        <w:ind w:firstLine="567"/>
        <w:jc w:val="both"/>
        <w:rPr>
          <w:rFonts w:ascii="Times New Roman" w:hAnsi="Times New Roman" w:cs="Times New Roman"/>
          <w:sz w:val="24"/>
          <w:szCs w:val="24"/>
        </w:rPr>
      </w:pPr>
      <w:r w:rsidRPr="003500A6">
        <w:rPr>
          <w:rFonts w:ascii="Times New Roman" w:hAnsi="Times New Roman" w:cs="Times New Roman"/>
          <w:sz w:val="24"/>
          <w:szCs w:val="24"/>
        </w:rPr>
        <w:t>В каникулярное время Службой тьюторского сопровождения школы организовывались лекции, семинары и практикумы по решению задач на взаимодействия тьютора и учителя.</w:t>
      </w:r>
    </w:p>
    <w:p w14:paraId="6ACD1BCE" w14:textId="77777777" w:rsidR="00087978" w:rsidRPr="002247A9" w:rsidRDefault="00087978" w:rsidP="00087978">
      <w:pPr>
        <w:numPr>
          <w:ilvl w:val="0"/>
          <w:numId w:val="5"/>
        </w:numPr>
        <w:spacing w:after="0" w:line="360" w:lineRule="auto"/>
        <w:ind w:left="0" w:firstLine="567"/>
        <w:jc w:val="both"/>
        <w:rPr>
          <w:rFonts w:ascii="Times New Roman" w:hAnsi="Times New Roman" w:cs="Times New Roman"/>
          <w:sz w:val="24"/>
          <w:szCs w:val="24"/>
        </w:rPr>
      </w:pPr>
      <w:r w:rsidRPr="002247A9">
        <w:rPr>
          <w:rFonts w:ascii="Times New Roman" w:hAnsi="Times New Roman" w:cs="Times New Roman"/>
          <w:sz w:val="24"/>
          <w:szCs w:val="24"/>
        </w:rPr>
        <w:t>Семинар «Адаптация первоклассников», участники – тьюторы 0 и 1 классов, все учителя, работающие с данной категорией детей, педагоги-клубники, педагог-организатор, медицинский работник, зам.директора по УВР начальной школы (август);</w:t>
      </w:r>
    </w:p>
    <w:p w14:paraId="59B08E6B" w14:textId="77777777" w:rsidR="00087978" w:rsidRPr="002247A9" w:rsidRDefault="00087978" w:rsidP="00087978">
      <w:pPr>
        <w:numPr>
          <w:ilvl w:val="0"/>
          <w:numId w:val="7"/>
        </w:numPr>
        <w:spacing w:after="0" w:line="360" w:lineRule="auto"/>
        <w:ind w:left="0" w:firstLine="567"/>
        <w:jc w:val="both"/>
        <w:rPr>
          <w:rFonts w:ascii="Times New Roman" w:hAnsi="Times New Roman" w:cs="Times New Roman"/>
          <w:sz w:val="24"/>
          <w:szCs w:val="24"/>
        </w:rPr>
      </w:pPr>
      <w:r w:rsidRPr="002247A9">
        <w:rPr>
          <w:rFonts w:ascii="Times New Roman" w:hAnsi="Times New Roman" w:cs="Times New Roman"/>
          <w:sz w:val="24"/>
          <w:szCs w:val="24"/>
        </w:rPr>
        <w:t>Семинар «</w:t>
      </w:r>
      <w:r>
        <w:rPr>
          <w:rFonts w:ascii="Times New Roman" w:hAnsi="Times New Roman" w:cs="Times New Roman"/>
          <w:sz w:val="24"/>
          <w:szCs w:val="24"/>
        </w:rPr>
        <w:t>Портфолио – формирующий инструмент самооценки обучающихся</w:t>
      </w:r>
      <w:r w:rsidRPr="002247A9">
        <w:rPr>
          <w:rFonts w:ascii="Times New Roman" w:hAnsi="Times New Roman" w:cs="Times New Roman"/>
          <w:sz w:val="24"/>
          <w:szCs w:val="24"/>
        </w:rPr>
        <w:t>», участники – тьюторы и учителя с 0 по 4 класс включительно (август);</w:t>
      </w:r>
    </w:p>
    <w:p w14:paraId="65547DF4" w14:textId="77777777" w:rsidR="00087978" w:rsidRPr="002247A9" w:rsidRDefault="00087978" w:rsidP="00087978">
      <w:pPr>
        <w:numPr>
          <w:ilvl w:val="0"/>
          <w:numId w:val="7"/>
        </w:numPr>
        <w:spacing w:after="0" w:line="360" w:lineRule="auto"/>
        <w:ind w:left="0" w:firstLine="567"/>
        <w:jc w:val="both"/>
        <w:rPr>
          <w:rFonts w:ascii="Times New Roman" w:hAnsi="Times New Roman" w:cs="Times New Roman"/>
          <w:sz w:val="24"/>
          <w:szCs w:val="24"/>
        </w:rPr>
      </w:pPr>
      <w:r w:rsidRPr="002247A9">
        <w:rPr>
          <w:rFonts w:ascii="Times New Roman" w:hAnsi="Times New Roman" w:cs="Times New Roman"/>
          <w:sz w:val="24"/>
          <w:szCs w:val="24"/>
        </w:rPr>
        <w:t>Лекция «Организация самоподготовки», участники – весь педагогический коллектив, кроме тьюторов 0 и 1 классов (август);</w:t>
      </w:r>
    </w:p>
    <w:p w14:paraId="7570E6BC" w14:textId="77777777" w:rsidR="00087978" w:rsidRDefault="00087978" w:rsidP="00087978">
      <w:pPr>
        <w:numPr>
          <w:ilvl w:val="0"/>
          <w:numId w:val="7"/>
        </w:numPr>
        <w:spacing w:after="0" w:line="360" w:lineRule="auto"/>
        <w:ind w:left="0" w:firstLine="567"/>
        <w:jc w:val="both"/>
        <w:rPr>
          <w:rFonts w:ascii="Times New Roman" w:hAnsi="Times New Roman" w:cs="Times New Roman"/>
          <w:sz w:val="24"/>
          <w:szCs w:val="24"/>
        </w:rPr>
      </w:pPr>
      <w:r w:rsidRPr="002247A9">
        <w:rPr>
          <w:rFonts w:ascii="Times New Roman" w:hAnsi="Times New Roman" w:cs="Times New Roman"/>
          <w:sz w:val="24"/>
          <w:szCs w:val="24"/>
        </w:rPr>
        <w:lastRenderedPageBreak/>
        <w:t>Семинары-практикумы «Введение в школьную жизнь», участники – учителя и тьюторы 1 классов (август).</w:t>
      </w:r>
    </w:p>
    <w:p w14:paraId="0750A61F" w14:textId="77777777" w:rsidR="00087978" w:rsidRPr="002247A9" w:rsidRDefault="00087978" w:rsidP="00087978">
      <w:pPr>
        <w:numPr>
          <w:ilvl w:val="0"/>
          <w:numId w:val="7"/>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Планирование и проектирование курса социализации учеников 0 класса «Мои первые дни в школе» - учителя и тьюторы 0 класса (август);</w:t>
      </w:r>
    </w:p>
    <w:p w14:paraId="3C01B56D" w14:textId="77777777" w:rsidR="00087978" w:rsidRDefault="00087978" w:rsidP="00087978">
      <w:pPr>
        <w:numPr>
          <w:ilvl w:val="0"/>
          <w:numId w:val="7"/>
        </w:numPr>
        <w:spacing w:after="0" w:line="360" w:lineRule="auto"/>
        <w:ind w:left="0" w:firstLine="567"/>
        <w:jc w:val="both"/>
        <w:rPr>
          <w:rFonts w:ascii="Times New Roman" w:hAnsi="Times New Roman" w:cs="Times New Roman"/>
          <w:sz w:val="24"/>
          <w:szCs w:val="24"/>
        </w:rPr>
      </w:pPr>
      <w:r w:rsidRPr="002247A9">
        <w:rPr>
          <w:rFonts w:ascii="Times New Roman" w:hAnsi="Times New Roman" w:cs="Times New Roman"/>
          <w:sz w:val="24"/>
          <w:szCs w:val="24"/>
        </w:rPr>
        <w:t>Семинар «Критериальное оценивание первоклассников», участники – тьюторы и учителя 1-х классов (октябрь);</w:t>
      </w:r>
    </w:p>
    <w:p w14:paraId="2899D8FC" w14:textId="77777777" w:rsidR="00087978" w:rsidRPr="002247A9" w:rsidRDefault="00087978" w:rsidP="00087978">
      <w:pPr>
        <w:numPr>
          <w:ilvl w:val="0"/>
          <w:numId w:val="7"/>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Тренинг «Как общаться с подростком, если он грубит?», участники – тьюторы и учителя 4-8 классов (октябрь).</w:t>
      </w:r>
    </w:p>
    <w:p w14:paraId="312612D7" w14:textId="77777777" w:rsidR="00087978" w:rsidRPr="00510AF7" w:rsidRDefault="00087978" w:rsidP="00087978">
      <w:pPr>
        <w:spacing w:after="0" w:line="360" w:lineRule="auto"/>
        <w:ind w:firstLine="567"/>
        <w:jc w:val="both"/>
        <w:rPr>
          <w:rFonts w:ascii="Times New Roman" w:hAnsi="Times New Roman" w:cs="Times New Roman"/>
          <w:sz w:val="24"/>
          <w:szCs w:val="24"/>
        </w:rPr>
      </w:pPr>
      <w:r w:rsidRPr="00510AF7">
        <w:rPr>
          <w:rFonts w:ascii="Times New Roman" w:hAnsi="Times New Roman" w:cs="Times New Roman"/>
          <w:sz w:val="24"/>
          <w:szCs w:val="24"/>
        </w:rPr>
        <w:t>В течение всего 2025 года педагогический коллектив (учителя и тьюторы) работали единой командой, не вступая в противоречия и конфликты, разделяя ценности школы. В каждом классе по графику проходили малые педагогические Советы, где присутствовали тьютор класса и все учителя, работающие в данном классе. В ходе таких Советов обсуждалась текущая успеваемость учащихся, возрастные и индивидуальные особенности каждого ученика, ожидания родителей, индивидуальный подход к каждому ребенку и его семье. Результаты малых педагогических Советов отражены в протоколах их проведения.</w:t>
      </w:r>
    </w:p>
    <w:p w14:paraId="1CAD8D09" w14:textId="77777777" w:rsidR="00087978" w:rsidRPr="00510AF7" w:rsidRDefault="00087978" w:rsidP="00087978">
      <w:pPr>
        <w:spacing w:after="0" w:line="360" w:lineRule="auto"/>
        <w:ind w:firstLine="708"/>
        <w:jc w:val="both"/>
        <w:rPr>
          <w:rFonts w:ascii="Times New Roman" w:hAnsi="Times New Roman" w:cs="Times New Roman"/>
          <w:sz w:val="24"/>
          <w:szCs w:val="24"/>
        </w:rPr>
      </w:pPr>
      <w:r w:rsidRPr="00510AF7">
        <w:rPr>
          <w:rFonts w:ascii="Times New Roman" w:hAnsi="Times New Roman" w:cs="Times New Roman"/>
          <w:sz w:val="24"/>
          <w:szCs w:val="24"/>
        </w:rPr>
        <w:t>В 2025 году Тьюторское объединение выстраивало работу в тесном сотрудничестве со школьной администрацией: вовремя выявляя запросы на организацию образовательных событий и мероприятий в течение всего учебного года.</w:t>
      </w:r>
    </w:p>
    <w:p w14:paraId="49085E52" w14:textId="77777777" w:rsidR="00087978" w:rsidRPr="00510AF7" w:rsidRDefault="00087978" w:rsidP="00087978">
      <w:pPr>
        <w:numPr>
          <w:ilvl w:val="0"/>
          <w:numId w:val="8"/>
        </w:numPr>
        <w:spacing w:after="0" w:line="360" w:lineRule="auto"/>
        <w:ind w:left="142" w:firstLine="567"/>
        <w:jc w:val="both"/>
        <w:rPr>
          <w:rFonts w:ascii="Times New Roman" w:hAnsi="Times New Roman" w:cs="Times New Roman"/>
          <w:sz w:val="24"/>
          <w:szCs w:val="24"/>
        </w:rPr>
      </w:pPr>
      <w:r w:rsidRPr="00510AF7">
        <w:rPr>
          <w:rFonts w:ascii="Times New Roman" w:hAnsi="Times New Roman" w:cs="Times New Roman"/>
          <w:sz w:val="24"/>
          <w:szCs w:val="24"/>
        </w:rPr>
        <w:t>Февраль 2025 г. Образовательное событие «Короли этикета»: проектирование уроков, проведение уроков в рамках подготовки к событию, составление сценария, проведение образовательного события. Продукт: 5 образовательных событий по параллелям: 1 классы, 2 классы, 3 классы, 4 классы, 5 классы. Участники – обучающиеся, учителя, тьюторы.</w:t>
      </w:r>
    </w:p>
    <w:p w14:paraId="611757A3" w14:textId="77777777" w:rsidR="00087978" w:rsidRPr="00510AF7" w:rsidRDefault="00087978" w:rsidP="00087978">
      <w:pPr>
        <w:numPr>
          <w:ilvl w:val="0"/>
          <w:numId w:val="8"/>
        </w:numPr>
        <w:spacing w:after="0" w:line="360" w:lineRule="auto"/>
        <w:ind w:left="142" w:firstLine="567"/>
        <w:jc w:val="both"/>
        <w:rPr>
          <w:rFonts w:ascii="Times New Roman" w:hAnsi="Times New Roman" w:cs="Times New Roman"/>
          <w:sz w:val="24"/>
          <w:szCs w:val="24"/>
        </w:rPr>
      </w:pPr>
      <w:r w:rsidRPr="00510AF7">
        <w:rPr>
          <w:rFonts w:ascii="Times New Roman" w:hAnsi="Times New Roman" w:cs="Times New Roman"/>
          <w:sz w:val="24"/>
          <w:szCs w:val="24"/>
        </w:rPr>
        <w:t>Март 2025 г. Семейный праздник: составление сценария, подготовка детей, проведение праздника. Продукт – сценарий, праздник в каждом классе с 0 по 2. Участники – учащиеся, родители, тьютор.</w:t>
      </w:r>
    </w:p>
    <w:p w14:paraId="5789FEFA" w14:textId="77777777" w:rsidR="00087978" w:rsidRPr="00510AF7" w:rsidRDefault="00087978" w:rsidP="00087978">
      <w:pPr>
        <w:numPr>
          <w:ilvl w:val="0"/>
          <w:numId w:val="8"/>
        </w:numPr>
        <w:tabs>
          <w:tab w:val="clear" w:pos="1428"/>
        </w:tabs>
        <w:spacing w:after="0" w:line="360" w:lineRule="auto"/>
        <w:ind w:left="142" w:firstLine="567"/>
        <w:jc w:val="both"/>
        <w:rPr>
          <w:rFonts w:ascii="Times New Roman" w:hAnsi="Times New Roman" w:cs="Times New Roman"/>
          <w:sz w:val="24"/>
          <w:szCs w:val="24"/>
        </w:rPr>
      </w:pPr>
      <w:r w:rsidRPr="00510AF7">
        <w:rPr>
          <w:rFonts w:ascii="Times New Roman" w:hAnsi="Times New Roman" w:cs="Times New Roman"/>
          <w:sz w:val="24"/>
          <w:szCs w:val="24"/>
        </w:rPr>
        <w:t xml:space="preserve">Май 2025 г. Образовательное событие «Классная работа»: составление сценария, помощь детям в подготовке. Продукт – сценарий, событие 1-10 классах. Участники – тьютор, учителя, учащиеся, родители. </w:t>
      </w:r>
    </w:p>
    <w:p w14:paraId="640792D6" w14:textId="77777777" w:rsidR="00087978" w:rsidRPr="00510AF7" w:rsidRDefault="00087978" w:rsidP="00087978">
      <w:pPr>
        <w:numPr>
          <w:ilvl w:val="0"/>
          <w:numId w:val="8"/>
        </w:numPr>
        <w:tabs>
          <w:tab w:val="clear" w:pos="1428"/>
        </w:tabs>
        <w:spacing w:after="0" w:line="360" w:lineRule="auto"/>
        <w:ind w:left="142" w:firstLine="567"/>
        <w:jc w:val="both"/>
        <w:rPr>
          <w:rFonts w:ascii="Times New Roman" w:hAnsi="Times New Roman" w:cs="Times New Roman"/>
          <w:sz w:val="24"/>
          <w:szCs w:val="24"/>
        </w:rPr>
      </w:pPr>
      <w:r w:rsidRPr="00510AF7">
        <w:rPr>
          <w:rFonts w:ascii="Times New Roman" w:hAnsi="Times New Roman" w:cs="Times New Roman"/>
          <w:sz w:val="24"/>
          <w:szCs w:val="24"/>
        </w:rPr>
        <w:t>Октябрь 2025 г. Встреча с родителями в рамках Школы РО «Особенности введения и организации самоподготовок во 2-м классе», участники – родители, учителя и тьюторы 2-х классов.</w:t>
      </w:r>
    </w:p>
    <w:p w14:paraId="119909AA" w14:textId="77777777" w:rsidR="00087978" w:rsidRPr="009B5B5A" w:rsidRDefault="00087978" w:rsidP="00087978">
      <w:pPr>
        <w:numPr>
          <w:ilvl w:val="0"/>
          <w:numId w:val="8"/>
        </w:numPr>
        <w:spacing w:after="0" w:line="360" w:lineRule="auto"/>
        <w:ind w:left="142" w:firstLine="567"/>
        <w:jc w:val="both"/>
        <w:rPr>
          <w:rFonts w:ascii="Times New Roman" w:hAnsi="Times New Roman" w:cs="Times New Roman"/>
          <w:sz w:val="24"/>
          <w:szCs w:val="24"/>
        </w:rPr>
      </w:pPr>
      <w:r w:rsidRPr="002247A9">
        <w:rPr>
          <w:rFonts w:ascii="Times New Roman" w:hAnsi="Times New Roman" w:cs="Times New Roman"/>
          <w:sz w:val="24"/>
          <w:szCs w:val="24"/>
        </w:rPr>
        <w:t>Ноябрь 2025 г. Научные конференции по итогам Фестиваля Науки 0+: организация учащихся и их родителей в посещении реальных и виртуальных площадок Фестиваля, рефлексия посещения, подготовка учащихся к докладам, участие обучающихся в конференции. Продукт</w:t>
      </w:r>
      <w:r w:rsidRPr="00D141CB">
        <w:rPr>
          <w:rFonts w:ascii="Times New Roman" w:hAnsi="Times New Roman" w:cs="Times New Roman"/>
          <w:color w:val="FF0000"/>
          <w:sz w:val="24"/>
          <w:szCs w:val="24"/>
        </w:rPr>
        <w:t xml:space="preserve"> – </w:t>
      </w:r>
      <w:r w:rsidRPr="009B5B5A">
        <w:rPr>
          <w:rFonts w:ascii="Times New Roman" w:hAnsi="Times New Roman" w:cs="Times New Roman"/>
          <w:sz w:val="24"/>
          <w:szCs w:val="24"/>
        </w:rPr>
        <w:t xml:space="preserve">восемь Научных конференций (по возрастным категориям: 1 классы, 2 классы, 3 </w:t>
      </w:r>
      <w:r w:rsidRPr="009B5B5A">
        <w:rPr>
          <w:rFonts w:ascii="Times New Roman" w:hAnsi="Times New Roman" w:cs="Times New Roman"/>
          <w:sz w:val="24"/>
          <w:szCs w:val="24"/>
        </w:rPr>
        <w:lastRenderedPageBreak/>
        <w:t>классы, 4 классы, 5 классы, 6 классы, 7 классы, 8-9 классы). В начальной школе приняли участие 1</w:t>
      </w:r>
      <w:r>
        <w:rPr>
          <w:rFonts w:ascii="Times New Roman" w:hAnsi="Times New Roman" w:cs="Times New Roman"/>
          <w:sz w:val="24"/>
          <w:szCs w:val="24"/>
        </w:rPr>
        <w:t>20 обучающихся, в основной – 76</w:t>
      </w:r>
      <w:r w:rsidRPr="009B5B5A">
        <w:rPr>
          <w:rFonts w:ascii="Times New Roman" w:hAnsi="Times New Roman" w:cs="Times New Roman"/>
          <w:sz w:val="24"/>
          <w:szCs w:val="24"/>
        </w:rPr>
        <w:t>. Участники – учащиеся (выступающие и слушатели), тьюторы и учителя.</w:t>
      </w:r>
    </w:p>
    <w:p w14:paraId="37148424" w14:textId="77777777" w:rsidR="00087978" w:rsidRPr="00510AF7" w:rsidRDefault="00087978" w:rsidP="00087978">
      <w:pPr>
        <w:numPr>
          <w:ilvl w:val="0"/>
          <w:numId w:val="8"/>
        </w:numPr>
        <w:spacing w:after="0" w:line="360" w:lineRule="auto"/>
        <w:ind w:left="142" w:firstLine="567"/>
        <w:jc w:val="both"/>
        <w:rPr>
          <w:rFonts w:ascii="Times New Roman" w:hAnsi="Times New Roman" w:cs="Times New Roman"/>
          <w:sz w:val="24"/>
          <w:szCs w:val="24"/>
        </w:rPr>
      </w:pPr>
      <w:r w:rsidRPr="00510AF7">
        <w:rPr>
          <w:rFonts w:ascii="Times New Roman" w:hAnsi="Times New Roman" w:cs="Times New Roman"/>
          <w:sz w:val="24"/>
          <w:szCs w:val="24"/>
        </w:rPr>
        <w:t>Декабрь 2025 г. Марафон «Новогодняя планета»: поиск информации о героях русских сказок, доставшихся на жеребьевке, украшение класса, подготовка презентации. Участники – учащиеся, тьюторы, родители.</w:t>
      </w:r>
    </w:p>
    <w:p w14:paraId="291E3A90" w14:textId="77777777" w:rsidR="00087978" w:rsidRPr="00510AF7" w:rsidRDefault="00087978" w:rsidP="00087978">
      <w:pPr>
        <w:spacing w:after="0" w:line="360" w:lineRule="auto"/>
        <w:ind w:firstLine="708"/>
        <w:jc w:val="both"/>
        <w:rPr>
          <w:rFonts w:ascii="Times New Roman" w:hAnsi="Times New Roman" w:cs="Times New Roman"/>
          <w:sz w:val="24"/>
          <w:szCs w:val="24"/>
        </w:rPr>
      </w:pPr>
      <w:r w:rsidRPr="00510AF7">
        <w:rPr>
          <w:rFonts w:ascii="Times New Roman" w:hAnsi="Times New Roman" w:cs="Times New Roman"/>
          <w:sz w:val="24"/>
          <w:szCs w:val="24"/>
        </w:rPr>
        <w:t>Кроме того, тьюторское объединение принимало непосредственное участие в организации и проведении всех предметных недель в течение учебного года, спортивных и театральных праздников, экскурсий и посещений театров и др. мероприятий. Тьюторы организовывали работу с учащимися, исходя из всех векторов тьюторского действия: социального (своевременно информировали детей и родителей о предстоящем мероприятии, помогали определить детям, что именно будет интересно), культурно-предметного (какие знания, умения, навыки потребуются детям для участия в данном мероприятии, кто может помочь) и антропологического (будет ли сам ребенок способен принять участие и что можно развить, скорректировать, чтобы добиться успеха).</w:t>
      </w:r>
    </w:p>
    <w:p w14:paraId="4A1737EE" w14:textId="77777777" w:rsidR="00DF6639" w:rsidRPr="00510AF7" w:rsidRDefault="00DF6639">
      <w:pPr>
        <w:spacing w:after="0" w:line="360" w:lineRule="auto"/>
        <w:ind w:firstLine="708"/>
        <w:jc w:val="both"/>
        <w:rPr>
          <w:rFonts w:ascii="Times New Roman" w:hAnsi="Times New Roman" w:cs="Times New Roman"/>
          <w:b/>
          <w:i/>
          <w:sz w:val="24"/>
          <w:szCs w:val="24"/>
        </w:rPr>
      </w:pPr>
    </w:p>
    <w:p w14:paraId="77C97ED9" w14:textId="77777777" w:rsidR="00DF6639" w:rsidRPr="003249F9" w:rsidRDefault="00D00392">
      <w:pPr>
        <w:spacing w:after="0" w:line="360" w:lineRule="auto"/>
        <w:ind w:firstLine="708"/>
        <w:jc w:val="both"/>
        <w:rPr>
          <w:rFonts w:ascii="Times New Roman" w:hAnsi="Times New Roman" w:cs="Times New Roman"/>
          <w:b/>
          <w:i/>
          <w:sz w:val="24"/>
          <w:szCs w:val="24"/>
        </w:rPr>
      </w:pPr>
      <w:r w:rsidRPr="003249F9">
        <w:rPr>
          <w:rFonts w:ascii="Times New Roman" w:hAnsi="Times New Roman" w:cs="Times New Roman"/>
          <w:b/>
          <w:i/>
          <w:sz w:val="24"/>
          <w:szCs w:val="24"/>
        </w:rPr>
        <w:t>Логопедическое сопровождение</w:t>
      </w:r>
    </w:p>
    <w:p w14:paraId="08143F6D" w14:textId="5650D98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Целью работы с детьми в 202</w:t>
      </w:r>
      <w:r w:rsidR="003249F9" w:rsidRPr="003249F9">
        <w:rPr>
          <w:rFonts w:ascii="Times New Roman" w:hAnsi="Times New Roman" w:cs="Times New Roman"/>
          <w:sz w:val="24"/>
          <w:szCs w:val="24"/>
        </w:rPr>
        <w:t>5</w:t>
      </w:r>
      <w:r w:rsidRPr="003249F9">
        <w:rPr>
          <w:rFonts w:ascii="Times New Roman" w:hAnsi="Times New Roman" w:cs="Times New Roman"/>
          <w:sz w:val="24"/>
          <w:szCs w:val="24"/>
        </w:rPr>
        <w:t xml:space="preserve"> году</w:t>
      </w:r>
      <w:r w:rsidR="00912E6E">
        <w:rPr>
          <w:rFonts w:ascii="Times New Roman" w:hAnsi="Times New Roman" w:cs="Times New Roman"/>
          <w:sz w:val="24"/>
          <w:szCs w:val="24"/>
        </w:rPr>
        <w:t xml:space="preserve"> с обучающимися были </w:t>
      </w:r>
      <w:r w:rsidRPr="003249F9">
        <w:rPr>
          <w:rFonts w:ascii="Times New Roman" w:hAnsi="Times New Roman" w:cs="Times New Roman"/>
          <w:sz w:val="24"/>
          <w:szCs w:val="24"/>
        </w:rPr>
        <w:t xml:space="preserve">коррекция нарушений устной и письменной речи и формирование речевой и коммуникативной компетенции. </w:t>
      </w:r>
    </w:p>
    <w:p w14:paraId="0BD1DDFE"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Основные задачи: </w:t>
      </w:r>
    </w:p>
    <w:p w14:paraId="0D3DFEE4"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формирование полноценных произносительных навыков;</w:t>
      </w:r>
    </w:p>
    <w:p w14:paraId="1E682B59"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развитие фонематического восприятия, фонематических представлений, доступных возрасту форм звукового анализа и синтеза. </w:t>
      </w:r>
    </w:p>
    <w:p w14:paraId="1D53C9DB"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 </w:t>
      </w:r>
    </w:p>
    <w:p w14:paraId="327385D7"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развитие анализаторов (слухового, зрительного и кинестетического), участвующих в акте речи, письма и чтения; </w:t>
      </w:r>
    </w:p>
    <w:p w14:paraId="14E25430"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формирование и развитие навыков письма и чтения специальными методами на основе исправленного звукопроизношения и полноценного фонематического восприятия; </w:t>
      </w:r>
    </w:p>
    <w:p w14:paraId="49C46910"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развитие и уточнение пространственно-временных представлений; </w:t>
      </w:r>
    </w:p>
    <w:p w14:paraId="0EFF6A6D"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развитие внимания, памяти, мышления.</w:t>
      </w:r>
    </w:p>
    <w:p w14:paraId="77A28261"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оказание консультативной и методической помощи родителям и педагогам по вопросам коррекции логопедических нарушений</w:t>
      </w:r>
    </w:p>
    <w:p w14:paraId="3070B894"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Направления работы:</w:t>
      </w:r>
    </w:p>
    <w:p w14:paraId="6F65CA9F"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lastRenderedPageBreak/>
        <w:t>Программа коррекционной работы включала в себя взаимосвязанные направления. Данные направления отражают ее основное содержание:</w:t>
      </w:r>
    </w:p>
    <w:p w14:paraId="2F1B3331"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1. диагностическая работа обеспечивала своевременное выявление детей с речевыми особенностями, проведение их комплексного речевого обследования и подготовку рекомендаций по оказанию им логопедической помощи в условиях образовательного учреждения;</w:t>
      </w:r>
    </w:p>
    <w:p w14:paraId="4187BB56"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2. коррекционно-развивающая работа обеспечивала своевременную специализированную помощь в освоении содержания образования и коррекцию недостатков в развитии устной и письменной речи детей; </w:t>
      </w:r>
    </w:p>
    <w:p w14:paraId="0F2AB899"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3. консультативная работа была направлена на разъяснительную деятельность по вопросам, связанным с особенностями образовательного процесса для детей с речевыми особенностями, со всеми участниками образовательного процесса - обучающимися, их родителями, педагогическими работниками.</w:t>
      </w:r>
    </w:p>
    <w:p w14:paraId="0573BD8B"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Характеристика содержания:</w:t>
      </w:r>
    </w:p>
    <w:p w14:paraId="443B35C4"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Диагностическая работа включала:</w:t>
      </w:r>
    </w:p>
    <w:p w14:paraId="2E8A89DA"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своевременное выявление детей, нуждающихся в логопедической помощи;</w:t>
      </w:r>
    </w:p>
    <w:p w14:paraId="13D74E62"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w:t>
      </w:r>
      <w:r w:rsidR="00FF3EF0" w:rsidRPr="003249F9">
        <w:rPr>
          <w:rFonts w:ascii="Times New Roman" w:hAnsi="Times New Roman" w:cs="Times New Roman"/>
          <w:sz w:val="24"/>
          <w:szCs w:val="24"/>
        </w:rPr>
        <w:t xml:space="preserve"> </w:t>
      </w:r>
      <w:r w:rsidRPr="003249F9">
        <w:rPr>
          <w:rFonts w:ascii="Times New Roman" w:hAnsi="Times New Roman" w:cs="Times New Roman"/>
          <w:sz w:val="24"/>
          <w:szCs w:val="24"/>
        </w:rPr>
        <w:t>комплексный сбор сведений о ребенке на основании диагностической информации от специалистов разного профиля;</w:t>
      </w:r>
    </w:p>
    <w:p w14:paraId="45E6C571"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w:t>
      </w:r>
      <w:r w:rsidR="00FF3EF0" w:rsidRPr="003249F9">
        <w:rPr>
          <w:rFonts w:ascii="Times New Roman" w:hAnsi="Times New Roman" w:cs="Times New Roman"/>
          <w:sz w:val="24"/>
          <w:szCs w:val="24"/>
        </w:rPr>
        <w:t xml:space="preserve"> </w:t>
      </w:r>
      <w:r w:rsidRPr="003249F9">
        <w:rPr>
          <w:rFonts w:ascii="Times New Roman" w:hAnsi="Times New Roman" w:cs="Times New Roman"/>
          <w:sz w:val="24"/>
          <w:szCs w:val="24"/>
        </w:rPr>
        <w:t xml:space="preserve">определение уровня актуального и зоны </w:t>
      </w:r>
      <w:proofErr w:type="gramStart"/>
      <w:r w:rsidRPr="003249F9">
        <w:rPr>
          <w:rFonts w:ascii="Times New Roman" w:hAnsi="Times New Roman" w:cs="Times New Roman"/>
          <w:sz w:val="24"/>
          <w:szCs w:val="24"/>
        </w:rPr>
        <w:t>ближайшего развития</w:t>
      </w:r>
      <w:proofErr w:type="gramEnd"/>
      <w:r w:rsidRPr="003249F9">
        <w:rPr>
          <w:rFonts w:ascii="Times New Roman" w:hAnsi="Times New Roman" w:cs="Times New Roman"/>
          <w:sz w:val="24"/>
          <w:szCs w:val="24"/>
        </w:rPr>
        <w:t xml:space="preserve"> обучающегося с речевыми проблемами;</w:t>
      </w:r>
    </w:p>
    <w:p w14:paraId="41315099"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w:t>
      </w:r>
      <w:r w:rsidR="00FF3EF0" w:rsidRPr="003249F9">
        <w:rPr>
          <w:rFonts w:ascii="Times New Roman" w:hAnsi="Times New Roman" w:cs="Times New Roman"/>
          <w:sz w:val="24"/>
          <w:szCs w:val="24"/>
        </w:rPr>
        <w:t xml:space="preserve"> </w:t>
      </w:r>
      <w:r w:rsidRPr="003249F9">
        <w:rPr>
          <w:rFonts w:ascii="Times New Roman" w:hAnsi="Times New Roman" w:cs="Times New Roman"/>
          <w:sz w:val="24"/>
          <w:szCs w:val="24"/>
        </w:rPr>
        <w:t>анализ успешности коррекционно-развивающей работы.</w:t>
      </w:r>
    </w:p>
    <w:p w14:paraId="1BEDE18A"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Диагностика проводилась в соответствии с требованиями к речи различных возрастных групп. Обследованию подвергались все уровни устной речи дошкольников и учеников 1 классов. </w:t>
      </w:r>
    </w:p>
    <w:p w14:paraId="0FF22A73"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фонематическое восприятие; </w:t>
      </w:r>
    </w:p>
    <w:p w14:paraId="585343E9"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артикуляционная моторика; </w:t>
      </w:r>
    </w:p>
    <w:p w14:paraId="0D611C16"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звукопроизношение;</w:t>
      </w:r>
    </w:p>
    <w:p w14:paraId="617F34AF"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 слоговая структура слова; </w:t>
      </w:r>
    </w:p>
    <w:p w14:paraId="6814FC5B"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навыки языкового анализа; </w:t>
      </w:r>
    </w:p>
    <w:p w14:paraId="082226A6"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грамматический строй речи; </w:t>
      </w:r>
    </w:p>
    <w:p w14:paraId="21315DE3"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словарь и словообразовательные процессы;</w:t>
      </w:r>
    </w:p>
    <w:p w14:paraId="7DEB8E0D"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 понимание логико- грамматических отношений;</w:t>
      </w:r>
    </w:p>
    <w:p w14:paraId="50B57897"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 xml:space="preserve"> • связная речь; </w:t>
      </w:r>
    </w:p>
    <w:p w14:paraId="5CE01A09" w14:textId="77777777" w:rsidR="00E62670" w:rsidRPr="003249F9" w:rsidRDefault="00E62670" w:rsidP="00E62670">
      <w:pPr>
        <w:spacing w:after="0" w:line="360" w:lineRule="auto"/>
        <w:ind w:firstLine="708"/>
        <w:jc w:val="both"/>
        <w:rPr>
          <w:rFonts w:ascii="Times New Roman" w:hAnsi="Times New Roman" w:cs="Times New Roman"/>
          <w:sz w:val="24"/>
          <w:szCs w:val="24"/>
        </w:rPr>
      </w:pPr>
      <w:r w:rsidRPr="003249F9">
        <w:rPr>
          <w:rFonts w:ascii="Times New Roman" w:hAnsi="Times New Roman" w:cs="Times New Roman"/>
          <w:sz w:val="24"/>
          <w:szCs w:val="24"/>
        </w:rPr>
        <w:t>А также письменная речь (диктант) учащихся 2-4 классов.</w:t>
      </w:r>
    </w:p>
    <w:p w14:paraId="4B3E5634" w14:textId="77777777" w:rsidR="00912E6E" w:rsidRPr="00912E6E" w:rsidRDefault="00E62670" w:rsidP="00912E6E">
      <w:pPr>
        <w:spacing w:after="0" w:line="360" w:lineRule="auto"/>
        <w:ind w:firstLine="708"/>
        <w:jc w:val="both"/>
        <w:rPr>
          <w:rFonts w:ascii="Times New Roman" w:hAnsi="Times New Roman" w:cs="Times New Roman"/>
          <w:sz w:val="24"/>
          <w:szCs w:val="24"/>
        </w:rPr>
      </w:pPr>
      <w:r w:rsidRPr="00D141CB">
        <w:rPr>
          <w:rFonts w:ascii="Times New Roman" w:hAnsi="Times New Roman" w:cs="Times New Roman"/>
          <w:color w:val="FF0000"/>
          <w:sz w:val="24"/>
          <w:szCs w:val="24"/>
        </w:rPr>
        <w:t xml:space="preserve">   </w:t>
      </w:r>
      <w:r w:rsidR="00912E6E" w:rsidRPr="00912E6E">
        <w:rPr>
          <w:rFonts w:ascii="Times New Roman" w:hAnsi="Times New Roman" w:cs="Times New Roman"/>
          <w:color w:val="FF0000"/>
          <w:sz w:val="24"/>
          <w:szCs w:val="24"/>
        </w:rPr>
        <w:t xml:space="preserve">   </w:t>
      </w:r>
      <w:r w:rsidR="00912E6E" w:rsidRPr="00912E6E">
        <w:rPr>
          <w:rFonts w:ascii="Times New Roman" w:hAnsi="Times New Roman" w:cs="Times New Roman"/>
          <w:sz w:val="24"/>
          <w:szCs w:val="24"/>
        </w:rPr>
        <w:t xml:space="preserve">Среди учащихся подготовительного класса было выявлено 11 детей с различными нарушениями речевой деятельности (10 учащихся с нарушением звукопроизношения и 1 с ОНР 3 уровня). В 1 классе выявлено 17 учащихся, имеющих нарушения речи и ее предпосылок </w:t>
      </w:r>
      <w:r w:rsidR="00912E6E" w:rsidRPr="00912E6E">
        <w:rPr>
          <w:rFonts w:ascii="Times New Roman" w:hAnsi="Times New Roman" w:cs="Times New Roman"/>
          <w:sz w:val="24"/>
          <w:szCs w:val="24"/>
        </w:rPr>
        <w:lastRenderedPageBreak/>
        <w:t xml:space="preserve">нарушение звукопроизношения, элементы фонетико-фонематического недоразвития). Во втором классе -  16 человек (нарушения письма и чтения), </w:t>
      </w:r>
      <w:proofErr w:type="gramStart"/>
      <w:r w:rsidR="00912E6E" w:rsidRPr="00912E6E">
        <w:rPr>
          <w:rFonts w:ascii="Times New Roman" w:hAnsi="Times New Roman" w:cs="Times New Roman"/>
          <w:sz w:val="24"/>
          <w:szCs w:val="24"/>
        </w:rPr>
        <w:t>в третьих</w:t>
      </w:r>
      <w:proofErr w:type="gramEnd"/>
      <w:r w:rsidR="00912E6E" w:rsidRPr="00912E6E">
        <w:rPr>
          <w:rFonts w:ascii="Times New Roman" w:hAnsi="Times New Roman" w:cs="Times New Roman"/>
          <w:sz w:val="24"/>
          <w:szCs w:val="24"/>
        </w:rPr>
        <w:t>-четвертых классах – 5 учащихся с нарушениями письма, обусловленными фонематическим недоразвитием.   По направлению МППК 2 учащихся с остаточными нарушениями устной и письменной речи. Всего 51 учащихся. Выявление нарушений на уровнях фонематической, лексико-грамматической организации речевой деятельности позволило формировать на протяжении года подгруппы (1класс, 2 класс, 3 класс), при работе с которыми стали возможными устранение или компенсация имеющихся нарушений.  Дети, имеющие нарушение произношения, занимались индивидуально по запросу родителей.</w:t>
      </w:r>
    </w:p>
    <w:p w14:paraId="317DF876"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На коррекционные занятия были зачислены 30 человек.</w:t>
      </w:r>
    </w:p>
    <w:p w14:paraId="48B18C1A"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Коррекционно-развивающая работа включала:</w:t>
      </w:r>
    </w:p>
    <w:p w14:paraId="5E5894FD"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w:t>
      </w:r>
      <w:r w:rsidRPr="00912E6E">
        <w:rPr>
          <w:rFonts w:ascii="Times New Roman" w:hAnsi="Times New Roman" w:cs="Times New Roman"/>
          <w:sz w:val="24"/>
          <w:szCs w:val="24"/>
        </w:rPr>
        <w:tab/>
        <w:t xml:space="preserve">работу в речевых подгруппах, сформированных с учётом ведущего дефекта (группа для детей с фонетико-фонематическими нарушениями (ФФН), группа детей с нарушениями чтения и письма, обусловленными речевым недоразвитием) </w:t>
      </w:r>
      <w:proofErr w:type="gramStart"/>
      <w:r w:rsidRPr="00912E6E">
        <w:rPr>
          <w:rFonts w:ascii="Times New Roman" w:hAnsi="Times New Roman" w:cs="Times New Roman"/>
          <w:sz w:val="24"/>
          <w:szCs w:val="24"/>
        </w:rPr>
        <w:t>В</w:t>
      </w:r>
      <w:proofErr w:type="gramEnd"/>
      <w:r w:rsidRPr="00912E6E">
        <w:rPr>
          <w:rFonts w:ascii="Times New Roman" w:hAnsi="Times New Roman" w:cs="Times New Roman"/>
          <w:sz w:val="24"/>
          <w:szCs w:val="24"/>
        </w:rPr>
        <w:t xml:space="preserve"> рамках этой работы проводилась коррекция дисграфии, дислексии.</w:t>
      </w:r>
    </w:p>
    <w:p w14:paraId="07589C0F" w14:textId="76B5E53C"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 индивидуальную работу с детьми с дизартрией, дислалией.</w:t>
      </w:r>
    </w:p>
    <w:p w14:paraId="6D679F5F"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речи.</w:t>
      </w:r>
    </w:p>
    <w:p w14:paraId="3B59FAFF"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Логопедическая работа основывалась на использовании различных логопедических, психолого-педагогических методик, массажа органов артикуляции, использования кинезиологических методик. В процессе проводимой работы по исправлению дефектов речи учитывались    индивидуальные психологические особенности детей.   В результате проведённой работы коррекцию удалось завершить с 21 учащимся. Из оставленных для продолжения логопедических занятий часть детей нуждаются в контрольных мероприятиях для отслеживания дальнейшей динамики.</w:t>
      </w:r>
    </w:p>
    <w:p w14:paraId="05FEC94E"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Консультативная работа велась по запросу педагогических работников школы и родителей учащихся. В рамках этого направления в течение года проводились индивидуальные консультации для родителей и педагогов по вопросам возникающих сложностей освоения программ учащимися по русскому языку, выявлялись причины и давались рекомендации по их преодолению.  Работа проводилась по запросам педагогов и родителей.</w:t>
      </w:r>
    </w:p>
    <w:p w14:paraId="1A7D5F73"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 xml:space="preserve">Совместная работа с педагогами осуществлялась на всех этапах работы с учащимся, начиная с первичного обследования, о результатах которого были информированы тьюторы, учителя русского языка и родители учащихся. В целях пропаганды логопедических знаний среди педагогов и специалистов были проведены индивидуальные консультации педагогов по методам </w:t>
      </w:r>
      <w:r w:rsidRPr="00912E6E">
        <w:rPr>
          <w:rFonts w:ascii="Times New Roman" w:hAnsi="Times New Roman" w:cs="Times New Roman"/>
          <w:sz w:val="24"/>
          <w:szCs w:val="24"/>
        </w:rPr>
        <w:lastRenderedPageBreak/>
        <w:t>и приёмам работы с детьми, имеющими сложности в освоении навыков письма, чтения, связной речи.</w:t>
      </w:r>
    </w:p>
    <w:p w14:paraId="56C37566"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 xml:space="preserve">В рамках методической и просветительской работы были проведены консультации   по развитию преемственности в работе дошкольного и школьного коррекционного направления. </w:t>
      </w:r>
    </w:p>
    <w:p w14:paraId="2FE01243" w14:textId="0CE5641A"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Планируемые направления работы на 2025/2026 учебный год.</w:t>
      </w:r>
    </w:p>
    <w:p w14:paraId="4AED66F3" w14:textId="77777777"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 Продолжить коррекцию нарушений устной и письменной речи учащихся с учётом индивидуальных психофизиологических особенностей каждого учащегося на основе стартовой диагностики на начало учебного года.</w:t>
      </w:r>
    </w:p>
    <w:p w14:paraId="10936467" w14:textId="23383A20"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 xml:space="preserve">- Расширить работу по профилактике дисграфических и дислексических ошибок у детей </w:t>
      </w:r>
      <w:r>
        <w:rPr>
          <w:rFonts w:ascii="Times New Roman" w:hAnsi="Times New Roman" w:cs="Times New Roman"/>
          <w:sz w:val="24"/>
          <w:szCs w:val="24"/>
        </w:rPr>
        <w:t>подготовительного к школе класса</w:t>
      </w:r>
      <w:r w:rsidRPr="00912E6E">
        <w:rPr>
          <w:rFonts w:ascii="Times New Roman" w:hAnsi="Times New Roman" w:cs="Times New Roman"/>
          <w:sz w:val="24"/>
          <w:szCs w:val="24"/>
        </w:rPr>
        <w:t>.</w:t>
      </w:r>
    </w:p>
    <w:p w14:paraId="017F7B05" w14:textId="2FC040BC" w:rsidR="00912E6E" w:rsidRPr="00912E6E" w:rsidRDefault="00912E6E" w:rsidP="00912E6E">
      <w:pPr>
        <w:spacing w:after="0" w:line="360" w:lineRule="auto"/>
        <w:ind w:firstLine="708"/>
        <w:jc w:val="both"/>
        <w:rPr>
          <w:rFonts w:ascii="Times New Roman" w:hAnsi="Times New Roman" w:cs="Times New Roman"/>
          <w:sz w:val="24"/>
          <w:szCs w:val="24"/>
        </w:rPr>
      </w:pPr>
      <w:r w:rsidRPr="00912E6E">
        <w:rPr>
          <w:rFonts w:ascii="Times New Roman" w:hAnsi="Times New Roman" w:cs="Times New Roman"/>
          <w:sz w:val="24"/>
          <w:szCs w:val="24"/>
        </w:rPr>
        <w:t>- В</w:t>
      </w:r>
      <w:r w:rsidR="00CC49E3">
        <w:rPr>
          <w:rFonts w:ascii="Times New Roman" w:hAnsi="Times New Roman" w:cs="Times New Roman"/>
          <w:sz w:val="24"/>
          <w:szCs w:val="24"/>
        </w:rPr>
        <w:t xml:space="preserve"> </w:t>
      </w:r>
      <w:r w:rsidRPr="00912E6E">
        <w:rPr>
          <w:rFonts w:ascii="Times New Roman" w:hAnsi="Times New Roman" w:cs="Times New Roman"/>
          <w:sz w:val="24"/>
          <w:szCs w:val="24"/>
        </w:rPr>
        <w:t>целях популяризации логопедических знаний провести в рамках методического объединения учителей русского языка и литературы для формирования целостного подхода к детям с речевыми нарушениями и преемственности работы учителя и логопеда тематическую встречу по особенностям дислексических нарушений у детей и особенностям развития навыка чтения у таких учащихся в рамках урока.</w:t>
      </w:r>
    </w:p>
    <w:p w14:paraId="129F19C1" w14:textId="4ACCC4EA" w:rsidR="00912E6E" w:rsidRPr="00CC49E3" w:rsidRDefault="00912E6E" w:rsidP="00912E6E">
      <w:pPr>
        <w:spacing w:after="0" w:line="360" w:lineRule="auto"/>
        <w:ind w:firstLine="708"/>
        <w:jc w:val="both"/>
        <w:rPr>
          <w:rFonts w:ascii="Times New Roman" w:hAnsi="Times New Roman" w:cs="Times New Roman"/>
          <w:sz w:val="24"/>
          <w:szCs w:val="24"/>
        </w:rPr>
      </w:pPr>
      <w:r w:rsidRPr="00CC49E3">
        <w:rPr>
          <w:rFonts w:ascii="Times New Roman" w:hAnsi="Times New Roman" w:cs="Times New Roman"/>
          <w:sz w:val="24"/>
          <w:szCs w:val="24"/>
        </w:rPr>
        <w:t xml:space="preserve">В </w:t>
      </w:r>
      <w:r w:rsidR="00CC49E3" w:rsidRPr="00CC49E3">
        <w:rPr>
          <w:rFonts w:ascii="Times New Roman" w:hAnsi="Times New Roman" w:cs="Times New Roman"/>
          <w:sz w:val="24"/>
          <w:szCs w:val="24"/>
        </w:rPr>
        <w:t xml:space="preserve">августе </w:t>
      </w:r>
      <w:r w:rsidRPr="00CC49E3">
        <w:rPr>
          <w:rFonts w:ascii="Times New Roman" w:hAnsi="Times New Roman" w:cs="Times New Roman"/>
          <w:sz w:val="24"/>
          <w:szCs w:val="24"/>
        </w:rPr>
        <w:t>2025 год</w:t>
      </w:r>
      <w:r w:rsidR="00CC49E3" w:rsidRPr="00CC49E3">
        <w:rPr>
          <w:rFonts w:ascii="Times New Roman" w:hAnsi="Times New Roman" w:cs="Times New Roman"/>
          <w:sz w:val="24"/>
          <w:szCs w:val="24"/>
        </w:rPr>
        <w:t>а</w:t>
      </w:r>
      <w:r w:rsidRPr="00CC49E3">
        <w:rPr>
          <w:rFonts w:ascii="Times New Roman" w:hAnsi="Times New Roman" w:cs="Times New Roman"/>
          <w:sz w:val="24"/>
          <w:szCs w:val="24"/>
        </w:rPr>
        <w:t xml:space="preserve"> Служба школьного сопровождения расширилась в штате, приняв нового сотрудника - учителя-логопеда. </w:t>
      </w:r>
      <w:r w:rsidR="00CC49E3" w:rsidRPr="00CC49E3">
        <w:rPr>
          <w:rFonts w:ascii="Times New Roman" w:hAnsi="Times New Roman" w:cs="Times New Roman"/>
          <w:sz w:val="24"/>
          <w:szCs w:val="24"/>
        </w:rPr>
        <w:t>С сентября 2025г. ф</w:t>
      </w:r>
      <w:r w:rsidRPr="00CC49E3">
        <w:rPr>
          <w:rFonts w:ascii="Times New Roman" w:hAnsi="Times New Roman" w:cs="Times New Roman"/>
          <w:sz w:val="24"/>
          <w:szCs w:val="24"/>
        </w:rPr>
        <w:t>унк</w:t>
      </w:r>
      <w:r w:rsidR="00CC49E3" w:rsidRPr="00CC49E3">
        <w:rPr>
          <w:rFonts w:ascii="Times New Roman" w:hAnsi="Times New Roman" w:cs="Times New Roman"/>
          <w:sz w:val="24"/>
          <w:szCs w:val="24"/>
        </w:rPr>
        <w:t>циональные обязанности учителей-</w:t>
      </w:r>
      <w:r w:rsidRPr="00CC49E3">
        <w:rPr>
          <w:rFonts w:ascii="Times New Roman" w:hAnsi="Times New Roman" w:cs="Times New Roman"/>
          <w:sz w:val="24"/>
          <w:szCs w:val="24"/>
        </w:rPr>
        <w:t>логопедов разделились на две возрастные группы: 0 – 2 классы и 3 и далее классы.</w:t>
      </w:r>
    </w:p>
    <w:p w14:paraId="62B1BCBA" w14:textId="3BB5CE73" w:rsidR="00912E6E" w:rsidRPr="00912E6E" w:rsidRDefault="00912E6E" w:rsidP="00912E6E">
      <w:pPr>
        <w:spacing w:after="0" w:line="360" w:lineRule="auto"/>
        <w:ind w:firstLine="708"/>
        <w:jc w:val="both"/>
        <w:rPr>
          <w:rFonts w:ascii="Times New Roman" w:hAnsi="Times New Roman" w:cs="Times New Roman"/>
          <w:color w:val="FF0000"/>
          <w:sz w:val="24"/>
          <w:szCs w:val="24"/>
        </w:rPr>
      </w:pPr>
      <w:r w:rsidRPr="00912E6E">
        <w:rPr>
          <w:rFonts w:ascii="Times New Roman" w:hAnsi="Times New Roman" w:cs="Times New Roman"/>
          <w:color w:val="FF0000"/>
          <w:sz w:val="24"/>
          <w:szCs w:val="24"/>
        </w:rPr>
        <w:t xml:space="preserve">                                                  </w:t>
      </w:r>
    </w:p>
    <w:p w14:paraId="5E0B6685" w14:textId="77777777" w:rsidR="00DF6639" w:rsidRPr="00CC49E3" w:rsidRDefault="00D00392">
      <w:pPr>
        <w:spacing w:after="0" w:line="360" w:lineRule="auto"/>
        <w:ind w:firstLine="708"/>
        <w:jc w:val="both"/>
        <w:rPr>
          <w:rFonts w:ascii="Times New Roman" w:hAnsi="Times New Roman" w:cs="Times New Roman"/>
          <w:b/>
          <w:i/>
          <w:sz w:val="24"/>
          <w:szCs w:val="24"/>
        </w:rPr>
      </w:pPr>
      <w:r w:rsidRPr="00CC49E3">
        <w:rPr>
          <w:rFonts w:ascii="Times New Roman" w:hAnsi="Times New Roman" w:cs="Times New Roman"/>
          <w:b/>
          <w:i/>
          <w:sz w:val="24"/>
          <w:szCs w:val="24"/>
        </w:rPr>
        <w:t>Медицинское сопровождение.</w:t>
      </w:r>
    </w:p>
    <w:p w14:paraId="7668E3A4" w14:textId="77777777" w:rsidR="00DF6639" w:rsidRPr="00CC49E3" w:rsidRDefault="00D00392">
      <w:pPr>
        <w:spacing w:after="0" w:line="240" w:lineRule="auto"/>
        <w:ind w:firstLine="708"/>
        <w:jc w:val="both"/>
        <w:rPr>
          <w:rFonts w:ascii="Times New Roman" w:eastAsia="Calibri" w:hAnsi="Times New Roman" w:cs="Times New Roman"/>
          <w:sz w:val="24"/>
          <w:szCs w:val="24"/>
        </w:rPr>
      </w:pPr>
      <w:r w:rsidRPr="00CC49E3">
        <w:rPr>
          <w:rFonts w:ascii="Times New Roman" w:eastAsia="Calibri" w:hAnsi="Times New Roman" w:cs="Times New Roman"/>
          <w:sz w:val="24"/>
          <w:szCs w:val="24"/>
        </w:rPr>
        <w:t>Медицинское сопровождение образовательной деятельности в школе включает:</w:t>
      </w:r>
    </w:p>
    <w:p w14:paraId="30F1F6ED" w14:textId="77777777" w:rsidR="00DF6639" w:rsidRPr="00CC49E3" w:rsidRDefault="00D00392" w:rsidP="00087978">
      <w:pPr>
        <w:numPr>
          <w:ilvl w:val="0"/>
          <w:numId w:val="18"/>
        </w:numPr>
        <w:shd w:val="clear" w:color="auto" w:fill="FFFFFF"/>
        <w:spacing w:before="100" w:beforeAutospacing="1" w:after="100" w:afterAutospacing="1" w:line="360" w:lineRule="auto"/>
        <w:rPr>
          <w:rFonts w:ascii="Times New Roman" w:eastAsia="Calibri" w:hAnsi="Times New Roman" w:cs="Times New Roman"/>
          <w:sz w:val="24"/>
          <w:szCs w:val="24"/>
        </w:rPr>
      </w:pPr>
      <w:r w:rsidRPr="00CC49E3">
        <w:rPr>
          <w:rFonts w:ascii="Times New Roman" w:eastAsia="Calibri" w:hAnsi="Times New Roman" w:cs="Times New Roman"/>
          <w:sz w:val="24"/>
          <w:szCs w:val="24"/>
        </w:rPr>
        <w:t>неотложную медицинскую помощь;</w:t>
      </w:r>
    </w:p>
    <w:p w14:paraId="4D9AAEC0" w14:textId="77777777" w:rsidR="00DF6639" w:rsidRPr="00CC49E3" w:rsidRDefault="00D00392" w:rsidP="00087978">
      <w:pPr>
        <w:numPr>
          <w:ilvl w:val="0"/>
          <w:numId w:val="18"/>
        </w:numPr>
        <w:shd w:val="clear" w:color="auto" w:fill="FFFFFF"/>
        <w:spacing w:before="100" w:beforeAutospacing="1" w:after="100" w:afterAutospacing="1" w:line="360" w:lineRule="auto"/>
        <w:rPr>
          <w:rFonts w:ascii="Times New Roman" w:eastAsia="Calibri" w:hAnsi="Times New Roman" w:cs="Times New Roman"/>
          <w:sz w:val="24"/>
          <w:szCs w:val="24"/>
        </w:rPr>
      </w:pPr>
      <w:r w:rsidRPr="00CC49E3">
        <w:rPr>
          <w:rFonts w:ascii="Times New Roman" w:eastAsia="Calibri" w:hAnsi="Times New Roman" w:cs="Times New Roman"/>
          <w:sz w:val="24"/>
          <w:szCs w:val="24"/>
        </w:rPr>
        <w:t>противоэпидемические мероприятия (при необходимости);</w:t>
      </w:r>
    </w:p>
    <w:p w14:paraId="422ECE9F" w14:textId="77777777" w:rsidR="00DF6639" w:rsidRPr="00CC49E3" w:rsidRDefault="00D00392" w:rsidP="00087978">
      <w:pPr>
        <w:numPr>
          <w:ilvl w:val="0"/>
          <w:numId w:val="18"/>
        </w:numPr>
        <w:shd w:val="clear" w:color="auto" w:fill="FFFFFF"/>
        <w:spacing w:before="100" w:beforeAutospacing="1" w:after="100" w:afterAutospacing="1" w:line="360" w:lineRule="auto"/>
        <w:rPr>
          <w:rFonts w:ascii="Times New Roman" w:eastAsia="Calibri" w:hAnsi="Times New Roman" w:cs="Times New Roman"/>
          <w:sz w:val="24"/>
          <w:szCs w:val="24"/>
        </w:rPr>
      </w:pPr>
      <w:r w:rsidRPr="00CC49E3">
        <w:rPr>
          <w:rFonts w:ascii="Times New Roman" w:eastAsia="Calibri" w:hAnsi="Times New Roman" w:cs="Times New Roman"/>
          <w:sz w:val="24"/>
          <w:szCs w:val="24"/>
        </w:rPr>
        <w:t>ежедневный контроль работы пищеблока и его санитарно-гигиенического состояние;</w:t>
      </w:r>
    </w:p>
    <w:p w14:paraId="18B97F8F" w14:textId="77777777" w:rsidR="00DF6639" w:rsidRPr="00CC49E3" w:rsidRDefault="00D00392" w:rsidP="00087978">
      <w:pPr>
        <w:numPr>
          <w:ilvl w:val="0"/>
          <w:numId w:val="18"/>
        </w:numPr>
        <w:shd w:val="clear" w:color="auto" w:fill="FFFFFF"/>
        <w:spacing w:before="100" w:beforeAutospacing="1" w:after="100" w:afterAutospacing="1" w:line="360" w:lineRule="auto"/>
        <w:rPr>
          <w:rFonts w:ascii="Times New Roman" w:eastAsia="Calibri" w:hAnsi="Times New Roman" w:cs="Times New Roman"/>
          <w:sz w:val="24"/>
          <w:szCs w:val="24"/>
        </w:rPr>
      </w:pPr>
      <w:r w:rsidRPr="00CC49E3">
        <w:rPr>
          <w:rFonts w:ascii="Times New Roman" w:eastAsia="Calibri" w:hAnsi="Times New Roman" w:cs="Times New Roman"/>
          <w:sz w:val="24"/>
          <w:szCs w:val="24"/>
        </w:rPr>
        <w:t>контроль соблюдения рациона питания согласно цикличному меню;</w:t>
      </w:r>
    </w:p>
    <w:p w14:paraId="1F5F439A" w14:textId="77777777" w:rsidR="00DF6639" w:rsidRPr="00CC49E3" w:rsidRDefault="00D00392" w:rsidP="00087978">
      <w:pPr>
        <w:numPr>
          <w:ilvl w:val="0"/>
          <w:numId w:val="18"/>
        </w:numPr>
        <w:shd w:val="clear" w:color="auto" w:fill="FFFFFF"/>
        <w:spacing w:before="100" w:beforeAutospacing="1" w:after="100" w:afterAutospacing="1" w:line="360" w:lineRule="auto"/>
        <w:rPr>
          <w:rFonts w:ascii="Times New Roman" w:eastAsia="Calibri" w:hAnsi="Times New Roman" w:cs="Times New Roman"/>
          <w:sz w:val="24"/>
          <w:szCs w:val="24"/>
        </w:rPr>
      </w:pPr>
      <w:r w:rsidRPr="00CC49E3">
        <w:rPr>
          <w:rFonts w:ascii="Times New Roman" w:eastAsia="Calibri" w:hAnsi="Times New Roman" w:cs="Times New Roman"/>
          <w:sz w:val="24"/>
          <w:szCs w:val="24"/>
        </w:rPr>
        <w:t>ведение предусмотренной правилами медицинской документации: медицинские карты учеников, журналы, справки и пр.</w:t>
      </w:r>
    </w:p>
    <w:p w14:paraId="24B13CB2" w14:textId="469E09F2" w:rsidR="00DF6639" w:rsidRPr="00CC49E3" w:rsidRDefault="00D00392" w:rsidP="00087978">
      <w:pPr>
        <w:numPr>
          <w:ilvl w:val="0"/>
          <w:numId w:val="18"/>
        </w:numPr>
        <w:shd w:val="clear" w:color="auto" w:fill="FFFFFF"/>
        <w:spacing w:before="100" w:beforeAutospacing="1" w:after="100" w:afterAutospacing="1" w:line="360" w:lineRule="auto"/>
        <w:rPr>
          <w:rFonts w:ascii="Times New Roman" w:hAnsi="Times New Roman" w:cs="Times New Roman"/>
          <w:sz w:val="24"/>
          <w:szCs w:val="24"/>
        </w:rPr>
      </w:pPr>
      <w:r w:rsidRPr="00CC49E3">
        <w:rPr>
          <w:rFonts w:ascii="Times New Roman" w:eastAsia="Calibri" w:hAnsi="Times New Roman" w:cs="Times New Roman"/>
          <w:sz w:val="24"/>
          <w:szCs w:val="24"/>
        </w:rPr>
        <w:t>медицинские работники школы осуществляют сопровождение детей во время</w:t>
      </w:r>
      <w:r w:rsidRPr="00CC49E3">
        <w:rPr>
          <w:rFonts w:ascii="Times New Roman" w:hAnsi="Times New Roman" w:cs="Times New Roman"/>
          <w:sz w:val="24"/>
          <w:szCs w:val="24"/>
        </w:rPr>
        <w:t xml:space="preserve"> проведения спортивных мероприятий.</w:t>
      </w:r>
    </w:p>
    <w:p w14:paraId="3E7232A9" w14:textId="77777777" w:rsidR="00DF6639" w:rsidRPr="00CC49E3" w:rsidRDefault="00D00392">
      <w:pPr>
        <w:spacing w:after="0" w:line="360" w:lineRule="auto"/>
        <w:ind w:firstLine="708"/>
        <w:jc w:val="both"/>
        <w:rPr>
          <w:rFonts w:ascii="Times New Roman" w:hAnsi="Times New Roman" w:cs="Times New Roman"/>
          <w:sz w:val="24"/>
          <w:szCs w:val="24"/>
        </w:rPr>
      </w:pPr>
      <w:r w:rsidRPr="00CC49E3">
        <w:rPr>
          <w:rFonts w:ascii="Times New Roman" w:hAnsi="Times New Roman" w:cs="Times New Roman"/>
          <w:sz w:val="24"/>
          <w:szCs w:val="24"/>
        </w:rPr>
        <w:t xml:space="preserve">Основной целью Службы медицинского сопровождения является создание условий для охраны здоровья и жизни, физического развития обучающихся. </w:t>
      </w:r>
    </w:p>
    <w:p w14:paraId="3E0E4780" w14:textId="77777777" w:rsidR="00DF6639" w:rsidRPr="00CC49E3" w:rsidRDefault="00D00392">
      <w:pPr>
        <w:spacing w:after="0" w:line="360" w:lineRule="auto"/>
        <w:ind w:left="284" w:firstLine="424"/>
        <w:jc w:val="both"/>
        <w:rPr>
          <w:rFonts w:ascii="Times New Roman" w:hAnsi="Times New Roman" w:cs="Times New Roman"/>
          <w:sz w:val="24"/>
          <w:szCs w:val="24"/>
        </w:rPr>
      </w:pPr>
      <w:r w:rsidRPr="00CC49E3">
        <w:rPr>
          <w:rFonts w:ascii="Times New Roman" w:hAnsi="Times New Roman" w:cs="Times New Roman"/>
          <w:sz w:val="24"/>
          <w:szCs w:val="24"/>
        </w:rPr>
        <w:t xml:space="preserve">Реализуемые задачи: </w:t>
      </w:r>
    </w:p>
    <w:p w14:paraId="44D9C5A1" w14:textId="77777777" w:rsidR="00DF6639" w:rsidRPr="00CC49E3" w:rsidRDefault="00D00392" w:rsidP="00087978">
      <w:pPr>
        <w:pStyle w:val="af"/>
        <w:numPr>
          <w:ilvl w:val="0"/>
          <w:numId w:val="16"/>
        </w:numPr>
        <w:spacing w:after="0" w:line="360" w:lineRule="auto"/>
        <w:jc w:val="both"/>
        <w:rPr>
          <w:rFonts w:ascii="Times New Roman" w:hAnsi="Times New Roman"/>
          <w:sz w:val="24"/>
          <w:szCs w:val="24"/>
        </w:rPr>
      </w:pPr>
      <w:r w:rsidRPr="00CC49E3">
        <w:rPr>
          <w:rFonts w:ascii="Times New Roman" w:hAnsi="Times New Roman"/>
          <w:sz w:val="24"/>
          <w:szCs w:val="24"/>
        </w:rPr>
        <w:lastRenderedPageBreak/>
        <w:t>проведение комплекса мероприятий, предусмотренных законодательством, направленных на профилактику, своевременное выявление заболеваний в детской среде.</w:t>
      </w:r>
    </w:p>
    <w:p w14:paraId="717F79F1" w14:textId="77777777" w:rsidR="00DF6639" w:rsidRPr="00CC49E3" w:rsidRDefault="00D00392" w:rsidP="00087978">
      <w:pPr>
        <w:pStyle w:val="af"/>
        <w:numPr>
          <w:ilvl w:val="0"/>
          <w:numId w:val="16"/>
        </w:numPr>
        <w:spacing w:after="0" w:line="360" w:lineRule="auto"/>
        <w:jc w:val="both"/>
        <w:rPr>
          <w:rFonts w:ascii="Times New Roman" w:hAnsi="Times New Roman"/>
          <w:sz w:val="24"/>
          <w:szCs w:val="24"/>
        </w:rPr>
      </w:pPr>
      <w:r w:rsidRPr="00CC49E3">
        <w:rPr>
          <w:rFonts w:ascii="Times New Roman" w:hAnsi="Times New Roman"/>
          <w:sz w:val="24"/>
          <w:szCs w:val="24"/>
        </w:rPr>
        <w:t xml:space="preserve">осуществление контроля соблюдения санитарно-гигиенических нормативов, санитарно-противоэпидемического режима; </w:t>
      </w:r>
    </w:p>
    <w:p w14:paraId="42760531" w14:textId="60A05491" w:rsidR="00DF6639" w:rsidRPr="00CC49E3" w:rsidRDefault="00D00392" w:rsidP="00087978">
      <w:pPr>
        <w:pStyle w:val="af"/>
        <w:numPr>
          <w:ilvl w:val="0"/>
          <w:numId w:val="16"/>
        </w:numPr>
        <w:tabs>
          <w:tab w:val="left" w:pos="1134"/>
        </w:tabs>
        <w:spacing w:after="0" w:line="360" w:lineRule="auto"/>
        <w:ind w:left="426" w:firstLine="642"/>
        <w:jc w:val="both"/>
        <w:rPr>
          <w:rFonts w:ascii="Times New Roman" w:hAnsi="Times New Roman"/>
          <w:sz w:val="24"/>
          <w:szCs w:val="24"/>
        </w:rPr>
      </w:pPr>
      <w:r w:rsidRPr="00CC49E3">
        <w:rPr>
          <w:rFonts w:ascii="Times New Roman" w:hAnsi="Times New Roman"/>
          <w:sz w:val="24"/>
          <w:szCs w:val="24"/>
        </w:rPr>
        <w:t>оказание консультативной помощи родителям (законным предст</w:t>
      </w:r>
      <w:r w:rsidR="009A19E3">
        <w:rPr>
          <w:rFonts w:ascii="Times New Roman" w:hAnsi="Times New Roman"/>
          <w:sz w:val="24"/>
          <w:szCs w:val="24"/>
        </w:rPr>
        <w:t>авителям) обучающихся.    В 2026</w:t>
      </w:r>
      <w:r w:rsidRPr="00CC49E3">
        <w:rPr>
          <w:rFonts w:ascii="Times New Roman" w:hAnsi="Times New Roman"/>
          <w:sz w:val="24"/>
          <w:szCs w:val="24"/>
        </w:rPr>
        <w:t xml:space="preserve"> году с родителями систематически проводились консультации и беседы на темы: Профилактические прививки согласно возрасту, Физиологические особенности организма подростков, Коррекция питания для детей с пищевыми аллергиями, Профилактика заболеваний и др.</w:t>
      </w:r>
    </w:p>
    <w:p w14:paraId="44B1FF58" w14:textId="77777777" w:rsidR="00DF6639" w:rsidRPr="00CC49E3" w:rsidRDefault="00D00392">
      <w:pPr>
        <w:spacing w:after="0" w:line="360" w:lineRule="auto"/>
        <w:ind w:left="567" w:firstLine="849"/>
        <w:jc w:val="both"/>
        <w:rPr>
          <w:rFonts w:ascii="Times New Roman" w:hAnsi="Times New Roman" w:cs="Times New Roman"/>
          <w:sz w:val="24"/>
          <w:szCs w:val="24"/>
        </w:rPr>
      </w:pPr>
      <w:r w:rsidRPr="00CC49E3">
        <w:rPr>
          <w:rFonts w:ascii="Times New Roman" w:hAnsi="Times New Roman" w:cs="Times New Roman"/>
          <w:sz w:val="24"/>
          <w:szCs w:val="24"/>
        </w:rPr>
        <w:t>Оформление информационных стендов для детей и родителей, осуществляется 1 раз в 1,5 месяца.</w:t>
      </w:r>
    </w:p>
    <w:p w14:paraId="7B9DA4F0" w14:textId="77777777" w:rsidR="00DF6639" w:rsidRPr="00CC49E3" w:rsidRDefault="00D00392">
      <w:pPr>
        <w:spacing w:after="0" w:line="360" w:lineRule="auto"/>
        <w:ind w:left="567" w:firstLine="849"/>
        <w:jc w:val="both"/>
        <w:rPr>
          <w:rFonts w:ascii="Times New Roman" w:hAnsi="Times New Roman" w:cs="Times New Roman"/>
          <w:sz w:val="24"/>
          <w:szCs w:val="24"/>
        </w:rPr>
      </w:pPr>
      <w:r w:rsidRPr="00CC49E3">
        <w:rPr>
          <w:rFonts w:ascii="Times New Roman" w:hAnsi="Times New Roman" w:cs="Times New Roman"/>
          <w:sz w:val="24"/>
          <w:szCs w:val="24"/>
        </w:rPr>
        <w:t>Кроме того, медицинское сопровождение учащихся включает в себя информирование педагогического состава о группах здоровья учащихся и рекомендациях врачей – специалистов, после прохождения медицинских осмотров и диспансеризации. Информирование проводится по мере поступления информации в течении учебного года.</w:t>
      </w:r>
    </w:p>
    <w:p w14:paraId="69CD8073" w14:textId="77777777" w:rsidR="00FF3EF0" w:rsidRPr="00D141CB" w:rsidRDefault="00FF3EF0">
      <w:pPr>
        <w:spacing w:after="0" w:line="360" w:lineRule="auto"/>
        <w:ind w:left="1068" w:firstLine="348"/>
        <w:jc w:val="both"/>
        <w:rPr>
          <w:rFonts w:ascii="Times New Roman" w:hAnsi="Times New Roman" w:cs="Times New Roman"/>
          <w:color w:val="FF0000"/>
          <w:sz w:val="24"/>
          <w:szCs w:val="24"/>
          <w:u w:val="single"/>
        </w:rPr>
      </w:pPr>
    </w:p>
    <w:p w14:paraId="0BC59FF6" w14:textId="77777777" w:rsidR="00DF6639" w:rsidRPr="00CC49E3" w:rsidRDefault="00D00392">
      <w:pPr>
        <w:spacing w:after="0" w:line="360" w:lineRule="auto"/>
        <w:ind w:left="1068" w:firstLine="348"/>
        <w:jc w:val="both"/>
        <w:rPr>
          <w:rFonts w:ascii="Times New Roman" w:hAnsi="Times New Roman" w:cs="Times New Roman"/>
          <w:sz w:val="24"/>
          <w:szCs w:val="24"/>
          <w:u w:val="single"/>
        </w:rPr>
      </w:pPr>
      <w:r w:rsidRPr="00CC49E3">
        <w:rPr>
          <w:rFonts w:ascii="Times New Roman" w:hAnsi="Times New Roman" w:cs="Times New Roman"/>
          <w:sz w:val="24"/>
          <w:szCs w:val="24"/>
          <w:u w:val="single"/>
        </w:rPr>
        <w:t>Обеспечение условий безопасности образовательного процесса:</w:t>
      </w:r>
    </w:p>
    <w:p w14:paraId="37964E39"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В школе «Лидеры» уделяется большое внимание материально-техническому обеспечению безопасных условий в образовательном процессе. Новое оборудование приобретается при условии наличия гигиенических сертификатов соответствия. В школе четко соблюдаются и контролируются выполнение санитарно-гигиенических требований согласно санитарно-эпидемиологическим правилам (СанПиН 2.4.2.576-96):</w:t>
      </w:r>
    </w:p>
    <w:p w14:paraId="1C43C0D8"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1.</w:t>
      </w:r>
      <w:r w:rsidRPr="00CC49E3">
        <w:rPr>
          <w:rFonts w:ascii="Times New Roman" w:hAnsi="Times New Roman" w:cs="Times New Roman"/>
          <w:sz w:val="24"/>
          <w:szCs w:val="24"/>
        </w:rPr>
        <w:tab/>
        <w:t>санитарно-гигиеническое состояние школьных помещений, а также воздушный, световой, питьевой режим;</w:t>
      </w:r>
    </w:p>
    <w:p w14:paraId="6E49D3AA"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2.</w:t>
      </w:r>
      <w:r w:rsidRPr="00CC49E3">
        <w:rPr>
          <w:rFonts w:ascii="Times New Roman" w:hAnsi="Times New Roman" w:cs="Times New Roman"/>
          <w:sz w:val="24"/>
          <w:szCs w:val="24"/>
        </w:rPr>
        <w:tab/>
        <w:t>соблюдение санитарно-гигиенических требований к уроку: рассаживание учащихся согласно рекомендаций, дозировка домашнего задания, проведение динамических пауз, профилактика близорукости и переутомления;</w:t>
      </w:r>
    </w:p>
    <w:p w14:paraId="214A1F9D" w14:textId="004674DD"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3.</w:t>
      </w:r>
      <w:r w:rsidRPr="00CC49E3">
        <w:rPr>
          <w:rFonts w:ascii="Times New Roman" w:hAnsi="Times New Roman" w:cs="Times New Roman"/>
          <w:sz w:val="24"/>
          <w:szCs w:val="24"/>
        </w:rPr>
        <w:tab/>
        <w:t>рациональная организация образовательного процесса; о</w:t>
      </w:r>
      <w:r w:rsidR="009A19E3">
        <w:rPr>
          <w:rFonts w:ascii="Times New Roman" w:hAnsi="Times New Roman" w:cs="Times New Roman"/>
          <w:sz w:val="24"/>
          <w:szCs w:val="24"/>
        </w:rPr>
        <w:t xml:space="preserve">рганизация 4-х </w:t>
      </w:r>
      <w:proofErr w:type="gramStart"/>
      <w:r w:rsidR="009A19E3">
        <w:rPr>
          <w:rFonts w:ascii="Times New Roman" w:hAnsi="Times New Roman" w:cs="Times New Roman"/>
          <w:sz w:val="24"/>
          <w:szCs w:val="24"/>
        </w:rPr>
        <w:t xml:space="preserve">разового </w:t>
      </w:r>
      <w:r w:rsidRPr="00CC49E3">
        <w:rPr>
          <w:rFonts w:ascii="Times New Roman" w:hAnsi="Times New Roman" w:cs="Times New Roman"/>
          <w:sz w:val="24"/>
          <w:szCs w:val="24"/>
        </w:rPr>
        <w:t xml:space="preserve"> питания</w:t>
      </w:r>
      <w:proofErr w:type="gramEnd"/>
      <w:r w:rsidRPr="00CC49E3">
        <w:rPr>
          <w:rFonts w:ascii="Times New Roman" w:hAnsi="Times New Roman" w:cs="Times New Roman"/>
          <w:sz w:val="24"/>
          <w:szCs w:val="24"/>
        </w:rPr>
        <w:t xml:space="preserve"> учащихся, прогулки на свежем воздухе, функционирование различных спортивно-физкультурных секций. </w:t>
      </w:r>
    </w:p>
    <w:p w14:paraId="33AB9171"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Комплексная безопасность школы достигается в процессе осуществления следующих основных мер и мероприятий:</w:t>
      </w:r>
    </w:p>
    <w:p w14:paraId="57F779DC"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 xml:space="preserve">1. Плановая работа по поддержанию антитеррористической защищенности. </w:t>
      </w:r>
    </w:p>
    <w:p w14:paraId="4C0AD6A5"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lastRenderedPageBreak/>
        <w:t>В школе разработаны основные нормативные документы по обеспечению антитеррористической защиты: паспорт безопасности образовательного учреждения</w:t>
      </w:r>
    </w:p>
    <w:p w14:paraId="56D95D18"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2. Организация круглосуточной охраны здания и территории школы. Её задачи:</w:t>
      </w:r>
    </w:p>
    <w:p w14:paraId="6BD543CC" w14:textId="77777777" w:rsidR="00DF6639" w:rsidRPr="00CC49E3" w:rsidRDefault="00D00392" w:rsidP="00087978">
      <w:pPr>
        <w:pStyle w:val="af"/>
        <w:numPr>
          <w:ilvl w:val="0"/>
          <w:numId w:val="19"/>
        </w:numPr>
        <w:spacing w:after="0" w:line="360" w:lineRule="auto"/>
        <w:jc w:val="both"/>
        <w:rPr>
          <w:rFonts w:ascii="Times New Roman" w:hAnsi="Times New Roman"/>
          <w:sz w:val="24"/>
          <w:szCs w:val="24"/>
        </w:rPr>
      </w:pPr>
      <w:r w:rsidRPr="00CC49E3">
        <w:rPr>
          <w:rFonts w:ascii="Times New Roman" w:hAnsi="Times New Roman"/>
          <w:sz w:val="24"/>
          <w:szCs w:val="24"/>
        </w:rPr>
        <w:t>физическая охрана и контроль для своевременного обнаружения и предотвращения опасных ситуаций, проявлений и осуществление пожарного надзора;</w:t>
      </w:r>
    </w:p>
    <w:p w14:paraId="6F96E065" w14:textId="77777777" w:rsidR="00DF6639" w:rsidRPr="00CC49E3" w:rsidRDefault="00D00392" w:rsidP="00087978">
      <w:pPr>
        <w:pStyle w:val="af"/>
        <w:numPr>
          <w:ilvl w:val="0"/>
          <w:numId w:val="19"/>
        </w:numPr>
        <w:spacing w:after="0" w:line="360" w:lineRule="auto"/>
        <w:jc w:val="both"/>
        <w:rPr>
          <w:rFonts w:ascii="Times New Roman" w:hAnsi="Times New Roman"/>
          <w:sz w:val="24"/>
          <w:szCs w:val="24"/>
        </w:rPr>
      </w:pPr>
      <w:r w:rsidRPr="00CC49E3">
        <w:rPr>
          <w:rFonts w:ascii="Times New Roman" w:hAnsi="Times New Roman"/>
          <w:sz w:val="24"/>
          <w:szCs w:val="24"/>
        </w:rPr>
        <w:t>обеспечение контрольно-пропускного режима, исключающего несанкционированное проникновение в здания и на школьную территорию граждан и техники, защиты персонала и обучающихся от насильственных действий, ограничение и контроль доступа;</w:t>
      </w:r>
    </w:p>
    <w:p w14:paraId="0A2B6321" w14:textId="77777777" w:rsidR="00DF6639" w:rsidRPr="00CC49E3" w:rsidRDefault="00D00392" w:rsidP="00087978">
      <w:pPr>
        <w:pStyle w:val="af"/>
        <w:numPr>
          <w:ilvl w:val="0"/>
          <w:numId w:val="19"/>
        </w:numPr>
        <w:spacing w:after="0" w:line="360" w:lineRule="auto"/>
        <w:jc w:val="both"/>
        <w:rPr>
          <w:rFonts w:ascii="Times New Roman" w:hAnsi="Times New Roman"/>
          <w:sz w:val="24"/>
          <w:szCs w:val="24"/>
        </w:rPr>
      </w:pPr>
      <w:r w:rsidRPr="00CC49E3">
        <w:rPr>
          <w:rFonts w:ascii="Times New Roman" w:hAnsi="Times New Roman"/>
          <w:sz w:val="24"/>
          <w:szCs w:val="24"/>
        </w:rPr>
        <w:t xml:space="preserve">инженерно-техническое оборудование здания школы и территории. В школе «Лидеры» в полной мере обеспечены условия пожарной безопасности и охраны жизни. Повсеместно установлена охранно-пожарная сигнализация с системой оповещения. Территория школы освещается и имеет ограждение, а также установлено освещение внутри школьного двора в вечернее и ночное время суток. </w:t>
      </w:r>
    </w:p>
    <w:p w14:paraId="3D8693C6" w14:textId="77777777" w:rsidR="00DF6639" w:rsidRPr="00CC49E3" w:rsidRDefault="00D00392">
      <w:pPr>
        <w:spacing w:after="0" w:line="360" w:lineRule="auto"/>
        <w:ind w:left="708"/>
        <w:jc w:val="both"/>
        <w:rPr>
          <w:rFonts w:ascii="Times New Roman" w:hAnsi="Times New Roman"/>
          <w:sz w:val="24"/>
          <w:szCs w:val="24"/>
        </w:rPr>
      </w:pPr>
      <w:r w:rsidRPr="00CC49E3">
        <w:rPr>
          <w:rFonts w:ascii="Times New Roman" w:hAnsi="Times New Roman"/>
          <w:sz w:val="24"/>
          <w:szCs w:val="24"/>
        </w:rPr>
        <w:t>3.</w:t>
      </w:r>
      <w:r w:rsidRPr="00CC49E3">
        <w:t xml:space="preserve"> </w:t>
      </w:r>
      <w:r w:rsidRPr="00CC49E3">
        <w:rPr>
          <w:rFonts w:ascii="Times New Roman" w:hAnsi="Times New Roman"/>
          <w:sz w:val="24"/>
          <w:szCs w:val="24"/>
        </w:rPr>
        <w:t xml:space="preserve">Выполнение требований электробезопасности, также норм и правил противопожарной безопасности,  </w:t>
      </w:r>
    </w:p>
    <w:p w14:paraId="6EDFE1E7"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Школа располагает необходимыми первичными средствами пожаротушения, реализуются системы мероприятий для учителей, техперсонала и учащихся по вопросам личной и коллективной безопасности, имеются планы мероприятий по противопожарной безопасности. Оформлены наглядные пособия по ГО ЧС, ППБ.  Сотрудники планомерно и регулярно проходят обучение в области охраны труда и техники безопасности, регулярно проводятся инструктажи по безопасности, постоянно осуществляется технический осмотр здания школы, проводятся беседы с учащимися о правилах безопасности и охраны жизни, систематически проводятся тренировочные занятия по эвакуации детей и сотрудников по сигналу ЧС.</w:t>
      </w:r>
    </w:p>
    <w:p w14:paraId="1DEA45FE" w14:textId="77777777" w:rsidR="00DF6639" w:rsidRPr="00D141CB" w:rsidRDefault="00DF6639">
      <w:pPr>
        <w:spacing w:after="0" w:line="360" w:lineRule="auto"/>
        <w:ind w:firstLine="851"/>
        <w:jc w:val="both"/>
        <w:rPr>
          <w:rFonts w:ascii="Times New Roman" w:hAnsi="Times New Roman" w:cs="Times New Roman"/>
          <w:color w:val="FF0000"/>
          <w:sz w:val="24"/>
          <w:szCs w:val="24"/>
          <w:u w:val="single"/>
        </w:rPr>
      </w:pPr>
    </w:p>
    <w:p w14:paraId="3F8BEA7B" w14:textId="77777777" w:rsidR="00DF6639" w:rsidRPr="00CC49E3" w:rsidRDefault="00D00392">
      <w:pPr>
        <w:spacing w:after="0" w:line="360" w:lineRule="auto"/>
        <w:ind w:firstLine="851"/>
        <w:jc w:val="both"/>
        <w:rPr>
          <w:rFonts w:ascii="Times New Roman" w:hAnsi="Times New Roman" w:cs="Times New Roman"/>
          <w:sz w:val="24"/>
          <w:szCs w:val="24"/>
          <w:u w:val="single"/>
        </w:rPr>
      </w:pPr>
      <w:r w:rsidRPr="00CC49E3">
        <w:rPr>
          <w:rFonts w:ascii="Times New Roman" w:hAnsi="Times New Roman" w:cs="Times New Roman"/>
          <w:sz w:val="24"/>
          <w:szCs w:val="24"/>
          <w:u w:val="single"/>
        </w:rPr>
        <w:t>Здоровьесберегающая организация учебного процесса</w:t>
      </w:r>
    </w:p>
    <w:p w14:paraId="75AF35EA"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Здоровье детей школьного возраста стало не только медицинской, но и серьезной педагогической проблемой, так как его ухудшение замедляет психическое и физическое развитие детей, осложняет процесс обучения, снижает качество знаний. Именно поэтому проблеме сохранения и укрепления здоровья детей уделяется большое внимание на всех уровнях жизнедеятельности нашей школы.</w:t>
      </w:r>
    </w:p>
    <w:p w14:paraId="5DB44BEA"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Здоровьесберегающая организация учебного процесса в школе «Лидеры» осуществляется через:</w:t>
      </w:r>
    </w:p>
    <w:p w14:paraId="68D13E3A"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w:t>
      </w:r>
      <w:r w:rsidRPr="00CC49E3">
        <w:rPr>
          <w:rFonts w:ascii="Times New Roman" w:hAnsi="Times New Roman" w:cs="Times New Roman"/>
          <w:sz w:val="24"/>
          <w:szCs w:val="24"/>
        </w:rPr>
        <w:tab/>
        <w:t xml:space="preserve">Мониторинг здоровья учащихся; </w:t>
      </w:r>
    </w:p>
    <w:p w14:paraId="3E4D1854"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lastRenderedPageBreak/>
        <w:t>•</w:t>
      </w:r>
      <w:r w:rsidRPr="00CC49E3">
        <w:rPr>
          <w:rFonts w:ascii="Times New Roman" w:hAnsi="Times New Roman" w:cs="Times New Roman"/>
          <w:sz w:val="24"/>
          <w:szCs w:val="24"/>
        </w:rPr>
        <w:tab/>
        <w:t>Учет анатомо-физиологических особенностей возраста детей;</w:t>
      </w:r>
    </w:p>
    <w:p w14:paraId="2EAB1F84"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w:t>
      </w:r>
      <w:r w:rsidRPr="00CC49E3">
        <w:rPr>
          <w:rFonts w:ascii="Times New Roman" w:hAnsi="Times New Roman" w:cs="Times New Roman"/>
          <w:sz w:val="24"/>
          <w:szCs w:val="24"/>
        </w:rPr>
        <w:tab/>
        <w:t>Личностно-ориентированный подход в обучении;</w:t>
      </w:r>
    </w:p>
    <w:p w14:paraId="75E4CBFD"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w:t>
      </w:r>
      <w:r w:rsidRPr="00CC49E3">
        <w:rPr>
          <w:rFonts w:ascii="Times New Roman" w:hAnsi="Times New Roman" w:cs="Times New Roman"/>
          <w:sz w:val="24"/>
          <w:szCs w:val="24"/>
        </w:rPr>
        <w:tab/>
        <w:t>Предупреждение переутомления учащихся;</w:t>
      </w:r>
    </w:p>
    <w:p w14:paraId="65729C39"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w:t>
      </w:r>
      <w:r w:rsidRPr="00CC49E3">
        <w:rPr>
          <w:rFonts w:ascii="Times New Roman" w:hAnsi="Times New Roman" w:cs="Times New Roman"/>
          <w:sz w:val="24"/>
          <w:szCs w:val="24"/>
        </w:rPr>
        <w:tab/>
        <w:t>Позитивные воздействия и успешность урока;</w:t>
      </w:r>
    </w:p>
    <w:p w14:paraId="78E02586"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w:t>
      </w:r>
      <w:r w:rsidRPr="00CC49E3">
        <w:rPr>
          <w:rFonts w:ascii="Times New Roman" w:hAnsi="Times New Roman" w:cs="Times New Roman"/>
          <w:sz w:val="24"/>
          <w:szCs w:val="24"/>
        </w:rPr>
        <w:tab/>
        <w:t>Оценка не только по результату, но и по процессу его достижения;</w:t>
      </w:r>
    </w:p>
    <w:p w14:paraId="4A0C7852"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w:t>
      </w:r>
      <w:r w:rsidRPr="00CC49E3">
        <w:rPr>
          <w:rFonts w:ascii="Times New Roman" w:hAnsi="Times New Roman" w:cs="Times New Roman"/>
          <w:sz w:val="24"/>
          <w:szCs w:val="24"/>
        </w:rPr>
        <w:tab/>
        <w:t>Высокий уровень общей и коммуникативной культуры учителя.</w:t>
      </w:r>
    </w:p>
    <w:p w14:paraId="5B70B854"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В нашей школе имеется хорошая материальная база для проведения мероприятий по оздоровлению и сохранению здоровья обучающихся: 2 спортивных зала, бассейн, хореографическая зона, спортивные площадки на пришкольной территории, медицинские кабинеты. Все учебные кабинеты оборудованы бактерицидными лампами.</w:t>
      </w:r>
    </w:p>
    <w:p w14:paraId="0E5C66DB" w14:textId="77777777" w:rsidR="00DF6639" w:rsidRPr="00CC49E3" w:rsidRDefault="00DF6639">
      <w:pPr>
        <w:spacing w:after="0" w:line="360" w:lineRule="auto"/>
        <w:ind w:firstLine="851"/>
        <w:jc w:val="both"/>
        <w:rPr>
          <w:rFonts w:ascii="Times New Roman" w:hAnsi="Times New Roman" w:cs="Times New Roman"/>
          <w:sz w:val="24"/>
          <w:szCs w:val="24"/>
        </w:rPr>
      </w:pPr>
    </w:p>
    <w:p w14:paraId="09E28819" w14:textId="77777777" w:rsidR="00DF6639" w:rsidRPr="00CC49E3" w:rsidRDefault="00D00392">
      <w:pPr>
        <w:spacing w:after="0" w:line="360" w:lineRule="auto"/>
        <w:ind w:firstLine="851"/>
        <w:jc w:val="both"/>
        <w:rPr>
          <w:rFonts w:ascii="Times New Roman" w:hAnsi="Times New Roman" w:cs="Times New Roman"/>
          <w:sz w:val="24"/>
          <w:szCs w:val="24"/>
          <w:u w:val="single"/>
        </w:rPr>
      </w:pPr>
      <w:r w:rsidRPr="00CC49E3">
        <w:rPr>
          <w:rFonts w:ascii="Times New Roman" w:hAnsi="Times New Roman" w:cs="Times New Roman"/>
          <w:sz w:val="24"/>
          <w:szCs w:val="24"/>
          <w:u w:val="single"/>
        </w:rPr>
        <w:t>Питание обучающихся</w:t>
      </w:r>
    </w:p>
    <w:p w14:paraId="528BE4D2" w14:textId="29FDE940"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 xml:space="preserve">В школе «Лидеры» организовано 4-хразовое горячее здоровое, вкусное питание всех учащихся в рамках меню, утвержденного согласно методике формирования рациона питания и составления меню, рекомендованной Роспотребнадзором, готовыми блюдами надлежащего качества (СанПиН 2.3/2.4.3590-20): завтрак, обед, полдник, ужин. Питание обучающихся осуществляется по договору с ООО «Виктория», блюда готовятся на современном оборудовании на территории школы непосредственно перед подачей. </w:t>
      </w:r>
      <w:proofErr w:type="gramStart"/>
      <w:r w:rsidRPr="00CC49E3">
        <w:rPr>
          <w:rFonts w:ascii="Times New Roman" w:hAnsi="Times New Roman" w:cs="Times New Roman"/>
          <w:sz w:val="24"/>
          <w:szCs w:val="24"/>
        </w:rPr>
        <w:t>Изготовление  блюд</w:t>
      </w:r>
      <w:proofErr w:type="gramEnd"/>
      <w:r w:rsidRPr="00CC49E3">
        <w:rPr>
          <w:rFonts w:ascii="Times New Roman" w:hAnsi="Times New Roman" w:cs="Times New Roman"/>
          <w:sz w:val="24"/>
          <w:szCs w:val="24"/>
        </w:rPr>
        <w:t xml:space="preserve"> производится в соответствии с ассортиментом,</w:t>
      </w:r>
      <w:r w:rsidR="009A19E3">
        <w:rPr>
          <w:rFonts w:ascii="Times New Roman" w:hAnsi="Times New Roman" w:cs="Times New Roman"/>
          <w:sz w:val="24"/>
          <w:szCs w:val="24"/>
        </w:rPr>
        <w:t xml:space="preserve"> </w:t>
      </w:r>
      <w:r w:rsidRPr="00CC49E3">
        <w:rPr>
          <w:rFonts w:ascii="Times New Roman" w:hAnsi="Times New Roman" w:cs="Times New Roman"/>
          <w:sz w:val="24"/>
          <w:szCs w:val="24"/>
        </w:rPr>
        <w:t>утвержденным  руководителем организации.</w:t>
      </w:r>
    </w:p>
    <w:p w14:paraId="5BD63FE7" w14:textId="77777777" w:rsidR="00DF6639" w:rsidRPr="00CC49E3" w:rsidRDefault="00DF6639">
      <w:pPr>
        <w:spacing w:after="0" w:line="360" w:lineRule="auto"/>
        <w:ind w:firstLine="851"/>
        <w:jc w:val="both"/>
        <w:rPr>
          <w:rFonts w:ascii="Times New Roman" w:hAnsi="Times New Roman" w:cs="Times New Roman"/>
          <w:sz w:val="24"/>
          <w:szCs w:val="24"/>
        </w:rPr>
      </w:pPr>
    </w:p>
    <w:p w14:paraId="455E652C" w14:textId="77777777" w:rsidR="00DF6639" w:rsidRPr="00CC49E3" w:rsidRDefault="00D00392">
      <w:pPr>
        <w:spacing w:after="0" w:line="360" w:lineRule="auto"/>
        <w:ind w:firstLine="851"/>
        <w:jc w:val="both"/>
        <w:rPr>
          <w:rFonts w:ascii="Times New Roman" w:hAnsi="Times New Roman" w:cs="Times New Roman"/>
          <w:sz w:val="24"/>
          <w:szCs w:val="24"/>
          <w:u w:val="single"/>
        </w:rPr>
      </w:pPr>
      <w:r w:rsidRPr="00CC49E3">
        <w:rPr>
          <w:rFonts w:ascii="Times New Roman" w:hAnsi="Times New Roman" w:cs="Times New Roman"/>
          <w:sz w:val="24"/>
          <w:szCs w:val="24"/>
          <w:u w:val="single"/>
        </w:rPr>
        <w:t>Доступная среда</w:t>
      </w:r>
    </w:p>
    <w:p w14:paraId="515C242C" w14:textId="0469F421"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Для перемещения обучающихся с ограниченными возможностями здоровья адаптирована территория школы, доступ в здание осуществляется с помощью стационарного пандуса. Для пере</w:t>
      </w:r>
      <w:r w:rsidR="009A19E3">
        <w:rPr>
          <w:rFonts w:ascii="Times New Roman" w:hAnsi="Times New Roman" w:cs="Times New Roman"/>
          <w:sz w:val="24"/>
          <w:szCs w:val="24"/>
        </w:rPr>
        <w:t>мещения внутри школы имеется лифт</w:t>
      </w:r>
      <w:r w:rsidRPr="00CC49E3">
        <w:rPr>
          <w:rFonts w:ascii="Times New Roman" w:hAnsi="Times New Roman" w:cs="Times New Roman"/>
          <w:sz w:val="24"/>
          <w:szCs w:val="24"/>
        </w:rPr>
        <w:t xml:space="preserve">, широкие коридоры и дверные проемы. Классы оборудованы специализированной мебелью. Школьное здание является доступным для категорий учащихся с нарушением здоровья. В каждом из классов предусмотрены места для учащихся с нарушениями опорно-двигательной системы. В здании школы имеются: </w:t>
      </w:r>
    </w:p>
    <w:p w14:paraId="56E487FF"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-безбарьерные маршруты на путях коммуникации;</w:t>
      </w:r>
    </w:p>
    <w:p w14:paraId="18421D94"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-дверные проемы входов во все помещения не менее 0,9 метров;</w:t>
      </w:r>
    </w:p>
    <w:p w14:paraId="3B75655F"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 санитарные помещения, доступные для инвалидов, предусмотрены на каждом этаже школы;</w:t>
      </w:r>
    </w:p>
    <w:p w14:paraId="21BEC69B"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 дверные ручки и другие приборы для открывания и закрывания дверей имеют форму, позволяющую инвалиду управлять ими одной рукой и не требующие применения больших усилий или значительных поворотов руки в запястье.</w:t>
      </w:r>
    </w:p>
    <w:p w14:paraId="2ED5DAA9"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lastRenderedPageBreak/>
        <w:t>На территории обеспечивается доступность физкультурных площадок для занятий доступными видами гимнастических упражнений.</w:t>
      </w:r>
    </w:p>
    <w:p w14:paraId="5D3261A1"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При входе в школу предусмотрен пандус с поручнями в двух уровнях по высоте. Крыльца входов оборудованы навесами и водоотводами, покрытие крылец твердое – керамическая и антискользящая тротуарная плитка.  Антигрязевые коврики в приямках крыльца установлены в один уровень с полом. Глубина тамбура -  2,2 метра. Ширина входных дверей – 1,5 метра. В зоне, прилегающей к выходу предусмотрен комфортабельный лифт с дверными проемами 0,9 метра</w:t>
      </w:r>
    </w:p>
    <w:p w14:paraId="70D84E54"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 xml:space="preserve">В здании и на территории школы соблюдаются условия охраны здоровья для детей с ОВЗ. </w:t>
      </w:r>
    </w:p>
    <w:p w14:paraId="3541DB7C" w14:textId="77777777" w:rsidR="00DF6639" w:rsidRPr="00CC49E3" w:rsidRDefault="00D00392">
      <w:pPr>
        <w:spacing w:after="0" w:line="360" w:lineRule="auto"/>
        <w:ind w:firstLine="851"/>
        <w:jc w:val="both"/>
        <w:rPr>
          <w:rFonts w:ascii="Times New Roman" w:hAnsi="Times New Roman" w:cs="Times New Roman"/>
          <w:sz w:val="24"/>
          <w:szCs w:val="24"/>
        </w:rPr>
      </w:pPr>
      <w:r w:rsidRPr="00CC49E3">
        <w:rPr>
          <w:rFonts w:ascii="Times New Roman" w:hAnsi="Times New Roman" w:cs="Times New Roman"/>
          <w:sz w:val="24"/>
          <w:szCs w:val="24"/>
        </w:rPr>
        <w:t>На территории школы съезды с дорожек не выступают на проезжую часть. Кустарники и другая растительность размещены таким образом, чтобы обеспечивался обзор мест выезда из благоустроенной зоны на проезжую часть. Установлена система освещения тротуара на пути следования ко входам в здание, на пришкольной территории имеется площадка для отдыха с навесом.</w:t>
      </w:r>
    </w:p>
    <w:p w14:paraId="3A8DFE56" w14:textId="77777777" w:rsidR="00DF6639" w:rsidRPr="00CC49E3" w:rsidRDefault="00D00392">
      <w:pPr>
        <w:spacing w:after="0" w:line="360" w:lineRule="auto"/>
        <w:ind w:firstLine="708"/>
        <w:jc w:val="both"/>
        <w:rPr>
          <w:rFonts w:ascii="Times New Roman" w:hAnsi="Times New Roman" w:cs="Times New Roman"/>
          <w:sz w:val="24"/>
          <w:szCs w:val="24"/>
        </w:rPr>
      </w:pPr>
      <w:r w:rsidRPr="00CC49E3">
        <w:rPr>
          <w:rFonts w:ascii="Times New Roman" w:hAnsi="Times New Roman" w:cs="Times New Roman"/>
          <w:sz w:val="24"/>
          <w:szCs w:val="24"/>
        </w:rPr>
        <w:t xml:space="preserve">Вдоль лестниц и пандусов установлены ограждения с поручнями. Несущие конструкции пандусов выполнены из негорючих материалов с пределом огнестойкости не менее R60. По продольным краям маршей и горизонтальных площадках установлены бортики для предотвращения соскальзывания трости или ноги. </w:t>
      </w:r>
    </w:p>
    <w:p w14:paraId="7462FE5C" w14:textId="77777777" w:rsidR="00DF6639" w:rsidRPr="00CC49E3" w:rsidRDefault="00D00392">
      <w:pPr>
        <w:spacing w:after="0" w:line="360" w:lineRule="auto"/>
        <w:ind w:left="142" w:firstLine="348"/>
        <w:jc w:val="both"/>
        <w:rPr>
          <w:rFonts w:ascii="Times New Roman" w:hAnsi="Times New Roman" w:cs="Times New Roman"/>
          <w:sz w:val="24"/>
          <w:szCs w:val="24"/>
        </w:rPr>
      </w:pPr>
      <w:r w:rsidRPr="00CC49E3">
        <w:rPr>
          <w:rFonts w:ascii="Times New Roman" w:hAnsi="Times New Roman" w:cs="Times New Roman"/>
          <w:sz w:val="24"/>
          <w:szCs w:val="24"/>
        </w:rPr>
        <w:t>В санитарных узлах предусмотрены опорные поручни и система тревожной сигнализации (кнопка), обеспечивающей связь с охраной.</w:t>
      </w:r>
    </w:p>
    <w:p w14:paraId="14C4F674" w14:textId="411B6928" w:rsidR="00DF6639" w:rsidRPr="00CC49E3" w:rsidRDefault="00D00392">
      <w:pPr>
        <w:spacing w:after="0" w:line="360" w:lineRule="auto"/>
        <w:ind w:left="142" w:firstLine="348"/>
        <w:jc w:val="both"/>
        <w:rPr>
          <w:rFonts w:ascii="Times New Roman" w:hAnsi="Times New Roman" w:cs="Times New Roman"/>
          <w:sz w:val="24"/>
          <w:szCs w:val="24"/>
        </w:rPr>
      </w:pPr>
      <w:r w:rsidRPr="00CC49E3">
        <w:rPr>
          <w:rFonts w:ascii="Times New Roman" w:hAnsi="Times New Roman" w:cs="Times New Roman"/>
          <w:sz w:val="24"/>
          <w:szCs w:val="24"/>
        </w:rPr>
        <w:t>Лифт в школе запроектирова</w:t>
      </w:r>
      <w:r w:rsidR="00C64BB5">
        <w:rPr>
          <w:rFonts w:ascii="Times New Roman" w:hAnsi="Times New Roman" w:cs="Times New Roman"/>
          <w:sz w:val="24"/>
          <w:szCs w:val="24"/>
        </w:rPr>
        <w:t xml:space="preserve">н в качестве лифта для </w:t>
      </w:r>
      <w:r w:rsidRPr="00CC49E3">
        <w:rPr>
          <w:rFonts w:ascii="Times New Roman" w:hAnsi="Times New Roman" w:cs="Times New Roman"/>
          <w:sz w:val="24"/>
          <w:szCs w:val="24"/>
        </w:rPr>
        <w:t>маломобильных групп населения.</w:t>
      </w:r>
    </w:p>
    <w:p w14:paraId="632F6A53" w14:textId="77777777" w:rsidR="00DF6639" w:rsidRPr="00D141CB" w:rsidRDefault="00DF6639">
      <w:pPr>
        <w:spacing w:after="0" w:line="360" w:lineRule="auto"/>
        <w:ind w:firstLine="708"/>
        <w:jc w:val="both"/>
        <w:rPr>
          <w:rFonts w:ascii="Times New Roman" w:hAnsi="Times New Roman" w:cs="Times New Roman"/>
          <w:b/>
          <w:i/>
          <w:color w:val="FF0000"/>
          <w:sz w:val="24"/>
          <w:szCs w:val="24"/>
        </w:rPr>
      </w:pPr>
    </w:p>
    <w:p w14:paraId="2D0ED61C" w14:textId="77777777" w:rsidR="00DF6639" w:rsidRPr="00202F46" w:rsidRDefault="00D00392">
      <w:pPr>
        <w:spacing w:after="0" w:line="240" w:lineRule="auto"/>
        <w:jc w:val="center"/>
        <w:rPr>
          <w:rFonts w:ascii="Times New Roman" w:hAnsi="Times New Roman" w:cs="Times New Roman"/>
          <w:b/>
          <w:bCs/>
          <w:sz w:val="24"/>
          <w:szCs w:val="24"/>
        </w:rPr>
      </w:pPr>
      <w:r w:rsidRPr="00202F46">
        <w:rPr>
          <w:rFonts w:ascii="Times New Roman" w:hAnsi="Times New Roman" w:cs="Times New Roman"/>
          <w:b/>
          <w:bCs/>
          <w:sz w:val="24"/>
          <w:szCs w:val="24"/>
        </w:rPr>
        <w:t>Раздел 9. Учебно-методическое обеспечение.</w:t>
      </w:r>
    </w:p>
    <w:p w14:paraId="2D38AF7D" w14:textId="77777777" w:rsidR="00DF6639" w:rsidRPr="00202F46" w:rsidRDefault="00DF6639">
      <w:pPr>
        <w:spacing w:after="0" w:line="240" w:lineRule="auto"/>
        <w:jc w:val="center"/>
        <w:rPr>
          <w:rFonts w:ascii="Times New Roman" w:hAnsi="Times New Roman" w:cs="Times New Roman"/>
          <w:b/>
          <w:bCs/>
          <w:sz w:val="24"/>
          <w:szCs w:val="24"/>
        </w:rPr>
      </w:pPr>
    </w:p>
    <w:p w14:paraId="72B1148A" w14:textId="77777777" w:rsidR="00DF6639" w:rsidRPr="00202F46" w:rsidRDefault="00D00392">
      <w:pPr>
        <w:spacing w:after="0" w:line="360" w:lineRule="auto"/>
        <w:ind w:firstLine="708"/>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Цель методической работы - оказание действенной помощи учителям и педагогам-психологам классов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школы.</w:t>
      </w:r>
    </w:p>
    <w:p w14:paraId="0E6DF2F0" w14:textId="77777777" w:rsidR="00DF6639" w:rsidRPr="00202F46" w:rsidRDefault="00D00392">
      <w:pPr>
        <w:spacing w:after="0" w:line="360" w:lineRule="auto"/>
        <w:ind w:firstLine="708"/>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Основные задачи методической работы:</w:t>
      </w:r>
    </w:p>
    <w:p w14:paraId="2B0D9DF5"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xml:space="preserve"> - совершенствование методики, повышение эффективности проведения всех видов учебных занятий;</w:t>
      </w:r>
    </w:p>
    <w:p w14:paraId="44717F65"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xml:space="preserve"> - подготовка пособий и других учебно-методических материалов, отвечающих современному состоянию науки, требованиям педагогики и психологии;</w:t>
      </w:r>
    </w:p>
    <w:p w14:paraId="513112CB"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lastRenderedPageBreak/>
        <w:t xml:space="preserve"> - совершенствование существующих и внедрение новых форм, методов и средств обучения и воспитания, внедрение в учебный процесс передового педагогического опыта, новых информационных технологий;</w:t>
      </w:r>
    </w:p>
    <w:p w14:paraId="62AACC10"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xml:space="preserve"> - совершенствование учебно-методического и материально-технического обеспечения.</w:t>
      </w:r>
    </w:p>
    <w:p w14:paraId="4D63653E"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В школе работают 7 предметно-методических объединения:</w:t>
      </w:r>
    </w:p>
    <w:p w14:paraId="792FD6C8"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МО учителей иностранных языков;</w:t>
      </w:r>
    </w:p>
    <w:p w14:paraId="3B4FC000"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МО учителей русского языка и литературы;</w:t>
      </w:r>
    </w:p>
    <w:p w14:paraId="7D8597E3"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МО учителей математики и информатики;</w:t>
      </w:r>
    </w:p>
    <w:p w14:paraId="0920E225"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МО учителей естественнонаучного цикла;</w:t>
      </w:r>
    </w:p>
    <w:p w14:paraId="4D905086"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МО учителей общественных наук;</w:t>
      </w:r>
    </w:p>
    <w:p w14:paraId="346E0F87"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МО учителей физической культуры и ОБЖ;</w:t>
      </w:r>
    </w:p>
    <w:p w14:paraId="7D5688A1"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МО «Искусство»</w:t>
      </w:r>
    </w:p>
    <w:p w14:paraId="7BC4797A" w14:textId="77777777" w:rsidR="00DF6639" w:rsidRPr="00202F46" w:rsidRDefault="00D00392">
      <w:pPr>
        <w:spacing w:after="0" w:line="360" w:lineRule="auto"/>
        <w:ind w:firstLine="708"/>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Деятельность МО регламентируется соответствующим Положением о методических объединениях, которые организуют свою работу по следующим направлениям:</w:t>
      </w:r>
    </w:p>
    <w:p w14:paraId="3B753A3A"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обеспечение образовательного процесса,</w:t>
      </w:r>
    </w:p>
    <w:p w14:paraId="1B47951F"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организация здорового образа жизни,</w:t>
      </w:r>
    </w:p>
    <w:p w14:paraId="243075C5"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организация методической работы,</w:t>
      </w:r>
    </w:p>
    <w:p w14:paraId="7222C02F"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работа с родителями,</w:t>
      </w:r>
    </w:p>
    <w:p w14:paraId="3A33BF10"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работа с педагогическими кадрами,</w:t>
      </w:r>
    </w:p>
    <w:p w14:paraId="6E35A98B"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развитие материально-технической базы школы,</w:t>
      </w:r>
    </w:p>
    <w:p w14:paraId="1BB62672" w14:textId="77777777" w:rsidR="00DF6639" w:rsidRPr="00202F46" w:rsidRDefault="00D00392">
      <w:pPr>
        <w:spacing w:after="0" w:line="360" w:lineRule="auto"/>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 информац</w:t>
      </w:r>
      <w:r w:rsidR="00C731D0" w:rsidRPr="00202F46">
        <w:rPr>
          <w:rFonts w:ascii="Times New Roman" w:eastAsia="Calibri" w:hAnsi="Times New Roman" w:cs="Times New Roman"/>
          <w:sz w:val="24"/>
          <w:szCs w:val="24"/>
          <w:lang w:eastAsia="ar-SA"/>
        </w:rPr>
        <w:t>ионное обеспечение работы школы.</w:t>
      </w:r>
    </w:p>
    <w:p w14:paraId="35ED9B16" w14:textId="77777777" w:rsidR="00DF6639" w:rsidRPr="00202F46" w:rsidRDefault="00D00392">
      <w:pPr>
        <w:spacing w:after="0" w:line="360" w:lineRule="auto"/>
        <w:ind w:firstLine="708"/>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В рамках перечисленных направлений на каждый год руководителями МО определяются задачи, этапы работы и мероприятия, способствующие реализации образовательной программы школы.</w:t>
      </w:r>
    </w:p>
    <w:p w14:paraId="77637341" w14:textId="77777777" w:rsidR="00DF6639" w:rsidRPr="00202F46" w:rsidRDefault="00D00392">
      <w:pPr>
        <w:spacing w:after="0" w:line="360" w:lineRule="auto"/>
        <w:ind w:firstLine="708"/>
        <w:jc w:val="both"/>
        <w:rPr>
          <w:rFonts w:ascii="Times New Roman" w:eastAsia="Calibri" w:hAnsi="Times New Roman" w:cs="Times New Roman"/>
          <w:sz w:val="24"/>
          <w:szCs w:val="24"/>
          <w:lang w:eastAsia="ar-SA"/>
        </w:rPr>
      </w:pPr>
      <w:r w:rsidRPr="00202F46">
        <w:rPr>
          <w:rFonts w:ascii="Times New Roman" w:eastAsia="Calibri" w:hAnsi="Times New Roman" w:cs="Times New Roman"/>
          <w:sz w:val="24"/>
          <w:szCs w:val="24"/>
          <w:lang w:eastAsia="ar-SA"/>
        </w:rPr>
        <w:t>Методическая работа строится с учетом концепции школы и направлена на обеспечение образовательной программы школы.</w:t>
      </w:r>
    </w:p>
    <w:p w14:paraId="3D4983C4" w14:textId="77777777" w:rsidR="00DF6639" w:rsidRPr="00202F46" w:rsidRDefault="00D00392">
      <w:pPr>
        <w:spacing w:after="0" w:line="360" w:lineRule="auto"/>
        <w:ind w:firstLine="708"/>
        <w:jc w:val="both"/>
        <w:rPr>
          <w:rFonts w:ascii="Times New Roman" w:hAnsi="Times New Roman" w:cs="Times New Roman"/>
          <w:sz w:val="24"/>
          <w:szCs w:val="24"/>
        </w:rPr>
      </w:pPr>
      <w:r w:rsidRPr="00202F46">
        <w:rPr>
          <w:rFonts w:ascii="Times New Roman" w:hAnsi="Times New Roman" w:cs="Times New Roman"/>
          <w:sz w:val="24"/>
          <w:szCs w:val="24"/>
        </w:rPr>
        <w:t>Немаловажным моментом в методической работе является выбор формы проведения мероприятия.  Наиболее эффективными формами методической работы, на наш взгляд, являются: проектирование уроков,  семинары-практикумы, теоретические семинары, научно-практическая конференция, мастер-класс, дискуссия, круглый стол, тренинг, видеотренинг, педагогические чтения, защита проекта, открытый урок, учебные, организационно-деятельностные, деловые, ролевые и другие игры, тематические педсоветы, отчеты методических объединений и т.д., которые способствуют формированию интеллектуальной культуры и культуры саморазвития.</w:t>
      </w:r>
    </w:p>
    <w:p w14:paraId="4850D97C" w14:textId="77777777" w:rsidR="0006560A" w:rsidRPr="00202F46" w:rsidRDefault="0006560A" w:rsidP="00DA79B9">
      <w:pPr>
        <w:widowControl w:val="0"/>
        <w:overflowPunct w:val="0"/>
        <w:autoSpaceDE w:val="0"/>
        <w:autoSpaceDN w:val="0"/>
        <w:adjustRightInd w:val="0"/>
        <w:spacing w:line="360" w:lineRule="auto"/>
        <w:ind w:firstLine="425"/>
        <w:jc w:val="both"/>
        <w:rPr>
          <w:rFonts w:ascii="Times New Roman" w:hAnsi="Times New Roman" w:cs="Times New Roman"/>
          <w:sz w:val="24"/>
          <w:szCs w:val="24"/>
        </w:rPr>
      </w:pPr>
      <w:r w:rsidRPr="00202F46">
        <w:rPr>
          <w:rFonts w:ascii="Times New Roman" w:hAnsi="Times New Roman" w:cs="Times New Roman"/>
          <w:sz w:val="24"/>
          <w:szCs w:val="24"/>
        </w:rPr>
        <w:t xml:space="preserve">Подведение итогов и обсуждение результатов мероприятий осуществляются в разных </w:t>
      </w:r>
      <w:r w:rsidRPr="00202F46">
        <w:rPr>
          <w:rFonts w:ascii="Times New Roman" w:hAnsi="Times New Roman" w:cs="Times New Roman"/>
          <w:sz w:val="24"/>
          <w:szCs w:val="24"/>
        </w:rPr>
        <w:lastRenderedPageBreak/>
        <w:t>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и т. д.</w:t>
      </w:r>
    </w:p>
    <w:p w14:paraId="60B4375F" w14:textId="77777777" w:rsidR="00DF6639" w:rsidRPr="00202F46" w:rsidRDefault="00D00392">
      <w:pPr>
        <w:spacing w:after="0" w:line="360" w:lineRule="auto"/>
        <w:ind w:firstLine="708"/>
        <w:jc w:val="both"/>
        <w:rPr>
          <w:rFonts w:eastAsia="Times New Roman"/>
          <w:bCs/>
          <w:lang w:eastAsia="ru-RU"/>
        </w:rPr>
      </w:pPr>
      <w:r w:rsidRPr="00202F46">
        <w:rPr>
          <w:rFonts w:ascii="Times New Roman" w:hAnsi="Times New Roman" w:cs="Times New Roman"/>
          <w:sz w:val="24"/>
          <w:szCs w:val="24"/>
        </w:rPr>
        <w:t xml:space="preserve">По результатам работы создается ежегодная «методическая копилка» открытого доступа для всех педагогов школы. </w:t>
      </w:r>
    </w:p>
    <w:p w14:paraId="000C9553" w14:textId="6DB78A20" w:rsidR="00DF6639" w:rsidRPr="00BA2B0B" w:rsidRDefault="00D00392">
      <w:pPr>
        <w:spacing w:after="0" w:line="360" w:lineRule="auto"/>
        <w:ind w:firstLine="708"/>
        <w:jc w:val="both"/>
        <w:rPr>
          <w:rFonts w:ascii="Times New Roman" w:eastAsia="Calibri" w:hAnsi="Times New Roman" w:cs="Times New Roman"/>
          <w:b/>
          <w:sz w:val="24"/>
          <w:szCs w:val="24"/>
          <w:lang w:eastAsia="ar-SA"/>
        </w:rPr>
      </w:pPr>
      <w:r w:rsidRPr="00036384">
        <w:rPr>
          <w:rFonts w:ascii="Times New Roman" w:eastAsia="Calibri" w:hAnsi="Times New Roman" w:cs="Times New Roman"/>
          <w:b/>
          <w:sz w:val="24"/>
          <w:szCs w:val="24"/>
          <w:lang w:eastAsia="ar-SA"/>
        </w:rPr>
        <w:t>Основные направления методической работы</w:t>
      </w:r>
      <w:r w:rsidRPr="00BA2B0B">
        <w:rPr>
          <w:rFonts w:ascii="Times New Roman" w:hAnsi="Times New Roman" w:cs="Times New Roman"/>
          <w:sz w:val="24"/>
          <w:szCs w:val="24"/>
        </w:rPr>
        <w:t xml:space="preserve"> </w:t>
      </w:r>
      <w:r w:rsidRPr="00BA2B0B">
        <w:rPr>
          <w:rFonts w:ascii="Times New Roman" w:hAnsi="Times New Roman" w:cs="Times New Roman"/>
          <w:b/>
          <w:sz w:val="24"/>
          <w:szCs w:val="24"/>
        </w:rPr>
        <w:t>в</w:t>
      </w:r>
      <w:r w:rsidR="00136A9F" w:rsidRPr="00BA2B0B">
        <w:rPr>
          <w:rFonts w:ascii="Times New Roman" w:hAnsi="Times New Roman" w:cs="Times New Roman"/>
          <w:b/>
          <w:sz w:val="24"/>
          <w:szCs w:val="24"/>
        </w:rPr>
        <w:t>о 2</w:t>
      </w:r>
      <w:r w:rsidR="00BA2B0B" w:rsidRPr="00BA2B0B">
        <w:rPr>
          <w:rFonts w:ascii="Times New Roman" w:hAnsi="Times New Roman" w:cs="Times New Roman"/>
          <w:b/>
          <w:sz w:val="24"/>
          <w:szCs w:val="24"/>
        </w:rPr>
        <w:t>-ом полугодии 2024-2025</w:t>
      </w:r>
      <w:r w:rsidRPr="00BA2B0B">
        <w:rPr>
          <w:rFonts w:ascii="Times New Roman" w:eastAsia="Calibri" w:hAnsi="Times New Roman" w:cs="Times New Roman"/>
          <w:b/>
          <w:sz w:val="24"/>
          <w:szCs w:val="24"/>
          <w:lang w:eastAsia="ar-SA"/>
        </w:rPr>
        <w:t>:</w:t>
      </w:r>
    </w:p>
    <w:p w14:paraId="001D8077" w14:textId="6B561DD0" w:rsidR="00BA2B0B" w:rsidRPr="00391E6A" w:rsidRDefault="00BA2B0B" w:rsidP="00BA2B0B">
      <w:pPr>
        <w:spacing w:after="0" w:line="360" w:lineRule="auto"/>
        <w:jc w:val="both"/>
        <w:rPr>
          <w:rFonts w:ascii="Times New Roman" w:hAnsi="Times New Roman"/>
          <w:sz w:val="24"/>
          <w:szCs w:val="24"/>
          <w:lang w:eastAsia="ar-SA"/>
        </w:rPr>
      </w:pPr>
      <w:r w:rsidRPr="00391E6A">
        <w:rPr>
          <w:rFonts w:ascii="Times New Roman" w:hAnsi="Times New Roman"/>
          <w:sz w:val="24"/>
          <w:szCs w:val="24"/>
          <w:lang w:eastAsia="ar-SA"/>
        </w:rPr>
        <w:t>1)   Методическое сопровождение работы учителей по созданию условий для проведения уроков с исп</w:t>
      </w:r>
      <w:r w:rsidR="00EE0C88">
        <w:rPr>
          <w:rFonts w:ascii="Times New Roman" w:hAnsi="Times New Roman"/>
          <w:sz w:val="24"/>
          <w:szCs w:val="24"/>
          <w:lang w:eastAsia="ar-SA"/>
        </w:rPr>
        <w:t>ользованием интерактивных досок.</w:t>
      </w:r>
    </w:p>
    <w:p w14:paraId="33704CE7" w14:textId="77777777" w:rsidR="00BA2B0B" w:rsidRPr="00391E6A" w:rsidRDefault="00BA2B0B" w:rsidP="00BA2B0B">
      <w:pPr>
        <w:spacing w:after="0" w:line="360" w:lineRule="auto"/>
        <w:jc w:val="both"/>
        <w:rPr>
          <w:rFonts w:ascii="Times New Roman" w:hAnsi="Times New Roman"/>
          <w:sz w:val="24"/>
          <w:szCs w:val="24"/>
          <w:lang w:eastAsia="ar-SA"/>
        </w:rPr>
      </w:pPr>
      <w:r w:rsidRPr="00391E6A">
        <w:rPr>
          <w:rFonts w:ascii="Times New Roman" w:hAnsi="Times New Roman"/>
          <w:sz w:val="24"/>
          <w:szCs w:val="24"/>
          <w:lang w:eastAsia="ar-SA"/>
        </w:rPr>
        <w:t xml:space="preserve">2)   Совершенствование учебно-методического обеспечения образовательного </w:t>
      </w:r>
      <w:r w:rsidRPr="00391E6A">
        <w:rPr>
          <w:rFonts w:ascii="Times New Roman" w:eastAsia="Calibri" w:hAnsi="Times New Roman" w:cs="Times New Roman"/>
          <w:sz w:val="24"/>
          <w:szCs w:val="24"/>
          <w:lang w:eastAsia="ar-SA"/>
        </w:rPr>
        <w:t xml:space="preserve">процесса. </w:t>
      </w:r>
    </w:p>
    <w:p w14:paraId="76430046" w14:textId="77777777" w:rsidR="00BA2B0B" w:rsidRPr="00391E6A" w:rsidRDefault="00BA2B0B" w:rsidP="00BA2B0B">
      <w:pPr>
        <w:spacing w:after="0" w:line="360" w:lineRule="auto"/>
        <w:jc w:val="both"/>
        <w:rPr>
          <w:rFonts w:ascii="Times New Roman" w:eastAsia="Calibri" w:hAnsi="Times New Roman" w:cs="Times New Roman"/>
          <w:sz w:val="24"/>
          <w:szCs w:val="24"/>
          <w:lang w:eastAsia="ar-SA"/>
        </w:rPr>
      </w:pPr>
      <w:r w:rsidRPr="00391E6A">
        <w:rPr>
          <w:rFonts w:ascii="Times New Roman" w:hAnsi="Times New Roman"/>
          <w:sz w:val="24"/>
          <w:szCs w:val="24"/>
          <w:lang w:eastAsia="ar-SA"/>
        </w:rPr>
        <w:t>3)  Методическое сопровождение работы учителей по созданию условий для формирования функциональной грамотности (читательской, математической, естественнонаучной) обучающихся: (Продолжение работы, начатой в 2023-2024 уч.г.)</w:t>
      </w:r>
    </w:p>
    <w:p w14:paraId="036E6CC7" w14:textId="77777777" w:rsidR="00BA2B0B" w:rsidRPr="00391E6A" w:rsidRDefault="00BA2B0B" w:rsidP="00BA2B0B">
      <w:pPr>
        <w:spacing w:after="0" w:line="360" w:lineRule="auto"/>
        <w:ind w:firstLine="708"/>
        <w:jc w:val="both"/>
        <w:rPr>
          <w:rFonts w:ascii="Times New Roman" w:eastAsia="Calibri" w:hAnsi="Times New Roman" w:cs="Times New Roman"/>
          <w:sz w:val="24"/>
          <w:szCs w:val="24"/>
          <w:lang w:eastAsia="ar-SA"/>
        </w:rPr>
      </w:pPr>
      <w:r w:rsidRPr="00391E6A">
        <w:rPr>
          <w:rFonts w:ascii="Times New Roman" w:eastAsia="Calibri" w:hAnsi="Times New Roman" w:cs="Times New Roman"/>
          <w:sz w:val="24"/>
          <w:szCs w:val="24"/>
          <w:lang w:eastAsia="ar-SA"/>
        </w:rPr>
        <w:t xml:space="preserve">              - использование механизмов реализации системы мер по формированию         функциональной грамотности школьников;</w:t>
      </w:r>
    </w:p>
    <w:p w14:paraId="3E4FBEC6" w14:textId="77777777" w:rsidR="00BA2B0B" w:rsidRPr="00391E6A" w:rsidRDefault="00BA2B0B" w:rsidP="00BA2B0B">
      <w:pPr>
        <w:spacing w:after="0" w:line="360" w:lineRule="auto"/>
        <w:ind w:firstLine="708"/>
        <w:jc w:val="both"/>
        <w:rPr>
          <w:rFonts w:ascii="Times New Roman" w:eastAsia="Calibri" w:hAnsi="Times New Roman" w:cs="Times New Roman"/>
          <w:sz w:val="24"/>
          <w:szCs w:val="24"/>
          <w:lang w:eastAsia="ar-SA"/>
        </w:rPr>
      </w:pPr>
      <w:r w:rsidRPr="00391E6A">
        <w:rPr>
          <w:rFonts w:ascii="Times New Roman" w:eastAsia="Calibri" w:hAnsi="Times New Roman" w:cs="Times New Roman"/>
          <w:sz w:val="24"/>
          <w:szCs w:val="24"/>
          <w:lang w:eastAsia="ar-SA"/>
        </w:rPr>
        <w:t xml:space="preserve">              -   повышение квалификации педагогических кадров через ознакомление учителей с разрабатываемыми подходами к формированию и оценке ФГ и банком открытых заданий;</w:t>
      </w:r>
    </w:p>
    <w:p w14:paraId="1456796A" w14:textId="77777777" w:rsidR="00BA2B0B" w:rsidRDefault="00BA2B0B" w:rsidP="00BA2B0B">
      <w:pPr>
        <w:spacing w:after="0" w:line="360" w:lineRule="auto"/>
        <w:ind w:firstLine="708"/>
        <w:jc w:val="both"/>
        <w:rPr>
          <w:rFonts w:ascii="Times New Roman" w:hAnsi="Times New Roman" w:cs="Times New Roman"/>
          <w:sz w:val="24"/>
          <w:szCs w:val="24"/>
        </w:rPr>
      </w:pPr>
      <w:r w:rsidRPr="00391E6A">
        <w:rPr>
          <w:rFonts w:ascii="Times New Roman" w:eastAsia="Calibri" w:hAnsi="Times New Roman" w:cs="Times New Roman"/>
          <w:sz w:val="24"/>
          <w:szCs w:val="24"/>
          <w:lang w:eastAsia="ar-SA"/>
        </w:rPr>
        <w:t xml:space="preserve">              - </w:t>
      </w:r>
      <w:r w:rsidRPr="00391E6A">
        <w:rPr>
          <w:rFonts w:ascii="Times New Roman" w:hAnsi="Times New Roman" w:cs="Times New Roman"/>
          <w:sz w:val="24"/>
          <w:szCs w:val="24"/>
        </w:rPr>
        <w:t>создание банка заданий и межпредметных технологий для формирования функциональной грамотности обучающихся.</w:t>
      </w:r>
    </w:p>
    <w:p w14:paraId="39D26307" w14:textId="4B67C68D" w:rsidR="00CA2713" w:rsidRDefault="00B71AE9" w:rsidP="00E80640">
      <w:pPr>
        <w:spacing w:after="0" w:line="36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4</w:t>
      </w:r>
      <w:r w:rsidR="00CA2713">
        <w:rPr>
          <w:rFonts w:ascii="Times New Roman" w:hAnsi="Times New Roman" w:cs="Times New Roman"/>
          <w:sz w:val="24"/>
          <w:szCs w:val="24"/>
        </w:rPr>
        <w:t xml:space="preserve">) </w:t>
      </w:r>
      <w:r w:rsidR="00CA2713" w:rsidRPr="007B6174">
        <w:rPr>
          <w:rFonts w:ascii="Times New Roman" w:eastAsia="Calibri" w:hAnsi="Times New Roman" w:cs="Times New Roman"/>
          <w:sz w:val="24"/>
          <w:szCs w:val="24"/>
          <w:lang w:eastAsia="ar-SA"/>
        </w:rPr>
        <w:t>Методическое сопровождение работы педагогов-психологов (тьюторов) при реализации в учебном процессе</w:t>
      </w:r>
      <w:r>
        <w:rPr>
          <w:rFonts w:ascii="Times New Roman" w:eastAsia="Calibri" w:hAnsi="Times New Roman" w:cs="Times New Roman"/>
          <w:sz w:val="24"/>
          <w:szCs w:val="24"/>
          <w:lang w:eastAsia="ar-SA"/>
        </w:rPr>
        <w:t>.</w:t>
      </w:r>
    </w:p>
    <w:p w14:paraId="044A2CE4" w14:textId="2CA8DCC7" w:rsidR="00036384" w:rsidRDefault="00B71AE9" w:rsidP="000363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E80640">
        <w:rPr>
          <w:rFonts w:ascii="Times New Roman" w:hAnsi="Times New Roman" w:cs="Times New Roman"/>
          <w:sz w:val="24"/>
          <w:szCs w:val="24"/>
        </w:rPr>
        <w:t>Совершенс</w:t>
      </w:r>
      <w:r>
        <w:rPr>
          <w:rFonts w:ascii="Times New Roman" w:hAnsi="Times New Roman" w:cs="Times New Roman"/>
          <w:sz w:val="24"/>
          <w:szCs w:val="24"/>
        </w:rPr>
        <w:t>твование системы наставничества</w:t>
      </w:r>
      <w:r w:rsidRPr="00E80640">
        <w:rPr>
          <w:rFonts w:ascii="Times New Roman" w:hAnsi="Times New Roman" w:cs="Times New Roman"/>
          <w:sz w:val="24"/>
          <w:szCs w:val="24"/>
        </w:rPr>
        <w:t>.</w:t>
      </w:r>
    </w:p>
    <w:p w14:paraId="652A8FBD" w14:textId="77777777" w:rsidR="00036384" w:rsidRPr="00391E6A" w:rsidRDefault="00036384" w:rsidP="00036384">
      <w:pPr>
        <w:spacing w:after="0" w:line="360" w:lineRule="auto"/>
        <w:jc w:val="both"/>
        <w:rPr>
          <w:rFonts w:ascii="Times New Roman" w:hAnsi="Times New Roman" w:cs="Times New Roman"/>
          <w:sz w:val="24"/>
          <w:szCs w:val="24"/>
        </w:rPr>
      </w:pPr>
    </w:p>
    <w:p w14:paraId="4A906456" w14:textId="77777777" w:rsidR="00BA2B0B" w:rsidRDefault="00BA2B0B" w:rsidP="00BA2B0B">
      <w:pPr>
        <w:spacing w:after="0" w:line="360" w:lineRule="auto"/>
        <w:jc w:val="center"/>
        <w:rPr>
          <w:rFonts w:ascii="Times New Roman" w:eastAsia="Calibri" w:hAnsi="Times New Roman" w:cs="Times New Roman"/>
          <w:b/>
          <w:color w:val="000000" w:themeColor="text1"/>
          <w:sz w:val="24"/>
          <w:szCs w:val="24"/>
          <w:lang w:eastAsia="ar-SA"/>
        </w:rPr>
      </w:pPr>
      <w:r w:rsidRPr="00391E6A">
        <w:rPr>
          <w:rFonts w:ascii="Times New Roman" w:eastAsia="Calibri" w:hAnsi="Times New Roman" w:cs="Times New Roman"/>
          <w:b/>
          <w:color w:val="000000" w:themeColor="text1"/>
          <w:sz w:val="24"/>
          <w:szCs w:val="24"/>
          <w:lang w:eastAsia="ar-SA"/>
        </w:rPr>
        <w:t>Мероприятия в рамках методического сопровождения:</w:t>
      </w:r>
    </w:p>
    <w:p w14:paraId="307A85DA" w14:textId="7BFDE5D6" w:rsidR="003006F9" w:rsidRDefault="003006F9" w:rsidP="003006F9">
      <w:pPr>
        <w:spacing w:after="0" w:line="360" w:lineRule="auto"/>
        <w:jc w:val="both"/>
        <w:rPr>
          <w:rFonts w:ascii="Times New Roman" w:hAnsi="Times New Roman"/>
          <w:sz w:val="24"/>
          <w:szCs w:val="24"/>
          <w:lang w:eastAsia="ar-SA"/>
        </w:rPr>
      </w:pPr>
      <w:r w:rsidRPr="00391E6A">
        <w:rPr>
          <w:rFonts w:ascii="Times New Roman" w:hAnsi="Times New Roman"/>
          <w:sz w:val="24"/>
          <w:szCs w:val="24"/>
          <w:lang w:eastAsia="ar-SA"/>
        </w:rPr>
        <w:t>1)   Методическое сопровождение работы учителей по созданию условий для проведения уроков с использованием интерактивных досок:</w:t>
      </w:r>
    </w:p>
    <w:p w14:paraId="5AD85E88" w14:textId="77777777" w:rsidR="00EE0C88" w:rsidRPr="00391E6A" w:rsidRDefault="00EE0C88" w:rsidP="00EE0C88">
      <w:pPr>
        <w:spacing w:after="0" w:line="360" w:lineRule="auto"/>
        <w:ind w:left="1413"/>
        <w:contextualSpacing/>
        <w:jc w:val="both"/>
        <w:rPr>
          <w:rFonts w:ascii="Times New Roman" w:eastAsia="Calibri" w:hAnsi="Times New Roman" w:cs="Times New Roman"/>
          <w:sz w:val="24"/>
          <w:szCs w:val="24"/>
          <w:lang w:eastAsia="ar-SA"/>
        </w:rPr>
      </w:pPr>
      <w:r w:rsidRPr="00391E6A">
        <w:rPr>
          <w:rFonts w:ascii="Times New Roman" w:eastAsia="Calibri" w:hAnsi="Times New Roman" w:cs="Times New Roman"/>
          <w:sz w:val="24"/>
          <w:szCs w:val="24"/>
          <w:lang w:eastAsia="ar-SA"/>
        </w:rPr>
        <w:t>-       проведение обучающих семинаров по работе с электронной доской;</w:t>
      </w:r>
    </w:p>
    <w:p w14:paraId="39AF7C98" w14:textId="77777777" w:rsidR="00EE0C88" w:rsidRPr="00391E6A" w:rsidRDefault="00EE0C88" w:rsidP="00EE0C88">
      <w:pPr>
        <w:spacing w:after="0" w:line="360" w:lineRule="auto"/>
        <w:ind w:left="1413"/>
        <w:contextualSpacing/>
        <w:jc w:val="both"/>
        <w:rPr>
          <w:rFonts w:ascii="Times New Roman" w:eastAsia="Calibri" w:hAnsi="Times New Roman" w:cs="Times New Roman"/>
          <w:sz w:val="24"/>
          <w:szCs w:val="24"/>
          <w:lang w:eastAsia="ar-SA"/>
        </w:rPr>
      </w:pPr>
      <w:r w:rsidRPr="00391E6A">
        <w:rPr>
          <w:rFonts w:ascii="Times New Roman" w:eastAsia="Calibri" w:hAnsi="Times New Roman" w:cs="Times New Roman"/>
          <w:sz w:val="24"/>
          <w:szCs w:val="24"/>
          <w:lang w:eastAsia="ar-SA"/>
        </w:rPr>
        <w:t>-       апробация приложений для работы с электронной доской;</w:t>
      </w:r>
    </w:p>
    <w:p w14:paraId="1C4BB05B" w14:textId="77777777" w:rsidR="00EE0C88" w:rsidRPr="00391E6A" w:rsidRDefault="00EE0C88" w:rsidP="00EE0C88">
      <w:pPr>
        <w:spacing w:after="0" w:line="360" w:lineRule="auto"/>
        <w:ind w:left="1413"/>
        <w:contextualSpacing/>
        <w:jc w:val="both"/>
        <w:rPr>
          <w:rFonts w:ascii="Times New Roman" w:eastAsia="Calibri" w:hAnsi="Times New Roman" w:cs="Times New Roman"/>
          <w:sz w:val="24"/>
          <w:szCs w:val="24"/>
          <w:lang w:eastAsia="ar-SA"/>
        </w:rPr>
      </w:pPr>
      <w:r w:rsidRPr="00391E6A">
        <w:rPr>
          <w:rFonts w:ascii="Times New Roman" w:eastAsia="Calibri" w:hAnsi="Times New Roman" w:cs="Times New Roman"/>
          <w:sz w:val="24"/>
          <w:szCs w:val="24"/>
          <w:lang w:eastAsia="ar-SA"/>
        </w:rPr>
        <w:t>-       проведение уроков с использованием интерактивной доски</w:t>
      </w:r>
    </w:p>
    <w:p w14:paraId="1EB9646F" w14:textId="77777777" w:rsidR="00EE0C88" w:rsidRPr="00391E6A" w:rsidRDefault="00EE0C88" w:rsidP="00EE0C88">
      <w:pPr>
        <w:spacing w:after="0" w:line="360" w:lineRule="auto"/>
        <w:ind w:left="1413"/>
        <w:contextualSpacing/>
        <w:jc w:val="both"/>
        <w:rPr>
          <w:rFonts w:ascii="Times New Roman" w:eastAsia="Calibri" w:hAnsi="Times New Roman" w:cs="Times New Roman"/>
          <w:sz w:val="24"/>
          <w:szCs w:val="24"/>
          <w:lang w:eastAsia="ar-SA"/>
        </w:rPr>
      </w:pPr>
      <w:r w:rsidRPr="00391E6A">
        <w:rPr>
          <w:rFonts w:ascii="Times New Roman" w:eastAsia="Calibri" w:hAnsi="Times New Roman" w:cs="Times New Roman"/>
          <w:sz w:val="24"/>
          <w:szCs w:val="24"/>
          <w:lang w:eastAsia="ar-SA"/>
        </w:rPr>
        <w:t>-        укрепление материально-технической базы школы.</w:t>
      </w:r>
    </w:p>
    <w:p w14:paraId="67FEE615" w14:textId="00128DE1" w:rsidR="00EE0C88" w:rsidRPr="007F1D0E" w:rsidRDefault="00EE0C88" w:rsidP="00EE0C88">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eastAsia="ar-SA"/>
        </w:rPr>
        <w:t xml:space="preserve">                       </w:t>
      </w:r>
      <w:r w:rsidRPr="00391E6A">
        <w:rPr>
          <w:rFonts w:ascii="Times New Roman" w:eastAsia="Calibri" w:hAnsi="Times New Roman" w:cs="Times New Roman"/>
          <w:sz w:val="24"/>
          <w:szCs w:val="24"/>
          <w:lang w:eastAsia="ar-SA"/>
        </w:rPr>
        <w:t xml:space="preserve"> - </w:t>
      </w:r>
      <w:r>
        <w:rPr>
          <w:rFonts w:ascii="Times New Roman" w:eastAsia="Calibri" w:hAnsi="Times New Roman" w:cs="Times New Roman"/>
          <w:sz w:val="24"/>
          <w:szCs w:val="24"/>
          <w:lang w:eastAsia="ar-SA"/>
        </w:rPr>
        <w:t xml:space="preserve">  у</w:t>
      </w:r>
      <w:r w:rsidRPr="00391E6A">
        <w:rPr>
          <w:rFonts w:ascii="Times New Roman" w:eastAsia="Calibri" w:hAnsi="Times New Roman" w:cs="Times New Roman"/>
          <w:sz w:val="24"/>
          <w:szCs w:val="24"/>
          <w:lang w:eastAsia="ar-SA"/>
        </w:rPr>
        <w:t>частие педагогов в разработке методических материалов по предметам, реализуемых на интерактивной д</w:t>
      </w:r>
      <w:r>
        <w:rPr>
          <w:rFonts w:ascii="Times New Roman" w:eastAsia="Calibri" w:hAnsi="Times New Roman" w:cs="Times New Roman"/>
          <w:sz w:val="24"/>
          <w:szCs w:val="24"/>
          <w:lang w:eastAsia="ar-SA"/>
        </w:rPr>
        <w:t>оске.</w:t>
      </w:r>
    </w:p>
    <w:p w14:paraId="1710A48C" w14:textId="77777777" w:rsidR="00EE0C88" w:rsidRPr="003006F9" w:rsidRDefault="00EE0C88" w:rsidP="003006F9">
      <w:pPr>
        <w:spacing w:after="0" w:line="360" w:lineRule="auto"/>
        <w:jc w:val="both"/>
        <w:rPr>
          <w:rFonts w:ascii="Times New Roman" w:hAnsi="Times New Roman"/>
          <w:sz w:val="24"/>
          <w:szCs w:val="24"/>
          <w:lang w:eastAsia="ar-SA"/>
        </w:rPr>
      </w:pPr>
    </w:p>
    <w:p w14:paraId="086A9021" w14:textId="61C2A52E" w:rsidR="00BA2B0B" w:rsidRDefault="00BA2B0B" w:rsidP="00BA2B0B">
      <w:pPr>
        <w:tabs>
          <w:tab w:val="left" w:pos="883"/>
        </w:tabs>
        <w:spacing w:line="360" w:lineRule="auto"/>
        <w:jc w:val="both"/>
        <w:rPr>
          <w:rFonts w:ascii="Times New Roman" w:hAnsi="Times New Roman"/>
          <w:bCs/>
          <w:color w:val="252525"/>
          <w:spacing w:val="-2"/>
          <w:sz w:val="24"/>
          <w:szCs w:val="24"/>
        </w:rPr>
      </w:pPr>
      <w:r w:rsidRPr="00391E6A">
        <w:rPr>
          <w:rFonts w:ascii="Times New Roman" w:eastAsia="Calibri" w:hAnsi="Times New Roman" w:cs="Times New Roman"/>
          <w:color w:val="000000" w:themeColor="text1"/>
          <w:sz w:val="24"/>
          <w:szCs w:val="24"/>
          <w:lang w:eastAsia="ar-SA"/>
        </w:rPr>
        <w:t xml:space="preserve">                         </w:t>
      </w:r>
    </w:p>
    <w:p w14:paraId="7ED4BBC5" w14:textId="42D69CF6" w:rsidR="003006F9" w:rsidRDefault="003006F9" w:rsidP="003006F9">
      <w:pPr>
        <w:spacing w:after="0" w:line="360" w:lineRule="auto"/>
        <w:jc w:val="both"/>
        <w:rPr>
          <w:rFonts w:ascii="Times New Roman" w:eastAsia="Calibri" w:hAnsi="Times New Roman" w:cs="Times New Roman"/>
          <w:sz w:val="24"/>
          <w:szCs w:val="24"/>
          <w:lang w:eastAsia="ar-SA"/>
        </w:rPr>
      </w:pPr>
      <w:r w:rsidRPr="00391E6A">
        <w:rPr>
          <w:rFonts w:ascii="Times New Roman" w:hAnsi="Times New Roman"/>
          <w:sz w:val="24"/>
          <w:szCs w:val="24"/>
          <w:lang w:eastAsia="ar-SA"/>
        </w:rPr>
        <w:t xml:space="preserve">2)   Совершенствование учебно-методического обеспечения образовательного </w:t>
      </w:r>
      <w:r w:rsidR="00695497">
        <w:rPr>
          <w:rFonts w:ascii="Times New Roman" w:eastAsia="Calibri" w:hAnsi="Times New Roman" w:cs="Times New Roman"/>
          <w:sz w:val="24"/>
          <w:szCs w:val="24"/>
          <w:lang w:eastAsia="ar-SA"/>
        </w:rPr>
        <w:t>процесса:</w:t>
      </w:r>
      <w:r w:rsidRPr="00391E6A">
        <w:rPr>
          <w:rFonts w:ascii="Times New Roman" w:eastAsia="Calibri" w:hAnsi="Times New Roman" w:cs="Times New Roman"/>
          <w:sz w:val="24"/>
          <w:szCs w:val="24"/>
          <w:lang w:eastAsia="ar-SA"/>
        </w:rPr>
        <w:t xml:space="preserve"> </w:t>
      </w:r>
    </w:p>
    <w:p w14:paraId="17747475" w14:textId="33FB731A" w:rsidR="003006F9" w:rsidRDefault="00695497" w:rsidP="003006F9">
      <w:pPr>
        <w:spacing w:after="0" w:line="360" w:lineRule="auto"/>
        <w:jc w:val="both"/>
        <w:rPr>
          <w:rFonts w:ascii="Times New Roman" w:eastAsia="Calibri" w:hAnsi="Times New Roman" w:cs="Times New Roman"/>
          <w:sz w:val="24"/>
          <w:szCs w:val="24"/>
          <w:lang w:eastAsia="ar-SA"/>
        </w:rPr>
      </w:pPr>
      <w:r>
        <w:rPr>
          <w:rFonts w:ascii="Times New Roman" w:eastAsia="Calibri" w:hAnsi="Times New Roman" w:cs="Times New Roman"/>
          <w:color w:val="000000" w:themeColor="text1"/>
          <w:sz w:val="24"/>
          <w:szCs w:val="24"/>
          <w:lang w:eastAsia="ar-SA"/>
        </w:rPr>
        <w:lastRenderedPageBreak/>
        <w:t xml:space="preserve">                         -   </w:t>
      </w:r>
      <w:r w:rsidR="003006F9" w:rsidRPr="00391E6A">
        <w:rPr>
          <w:rFonts w:ascii="Times New Roman" w:eastAsia="Calibri" w:hAnsi="Times New Roman" w:cs="Times New Roman"/>
          <w:color w:val="000000" w:themeColor="text1"/>
          <w:sz w:val="24"/>
          <w:szCs w:val="24"/>
          <w:lang w:eastAsia="ar-SA"/>
        </w:rPr>
        <w:t xml:space="preserve">семинары, </w:t>
      </w:r>
      <w:r w:rsidR="003006F9" w:rsidRPr="00391E6A">
        <w:rPr>
          <w:rFonts w:ascii="Times New Roman" w:hAnsi="Times New Roman"/>
          <w:bCs/>
          <w:color w:val="252525"/>
          <w:spacing w:val="-2"/>
          <w:sz w:val="24"/>
          <w:szCs w:val="24"/>
        </w:rPr>
        <w:t>по вопросам реализации программного содержания и организации работы с учащимися на уроке;</w:t>
      </w:r>
      <w:r w:rsidR="003006F9" w:rsidRPr="003006F9">
        <w:rPr>
          <w:rFonts w:ascii="Times New Roman" w:eastAsia="Calibri" w:hAnsi="Times New Roman" w:cs="Times New Roman"/>
          <w:sz w:val="24"/>
          <w:szCs w:val="24"/>
          <w:lang w:eastAsia="ar-SA"/>
        </w:rPr>
        <w:t xml:space="preserve"> </w:t>
      </w:r>
    </w:p>
    <w:p w14:paraId="0F44A921" w14:textId="2C5481C8" w:rsidR="003006F9" w:rsidRPr="00391E6A" w:rsidRDefault="00695497" w:rsidP="003006F9">
      <w:pPr>
        <w:spacing w:after="0" w:line="360" w:lineRule="auto"/>
        <w:jc w:val="both"/>
        <w:rPr>
          <w:rFonts w:ascii="Times New Roman" w:hAnsi="Times New Roman"/>
          <w:sz w:val="24"/>
          <w:szCs w:val="24"/>
          <w:lang w:eastAsia="ar-SA"/>
        </w:rPr>
      </w:pPr>
      <w:r>
        <w:rPr>
          <w:rFonts w:ascii="Times New Roman" w:eastAsia="Calibri" w:hAnsi="Times New Roman" w:cs="Times New Roman"/>
          <w:sz w:val="24"/>
          <w:szCs w:val="24"/>
          <w:lang w:eastAsia="ar-SA"/>
        </w:rPr>
        <w:t xml:space="preserve">                         -    </w:t>
      </w:r>
      <w:r w:rsidR="003006F9" w:rsidRPr="00391E6A">
        <w:rPr>
          <w:rFonts w:ascii="Times New Roman" w:eastAsia="Calibri" w:hAnsi="Times New Roman" w:cs="Times New Roman"/>
          <w:sz w:val="24"/>
          <w:szCs w:val="24"/>
          <w:lang w:eastAsia="ar-SA"/>
        </w:rPr>
        <w:t>участие педагогов в проведении мастер-классов, круглых столов, «открытых» уроков, внеурочных занятий и мероприятий по отдельным направлениям.</w:t>
      </w:r>
    </w:p>
    <w:p w14:paraId="4F1BF6B7" w14:textId="53182E0A" w:rsidR="003006F9" w:rsidRPr="003006F9" w:rsidRDefault="003006F9" w:rsidP="00BA2B0B">
      <w:pPr>
        <w:tabs>
          <w:tab w:val="left" w:pos="883"/>
        </w:tabs>
        <w:spacing w:line="360" w:lineRule="auto"/>
        <w:jc w:val="both"/>
        <w:rPr>
          <w:rFonts w:ascii="Times New Roman" w:hAnsi="Times New Roman"/>
          <w:bCs/>
          <w:color w:val="252525"/>
          <w:spacing w:val="-2"/>
          <w:sz w:val="24"/>
          <w:szCs w:val="24"/>
        </w:rPr>
      </w:pPr>
      <w:r w:rsidRPr="00391E6A">
        <w:rPr>
          <w:rFonts w:ascii="Times New Roman" w:hAnsi="Times New Roman"/>
          <w:sz w:val="24"/>
          <w:szCs w:val="24"/>
          <w:lang w:eastAsia="ar-SA"/>
        </w:rPr>
        <w:t>3)  Методическое сопровождение работы учителей по созданию условий для формирования функциональной грамотности</w:t>
      </w:r>
      <w:r w:rsidRPr="003006F9">
        <w:rPr>
          <w:rFonts w:ascii="Times New Roman" w:hAnsi="Times New Roman"/>
          <w:sz w:val="24"/>
          <w:szCs w:val="24"/>
          <w:lang w:eastAsia="ar-SA"/>
        </w:rPr>
        <w:t>:</w:t>
      </w:r>
    </w:p>
    <w:p w14:paraId="7B27FE4D" w14:textId="77777777" w:rsidR="00BA2B0B" w:rsidRPr="00391E6A" w:rsidRDefault="00BA2B0B" w:rsidP="00BA2B0B">
      <w:pPr>
        <w:spacing w:after="0" w:line="360" w:lineRule="auto"/>
        <w:contextualSpacing/>
        <w:jc w:val="both"/>
        <w:rPr>
          <w:rFonts w:ascii="Times New Roman" w:eastAsia="Calibri" w:hAnsi="Times New Roman" w:cs="Times New Roman"/>
          <w:sz w:val="24"/>
          <w:szCs w:val="24"/>
          <w:lang w:eastAsia="ar-SA"/>
        </w:rPr>
      </w:pPr>
      <w:r w:rsidRPr="00391E6A">
        <w:rPr>
          <w:rFonts w:ascii="Times New Roman" w:eastAsia="Calibri" w:hAnsi="Times New Roman" w:cs="Times New Roman"/>
          <w:sz w:val="24"/>
          <w:szCs w:val="24"/>
          <w:lang w:eastAsia="ar-SA"/>
        </w:rPr>
        <w:t xml:space="preserve">                          -  семинары, посвященные ключевым особенностям компонентов ФГ содержанию работы по их формированию;</w:t>
      </w:r>
    </w:p>
    <w:p w14:paraId="07EE2102" w14:textId="3C8206BB" w:rsidR="00420DF6" w:rsidRPr="003006F9" w:rsidRDefault="00BA2B0B" w:rsidP="003006F9">
      <w:p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lang w:eastAsia="ar-SA"/>
        </w:rPr>
        <w:t xml:space="preserve">                           - участие педагогов в разработке методических материалов по предметам, направленных на формирование функцио</w:t>
      </w:r>
      <w:r w:rsidR="003006F9">
        <w:rPr>
          <w:rFonts w:ascii="Times New Roman" w:eastAsia="Calibri" w:hAnsi="Times New Roman" w:cs="Times New Roman"/>
          <w:sz w:val="24"/>
          <w:szCs w:val="24"/>
          <w:lang w:eastAsia="ar-SA"/>
        </w:rPr>
        <w:t>нальной грамотности обучающихся.</w:t>
      </w:r>
    </w:p>
    <w:p w14:paraId="5574FCD4" w14:textId="1BC814FD" w:rsidR="00DF6639" w:rsidRPr="007B6174" w:rsidRDefault="003006F9" w:rsidP="003006F9">
      <w:pPr>
        <w:spacing w:after="0" w:line="36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r w:rsidR="00D00392" w:rsidRPr="007B6174">
        <w:rPr>
          <w:rFonts w:ascii="Times New Roman" w:eastAsia="Calibri" w:hAnsi="Times New Roman" w:cs="Times New Roman"/>
          <w:sz w:val="24"/>
          <w:szCs w:val="24"/>
          <w:lang w:eastAsia="ar-SA"/>
        </w:rPr>
        <w:t>) Методическое сопровождение работы педагогов-психологов (тьюторов) при реализации в учебном процессе:</w:t>
      </w:r>
    </w:p>
    <w:p w14:paraId="04142637"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программы профориентации;</w:t>
      </w:r>
    </w:p>
    <w:p w14:paraId="140AAD40"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программы «короли этикета».</w:t>
      </w:r>
    </w:p>
    <w:p w14:paraId="78A53C99"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технологии «учебное портфолио»;</w:t>
      </w:r>
    </w:p>
    <w:p w14:paraId="7612BD4E"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Бизнес Фокс (профориентация и финансовая грамотность)</w:t>
      </w:r>
    </w:p>
    <w:p w14:paraId="47F53FC3"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технологии формирования компетентностей решения проблемы, диагностика по картам;</w:t>
      </w:r>
    </w:p>
    <w:p w14:paraId="269C015F"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технологии «Психолого-педагогический консилиум»;</w:t>
      </w:r>
    </w:p>
    <w:p w14:paraId="49ED51B5"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карт АРОЗ (анализ решения образовательных задач);</w:t>
      </w:r>
    </w:p>
    <w:p w14:paraId="30646F70"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технологии «коучинг»;</w:t>
      </w:r>
    </w:p>
    <w:p w14:paraId="1813D7A2" w14:textId="77777777" w:rsidR="00DF6639" w:rsidRPr="007B6174" w:rsidRDefault="00D00392">
      <w:pPr>
        <w:spacing w:after="0" w:line="360" w:lineRule="auto"/>
        <w:ind w:firstLine="708"/>
        <w:jc w:val="both"/>
        <w:rPr>
          <w:rFonts w:ascii="Times New Roman" w:eastAsia="Calibri" w:hAnsi="Times New Roman" w:cs="Times New Roman"/>
          <w:sz w:val="24"/>
          <w:szCs w:val="24"/>
          <w:lang w:eastAsia="ar-SA"/>
        </w:rPr>
      </w:pPr>
      <w:r w:rsidRPr="007B6174">
        <w:rPr>
          <w:rFonts w:ascii="Times New Roman" w:eastAsia="Calibri" w:hAnsi="Times New Roman" w:cs="Times New Roman"/>
          <w:sz w:val="24"/>
          <w:szCs w:val="24"/>
          <w:lang w:eastAsia="ar-SA"/>
        </w:rPr>
        <w:t>-</w:t>
      </w:r>
      <w:r w:rsidRPr="007B6174">
        <w:rPr>
          <w:rFonts w:ascii="Times New Roman" w:eastAsia="Calibri" w:hAnsi="Times New Roman" w:cs="Times New Roman"/>
          <w:sz w:val="24"/>
          <w:szCs w:val="24"/>
          <w:lang w:eastAsia="ar-SA"/>
        </w:rPr>
        <w:tab/>
        <w:t>технологии «образовательное путешествие».</w:t>
      </w:r>
    </w:p>
    <w:p w14:paraId="145A4257" w14:textId="45FB1797" w:rsidR="004619F9" w:rsidRPr="004619F9" w:rsidRDefault="003006F9" w:rsidP="004619F9">
      <w:pPr>
        <w:spacing w:after="0" w:line="360" w:lineRule="auto"/>
        <w:jc w:val="both"/>
        <w:rPr>
          <w:rFonts w:ascii="Times New Roman" w:eastAsia="Calibri" w:hAnsi="Times New Roman" w:cs="Times New Roman"/>
          <w:color w:val="000000" w:themeColor="text1"/>
          <w:sz w:val="24"/>
          <w:szCs w:val="24"/>
          <w:lang w:eastAsia="ar-SA"/>
        </w:rPr>
      </w:pPr>
      <w:r>
        <w:rPr>
          <w:rFonts w:ascii="Times New Roman" w:eastAsia="Calibri" w:hAnsi="Times New Roman" w:cs="Times New Roman"/>
          <w:color w:val="000000" w:themeColor="text1"/>
          <w:sz w:val="24"/>
          <w:szCs w:val="24"/>
          <w:lang w:eastAsia="ar-SA"/>
        </w:rPr>
        <w:t>5</w:t>
      </w:r>
      <w:r w:rsidR="00DA79B9" w:rsidRPr="00716237">
        <w:rPr>
          <w:rFonts w:ascii="Times New Roman" w:eastAsia="Calibri" w:hAnsi="Times New Roman" w:cs="Times New Roman"/>
          <w:color w:val="000000" w:themeColor="text1"/>
          <w:sz w:val="24"/>
          <w:szCs w:val="24"/>
          <w:lang w:eastAsia="ar-SA"/>
        </w:rPr>
        <w:t xml:space="preserve">)  </w:t>
      </w:r>
      <w:r w:rsidR="004619F9" w:rsidRPr="004619F9">
        <w:rPr>
          <w:rFonts w:ascii="Times New Roman" w:hAnsi="Times New Roman"/>
          <w:color w:val="000000" w:themeColor="text1"/>
          <w:sz w:val="24"/>
          <w:szCs w:val="24"/>
        </w:rPr>
        <w:t>Совершенс</w:t>
      </w:r>
      <w:r w:rsidR="004619F9">
        <w:rPr>
          <w:rFonts w:ascii="Times New Roman" w:hAnsi="Times New Roman"/>
          <w:color w:val="000000" w:themeColor="text1"/>
          <w:sz w:val="24"/>
          <w:szCs w:val="24"/>
        </w:rPr>
        <w:t>твование системы наставничества</w:t>
      </w:r>
      <w:r w:rsidR="004619F9" w:rsidRPr="004619F9">
        <w:rPr>
          <w:rFonts w:ascii="Times New Roman" w:hAnsi="Times New Roman"/>
          <w:color w:val="000000" w:themeColor="text1"/>
          <w:sz w:val="24"/>
          <w:szCs w:val="24"/>
        </w:rPr>
        <w:t>.</w:t>
      </w:r>
    </w:p>
    <w:p w14:paraId="65AFCBE9" w14:textId="77777777" w:rsidR="004619F9" w:rsidRPr="00716237" w:rsidRDefault="004619F9" w:rsidP="004619F9">
      <w:pPr>
        <w:spacing w:after="120" w:line="360" w:lineRule="auto"/>
        <w:ind w:right="680"/>
        <w:rPr>
          <w:rFonts w:ascii="Times New Roman" w:eastAsia="Times New Roman" w:hAnsi="Times New Roman" w:cs="Times New Roman"/>
          <w:b/>
          <w:color w:val="000000" w:themeColor="text1"/>
          <w:sz w:val="24"/>
          <w:szCs w:val="24"/>
          <w:lang w:eastAsia="ru-RU"/>
        </w:rPr>
      </w:pPr>
      <w:r w:rsidRPr="00716237">
        <w:rPr>
          <w:rFonts w:ascii="Times New Roman" w:eastAsia="Times New Roman" w:hAnsi="Times New Roman" w:cs="Times New Roman"/>
          <w:color w:val="000000" w:themeColor="text1"/>
          <w:sz w:val="24"/>
          <w:szCs w:val="24"/>
          <w:lang w:eastAsia="ru-RU"/>
        </w:rPr>
        <w:t>Цели</w:t>
      </w:r>
      <w:r w:rsidRPr="00716237">
        <w:rPr>
          <w:rFonts w:ascii="Times New Roman" w:eastAsia="Times New Roman" w:hAnsi="Times New Roman" w:cs="Times New Roman"/>
          <w:b/>
          <w:color w:val="000000" w:themeColor="text1"/>
          <w:sz w:val="24"/>
          <w:szCs w:val="24"/>
          <w:lang w:eastAsia="ru-RU"/>
        </w:rPr>
        <w:t>:</w:t>
      </w:r>
    </w:p>
    <w:p w14:paraId="242E8E5A" w14:textId="77777777" w:rsidR="004619F9" w:rsidRPr="00716237" w:rsidRDefault="004619F9" w:rsidP="004619F9">
      <w:pPr>
        <w:pStyle w:val="af"/>
        <w:numPr>
          <w:ilvl w:val="0"/>
          <w:numId w:val="33"/>
        </w:numPr>
        <w:spacing w:after="120" w:line="360" w:lineRule="auto"/>
        <w:ind w:right="680"/>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lang w:eastAsia="ru-RU"/>
        </w:rPr>
        <w:t>Научно-методическое</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сопровождение</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деятельности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начинающего</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педагога,</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повышение</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его</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профессионального мастерства</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компетенции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наставника,</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раскрытие</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индивидуальных</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педагогических</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способностей,</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формирование</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потребности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в</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постоянном</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саморазвитии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самосовершенствовании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как</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наставляемого,</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так</w:t>
      </w:r>
      <w:r w:rsidRPr="00716237">
        <w:rPr>
          <w:rFonts w:ascii="Times New Roman" w:eastAsia="Times New Roman" w:hAnsi="Times New Roman"/>
          <w:color w:val="000000" w:themeColor="text1"/>
          <w:spacing w:val="71"/>
          <w:sz w:val="24"/>
          <w:szCs w:val="24"/>
          <w:lang w:eastAsia="ru-RU"/>
        </w:rPr>
        <w:t xml:space="preserve"> </w:t>
      </w:r>
      <w:r w:rsidRPr="00716237">
        <w:rPr>
          <w:rFonts w:ascii="Times New Roman" w:eastAsia="Times New Roman" w:hAnsi="Times New Roman"/>
          <w:color w:val="000000" w:themeColor="text1"/>
          <w:sz w:val="24"/>
          <w:szCs w:val="24"/>
          <w:lang w:eastAsia="ru-RU"/>
        </w:rPr>
        <w:t>и</w:t>
      </w:r>
      <w:r w:rsidRPr="00716237">
        <w:rPr>
          <w:rFonts w:ascii="Times New Roman" w:eastAsia="Times New Roman" w:hAnsi="Times New Roman"/>
          <w:color w:val="000000" w:themeColor="text1"/>
          <w:spacing w:val="1"/>
          <w:sz w:val="24"/>
          <w:szCs w:val="24"/>
          <w:lang w:eastAsia="ru-RU"/>
        </w:rPr>
        <w:t xml:space="preserve"> </w:t>
      </w:r>
      <w:r w:rsidRPr="00716237">
        <w:rPr>
          <w:rFonts w:ascii="Times New Roman" w:eastAsia="Times New Roman" w:hAnsi="Times New Roman"/>
          <w:color w:val="000000" w:themeColor="text1"/>
          <w:sz w:val="24"/>
          <w:szCs w:val="24"/>
          <w:lang w:eastAsia="ru-RU"/>
        </w:rPr>
        <w:t>наставника.</w:t>
      </w:r>
    </w:p>
    <w:p w14:paraId="2917CAF8" w14:textId="77777777" w:rsidR="004619F9" w:rsidRPr="00716237" w:rsidRDefault="004619F9" w:rsidP="004619F9">
      <w:pPr>
        <w:spacing w:after="0" w:line="360" w:lineRule="auto"/>
        <w:jc w:val="both"/>
        <w:rPr>
          <w:rFonts w:ascii="Times New Roman" w:hAnsi="Times New Roman" w:cs="Times New Roman"/>
          <w:color w:val="000000" w:themeColor="text1"/>
          <w:sz w:val="24"/>
          <w:szCs w:val="24"/>
        </w:rPr>
      </w:pPr>
      <w:r w:rsidRPr="00716237">
        <w:rPr>
          <w:rFonts w:ascii="Times New Roman" w:hAnsi="Times New Roman" w:cs="Times New Roman"/>
          <w:color w:val="000000" w:themeColor="text1"/>
          <w:sz w:val="24"/>
          <w:szCs w:val="24"/>
        </w:rPr>
        <w:t>Задачи:</w:t>
      </w:r>
    </w:p>
    <w:p w14:paraId="10D24F62" w14:textId="77777777" w:rsidR="004619F9" w:rsidRPr="00716237" w:rsidRDefault="004619F9" w:rsidP="004619F9">
      <w:pPr>
        <w:pStyle w:val="af"/>
        <w:numPr>
          <w:ilvl w:val="0"/>
          <w:numId w:val="30"/>
        </w:numPr>
        <w:spacing w:after="0" w:line="360" w:lineRule="auto"/>
        <w:rPr>
          <w:rFonts w:ascii="Times New Roman" w:hAnsi="Times New Roman"/>
          <w:color w:val="000000" w:themeColor="text1"/>
          <w:sz w:val="24"/>
          <w:szCs w:val="24"/>
        </w:rPr>
      </w:pPr>
      <w:r w:rsidRPr="00716237">
        <w:rPr>
          <w:rFonts w:ascii="Times New Roman" w:hAnsi="Times New Roman"/>
          <w:color w:val="000000" w:themeColor="text1"/>
          <w:sz w:val="24"/>
          <w:szCs w:val="24"/>
        </w:rPr>
        <w:t>Совершенствовать систему наставничества.</w:t>
      </w:r>
    </w:p>
    <w:p w14:paraId="6F3C1A6C" w14:textId="77777777" w:rsidR="004619F9" w:rsidRPr="00716237" w:rsidRDefault="004619F9" w:rsidP="004619F9">
      <w:pPr>
        <w:pStyle w:val="af"/>
        <w:numPr>
          <w:ilvl w:val="0"/>
          <w:numId w:val="30"/>
        </w:numPr>
        <w:spacing w:after="0" w:line="360" w:lineRule="auto"/>
        <w:rPr>
          <w:rFonts w:ascii="Times New Roman" w:hAnsi="Times New Roman"/>
          <w:color w:val="000000" w:themeColor="text1"/>
          <w:sz w:val="24"/>
          <w:szCs w:val="24"/>
        </w:rPr>
      </w:pPr>
      <w:r w:rsidRPr="00716237">
        <w:rPr>
          <w:rFonts w:ascii="Times New Roman" w:hAnsi="Times New Roman"/>
          <w:color w:val="000000" w:themeColor="text1"/>
          <w:sz w:val="24"/>
          <w:szCs w:val="24"/>
        </w:rPr>
        <w:t>Содействовать повышению правового и социально-профессионального статуса наставников.</w:t>
      </w:r>
    </w:p>
    <w:p w14:paraId="6FCE876F" w14:textId="77777777" w:rsidR="004619F9" w:rsidRPr="00716237" w:rsidRDefault="004619F9" w:rsidP="004619F9">
      <w:pPr>
        <w:pStyle w:val="af"/>
        <w:numPr>
          <w:ilvl w:val="0"/>
          <w:numId w:val="30"/>
        </w:numPr>
        <w:spacing w:after="0" w:line="360" w:lineRule="auto"/>
        <w:rPr>
          <w:rFonts w:ascii="Times New Roman" w:hAnsi="Times New Roman"/>
          <w:color w:val="000000" w:themeColor="text1"/>
          <w:sz w:val="24"/>
          <w:szCs w:val="24"/>
        </w:rPr>
      </w:pPr>
      <w:r w:rsidRPr="00716237">
        <w:rPr>
          <w:rFonts w:ascii="Times New Roman" w:hAnsi="Times New Roman"/>
          <w:color w:val="000000" w:themeColor="text1"/>
          <w:sz w:val="24"/>
          <w:szCs w:val="24"/>
        </w:rPr>
        <w:lastRenderedPageBreak/>
        <w:t>Обеспечивать соответствующую помощь в формировании межшкольной цифровой информационно-коммуникативной среды наставничества, взаимодействия         административно-управленческих методов и самоорганизующихся недирективных инициатив.</w:t>
      </w:r>
    </w:p>
    <w:p w14:paraId="612EA43C" w14:textId="77777777" w:rsidR="004619F9" w:rsidRPr="00716237" w:rsidRDefault="004619F9" w:rsidP="004619F9">
      <w:pPr>
        <w:pStyle w:val="af"/>
        <w:numPr>
          <w:ilvl w:val="0"/>
          <w:numId w:val="30"/>
        </w:numPr>
        <w:spacing w:after="0" w:line="360" w:lineRule="auto"/>
        <w:rPr>
          <w:rFonts w:ascii="Times New Roman" w:hAnsi="Times New Roman"/>
          <w:color w:val="000000" w:themeColor="text1"/>
          <w:sz w:val="24"/>
          <w:szCs w:val="24"/>
        </w:rPr>
      </w:pPr>
      <w:r w:rsidRPr="00716237">
        <w:rPr>
          <w:rFonts w:ascii="Times New Roman" w:hAnsi="Times New Roman"/>
          <w:color w:val="000000" w:themeColor="text1"/>
          <w:sz w:val="24"/>
          <w:szCs w:val="24"/>
        </w:rPr>
        <w:t>Активизировать работу по выявлению и обобщению, распространению передового педагогического опыта творчески работающих педагогов.</w:t>
      </w:r>
    </w:p>
    <w:p w14:paraId="555F75D3" w14:textId="77777777" w:rsidR="004619F9" w:rsidRPr="00716237" w:rsidRDefault="004619F9" w:rsidP="004619F9">
      <w:pPr>
        <w:pStyle w:val="af"/>
        <w:numPr>
          <w:ilvl w:val="0"/>
          <w:numId w:val="30"/>
        </w:numPr>
        <w:spacing w:after="0" w:line="360" w:lineRule="auto"/>
        <w:rPr>
          <w:rFonts w:ascii="Times New Roman" w:hAnsi="Times New Roman"/>
          <w:color w:val="000000" w:themeColor="text1"/>
          <w:sz w:val="24"/>
          <w:szCs w:val="24"/>
        </w:rPr>
      </w:pPr>
      <w:r w:rsidRPr="00716237">
        <w:rPr>
          <w:rFonts w:ascii="Times New Roman" w:hAnsi="Times New Roman"/>
          <w:color w:val="000000" w:themeColor="text1"/>
          <w:sz w:val="24"/>
          <w:szCs w:val="24"/>
        </w:rPr>
        <w:t>Обеспечивать методическое сопровождение работы с молодыми и вновь принятыми специалистами.</w:t>
      </w:r>
    </w:p>
    <w:p w14:paraId="4A380C4C" w14:textId="77777777" w:rsidR="004619F9" w:rsidRPr="00716237" w:rsidRDefault="004619F9" w:rsidP="004619F9">
      <w:pPr>
        <w:spacing w:after="0" w:line="360" w:lineRule="auto"/>
        <w:jc w:val="both"/>
        <w:rPr>
          <w:rFonts w:ascii="Times New Roman" w:hAnsi="Times New Roman" w:cs="Times New Roman"/>
          <w:color w:val="000000" w:themeColor="text1"/>
          <w:sz w:val="24"/>
          <w:szCs w:val="24"/>
        </w:rPr>
      </w:pPr>
      <w:r w:rsidRPr="00716237">
        <w:rPr>
          <w:rFonts w:ascii="Times New Roman" w:hAnsi="Times New Roman" w:cs="Times New Roman"/>
          <w:color w:val="000000" w:themeColor="text1"/>
          <w:sz w:val="24"/>
          <w:szCs w:val="24"/>
        </w:rPr>
        <w:t xml:space="preserve">Перечень результатов: </w:t>
      </w:r>
    </w:p>
    <w:p w14:paraId="633CA7FC" w14:textId="77777777" w:rsidR="004619F9" w:rsidRPr="00716237" w:rsidRDefault="004619F9" w:rsidP="004619F9">
      <w:pPr>
        <w:pStyle w:val="af"/>
        <w:widowControl w:val="0"/>
        <w:numPr>
          <w:ilvl w:val="0"/>
          <w:numId w:val="32"/>
        </w:numPr>
        <w:tabs>
          <w:tab w:val="left" w:pos="825"/>
        </w:tabs>
        <w:spacing w:after="0" w:line="360" w:lineRule="auto"/>
        <w:ind w:right="454"/>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rPr>
        <w:t>Степень удовлетворенности всех участников наставнической</w:t>
      </w:r>
      <w:r w:rsidRPr="00716237">
        <w:rPr>
          <w:rFonts w:ascii="Times New Roman" w:eastAsia="Times New Roman" w:hAnsi="Times New Roman"/>
          <w:color w:val="000000" w:themeColor="text1"/>
          <w:spacing w:val="-3"/>
          <w:sz w:val="24"/>
          <w:szCs w:val="24"/>
        </w:rPr>
        <w:t xml:space="preserve"> </w:t>
      </w:r>
      <w:r w:rsidRPr="00716237">
        <w:rPr>
          <w:rFonts w:ascii="Times New Roman" w:eastAsia="Times New Roman" w:hAnsi="Times New Roman"/>
          <w:color w:val="000000" w:themeColor="text1"/>
          <w:sz w:val="24"/>
          <w:szCs w:val="24"/>
        </w:rPr>
        <w:t>деятельности.</w:t>
      </w:r>
    </w:p>
    <w:p w14:paraId="2905495D" w14:textId="77777777" w:rsidR="004619F9" w:rsidRPr="00716237" w:rsidRDefault="004619F9" w:rsidP="004619F9">
      <w:pPr>
        <w:pStyle w:val="af"/>
        <w:widowControl w:val="0"/>
        <w:numPr>
          <w:ilvl w:val="0"/>
          <w:numId w:val="32"/>
        </w:numPr>
        <w:tabs>
          <w:tab w:val="left" w:pos="798"/>
        </w:tabs>
        <w:spacing w:after="0" w:line="360" w:lineRule="auto"/>
        <w:ind w:right="462"/>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rPr>
        <w:t>Уровень</w:t>
      </w:r>
      <w:r w:rsidRPr="00716237">
        <w:rPr>
          <w:rFonts w:ascii="Times New Roman" w:eastAsia="Times New Roman" w:hAnsi="Times New Roman"/>
          <w:color w:val="000000" w:themeColor="text1"/>
          <w:spacing w:val="39"/>
          <w:sz w:val="24"/>
          <w:szCs w:val="24"/>
        </w:rPr>
        <w:t xml:space="preserve"> </w:t>
      </w:r>
      <w:r w:rsidRPr="00716237">
        <w:rPr>
          <w:rFonts w:ascii="Times New Roman" w:eastAsia="Times New Roman" w:hAnsi="Times New Roman"/>
          <w:color w:val="000000" w:themeColor="text1"/>
          <w:sz w:val="24"/>
          <w:szCs w:val="24"/>
        </w:rPr>
        <w:t>удовлетворенности</w:t>
      </w:r>
      <w:r w:rsidRPr="00716237">
        <w:rPr>
          <w:rFonts w:ascii="Times New Roman" w:eastAsia="Times New Roman" w:hAnsi="Times New Roman"/>
          <w:color w:val="000000" w:themeColor="text1"/>
          <w:spacing w:val="38"/>
          <w:sz w:val="24"/>
          <w:szCs w:val="24"/>
        </w:rPr>
        <w:t xml:space="preserve"> </w:t>
      </w:r>
      <w:r w:rsidRPr="00716237">
        <w:rPr>
          <w:rFonts w:ascii="Times New Roman" w:eastAsia="Times New Roman" w:hAnsi="Times New Roman"/>
          <w:color w:val="000000" w:themeColor="text1"/>
          <w:sz w:val="24"/>
          <w:szCs w:val="24"/>
        </w:rPr>
        <w:t>партнеров</w:t>
      </w:r>
      <w:r w:rsidRPr="00716237">
        <w:rPr>
          <w:rFonts w:ascii="Times New Roman" w:eastAsia="Times New Roman" w:hAnsi="Times New Roman"/>
          <w:color w:val="000000" w:themeColor="text1"/>
          <w:spacing w:val="36"/>
          <w:sz w:val="24"/>
          <w:szCs w:val="24"/>
        </w:rPr>
        <w:t xml:space="preserve"> </w:t>
      </w:r>
      <w:r w:rsidRPr="00716237">
        <w:rPr>
          <w:rFonts w:ascii="Times New Roman" w:eastAsia="Times New Roman" w:hAnsi="Times New Roman"/>
          <w:color w:val="000000" w:themeColor="text1"/>
          <w:sz w:val="24"/>
          <w:szCs w:val="24"/>
        </w:rPr>
        <w:t>от</w:t>
      </w:r>
      <w:r w:rsidRPr="00716237">
        <w:rPr>
          <w:rFonts w:ascii="Times New Roman" w:eastAsia="Times New Roman" w:hAnsi="Times New Roman"/>
          <w:color w:val="000000" w:themeColor="text1"/>
          <w:spacing w:val="36"/>
          <w:sz w:val="24"/>
          <w:szCs w:val="24"/>
        </w:rPr>
        <w:t xml:space="preserve"> </w:t>
      </w:r>
      <w:r w:rsidRPr="00716237">
        <w:rPr>
          <w:rFonts w:ascii="Times New Roman" w:eastAsia="Times New Roman" w:hAnsi="Times New Roman"/>
          <w:color w:val="000000" w:themeColor="text1"/>
          <w:sz w:val="24"/>
          <w:szCs w:val="24"/>
        </w:rPr>
        <w:t>взаимодействия</w:t>
      </w:r>
      <w:r w:rsidRPr="00716237">
        <w:rPr>
          <w:rFonts w:ascii="Times New Roman" w:eastAsia="Times New Roman" w:hAnsi="Times New Roman"/>
          <w:color w:val="000000" w:themeColor="text1"/>
          <w:spacing w:val="-78"/>
          <w:sz w:val="24"/>
          <w:szCs w:val="24"/>
        </w:rPr>
        <w:t xml:space="preserve">           </w:t>
      </w:r>
      <w:r w:rsidRPr="00716237">
        <w:rPr>
          <w:rFonts w:ascii="Times New Roman" w:eastAsia="Times New Roman" w:hAnsi="Times New Roman"/>
          <w:color w:val="000000" w:themeColor="text1"/>
          <w:spacing w:val="-2"/>
          <w:sz w:val="24"/>
          <w:szCs w:val="24"/>
        </w:rPr>
        <w:t xml:space="preserve"> в </w:t>
      </w:r>
      <w:r w:rsidRPr="00716237">
        <w:rPr>
          <w:rFonts w:ascii="Times New Roman" w:eastAsia="Times New Roman" w:hAnsi="Times New Roman"/>
          <w:color w:val="000000" w:themeColor="text1"/>
          <w:sz w:val="24"/>
          <w:szCs w:val="24"/>
        </w:rPr>
        <w:t>наставнической</w:t>
      </w:r>
      <w:r w:rsidRPr="00716237">
        <w:rPr>
          <w:rFonts w:ascii="Times New Roman" w:eastAsia="Times New Roman" w:hAnsi="Times New Roman"/>
          <w:color w:val="000000" w:themeColor="text1"/>
          <w:spacing w:val="-2"/>
          <w:sz w:val="24"/>
          <w:szCs w:val="24"/>
        </w:rPr>
        <w:t xml:space="preserve"> </w:t>
      </w:r>
      <w:r w:rsidRPr="00716237">
        <w:rPr>
          <w:rFonts w:ascii="Times New Roman" w:eastAsia="Times New Roman" w:hAnsi="Times New Roman"/>
          <w:color w:val="000000" w:themeColor="text1"/>
          <w:sz w:val="24"/>
          <w:szCs w:val="24"/>
        </w:rPr>
        <w:t>деятельности.</w:t>
      </w:r>
    </w:p>
    <w:p w14:paraId="4ADC2DF5" w14:textId="77777777" w:rsidR="004619F9" w:rsidRPr="00716237" w:rsidRDefault="004619F9" w:rsidP="004619F9">
      <w:pPr>
        <w:pStyle w:val="af"/>
        <w:widowControl w:val="0"/>
        <w:numPr>
          <w:ilvl w:val="0"/>
          <w:numId w:val="32"/>
        </w:numPr>
        <w:tabs>
          <w:tab w:val="left" w:pos="1113"/>
        </w:tabs>
        <w:spacing w:after="0" w:line="360" w:lineRule="auto"/>
        <w:ind w:right="173"/>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rPr>
        <w:t>Улучшение и позитивная динамика образовательных результатов,</w:t>
      </w:r>
      <w:r w:rsidRPr="00716237">
        <w:rPr>
          <w:rFonts w:ascii="Times New Roman" w:eastAsia="Times New Roman" w:hAnsi="Times New Roman"/>
          <w:color w:val="000000" w:themeColor="text1"/>
          <w:spacing w:val="118"/>
          <w:sz w:val="24"/>
          <w:szCs w:val="24"/>
        </w:rPr>
        <w:t xml:space="preserve"> </w:t>
      </w:r>
      <w:r w:rsidRPr="00716237">
        <w:rPr>
          <w:rFonts w:ascii="Times New Roman" w:eastAsia="Times New Roman" w:hAnsi="Times New Roman"/>
          <w:color w:val="000000" w:themeColor="text1"/>
          <w:sz w:val="24"/>
          <w:szCs w:val="24"/>
        </w:rPr>
        <w:t xml:space="preserve">изменение  </w:t>
      </w:r>
      <w:r w:rsidRPr="00716237">
        <w:rPr>
          <w:rFonts w:ascii="Times New Roman" w:eastAsia="Times New Roman" w:hAnsi="Times New Roman"/>
          <w:color w:val="000000" w:themeColor="text1"/>
          <w:spacing w:val="37"/>
          <w:sz w:val="24"/>
          <w:szCs w:val="24"/>
        </w:rPr>
        <w:t xml:space="preserve"> </w:t>
      </w:r>
      <w:r w:rsidRPr="00716237">
        <w:rPr>
          <w:rFonts w:ascii="Times New Roman" w:eastAsia="Times New Roman" w:hAnsi="Times New Roman"/>
          <w:color w:val="000000" w:themeColor="text1"/>
          <w:sz w:val="24"/>
          <w:szCs w:val="24"/>
        </w:rPr>
        <w:t xml:space="preserve">ценностных  </w:t>
      </w:r>
      <w:r w:rsidRPr="00716237">
        <w:rPr>
          <w:rFonts w:ascii="Times New Roman" w:eastAsia="Times New Roman" w:hAnsi="Times New Roman"/>
          <w:color w:val="000000" w:themeColor="text1"/>
          <w:spacing w:val="36"/>
          <w:sz w:val="24"/>
          <w:szCs w:val="24"/>
        </w:rPr>
        <w:t xml:space="preserve"> </w:t>
      </w:r>
      <w:r w:rsidRPr="00716237">
        <w:rPr>
          <w:rFonts w:ascii="Times New Roman" w:eastAsia="Times New Roman" w:hAnsi="Times New Roman"/>
          <w:color w:val="000000" w:themeColor="text1"/>
          <w:sz w:val="24"/>
          <w:szCs w:val="24"/>
        </w:rPr>
        <w:t xml:space="preserve">ориентаций  </w:t>
      </w:r>
      <w:r w:rsidRPr="00716237">
        <w:rPr>
          <w:rFonts w:ascii="Times New Roman" w:eastAsia="Times New Roman" w:hAnsi="Times New Roman"/>
          <w:color w:val="000000" w:themeColor="text1"/>
          <w:spacing w:val="37"/>
          <w:sz w:val="24"/>
          <w:szCs w:val="24"/>
        </w:rPr>
        <w:t xml:space="preserve"> </w:t>
      </w:r>
      <w:r w:rsidRPr="00716237">
        <w:rPr>
          <w:rFonts w:ascii="Times New Roman" w:eastAsia="Times New Roman" w:hAnsi="Times New Roman"/>
          <w:color w:val="000000" w:themeColor="text1"/>
          <w:sz w:val="24"/>
          <w:szCs w:val="24"/>
        </w:rPr>
        <w:t>наставляемого в сторону социально – значимых;</w:t>
      </w:r>
    </w:p>
    <w:p w14:paraId="7BDBDA2E" w14:textId="77777777" w:rsidR="004619F9" w:rsidRPr="00716237" w:rsidRDefault="004619F9" w:rsidP="004619F9">
      <w:pPr>
        <w:pStyle w:val="af"/>
        <w:widowControl w:val="0"/>
        <w:numPr>
          <w:ilvl w:val="0"/>
          <w:numId w:val="32"/>
        </w:numPr>
        <w:tabs>
          <w:tab w:val="left" w:pos="1038"/>
        </w:tabs>
        <w:spacing w:after="0" w:line="360" w:lineRule="auto"/>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rPr>
        <w:t>Нормализация</w:t>
      </w:r>
      <w:r w:rsidRPr="00716237">
        <w:rPr>
          <w:rFonts w:ascii="Times New Roman" w:eastAsia="Times New Roman" w:hAnsi="Times New Roman"/>
          <w:color w:val="000000" w:themeColor="text1"/>
          <w:spacing w:val="-6"/>
          <w:sz w:val="24"/>
          <w:szCs w:val="24"/>
        </w:rPr>
        <w:t xml:space="preserve"> </w:t>
      </w:r>
      <w:r w:rsidRPr="00716237">
        <w:rPr>
          <w:rFonts w:ascii="Times New Roman" w:eastAsia="Times New Roman" w:hAnsi="Times New Roman"/>
          <w:color w:val="000000" w:themeColor="text1"/>
          <w:sz w:val="24"/>
          <w:szCs w:val="24"/>
        </w:rPr>
        <w:t>уровня</w:t>
      </w:r>
      <w:r w:rsidRPr="00716237">
        <w:rPr>
          <w:rFonts w:ascii="Times New Roman" w:eastAsia="Times New Roman" w:hAnsi="Times New Roman"/>
          <w:color w:val="000000" w:themeColor="text1"/>
          <w:spacing w:val="-6"/>
          <w:sz w:val="24"/>
          <w:szCs w:val="24"/>
        </w:rPr>
        <w:t xml:space="preserve"> </w:t>
      </w:r>
      <w:r w:rsidRPr="00716237">
        <w:rPr>
          <w:rFonts w:ascii="Times New Roman" w:eastAsia="Times New Roman" w:hAnsi="Times New Roman"/>
          <w:color w:val="000000" w:themeColor="text1"/>
          <w:sz w:val="24"/>
          <w:szCs w:val="24"/>
        </w:rPr>
        <w:t>тревожности.</w:t>
      </w:r>
    </w:p>
    <w:p w14:paraId="3C4E102C" w14:textId="77777777" w:rsidR="004619F9" w:rsidRPr="00716237" w:rsidRDefault="004619F9" w:rsidP="004619F9">
      <w:pPr>
        <w:pStyle w:val="af"/>
        <w:widowControl w:val="0"/>
        <w:numPr>
          <w:ilvl w:val="0"/>
          <w:numId w:val="32"/>
        </w:numPr>
        <w:tabs>
          <w:tab w:val="left" w:pos="1072"/>
        </w:tabs>
        <w:spacing w:after="0" w:line="360" w:lineRule="auto"/>
        <w:ind w:right="173"/>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rPr>
        <w:t>Оптимизация процессов общения.</w:t>
      </w:r>
    </w:p>
    <w:p w14:paraId="19CF2C66" w14:textId="77777777" w:rsidR="004619F9" w:rsidRPr="00716237" w:rsidRDefault="004619F9" w:rsidP="004619F9">
      <w:pPr>
        <w:pStyle w:val="af"/>
        <w:widowControl w:val="0"/>
        <w:numPr>
          <w:ilvl w:val="0"/>
          <w:numId w:val="32"/>
        </w:numPr>
        <w:tabs>
          <w:tab w:val="left" w:pos="1038"/>
        </w:tabs>
        <w:spacing w:after="0" w:line="360" w:lineRule="auto"/>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rPr>
        <w:t>Повышение</w:t>
      </w:r>
      <w:r w:rsidRPr="00716237">
        <w:rPr>
          <w:rFonts w:ascii="Times New Roman" w:eastAsia="Times New Roman" w:hAnsi="Times New Roman"/>
          <w:color w:val="000000" w:themeColor="text1"/>
          <w:spacing w:val="-5"/>
          <w:sz w:val="24"/>
          <w:szCs w:val="24"/>
        </w:rPr>
        <w:t xml:space="preserve"> </w:t>
      </w:r>
      <w:r w:rsidRPr="00716237">
        <w:rPr>
          <w:rFonts w:ascii="Times New Roman" w:eastAsia="Times New Roman" w:hAnsi="Times New Roman"/>
          <w:color w:val="000000" w:themeColor="text1"/>
          <w:sz w:val="24"/>
          <w:szCs w:val="24"/>
        </w:rPr>
        <w:t>уровня</w:t>
      </w:r>
      <w:r w:rsidRPr="00716237">
        <w:rPr>
          <w:rFonts w:ascii="Times New Roman" w:eastAsia="Times New Roman" w:hAnsi="Times New Roman"/>
          <w:color w:val="000000" w:themeColor="text1"/>
          <w:spacing w:val="-6"/>
          <w:sz w:val="24"/>
          <w:szCs w:val="24"/>
        </w:rPr>
        <w:t xml:space="preserve"> </w:t>
      </w:r>
      <w:r w:rsidRPr="00716237">
        <w:rPr>
          <w:rFonts w:ascii="Times New Roman" w:eastAsia="Times New Roman" w:hAnsi="Times New Roman"/>
          <w:color w:val="000000" w:themeColor="text1"/>
          <w:sz w:val="24"/>
          <w:szCs w:val="24"/>
        </w:rPr>
        <w:t>самооценки</w:t>
      </w:r>
      <w:r w:rsidRPr="00716237">
        <w:rPr>
          <w:rFonts w:ascii="Times New Roman" w:eastAsia="Times New Roman" w:hAnsi="Times New Roman"/>
          <w:color w:val="000000" w:themeColor="text1"/>
          <w:spacing w:val="-6"/>
          <w:sz w:val="24"/>
          <w:szCs w:val="24"/>
        </w:rPr>
        <w:t xml:space="preserve"> </w:t>
      </w:r>
      <w:r w:rsidRPr="00716237">
        <w:rPr>
          <w:rFonts w:ascii="Times New Roman" w:eastAsia="Times New Roman" w:hAnsi="Times New Roman"/>
          <w:color w:val="000000" w:themeColor="text1"/>
          <w:sz w:val="24"/>
          <w:szCs w:val="24"/>
        </w:rPr>
        <w:t>наставляемого.</w:t>
      </w:r>
    </w:p>
    <w:p w14:paraId="3BE6F250" w14:textId="77777777" w:rsidR="004619F9" w:rsidRPr="00716237" w:rsidRDefault="004619F9" w:rsidP="004619F9">
      <w:pPr>
        <w:pStyle w:val="af"/>
        <w:widowControl w:val="0"/>
        <w:numPr>
          <w:ilvl w:val="0"/>
          <w:numId w:val="32"/>
        </w:numPr>
        <w:spacing w:after="0" w:line="360" w:lineRule="auto"/>
        <w:ind w:right="170"/>
        <w:rPr>
          <w:rFonts w:ascii="Times New Roman" w:eastAsia="Times New Roman" w:hAnsi="Times New Roman"/>
          <w:color w:val="000000" w:themeColor="text1"/>
          <w:sz w:val="24"/>
          <w:szCs w:val="24"/>
        </w:rPr>
      </w:pPr>
      <w:r w:rsidRPr="00716237">
        <w:rPr>
          <w:rFonts w:ascii="Times New Roman" w:eastAsia="Times New Roman" w:hAnsi="Times New Roman"/>
          <w:color w:val="000000" w:themeColor="text1"/>
          <w:sz w:val="24"/>
          <w:szCs w:val="24"/>
        </w:rPr>
        <w:t>Степень</w:t>
      </w:r>
      <w:r w:rsidRPr="00716237">
        <w:rPr>
          <w:rFonts w:ascii="Times New Roman" w:eastAsia="Times New Roman" w:hAnsi="Times New Roman"/>
          <w:color w:val="000000" w:themeColor="text1"/>
          <w:spacing w:val="1"/>
          <w:sz w:val="24"/>
          <w:szCs w:val="24"/>
        </w:rPr>
        <w:t xml:space="preserve"> </w:t>
      </w:r>
      <w:r w:rsidRPr="00716237">
        <w:rPr>
          <w:rFonts w:ascii="Times New Roman" w:eastAsia="Times New Roman" w:hAnsi="Times New Roman"/>
          <w:color w:val="000000" w:themeColor="text1"/>
          <w:sz w:val="24"/>
          <w:szCs w:val="24"/>
        </w:rPr>
        <w:t>применения</w:t>
      </w:r>
      <w:r w:rsidRPr="00716237">
        <w:rPr>
          <w:rFonts w:ascii="Times New Roman" w:eastAsia="Times New Roman" w:hAnsi="Times New Roman"/>
          <w:color w:val="000000" w:themeColor="text1"/>
          <w:spacing w:val="1"/>
          <w:sz w:val="24"/>
          <w:szCs w:val="24"/>
        </w:rPr>
        <w:t xml:space="preserve"> </w:t>
      </w:r>
      <w:r w:rsidRPr="00716237">
        <w:rPr>
          <w:rFonts w:ascii="Times New Roman" w:eastAsia="Times New Roman" w:hAnsi="Times New Roman"/>
          <w:color w:val="000000" w:themeColor="text1"/>
          <w:sz w:val="24"/>
          <w:szCs w:val="24"/>
        </w:rPr>
        <w:t>наставляемым</w:t>
      </w:r>
      <w:r w:rsidRPr="00716237">
        <w:rPr>
          <w:rFonts w:ascii="Times New Roman" w:eastAsia="Times New Roman" w:hAnsi="Times New Roman"/>
          <w:color w:val="000000" w:themeColor="text1"/>
          <w:spacing w:val="1"/>
          <w:sz w:val="24"/>
          <w:szCs w:val="24"/>
        </w:rPr>
        <w:t xml:space="preserve"> </w:t>
      </w:r>
      <w:r w:rsidRPr="00716237">
        <w:rPr>
          <w:rFonts w:ascii="Times New Roman" w:eastAsia="Times New Roman" w:hAnsi="Times New Roman"/>
          <w:color w:val="000000" w:themeColor="text1"/>
          <w:sz w:val="24"/>
          <w:szCs w:val="24"/>
        </w:rPr>
        <w:t>полученных</w:t>
      </w:r>
      <w:r w:rsidRPr="00716237">
        <w:rPr>
          <w:rFonts w:ascii="Times New Roman" w:eastAsia="Times New Roman" w:hAnsi="Times New Roman"/>
          <w:color w:val="000000" w:themeColor="text1"/>
          <w:spacing w:val="1"/>
          <w:sz w:val="24"/>
          <w:szCs w:val="24"/>
        </w:rPr>
        <w:t xml:space="preserve"> </w:t>
      </w:r>
      <w:r w:rsidRPr="00716237">
        <w:rPr>
          <w:rFonts w:ascii="Times New Roman" w:eastAsia="Times New Roman" w:hAnsi="Times New Roman"/>
          <w:color w:val="000000" w:themeColor="text1"/>
          <w:sz w:val="24"/>
          <w:szCs w:val="24"/>
        </w:rPr>
        <w:t>от</w:t>
      </w:r>
      <w:r w:rsidRPr="00716237">
        <w:rPr>
          <w:rFonts w:ascii="Times New Roman" w:eastAsia="Times New Roman" w:hAnsi="Times New Roman"/>
          <w:color w:val="000000" w:themeColor="text1"/>
          <w:spacing w:val="1"/>
          <w:sz w:val="24"/>
          <w:szCs w:val="24"/>
        </w:rPr>
        <w:t xml:space="preserve"> </w:t>
      </w:r>
      <w:r w:rsidRPr="00716237">
        <w:rPr>
          <w:rFonts w:ascii="Times New Roman" w:eastAsia="Times New Roman" w:hAnsi="Times New Roman"/>
          <w:color w:val="000000" w:themeColor="text1"/>
          <w:sz w:val="24"/>
          <w:szCs w:val="24"/>
        </w:rPr>
        <w:t>наставника знаний, умений и опыта в профессиональной деятельности.</w:t>
      </w:r>
    </w:p>
    <w:p w14:paraId="7E164ECC" w14:textId="77777777" w:rsidR="004619F9" w:rsidRPr="00716237" w:rsidRDefault="004619F9" w:rsidP="003006F9">
      <w:pPr>
        <w:spacing w:after="0" w:line="360" w:lineRule="auto"/>
        <w:jc w:val="both"/>
        <w:rPr>
          <w:rFonts w:ascii="Times New Roman" w:eastAsia="Calibri" w:hAnsi="Times New Roman" w:cs="Times New Roman"/>
          <w:color w:val="000000" w:themeColor="text1"/>
          <w:sz w:val="24"/>
          <w:szCs w:val="24"/>
        </w:rPr>
      </w:pPr>
    </w:p>
    <w:p w14:paraId="6CBEF47E" w14:textId="77777777" w:rsidR="00DF6639" w:rsidRPr="00716237" w:rsidRDefault="00D00392">
      <w:pPr>
        <w:keepNext/>
        <w:keepLines/>
        <w:tabs>
          <w:tab w:val="left" w:pos="946"/>
        </w:tabs>
        <w:spacing w:before="1" w:after="0" w:line="360" w:lineRule="auto"/>
        <w:ind w:left="993"/>
        <w:jc w:val="both"/>
        <w:outlineLvl w:val="0"/>
        <w:rPr>
          <w:rFonts w:ascii="Times New Roman" w:eastAsiaTheme="majorEastAsia" w:hAnsi="Times New Roman" w:cs="Times New Roman"/>
          <w:b/>
          <w:color w:val="000000" w:themeColor="text1"/>
          <w:sz w:val="24"/>
          <w:szCs w:val="24"/>
        </w:rPr>
      </w:pPr>
      <w:r w:rsidRPr="00716237">
        <w:rPr>
          <w:rFonts w:ascii="Times New Roman" w:eastAsiaTheme="majorEastAsia" w:hAnsi="Times New Roman" w:cs="Times New Roman"/>
          <w:color w:val="000000" w:themeColor="text1"/>
          <w:sz w:val="24"/>
          <w:szCs w:val="24"/>
          <w:lang w:val="en-US"/>
        </w:rPr>
        <w:t>III</w:t>
      </w:r>
      <w:r w:rsidRPr="00716237">
        <w:rPr>
          <w:rFonts w:ascii="Times New Roman" w:eastAsiaTheme="majorEastAsia" w:hAnsi="Times New Roman" w:cs="Times New Roman"/>
          <w:color w:val="000000" w:themeColor="text1"/>
          <w:sz w:val="24"/>
          <w:szCs w:val="24"/>
        </w:rPr>
        <w:t xml:space="preserve"> этап</w:t>
      </w:r>
      <w:r w:rsidRPr="00716237">
        <w:rPr>
          <w:rFonts w:ascii="Times New Roman" w:eastAsiaTheme="majorEastAsia" w:hAnsi="Times New Roman" w:cs="Times New Roman"/>
          <w:color w:val="000000" w:themeColor="text1"/>
          <w:spacing w:val="-10"/>
          <w:sz w:val="24"/>
          <w:szCs w:val="24"/>
        </w:rPr>
        <w:t xml:space="preserve"> </w:t>
      </w:r>
      <w:r w:rsidRPr="00716237">
        <w:rPr>
          <w:rFonts w:ascii="Times New Roman" w:eastAsiaTheme="majorEastAsia" w:hAnsi="Times New Roman" w:cs="Times New Roman"/>
          <w:color w:val="000000" w:themeColor="text1"/>
          <w:sz w:val="24"/>
          <w:szCs w:val="24"/>
        </w:rPr>
        <w:t>–</w:t>
      </w:r>
      <w:r w:rsidRPr="00716237">
        <w:rPr>
          <w:rFonts w:ascii="Times New Roman" w:eastAsiaTheme="majorEastAsia" w:hAnsi="Times New Roman" w:cs="Times New Roman"/>
          <w:color w:val="000000" w:themeColor="text1"/>
          <w:spacing w:val="-6"/>
          <w:sz w:val="24"/>
          <w:szCs w:val="24"/>
        </w:rPr>
        <w:t xml:space="preserve"> </w:t>
      </w:r>
      <w:r w:rsidRPr="00716237">
        <w:rPr>
          <w:rFonts w:ascii="Times New Roman" w:eastAsiaTheme="majorEastAsia" w:hAnsi="Times New Roman" w:cs="Times New Roman"/>
          <w:color w:val="000000" w:themeColor="text1"/>
          <w:sz w:val="24"/>
          <w:szCs w:val="24"/>
        </w:rPr>
        <w:t>основной.</w:t>
      </w:r>
    </w:p>
    <w:p w14:paraId="74B67E55" w14:textId="77777777" w:rsidR="00DF6639" w:rsidRPr="00716237" w:rsidRDefault="00D00392">
      <w:pPr>
        <w:spacing w:before="42" w:after="120" w:line="360" w:lineRule="auto"/>
        <w:ind w:left="1418" w:right="682"/>
        <w:jc w:val="both"/>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Педагог-наставник</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вместе</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молодым</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педагогом</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реализуют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индивидуальный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план</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профессионального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развития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молодого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педагога.</w:t>
      </w:r>
      <w:r w:rsidRPr="00716237">
        <w:rPr>
          <w:rFonts w:ascii="Times New Roman" w:eastAsia="Times New Roman" w:hAnsi="Times New Roman" w:cs="Times New Roman"/>
          <w:color w:val="000000" w:themeColor="text1"/>
          <w:spacing w:val="-67"/>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 xml:space="preserve">Наставник осуществляет корректировку профессиональных умений </w:t>
      </w:r>
      <w:proofErr w:type="gramStart"/>
      <w:r w:rsidRPr="00716237">
        <w:rPr>
          <w:rFonts w:ascii="Times New Roman" w:eastAsia="Times New Roman" w:hAnsi="Times New Roman" w:cs="Times New Roman"/>
          <w:color w:val="000000" w:themeColor="text1"/>
          <w:sz w:val="24"/>
          <w:szCs w:val="24"/>
          <w:lang w:eastAsia="ru-RU"/>
        </w:rPr>
        <w:t xml:space="preserve">молодого </w:t>
      </w:r>
      <w:r w:rsidRPr="00716237">
        <w:rPr>
          <w:rFonts w:ascii="Times New Roman" w:eastAsia="Times New Roman" w:hAnsi="Times New Roman" w:cs="Times New Roman"/>
          <w:color w:val="000000" w:themeColor="text1"/>
          <w:spacing w:val="-67"/>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педагога</w:t>
      </w:r>
      <w:proofErr w:type="gramEnd"/>
      <w:r w:rsidRPr="00716237">
        <w:rPr>
          <w:rFonts w:ascii="Times New Roman" w:eastAsia="Times New Roman" w:hAnsi="Times New Roman" w:cs="Times New Roman"/>
          <w:color w:val="000000" w:themeColor="text1"/>
          <w:sz w:val="24"/>
          <w:szCs w:val="24"/>
          <w:lang w:eastAsia="ru-RU"/>
        </w:rPr>
        <w:t>,</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помогает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выстроить</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ему</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собственную</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программу</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самосовершенствования.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Обеспечивает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поддержку</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молодому</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педагогу</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области:</w:t>
      </w:r>
    </w:p>
    <w:p w14:paraId="181966C3" w14:textId="77777777" w:rsidR="00DF6639" w:rsidRPr="00716237" w:rsidRDefault="00D00392" w:rsidP="00087978">
      <w:pPr>
        <w:widowControl w:val="0"/>
        <w:numPr>
          <w:ilvl w:val="0"/>
          <w:numId w:val="22"/>
        </w:numPr>
        <w:tabs>
          <w:tab w:val="left" w:pos="1261"/>
          <w:tab w:val="left" w:pos="1263"/>
        </w:tabs>
        <w:spacing w:after="0" w:line="360" w:lineRule="auto"/>
        <w:ind w:left="1418"/>
        <w:contextualSpacing/>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освоения</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инновационных</w:t>
      </w:r>
      <w:r w:rsidRPr="00716237">
        <w:rPr>
          <w:rFonts w:ascii="Times New Roman" w:eastAsia="Calibri" w:hAnsi="Times New Roman" w:cs="Times New Roman"/>
          <w:color w:val="000000" w:themeColor="text1"/>
          <w:spacing w:val="-7"/>
          <w:sz w:val="24"/>
          <w:szCs w:val="24"/>
        </w:rPr>
        <w:t xml:space="preserve"> </w:t>
      </w:r>
      <w:r w:rsidRPr="00716237">
        <w:rPr>
          <w:rFonts w:ascii="Times New Roman" w:eastAsia="Calibri" w:hAnsi="Times New Roman" w:cs="Times New Roman"/>
          <w:color w:val="000000" w:themeColor="text1"/>
          <w:sz w:val="24"/>
          <w:szCs w:val="24"/>
        </w:rPr>
        <w:t>тенденций</w:t>
      </w:r>
      <w:r w:rsidRPr="00716237">
        <w:rPr>
          <w:rFonts w:ascii="Times New Roman" w:eastAsia="Calibri" w:hAnsi="Times New Roman" w:cs="Times New Roman"/>
          <w:color w:val="000000" w:themeColor="text1"/>
          <w:spacing w:val="-2"/>
          <w:sz w:val="24"/>
          <w:szCs w:val="24"/>
        </w:rPr>
        <w:t xml:space="preserve"> </w:t>
      </w:r>
      <w:r w:rsidRPr="00716237">
        <w:rPr>
          <w:rFonts w:ascii="Times New Roman" w:eastAsia="Calibri" w:hAnsi="Times New Roman" w:cs="Times New Roman"/>
          <w:color w:val="000000" w:themeColor="text1"/>
          <w:sz w:val="24"/>
          <w:szCs w:val="24"/>
        </w:rPr>
        <w:t>в</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педагогике;</w:t>
      </w:r>
    </w:p>
    <w:p w14:paraId="2187FF43" w14:textId="77777777" w:rsidR="00DF6639" w:rsidRPr="00716237" w:rsidRDefault="00D00392" w:rsidP="00087978">
      <w:pPr>
        <w:widowControl w:val="0"/>
        <w:numPr>
          <w:ilvl w:val="0"/>
          <w:numId w:val="22"/>
        </w:numPr>
        <w:tabs>
          <w:tab w:val="left" w:pos="1261"/>
          <w:tab w:val="left" w:pos="1263"/>
        </w:tabs>
        <w:spacing w:before="47" w:after="0" w:line="360" w:lineRule="auto"/>
        <w:ind w:left="1418"/>
        <w:contextualSpacing/>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разработки</w:t>
      </w:r>
      <w:r w:rsidRPr="00716237">
        <w:rPr>
          <w:rFonts w:ascii="Times New Roman" w:eastAsia="Calibri" w:hAnsi="Times New Roman" w:cs="Times New Roman"/>
          <w:color w:val="000000" w:themeColor="text1"/>
          <w:spacing w:val="-7"/>
          <w:sz w:val="24"/>
          <w:szCs w:val="24"/>
        </w:rPr>
        <w:t xml:space="preserve"> </w:t>
      </w:r>
      <w:r w:rsidRPr="00716237">
        <w:rPr>
          <w:rFonts w:ascii="Times New Roman" w:eastAsia="Calibri" w:hAnsi="Times New Roman" w:cs="Times New Roman"/>
          <w:color w:val="000000" w:themeColor="text1"/>
          <w:sz w:val="24"/>
          <w:szCs w:val="24"/>
        </w:rPr>
        <w:t>программы</w:t>
      </w:r>
      <w:r w:rsidRPr="00716237">
        <w:rPr>
          <w:rFonts w:ascii="Times New Roman" w:eastAsia="Calibri" w:hAnsi="Times New Roman" w:cs="Times New Roman"/>
          <w:color w:val="000000" w:themeColor="text1"/>
          <w:spacing w:val="-6"/>
          <w:sz w:val="24"/>
          <w:szCs w:val="24"/>
        </w:rPr>
        <w:t xml:space="preserve"> </w:t>
      </w:r>
      <w:r w:rsidRPr="00716237">
        <w:rPr>
          <w:rFonts w:ascii="Times New Roman" w:eastAsia="Calibri" w:hAnsi="Times New Roman" w:cs="Times New Roman"/>
          <w:color w:val="000000" w:themeColor="text1"/>
          <w:sz w:val="24"/>
          <w:szCs w:val="24"/>
        </w:rPr>
        <w:t>собственного</w:t>
      </w:r>
      <w:r w:rsidRPr="00716237">
        <w:rPr>
          <w:rFonts w:ascii="Times New Roman" w:eastAsia="Calibri" w:hAnsi="Times New Roman" w:cs="Times New Roman"/>
          <w:color w:val="000000" w:themeColor="text1"/>
          <w:spacing w:val="-7"/>
          <w:sz w:val="24"/>
          <w:szCs w:val="24"/>
        </w:rPr>
        <w:t xml:space="preserve"> </w:t>
      </w:r>
      <w:r w:rsidRPr="00716237">
        <w:rPr>
          <w:rFonts w:ascii="Times New Roman" w:eastAsia="Calibri" w:hAnsi="Times New Roman" w:cs="Times New Roman"/>
          <w:color w:val="000000" w:themeColor="text1"/>
          <w:sz w:val="24"/>
          <w:szCs w:val="24"/>
        </w:rPr>
        <w:t>профессионального</w:t>
      </w:r>
      <w:r w:rsidRPr="00716237">
        <w:rPr>
          <w:rFonts w:ascii="Times New Roman" w:eastAsia="Calibri" w:hAnsi="Times New Roman" w:cs="Times New Roman"/>
          <w:color w:val="000000" w:themeColor="text1"/>
          <w:spacing w:val="-6"/>
          <w:sz w:val="24"/>
          <w:szCs w:val="24"/>
        </w:rPr>
        <w:t xml:space="preserve"> </w:t>
      </w:r>
      <w:r w:rsidRPr="00716237">
        <w:rPr>
          <w:rFonts w:ascii="Times New Roman" w:eastAsia="Calibri" w:hAnsi="Times New Roman" w:cs="Times New Roman"/>
          <w:color w:val="000000" w:themeColor="text1"/>
          <w:sz w:val="24"/>
          <w:szCs w:val="24"/>
        </w:rPr>
        <w:t>роста;</w:t>
      </w:r>
    </w:p>
    <w:p w14:paraId="79587E8F" w14:textId="77777777" w:rsidR="00DF6639" w:rsidRPr="00716237" w:rsidRDefault="00D00392" w:rsidP="00087978">
      <w:pPr>
        <w:widowControl w:val="0"/>
        <w:numPr>
          <w:ilvl w:val="0"/>
          <w:numId w:val="22"/>
        </w:numPr>
        <w:tabs>
          <w:tab w:val="left" w:pos="1261"/>
          <w:tab w:val="left" w:pos="1263"/>
        </w:tabs>
        <w:spacing w:before="52" w:after="0" w:line="360" w:lineRule="auto"/>
        <w:ind w:left="1418"/>
        <w:contextualSpacing/>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выбора</w:t>
      </w:r>
      <w:r w:rsidRPr="00716237">
        <w:rPr>
          <w:rFonts w:ascii="Times New Roman" w:eastAsia="Calibri" w:hAnsi="Times New Roman" w:cs="Times New Roman"/>
          <w:color w:val="000000" w:themeColor="text1"/>
          <w:spacing w:val="-8"/>
          <w:sz w:val="24"/>
          <w:szCs w:val="24"/>
        </w:rPr>
        <w:t xml:space="preserve"> </w:t>
      </w:r>
      <w:r w:rsidRPr="00716237">
        <w:rPr>
          <w:rFonts w:ascii="Times New Roman" w:eastAsia="Calibri" w:hAnsi="Times New Roman" w:cs="Times New Roman"/>
          <w:color w:val="000000" w:themeColor="text1"/>
          <w:sz w:val="24"/>
          <w:szCs w:val="24"/>
        </w:rPr>
        <w:t>приоритетной</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методической</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темы</w:t>
      </w:r>
      <w:r w:rsidRPr="00716237">
        <w:rPr>
          <w:rFonts w:ascii="Times New Roman" w:eastAsia="Calibri" w:hAnsi="Times New Roman" w:cs="Times New Roman"/>
          <w:color w:val="000000" w:themeColor="text1"/>
          <w:spacing w:val="-7"/>
          <w:sz w:val="24"/>
          <w:szCs w:val="24"/>
        </w:rPr>
        <w:t xml:space="preserve"> </w:t>
      </w:r>
      <w:r w:rsidRPr="00716237">
        <w:rPr>
          <w:rFonts w:ascii="Times New Roman" w:eastAsia="Calibri" w:hAnsi="Times New Roman" w:cs="Times New Roman"/>
          <w:color w:val="000000" w:themeColor="text1"/>
          <w:sz w:val="24"/>
          <w:szCs w:val="24"/>
        </w:rPr>
        <w:t>для</w:t>
      </w:r>
      <w:r w:rsidRPr="00716237">
        <w:rPr>
          <w:rFonts w:ascii="Times New Roman" w:eastAsia="Calibri" w:hAnsi="Times New Roman" w:cs="Times New Roman"/>
          <w:color w:val="000000" w:themeColor="text1"/>
          <w:spacing w:val="-2"/>
          <w:sz w:val="24"/>
          <w:szCs w:val="24"/>
        </w:rPr>
        <w:t xml:space="preserve"> </w:t>
      </w:r>
      <w:r w:rsidRPr="00716237">
        <w:rPr>
          <w:rFonts w:ascii="Times New Roman" w:eastAsia="Calibri" w:hAnsi="Times New Roman" w:cs="Times New Roman"/>
          <w:color w:val="000000" w:themeColor="text1"/>
          <w:sz w:val="24"/>
          <w:szCs w:val="24"/>
        </w:rPr>
        <w:t>самообразования.</w:t>
      </w:r>
    </w:p>
    <w:p w14:paraId="52FC3041" w14:textId="77777777" w:rsidR="00DF6639" w:rsidRPr="00716237" w:rsidRDefault="00D00392">
      <w:pPr>
        <w:spacing w:before="52" w:after="120" w:line="360" w:lineRule="auto"/>
        <w:ind w:left="1418" w:right="686"/>
        <w:jc w:val="both"/>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Оценка</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эффективности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наставничества</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должна</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осуществляться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не</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только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конечным</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результатам,</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поэтапно,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мере</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прохождения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обучения.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Наставник</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наставляемое</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лицо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анализируют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промежуточные</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 xml:space="preserve">результаты </w:t>
      </w:r>
      <w:r w:rsidRPr="00716237">
        <w:rPr>
          <w:rFonts w:ascii="Times New Roman" w:eastAsia="Times New Roman" w:hAnsi="Times New Roman" w:cs="Times New Roman"/>
          <w:color w:val="000000" w:themeColor="text1"/>
          <w:sz w:val="24"/>
          <w:szCs w:val="24"/>
          <w:lang w:eastAsia="ru-RU"/>
        </w:rPr>
        <w:lastRenderedPageBreak/>
        <w:t xml:space="preserve">совместной деятельности, на основе полученных </w:t>
      </w:r>
      <w:proofErr w:type="gramStart"/>
      <w:r w:rsidRPr="00716237">
        <w:rPr>
          <w:rFonts w:ascii="Times New Roman" w:eastAsia="Times New Roman" w:hAnsi="Times New Roman" w:cs="Times New Roman"/>
          <w:color w:val="000000" w:themeColor="text1"/>
          <w:sz w:val="24"/>
          <w:szCs w:val="24"/>
          <w:lang w:eastAsia="ru-RU"/>
        </w:rPr>
        <w:t>данных</w:t>
      </w:r>
      <w:proofErr w:type="gramEnd"/>
      <w:r w:rsidRPr="00716237">
        <w:rPr>
          <w:rFonts w:ascii="Times New Roman" w:eastAsia="Times New Roman" w:hAnsi="Times New Roman" w:cs="Times New Roman"/>
          <w:color w:val="000000" w:themeColor="text1"/>
          <w:sz w:val="24"/>
          <w:szCs w:val="24"/>
          <w:lang w:eastAsia="ru-RU"/>
        </w:rPr>
        <w:t xml:space="preserve"> вносят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корректировки</w:t>
      </w:r>
      <w:r w:rsidRPr="00716237">
        <w:rPr>
          <w:rFonts w:ascii="Times New Roman" w:eastAsia="Times New Roman" w:hAnsi="Times New Roman" w:cs="Times New Roman"/>
          <w:color w:val="000000" w:themeColor="text1"/>
          <w:spacing w:val="-3"/>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w:t>
      </w:r>
      <w:r w:rsidRPr="00716237">
        <w:rPr>
          <w:rFonts w:ascii="Times New Roman" w:eastAsia="Times New Roman" w:hAnsi="Times New Roman" w:cs="Times New Roman"/>
          <w:color w:val="000000" w:themeColor="text1"/>
          <w:spacing w:val="-3"/>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индивидуальный</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план</w:t>
      </w:r>
      <w:r w:rsidRPr="00716237">
        <w:rPr>
          <w:rFonts w:ascii="Times New Roman" w:eastAsia="Times New Roman" w:hAnsi="Times New Roman" w:cs="Times New Roman"/>
          <w:color w:val="000000" w:themeColor="text1"/>
          <w:spacing w:val="5"/>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развития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молодого</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педагога:</w:t>
      </w:r>
    </w:p>
    <w:p w14:paraId="2FD414A4" w14:textId="77777777" w:rsidR="00DF6639" w:rsidRPr="00716237" w:rsidRDefault="007F1017" w:rsidP="00087978">
      <w:pPr>
        <w:widowControl w:val="0"/>
        <w:numPr>
          <w:ilvl w:val="0"/>
          <w:numId w:val="23"/>
        </w:numPr>
        <w:spacing w:after="0" w:line="360" w:lineRule="auto"/>
        <w:ind w:left="1418" w:right="683"/>
        <w:contextualSpacing/>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 xml:space="preserve"> </w:t>
      </w:r>
      <w:r w:rsidR="00D00392" w:rsidRPr="00716237">
        <w:rPr>
          <w:rFonts w:ascii="Times New Roman" w:eastAsia="Calibri" w:hAnsi="Times New Roman" w:cs="Times New Roman"/>
          <w:color w:val="000000" w:themeColor="text1"/>
          <w:sz w:val="24"/>
          <w:szCs w:val="24"/>
        </w:rPr>
        <w:t>«Анкета</w:t>
      </w:r>
      <w:r w:rsidR="00D00392" w:rsidRPr="00716237">
        <w:rPr>
          <w:rFonts w:ascii="Times New Roman" w:eastAsia="Calibri" w:hAnsi="Times New Roman" w:cs="Times New Roman"/>
          <w:color w:val="000000" w:themeColor="text1"/>
          <w:spacing w:val="1"/>
          <w:sz w:val="24"/>
          <w:szCs w:val="24"/>
        </w:rPr>
        <w:t xml:space="preserve"> </w:t>
      </w:r>
      <w:r w:rsidR="00D00392" w:rsidRPr="00716237">
        <w:rPr>
          <w:rFonts w:ascii="Times New Roman" w:eastAsia="Calibri" w:hAnsi="Times New Roman" w:cs="Times New Roman"/>
          <w:color w:val="000000" w:themeColor="text1"/>
          <w:sz w:val="24"/>
          <w:szCs w:val="24"/>
        </w:rPr>
        <w:t>для</w:t>
      </w:r>
      <w:r w:rsidR="00D00392" w:rsidRPr="00716237">
        <w:rPr>
          <w:rFonts w:ascii="Times New Roman" w:eastAsia="Calibri" w:hAnsi="Times New Roman" w:cs="Times New Roman"/>
          <w:color w:val="000000" w:themeColor="text1"/>
          <w:spacing w:val="1"/>
          <w:sz w:val="24"/>
          <w:szCs w:val="24"/>
        </w:rPr>
        <w:t xml:space="preserve"> </w:t>
      </w:r>
      <w:r w:rsidR="00D00392" w:rsidRPr="00716237">
        <w:rPr>
          <w:rFonts w:ascii="Times New Roman" w:eastAsia="Calibri" w:hAnsi="Times New Roman" w:cs="Times New Roman"/>
          <w:color w:val="000000" w:themeColor="text1"/>
          <w:sz w:val="24"/>
          <w:szCs w:val="24"/>
        </w:rPr>
        <w:t>педагога-наставника</w:t>
      </w:r>
      <w:r w:rsidR="00D00392" w:rsidRPr="00716237">
        <w:rPr>
          <w:rFonts w:ascii="Times New Roman" w:eastAsia="Calibri" w:hAnsi="Times New Roman" w:cs="Times New Roman"/>
          <w:color w:val="000000" w:themeColor="text1"/>
          <w:spacing w:val="1"/>
          <w:sz w:val="24"/>
          <w:szCs w:val="24"/>
        </w:rPr>
        <w:t xml:space="preserve"> </w:t>
      </w:r>
      <w:r w:rsidR="00D00392" w:rsidRPr="00716237">
        <w:rPr>
          <w:rFonts w:ascii="Times New Roman" w:eastAsia="Calibri" w:hAnsi="Times New Roman" w:cs="Times New Roman"/>
          <w:color w:val="000000" w:themeColor="text1"/>
          <w:sz w:val="24"/>
          <w:szCs w:val="24"/>
        </w:rPr>
        <w:t>для</w:t>
      </w:r>
      <w:r w:rsidR="00D00392" w:rsidRPr="00716237">
        <w:rPr>
          <w:rFonts w:ascii="Times New Roman" w:eastAsia="Calibri" w:hAnsi="Times New Roman" w:cs="Times New Roman"/>
          <w:color w:val="000000" w:themeColor="text1"/>
          <w:spacing w:val="1"/>
          <w:sz w:val="24"/>
          <w:szCs w:val="24"/>
        </w:rPr>
        <w:t xml:space="preserve"> </w:t>
      </w:r>
      <w:r w:rsidR="00D00392" w:rsidRPr="00716237">
        <w:rPr>
          <w:rFonts w:ascii="Times New Roman" w:eastAsia="Calibri" w:hAnsi="Times New Roman" w:cs="Times New Roman"/>
          <w:color w:val="000000" w:themeColor="text1"/>
          <w:sz w:val="24"/>
          <w:szCs w:val="24"/>
        </w:rPr>
        <w:t>анализа</w:t>
      </w:r>
      <w:r w:rsidR="00D00392" w:rsidRPr="00716237">
        <w:rPr>
          <w:rFonts w:ascii="Times New Roman" w:eastAsia="Calibri" w:hAnsi="Times New Roman" w:cs="Times New Roman"/>
          <w:color w:val="000000" w:themeColor="text1"/>
          <w:spacing w:val="1"/>
          <w:sz w:val="24"/>
          <w:szCs w:val="24"/>
        </w:rPr>
        <w:t xml:space="preserve"> </w:t>
      </w:r>
      <w:r w:rsidR="00D00392" w:rsidRPr="00716237">
        <w:rPr>
          <w:rFonts w:ascii="Times New Roman" w:eastAsia="Calibri" w:hAnsi="Times New Roman" w:cs="Times New Roman"/>
          <w:color w:val="000000" w:themeColor="text1"/>
          <w:sz w:val="24"/>
          <w:szCs w:val="24"/>
        </w:rPr>
        <w:t>промежуточных</w:t>
      </w:r>
      <w:r w:rsidR="00D00392" w:rsidRPr="00716237">
        <w:rPr>
          <w:rFonts w:ascii="Times New Roman" w:eastAsia="Calibri" w:hAnsi="Times New Roman" w:cs="Times New Roman"/>
          <w:color w:val="000000" w:themeColor="text1"/>
          <w:spacing w:val="1"/>
          <w:sz w:val="24"/>
          <w:szCs w:val="24"/>
        </w:rPr>
        <w:t xml:space="preserve"> </w:t>
      </w:r>
      <w:r w:rsidR="00D00392" w:rsidRPr="00716237">
        <w:rPr>
          <w:rFonts w:ascii="Times New Roman" w:eastAsia="Calibri" w:hAnsi="Times New Roman" w:cs="Times New Roman"/>
          <w:color w:val="000000" w:themeColor="text1"/>
          <w:sz w:val="24"/>
          <w:szCs w:val="24"/>
        </w:rPr>
        <w:t>результатов</w:t>
      </w:r>
      <w:r w:rsidR="00D00392" w:rsidRPr="00716237">
        <w:rPr>
          <w:rFonts w:ascii="Times New Roman" w:eastAsia="Calibri" w:hAnsi="Times New Roman" w:cs="Times New Roman"/>
          <w:color w:val="000000" w:themeColor="text1"/>
          <w:spacing w:val="-3"/>
          <w:sz w:val="24"/>
          <w:szCs w:val="24"/>
        </w:rPr>
        <w:t xml:space="preserve"> </w:t>
      </w:r>
      <w:r w:rsidR="00D00392" w:rsidRPr="00716237">
        <w:rPr>
          <w:rFonts w:ascii="Times New Roman" w:eastAsia="Calibri" w:hAnsi="Times New Roman" w:cs="Times New Roman"/>
          <w:color w:val="000000" w:themeColor="text1"/>
          <w:sz w:val="24"/>
          <w:szCs w:val="24"/>
        </w:rPr>
        <w:t>работы»</w:t>
      </w:r>
      <w:r w:rsidR="00D00392" w:rsidRPr="00716237">
        <w:rPr>
          <w:rFonts w:ascii="Times New Roman" w:eastAsia="Calibri" w:hAnsi="Times New Roman" w:cs="Times New Roman"/>
          <w:color w:val="000000" w:themeColor="text1"/>
          <w:spacing w:val="-3"/>
          <w:sz w:val="24"/>
          <w:szCs w:val="24"/>
        </w:rPr>
        <w:t>.</w:t>
      </w:r>
    </w:p>
    <w:p w14:paraId="7628A80C" w14:textId="77777777" w:rsidR="00DF6639" w:rsidRPr="00716237" w:rsidRDefault="00D00392">
      <w:pPr>
        <w:keepNext/>
        <w:keepLines/>
        <w:tabs>
          <w:tab w:val="left" w:pos="993"/>
          <w:tab w:val="left" w:pos="1134"/>
        </w:tabs>
        <w:spacing w:before="240" w:after="0"/>
        <w:ind w:left="993"/>
        <w:jc w:val="both"/>
        <w:outlineLvl w:val="0"/>
        <w:rPr>
          <w:rFonts w:ascii="Times New Roman" w:eastAsiaTheme="majorEastAsia" w:hAnsi="Times New Roman" w:cs="Times New Roman"/>
          <w:b/>
          <w:color w:val="000000" w:themeColor="text1"/>
          <w:sz w:val="24"/>
          <w:szCs w:val="24"/>
        </w:rPr>
      </w:pPr>
      <w:r w:rsidRPr="00716237">
        <w:rPr>
          <w:rFonts w:ascii="Times New Roman" w:eastAsiaTheme="majorEastAsia" w:hAnsi="Times New Roman" w:cs="Times New Roman"/>
          <w:color w:val="000000" w:themeColor="text1"/>
          <w:sz w:val="24"/>
          <w:szCs w:val="24"/>
          <w:lang w:val="en-US"/>
        </w:rPr>
        <w:t>IV</w:t>
      </w:r>
      <w:r w:rsidRPr="00716237">
        <w:rPr>
          <w:rFonts w:ascii="Times New Roman" w:eastAsiaTheme="majorEastAsia" w:hAnsi="Times New Roman" w:cs="Times New Roman"/>
          <w:color w:val="000000" w:themeColor="text1"/>
          <w:sz w:val="24"/>
          <w:szCs w:val="24"/>
        </w:rPr>
        <w:t xml:space="preserve"> этап</w:t>
      </w:r>
      <w:r w:rsidRPr="00716237">
        <w:rPr>
          <w:rFonts w:ascii="Times New Roman" w:eastAsiaTheme="majorEastAsia" w:hAnsi="Times New Roman" w:cs="Times New Roman"/>
          <w:color w:val="000000" w:themeColor="text1"/>
          <w:spacing w:val="-4"/>
          <w:sz w:val="24"/>
          <w:szCs w:val="24"/>
        </w:rPr>
        <w:t xml:space="preserve"> </w:t>
      </w:r>
      <w:r w:rsidRPr="00716237">
        <w:rPr>
          <w:rFonts w:ascii="Times New Roman" w:eastAsiaTheme="majorEastAsia" w:hAnsi="Times New Roman" w:cs="Times New Roman"/>
          <w:color w:val="000000" w:themeColor="text1"/>
          <w:sz w:val="24"/>
          <w:szCs w:val="24"/>
        </w:rPr>
        <w:t>–</w:t>
      </w:r>
      <w:r w:rsidRPr="00716237">
        <w:rPr>
          <w:rFonts w:ascii="Times New Roman" w:eastAsiaTheme="majorEastAsia" w:hAnsi="Times New Roman" w:cs="Times New Roman"/>
          <w:color w:val="000000" w:themeColor="text1"/>
          <w:spacing w:val="-5"/>
          <w:sz w:val="24"/>
          <w:szCs w:val="24"/>
        </w:rPr>
        <w:t xml:space="preserve"> </w:t>
      </w:r>
      <w:r w:rsidRPr="00716237">
        <w:rPr>
          <w:rFonts w:ascii="Times New Roman" w:eastAsiaTheme="majorEastAsia" w:hAnsi="Times New Roman" w:cs="Times New Roman"/>
          <w:color w:val="000000" w:themeColor="text1"/>
          <w:sz w:val="24"/>
          <w:szCs w:val="24"/>
        </w:rPr>
        <w:t>контрольно-оценочный.</w:t>
      </w:r>
    </w:p>
    <w:p w14:paraId="10C3D7B6" w14:textId="77777777" w:rsidR="00DF6639" w:rsidRPr="00716237" w:rsidRDefault="00D00392">
      <w:pPr>
        <w:spacing w:before="43" w:after="120" w:line="360" w:lineRule="auto"/>
        <w:ind w:left="1418" w:right="674"/>
        <w:jc w:val="both"/>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Оценка эффективности наставничества – одна из составляющих всей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системы</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оценки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эффективности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обучения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развития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педагогов</w:t>
      </w:r>
      <w:r w:rsidRPr="00716237">
        <w:rPr>
          <w:rFonts w:ascii="Times New Roman" w:eastAsia="Times New Roman" w:hAnsi="Times New Roman" w:cs="Times New Roman"/>
          <w:color w:val="000000" w:themeColor="text1"/>
          <w:spacing w:val="70"/>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школы.</w:t>
      </w:r>
      <w:r w:rsidRPr="00716237">
        <w:rPr>
          <w:rFonts w:ascii="Times New Roman" w:eastAsia="Times New Roman" w:hAnsi="Times New Roman" w:cs="Times New Roman"/>
          <w:color w:val="000000" w:themeColor="text1"/>
          <w:spacing w:val="1"/>
          <w:sz w:val="24"/>
          <w:szCs w:val="24"/>
          <w:lang w:eastAsia="ru-RU"/>
        </w:rPr>
        <w:t xml:space="preserve"> </w:t>
      </w:r>
    </w:p>
    <w:p w14:paraId="443724A1" w14:textId="77777777" w:rsidR="00DF6639" w:rsidRPr="00716237" w:rsidRDefault="00D00392">
      <w:pPr>
        <w:spacing w:after="120" w:line="360" w:lineRule="auto"/>
        <w:ind w:left="1418" w:right="682"/>
        <w:jc w:val="both"/>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Молодой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проводит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самодиагностику</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повышения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уровня</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профессиональной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компетентности.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Педагог-наставник</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оценивает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уровень</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навыков</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молодого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педагога,</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определяет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степень</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его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готовности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к</w:t>
      </w:r>
      <w:r w:rsidRPr="00716237">
        <w:rPr>
          <w:rFonts w:ascii="Times New Roman" w:eastAsia="Times New Roman" w:hAnsi="Times New Roman" w:cs="Times New Roman"/>
          <w:color w:val="000000" w:themeColor="text1"/>
          <w:spacing w:val="-67"/>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самостоятельному</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выполнению</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своих</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функциональных</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обязанностей.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Наставник</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наставляемый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оценивают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эффективность</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совместной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деятельности.</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Для</w:t>
      </w:r>
      <w:r w:rsidRPr="00716237">
        <w:rPr>
          <w:rFonts w:ascii="Times New Roman" w:eastAsia="Times New Roman" w:hAnsi="Times New Roman" w:cs="Times New Roman"/>
          <w:color w:val="000000" w:themeColor="text1"/>
          <w:spacing w:val="3"/>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этого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используются</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следующие</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методики:</w:t>
      </w:r>
    </w:p>
    <w:p w14:paraId="12850138" w14:textId="77777777" w:rsidR="00DF6639" w:rsidRPr="00716237" w:rsidRDefault="00D00392" w:rsidP="00087978">
      <w:pPr>
        <w:widowControl w:val="0"/>
        <w:numPr>
          <w:ilvl w:val="0"/>
          <w:numId w:val="26"/>
        </w:numPr>
        <w:tabs>
          <w:tab w:val="left" w:pos="1335"/>
        </w:tabs>
        <w:spacing w:after="0" w:line="360" w:lineRule="auto"/>
        <w:ind w:left="1418"/>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 xml:space="preserve">«Диагностическая  </w:t>
      </w:r>
      <w:r w:rsidRPr="00716237">
        <w:rPr>
          <w:rFonts w:ascii="Times New Roman" w:eastAsia="Calibri" w:hAnsi="Times New Roman" w:cs="Times New Roman"/>
          <w:color w:val="000000" w:themeColor="text1"/>
          <w:spacing w:val="56"/>
          <w:sz w:val="24"/>
          <w:szCs w:val="24"/>
        </w:rPr>
        <w:t xml:space="preserve"> </w:t>
      </w:r>
      <w:r w:rsidRPr="00716237">
        <w:rPr>
          <w:rFonts w:ascii="Times New Roman" w:eastAsia="Calibri" w:hAnsi="Times New Roman" w:cs="Times New Roman"/>
          <w:color w:val="000000" w:themeColor="text1"/>
          <w:sz w:val="24"/>
          <w:szCs w:val="24"/>
        </w:rPr>
        <w:t xml:space="preserve">карта   </w:t>
      </w:r>
      <w:r w:rsidRPr="00716237">
        <w:rPr>
          <w:rFonts w:ascii="Times New Roman" w:eastAsia="Calibri" w:hAnsi="Times New Roman" w:cs="Times New Roman"/>
          <w:color w:val="000000" w:themeColor="text1"/>
          <w:spacing w:val="54"/>
          <w:sz w:val="24"/>
          <w:szCs w:val="24"/>
        </w:rPr>
        <w:t xml:space="preserve"> </w:t>
      </w:r>
      <w:r w:rsidRPr="00716237">
        <w:rPr>
          <w:rFonts w:ascii="Times New Roman" w:eastAsia="Calibri" w:hAnsi="Times New Roman" w:cs="Times New Roman"/>
          <w:color w:val="000000" w:themeColor="text1"/>
          <w:sz w:val="24"/>
          <w:szCs w:val="24"/>
        </w:rPr>
        <w:t xml:space="preserve">оценки   </w:t>
      </w:r>
      <w:r w:rsidRPr="00716237">
        <w:rPr>
          <w:rFonts w:ascii="Times New Roman" w:eastAsia="Calibri" w:hAnsi="Times New Roman" w:cs="Times New Roman"/>
          <w:color w:val="000000" w:themeColor="text1"/>
          <w:spacing w:val="53"/>
          <w:sz w:val="24"/>
          <w:szCs w:val="24"/>
        </w:rPr>
        <w:t xml:space="preserve"> </w:t>
      </w:r>
      <w:r w:rsidRPr="00716237">
        <w:rPr>
          <w:rFonts w:ascii="Times New Roman" w:eastAsia="Calibri" w:hAnsi="Times New Roman" w:cs="Times New Roman"/>
          <w:color w:val="000000" w:themeColor="text1"/>
          <w:sz w:val="24"/>
          <w:szCs w:val="24"/>
        </w:rPr>
        <w:t xml:space="preserve">навыков   </w:t>
      </w:r>
      <w:r w:rsidRPr="00716237">
        <w:rPr>
          <w:rFonts w:ascii="Times New Roman" w:eastAsia="Calibri" w:hAnsi="Times New Roman" w:cs="Times New Roman"/>
          <w:color w:val="000000" w:themeColor="text1"/>
          <w:spacing w:val="54"/>
          <w:sz w:val="24"/>
          <w:szCs w:val="24"/>
        </w:rPr>
        <w:t xml:space="preserve"> </w:t>
      </w:r>
      <w:r w:rsidRPr="00716237">
        <w:rPr>
          <w:rFonts w:ascii="Times New Roman" w:eastAsia="Calibri" w:hAnsi="Times New Roman" w:cs="Times New Roman"/>
          <w:color w:val="000000" w:themeColor="text1"/>
          <w:sz w:val="24"/>
          <w:szCs w:val="24"/>
        </w:rPr>
        <w:t xml:space="preserve">молодого   </w:t>
      </w:r>
      <w:r w:rsidRPr="00716237">
        <w:rPr>
          <w:rFonts w:ascii="Times New Roman" w:eastAsia="Calibri" w:hAnsi="Times New Roman" w:cs="Times New Roman"/>
          <w:color w:val="000000" w:themeColor="text1"/>
          <w:spacing w:val="57"/>
          <w:sz w:val="24"/>
          <w:szCs w:val="24"/>
        </w:rPr>
        <w:t xml:space="preserve"> </w:t>
      </w:r>
      <w:r w:rsidRPr="00716237">
        <w:rPr>
          <w:rFonts w:ascii="Times New Roman" w:eastAsia="Calibri" w:hAnsi="Times New Roman" w:cs="Times New Roman"/>
          <w:color w:val="000000" w:themeColor="text1"/>
          <w:sz w:val="24"/>
          <w:szCs w:val="24"/>
        </w:rPr>
        <w:t>педагога</w:t>
      </w:r>
    </w:p>
    <w:p w14:paraId="138C74D3" w14:textId="77777777" w:rsidR="00DF6639" w:rsidRPr="00716237" w:rsidRDefault="00D00392">
      <w:pPr>
        <w:spacing w:before="41" w:line="360" w:lineRule="auto"/>
        <w:ind w:left="1418"/>
        <w:jc w:val="both"/>
        <w:rPr>
          <w:rFonts w:ascii="Times New Roman" w:hAnsi="Times New Roman" w:cs="Times New Roman"/>
          <w:color w:val="000000" w:themeColor="text1"/>
          <w:sz w:val="24"/>
          <w:szCs w:val="24"/>
        </w:rPr>
      </w:pPr>
      <w:r w:rsidRPr="00716237">
        <w:rPr>
          <w:rFonts w:ascii="Times New Roman" w:hAnsi="Times New Roman" w:cs="Times New Roman"/>
          <w:i/>
          <w:color w:val="000000" w:themeColor="text1"/>
          <w:sz w:val="24"/>
          <w:szCs w:val="24"/>
        </w:rPr>
        <w:t>(итоговая)»</w:t>
      </w:r>
      <w:r w:rsidRPr="00716237">
        <w:rPr>
          <w:rFonts w:ascii="Times New Roman" w:hAnsi="Times New Roman" w:cs="Times New Roman"/>
          <w:i/>
          <w:color w:val="000000" w:themeColor="text1"/>
          <w:spacing w:val="-6"/>
          <w:sz w:val="24"/>
          <w:szCs w:val="24"/>
        </w:rPr>
        <w:t xml:space="preserve"> </w:t>
      </w:r>
      <w:r w:rsidRPr="00716237">
        <w:rPr>
          <w:rFonts w:ascii="Times New Roman" w:hAnsi="Times New Roman" w:cs="Times New Roman"/>
          <w:color w:val="000000" w:themeColor="text1"/>
          <w:sz w:val="24"/>
          <w:szCs w:val="24"/>
        </w:rPr>
        <w:t>–</w:t>
      </w:r>
      <w:r w:rsidRPr="00716237">
        <w:rPr>
          <w:rFonts w:ascii="Times New Roman" w:hAnsi="Times New Roman" w:cs="Times New Roman"/>
          <w:color w:val="000000" w:themeColor="text1"/>
          <w:spacing w:val="-5"/>
          <w:sz w:val="24"/>
          <w:szCs w:val="24"/>
        </w:rPr>
        <w:t xml:space="preserve"> </w:t>
      </w:r>
      <w:r w:rsidRPr="00716237">
        <w:rPr>
          <w:rFonts w:ascii="Times New Roman" w:hAnsi="Times New Roman" w:cs="Times New Roman"/>
          <w:color w:val="000000" w:themeColor="text1"/>
          <w:sz w:val="24"/>
          <w:szCs w:val="24"/>
        </w:rPr>
        <w:t>оценивает</w:t>
      </w:r>
      <w:r w:rsidRPr="00716237">
        <w:rPr>
          <w:rFonts w:ascii="Times New Roman" w:hAnsi="Times New Roman" w:cs="Times New Roman"/>
          <w:color w:val="000000" w:themeColor="text1"/>
          <w:spacing w:val="-6"/>
          <w:sz w:val="24"/>
          <w:szCs w:val="24"/>
        </w:rPr>
        <w:t xml:space="preserve"> </w:t>
      </w:r>
      <w:r w:rsidRPr="00716237">
        <w:rPr>
          <w:rFonts w:ascii="Times New Roman" w:hAnsi="Times New Roman" w:cs="Times New Roman"/>
          <w:color w:val="000000" w:themeColor="text1"/>
          <w:sz w:val="24"/>
          <w:szCs w:val="24"/>
        </w:rPr>
        <w:t>наставник</w:t>
      </w:r>
      <w:r w:rsidRPr="00716237">
        <w:rPr>
          <w:rFonts w:ascii="Times New Roman" w:hAnsi="Times New Roman" w:cs="Times New Roman"/>
          <w:color w:val="000000" w:themeColor="text1"/>
          <w:spacing w:val="-3"/>
          <w:sz w:val="24"/>
          <w:szCs w:val="24"/>
        </w:rPr>
        <w:t>;</w:t>
      </w:r>
    </w:p>
    <w:p w14:paraId="0E6A6DF7" w14:textId="77777777" w:rsidR="00DF6639" w:rsidRPr="00716237" w:rsidRDefault="00D00392" w:rsidP="00087978">
      <w:pPr>
        <w:widowControl w:val="0"/>
        <w:numPr>
          <w:ilvl w:val="0"/>
          <w:numId w:val="26"/>
        </w:numPr>
        <w:tabs>
          <w:tab w:val="left" w:pos="1263"/>
        </w:tabs>
        <w:spacing w:before="51" w:after="0" w:line="360" w:lineRule="auto"/>
        <w:ind w:left="1418" w:right="688"/>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«Диагностическая</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тестовая</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карта</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оценки</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профессионального</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роста</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молодого</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педагога»</w:t>
      </w:r>
      <w:r w:rsidRPr="00716237">
        <w:rPr>
          <w:rFonts w:ascii="Times New Roman" w:eastAsia="Calibri" w:hAnsi="Times New Roman" w:cs="Times New Roman"/>
          <w:color w:val="000000" w:themeColor="text1"/>
          <w:spacing w:val="-6"/>
          <w:sz w:val="24"/>
          <w:szCs w:val="24"/>
        </w:rPr>
        <w:t xml:space="preserve"> </w:t>
      </w:r>
      <w:r w:rsidRPr="00716237">
        <w:rPr>
          <w:rFonts w:ascii="Times New Roman" w:eastAsia="Calibri" w:hAnsi="Times New Roman" w:cs="Times New Roman"/>
          <w:color w:val="000000" w:themeColor="text1"/>
          <w:sz w:val="24"/>
          <w:szCs w:val="24"/>
        </w:rPr>
        <w:t>– оценивает</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молодой</w:t>
      </w:r>
      <w:r w:rsidRPr="00716237">
        <w:rPr>
          <w:rFonts w:ascii="Times New Roman" w:eastAsia="Calibri" w:hAnsi="Times New Roman" w:cs="Times New Roman"/>
          <w:color w:val="000000" w:themeColor="text1"/>
          <w:spacing w:val="-3"/>
          <w:sz w:val="24"/>
          <w:szCs w:val="24"/>
        </w:rPr>
        <w:t xml:space="preserve"> </w:t>
      </w:r>
      <w:proofErr w:type="gramStart"/>
      <w:r w:rsidRPr="00716237">
        <w:rPr>
          <w:rFonts w:ascii="Times New Roman" w:eastAsia="Calibri" w:hAnsi="Times New Roman" w:cs="Times New Roman"/>
          <w:color w:val="000000" w:themeColor="text1"/>
          <w:sz w:val="24"/>
          <w:szCs w:val="24"/>
        </w:rPr>
        <w:t>педагог</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w:t>
      </w:r>
      <w:proofErr w:type="gramEnd"/>
    </w:p>
    <w:p w14:paraId="24094FC2" w14:textId="77777777" w:rsidR="00DF6639" w:rsidRPr="00716237" w:rsidRDefault="00D00392" w:rsidP="00087978">
      <w:pPr>
        <w:widowControl w:val="0"/>
        <w:numPr>
          <w:ilvl w:val="0"/>
          <w:numId w:val="26"/>
        </w:numPr>
        <w:spacing w:before="51" w:after="0" w:line="360" w:lineRule="auto"/>
        <w:ind w:left="1418"/>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Анкета</w:t>
      </w:r>
      <w:r w:rsidRPr="00716237">
        <w:rPr>
          <w:rFonts w:ascii="Times New Roman" w:eastAsia="Times New Roman" w:hAnsi="Times New Roman" w:cs="Times New Roman"/>
          <w:color w:val="000000" w:themeColor="text1"/>
          <w:spacing w:val="-8"/>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наставляемого,</w:t>
      </w:r>
      <w:r w:rsidRPr="00716237">
        <w:rPr>
          <w:rFonts w:ascii="Times New Roman" w:eastAsia="Times New Roman" w:hAnsi="Times New Roman" w:cs="Times New Roman"/>
          <w:color w:val="000000" w:themeColor="text1"/>
          <w:spacing w:val="-5"/>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анкета</w:t>
      </w:r>
      <w:r w:rsidRPr="00716237">
        <w:rPr>
          <w:rFonts w:ascii="Times New Roman" w:eastAsia="Times New Roman" w:hAnsi="Times New Roman" w:cs="Times New Roman"/>
          <w:color w:val="000000" w:themeColor="text1"/>
          <w:spacing w:val="-8"/>
          <w:sz w:val="24"/>
          <w:szCs w:val="24"/>
          <w:lang w:eastAsia="ru-RU"/>
        </w:rPr>
        <w:t xml:space="preserve"> </w:t>
      </w:r>
      <w:proofErr w:type="gramStart"/>
      <w:r w:rsidRPr="00716237">
        <w:rPr>
          <w:rFonts w:ascii="Times New Roman" w:eastAsia="Times New Roman" w:hAnsi="Times New Roman" w:cs="Times New Roman"/>
          <w:color w:val="000000" w:themeColor="text1"/>
          <w:sz w:val="24"/>
          <w:szCs w:val="24"/>
          <w:lang w:eastAsia="ru-RU"/>
        </w:rPr>
        <w:t>наставника</w:t>
      </w:r>
      <w:r w:rsidRPr="00716237">
        <w:rPr>
          <w:rFonts w:ascii="Times New Roman" w:eastAsia="Times New Roman" w:hAnsi="Times New Roman" w:cs="Times New Roman"/>
          <w:color w:val="000000" w:themeColor="text1"/>
          <w:spacing w:val="-4"/>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w:t>
      </w:r>
      <w:proofErr w:type="gramEnd"/>
    </w:p>
    <w:p w14:paraId="144593B4" w14:textId="77777777" w:rsidR="00DF6639" w:rsidRPr="00716237" w:rsidRDefault="00D00392">
      <w:pPr>
        <w:spacing w:after="0" w:line="360" w:lineRule="auto"/>
        <w:ind w:firstLine="708"/>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lang w:eastAsia="ar-SA"/>
        </w:rPr>
        <w:t>Мероприятия:</w:t>
      </w:r>
    </w:p>
    <w:p w14:paraId="4C402C25" w14:textId="77777777" w:rsidR="00DF6639" w:rsidRPr="00716237" w:rsidRDefault="00D00392" w:rsidP="00087978">
      <w:pPr>
        <w:numPr>
          <w:ilvl w:val="0"/>
          <w:numId w:val="27"/>
        </w:numPr>
        <w:spacing w:after="0" w:line="360" w:lineRule="auto"/>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lang w:eastAsia="ar-SA"/>
        </w:rPr>
        <w:t>Круглый стол</w:t>
      </w:r>
    </w:p>
    <w:p w14:paraId="54EA536B" w14:textId="37E2B51D" w:rsidR="00DF6639" w:rsidRPr="00716237" w:rsidRDefault="00D00392" w:rsidP="00087978">
      <w:pPr>
        <w:numPr>
          <w:ilvl w:val="0"/>
          <w:numId w:val="27"/>
        </w:numPr>
        <w:spacing w:after="0" w:line="360" w:lineRule="auto"/>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lang w:eastAsia="ar-SA"/>
        </w:rPr>
        <w:t>Итоговое мероприятие «Наставник года 202</w:t>
      </w:r>
      <w:r w:rsidR="00716237" w:rsidRPr="00716237">
        <w:rPr>
          <w:rFonts w:ascii="Times New Roman" w:eastAsia="Calibri" w:hAnsi="Times New Roman" w:cs="Times New Roman"/>
          <w:color w:val="000000" w:themeColor="text1"/>
          <w:sz w:val="24"/>
          <w:szCs w:val="24"/>
          <w:lang w:eastAsia="ar-SA"/>
        </w:rPr>
        <w:t>4</w:t>
      </w:r>
      <w:r w:rsidRPr="00716237">
        <w:rPr>
          <w:rFonts w:ascii="Times New Roman" w:eastAsia="Calibri" w:hAnsi="Times New Roman" w:cs="Times New Roman"/>
          <w:color w:val="000000" w:themeColor="text1"/>
          <w:sz w:val="24"/>
          <w:szCs w:val="24"/>
          <w:lang w:eastAsia="ar-SA"/>
        </w:rPr>
        <w:t>-202</w:t>
      </w:r>
      <w:r w:rsidR="00716237" w:rsidRPr="00716237">
        <w:rPr>
          <w:rFonts w:ascii="Times New Roman" w:eastAsia="Calibri" w:hAnsi="Times New Roman" w:cs="Times New Roman"/>
          <w:color w:val="000000" w:themeColor="text1"/>
          <w:sz w:val="24"/>
          <w:szCs w:val="24"/>
          <w:lang w:eastAsia="ar-SA"/>
        </w:rPr>
        <w:t>5</w:t>
      </w:r>
      <w:r w:rsidRPr="00716237">
        <w:rPr>
          <w:rFonts w:ascii="Times New Roman" w:eastAsia="Calibri" w:hAnsi="Times New Roman" w:cs="Times New Roman"/>
          <w:color w:val="000000" w:themeColor="text1"/>
          <w:sz w:val="24"/>
          <w:szCs w:val="24"/>
          <w:lang w:eastAsia="ar-SA"/>
        </w:rPr>
        <w:t>»</w:t>
      </w:r>
    </w:p>
    <w:p w14:paraId="3C8F10C1" w14:textId="77777777" w:rsidR="00DF6639" w:rsidRPr="00D141CB" w:rsidRDefault="00DF6639">
      <w:pPr>
        <w:spacing w:after="0" w:line="360" w:lineRule="auto"/>
        <w:ind w:firstLine="318"/>
        <w:jc w:val="both"/>
        <w:rPr>
          <w:rFonts w:ascii="Times New Roman" w:hAnsi="Times New Roman" w:cs="Times New Roman"/>
          <w:color w:val="FF0000"/>
          <w:sz w:val="24"/>
          <w:szCs w:val="24"/>
        </w:rPr>
      </w:pPr>
    </w:p>
    <w:p w14:paraId="4D516A23" w14:textId="77777777" w:rsidR="00E54E24" w:rsidRDefault="00D00392" w:rsidP="00E54E24">
      <w:pPr>
        <w:spacing w:after="0" w:line="360" w:lineRule="auto"/>
        <w:ind w:firstLine="708"/>
        <w:jc w:val="both"/>
        <w:rPr>
          <w:rFonts w:ascii="Times New Roman" w:hAnsi="Times New Roman" w:cs="Times New Roman"/>
          <w:b/>
          <w:sz w:val="24"/>
          <w:szCs w:val="24"/>
        </w:rPr>
      </w:pPr>
      <w:r w:rsidRPr="00E54E24">
        <w:rPr>
          <w:rFonts w:ascii="Times New Roman" w:hAnsi="Times New Roman" w:cs="Times New Roman"/>
          <w:sz w:val="24"/>
          <w:szCs w:val="24"/>
        </w:rPr>
        <w:t>Общим направлен</w:t>
      </w:r>
      <w:r w:rsidR="00136A9F" w:rsidRPr="00E54E24">
        <w:rPr>
          <w:rFonts w:ascii="Times New Roman" w:hAnsi="Times New Roman" w:cs="Times New Roman"/>
          <w:sz w:val="24"/>
          <w:szCs w:val="24"/>
        </w:rPr>
        <w:t xml:space="preserve">ием методической работы </w:t>
      </w:r>
      <w:r w:rsidR="00136A9F" w:rsidRPr="00E54E24">
        <w:rPr>
          <w:rFonts w:ascii="Times New Roman" w:hAnsi="Times New Roman" w:cs="Times New Roman"/>
          <w:b/>
          <w:sz w:val="24"/>
          <w:szCs w:val="24"/>
        </w:rPr>
        <w:t>во втором</w:t>
      </w:r>
      <w:r w:rsidR="00E54E24" w:rsidRPr="00E54E24">
        <w:rPr>
          <w:rFonts w:ascii="Times New Roman" w:hAnsi="Times New Roman" w:cs="Times New Roman"/>
          <w:b/>
          <w:sz w:val="24"/>
          <w:szCs w:val="24"/>
        </w:rPr>
        <w:t xml:space="preserve"> полугодии 2024-25</w:t>
      </w:r>
      <w:r w:rsidR="00C24BAF" w:rsidRPr="00E54E24">
        <w:rPr>
          <w:rFonts w:ascii="Times New Roman" w:hAnsi="Times New Roman" w:cs="Times New Roman"/>
          <w:b/>
          <w:sz w:val="24"/>
          <w:szCs w:val="24"/>
        </w:rPr>
        <w:t xml:space="preserve"> уч.г. было</w:t>
      </w:r>
      <w:r w:rsidRPr="00E54E24">
        <w:rPr>
          <w:rFonts w:ascii="Times New Roman" w:hAnsi="Times New Roman" w:cs="Times New Roman"/>
          <w:b/>
          <w:sz w:val="24"/>
          <w:szCs w:val="24"/>
        </w:rPr>
        <w:t>:</w:t>
      </w:r>
      <w:r w:rsidR="00E54E24" w:rsidRPr="00391E6A">
        <w:rPr>
          <w:rFonts w:ascii="Times New Roman" w:hAnsi="Times New Roman" w:cs="Times New Roman"/>
          <w:b/>
          <w:sz w:val="24"/>
          <w:szCs w:val="24"/>
        </w:rPr>
        <w:t xml:space="preserve"> </w:t>
      </w:r>
      <w:r w:rsidR="00E54E24">
        <w:rPr>
          <w:rFonts w:ascii="Times New Roman" w:hAnsi="Times New Roman" w:cs="Times New Roman"/>
          <w:b/>
          <w:sz w:val="24"/>
          <w:szCs w:val="24"/>
        </w:rPr>
        <w:t xml:space="preserve"> </w:t>
      </w:r>
    </w:p>
    <w:p w14:paraId="46C301AE" w14:textId="57881AA8" w:rsidR="00E54E24" w:rsidRPr="00B368D6" w:rsidRDefault="00E54E24" w:rsidP="00B368D6">
      <w:pPr>
        <w:spacing w:after="0" w:line="360" w:lineRule="auto"/>
        <w:jc w:val="both"/>
        <w:rPr>
          <w:rFonts w:ascii="Times New Roman" w:hAnsi="Times New Roman"/>
          <w:sz w:val="24"/>
          <w:szCs w:val="24"/>
        </w:rPr>
      </w:pPr>
      <w:r w:rsidRPr="00B368D6">
        <w:rPr>
          <w:rFonts w:ascii="Times New Roman" w:hAnsi="Times New Roman"/>
          <w:b/>
          <w:sz w:val="24"/>
          <w:szCs w:val="24"/>
        </w:rPr>
        <w:t>«Проведение уроков с использованием интерактивных досок. Проекты учителей и учащихся с использованием интерактивной доски в учебной деятельности».</w:t>
      </w:r>
    </w:p>
    <w:p w14:paraId="6C2107DA" w14:textId="48018347" w:rsidR="00E54E24" w:rsidRPr="00B368D6" w:rsidRDefault="00E54E24" w:rsidP="00B368D6">
      <w:pPr>
        <w:spacing w:after="0" w:line="360" w:lineRule="auto"/>
        <w:jc w:val="both"/>
        <w:rPr>
          <w:rFonts w:ascii="Times New Roman" w:hAnsi="Times New Roman"/>
          <w:sz w:val="24"/>
          <w:szCs w:val="24"/>
        </w:rPr>
      </w:pPr>
      <w:r w:rsidRPr="00B368D6">
        <w:rPr>
          <w:rFonts w:ascii="Times New Roman" w:hAnsi="Times New Roman"/>
          <w:sz w:val="24"/>
          <w:szCs w:val="24"/>
        </w:rPr>
        <w:t xml:space="preserve">Также продолжалась работа по направлению: </w:t>
      </w:r>
      <w:r w:rsidRPr="00B368D6">
        <w:rPr>
          <w:rFonts w:ascii="Times New Roman" w:hAnsi="Times New Roman"/>
          <w:b/>
          <w:sz w:val="24"/>
          <w:szCs w:val="24"/>
        </w:rPr>
        <w:t>««Развитие функциональной грамотности у учащихся».</w:t>
      </w:r>
    </w:p>
    <w:p w14:paraId="42244135" w14:textId="1B98A3D1" w:rsidR="00E54E24" w:rsidRPr="00391E6A" w:rsidRDefault="00E54E24" w:rsidP="00E54E24">
      <w:pPr>
        <w:spacing w:after="0" w:line="360" w:lineRule="auto"/>
        <w:ind w:firstLine="708"/>
        <w:jc w:val="both"/>
        <w:rPr>
          <w:rFonts w:ascii="Times New Roman" w:hAnsi="Times New Roman" w:cs="Times New Roman"/>
          <w:b/>
          <w:sz w:val="24"/>
          <w:szCs w:val="24"/>
        </w:rPr>
      </w:pPr>
      <w:r w:rsidRPr="00391E6A">
        <w:rPr>
          <w:rFonts w:ascii="Times New Roman" w:hAnsi="Times New Roman" w:cs="Times New Roman"/>
          <w:sz w:val="24"/>
          <w:szCs w:val="24"/>
        </w:rPr>
        <w:t xml:space="preserve"> </w:t>
      </w:r>
    </w:p>
    <w:p w14:paraId="03E675A9" w14:textId="77777777" w:rsidR="00E54E24" w:rsidRPr="00391E6A" w:rsidRDefault="00E54E24" w:rsidP="00E54E24">
      <w:pPr>
        <w:spacing w:after="0" w:line="360" w:lineRule="auto"/>
        <w:jc w:val="both"/>
        <w:rPr>
          <w:rFonts w:ascii="Times New Roman" w:hAnsi="Times New Roman" w:cs="Times New Roman"/>
          <w:b/>
          <w:sz w:val="24"/>
          <w:szCs w:val="24"/>
        </w:rPr>
      </w:pPr>
      <w:r w:rsidRPr="00391E6A">
        <w:rPr>
          <w:rFonts w:ascii="Times New Roman" w:hAnsi="Times New Roman" w:cs="Times New Roman"/>
          <w:b/>
          <w:sz w:val="24"/>
          <w:szCs w:val="24"/>
        </w:rPr>
        <w:t xml:space="preserve">Цели: </w:t>
      </w:r>
    </w:p>
    <w:p w14:paraId="3B3C7AFC" w14:textId="77777777" w:rsidR="00E54E24" w:rsidRPr="00391E6A" w:rsidRDefault="00E54E24" w:rsidP="00087978">
      <w:pPr>
        <w:numPr>
          <w:ilvl w:val="0"/>
          <w:numId w:val="35"/>
        </w:numPr>
        <w:spacing w:after="0" w:line="360" w:lineRule="auto"/>
        <w:contextualSpacing/>
        <w:jc w:val="both"/>
        <w:rPr>
          <w:rFonts w:ascii="Arial" w:eastAsia="Calibri" w:hAnsi="Arial" w:cs="Arial"/>
          <w:shd w:val="clear" w:color="auto" w:fill="FFFFFF"/>
        </w:rPr>
      </w:pPr>
      <w:r w:rsidRPr="00391E6A">
        <w:rPr>
          <w:rFonts w:ascii="Times New Roman" w:eastAsia="Calibri" w:hAnsi="Times New Roman" w:cs="Times New Roman"/>
          <w:sz w:val="24"/>
          <w:szCs w:val="24"/>
        </w:rPr>
        <w:t xml:space="preserve"> Создание условий для реализации плана мероприятий по внедрению интерактивных досок в образовательный процесс.</w:t>
      </w:r>
      <w:r w:rsidRPr="00391E6A">
        <w:rPr>
          <w:rFonts w:ascii="Arial" w:eastAsia="Calibri" w:hAnsi="Arial" w:cs="Arial"/>
          <w:shd w:val="clear" w:color="auto" w:fill="FFFFFF"/>
        </w:rPr>
        <w:t xml:space="preserve"> </w:t>
      </w:r>
    </w:p>
    <w:p w14:paraId="1A46DDEE" w14:textId="77777777" w:rsidR="00E54E24" w:rsidRPr="00391E6A" w:rsidRDefault="00E54E24" w:rsidP="00087978">
      <w:pPr>
        <w:numPr>
          <w:ilvl w:val="0"/>
          <w:numId w:val="35"/>
        </w:numPr>
        <w:spacing w:after="0" w:line="360" w:lineRule="auto"/>
        <w:contextualSpacing/>
        <w:jc w:val="both"/>
        <w:rPr>
          <w:rFonts w:ascii="Times New Roman" w:eastAsia="Times New Roman" w:hAnsi="Times New Roman" w:cs="Times New Roman"/>
          <w:sz w:val="24"/>
          <w:szCs w:val="24"/>
          <w:lang w:eastAsia="ru-RU"/>
        </w:rPr>
      </w:pPr>
      <w:r w:rsidRPr="00391E6A">
        <w:rPr>
          <w:rFonts w:ascii="Times New Roman" w:eastAsia="Times New Roman" w:hAnsi="Times New Roman" w:cs="Times New Roman"/>
          <w:color w:val="000000" w:themeColor="text1"/>
          <w:sz w:val="24"/>
          <w:szCs w:val="24"/>
          <w:lang w:eastAsia="ru-RU"/>
        </w:rPr>
        <w:t xml:space="preserve">Использование интерактивных методов обучения в системе работы учителя для решения </w:t>
      </w:r>
      <w:r w:rsidRPr="00391E6A">
        <w:rPr>
          <w:rFonts w:ascii="Times New Roman" w:eastAsia="Times New Roman" w:hAnsi="Times New Roman" w:cs="Times New Roman"/>
          <w:sz w:val="24"/>
          <w:szCs w:val="24"/>
          <w:lang w:eastAsia="ru-RU"/>
        </w:rPr>
        <w:t>задачи формирования предметных компетенций на уроках.</w:t>
      </w:r>
    </w:p>
    <w:p w14:paraId="2BBCB8C5" w14:textId="77777777" w:rsidR="00E54E24" w:rsidRPr="00391E6A" w:rsidRDefault="00E54E24" w:rsidP="00087978">
      <w:pPr>
        <w:numPr>
          <w:ilvl w:val="0"/>
          <w:numId w:val="35"/>
        </w:numPr>
        <w:spacing w:after="200" w:line="276" w:lineRule="auto"/>
        <w:contextualSpacing/>
        <w:rPr>
          <w:rFonts w:ascii="Times New Roman" w:eastAsia="Times New Roman" w:hAnsi="Times New Roman" w:cs="Times New Roman"/>
          <w:sz w:val="24"/>
          <w:szCs w:val="24"/>
          <w:lang w:eastAsia="ru-RU"/>
        </w:rPr>
      </w:pPr>
      <w:r w:rsidRPr="00391E6A">
        <w:rPr>
          <w:rFonts w:ascii="Times New Roman" w:eastAsia="Times New Roman" w:hAnsi="Times New Roman" w:cs="Times New Roman"/>
          <w:sz w:val="24"/>
          <w:szCs w:val="24"/>
          <w:lang w:eastAsia="ru-RU"/>
        </w:rPr>
        <w:lastRenderedPageBreak/>
        <w:t>Проведение мероприятий по формированию функциональной грамотности обучающихся.</w:t>
      </w:r>
    </w:p>
    <w:p w14:paraId="02093815" w14:textId="77777777" w:rsidR="00E54E24" w:rsidRDefault="00E54E24" w:rsidP="00E54E24">
      <w:pPr>
        <w:spacing w:after="0" w:line="360" w:lineRule="auto"/>
        <w:jc w:val="both"/>
        <w:rPr>
          <w:rFonts w:ascii="Times New Roman" w:hAnsi="Times New Roman" w:cs="Times New Roman"/>
          <w:sz w:val="24"/>
          <w:szCs w:val="24"/>
        </w:rPr>
      </w:pPr>
    </w:p>
    <w:p w14:paraId="36B9414A" w14:textId="77777777" w:rsidR="00E54E24" w:rsidRPr="00391E6A" w:rsidRDefault="00E54E24" w:rsidP="00E54E24">
      <w:pPr>
        <w:spacing w:after="0" w:line="360" w:lineRule="auto"/>
        <w:jc w:val="both"/>
        <w:rPr>
          <w:rFonts w:ascii="Times New Roman" w:hAnsi="Times New Roman" w:cs="Times New Roman"/>
          <w:b/>
          <w:sz w:val="24"/>
          <w:szCs w:val="24"/>
        </w:rPr>
      </w:pPr>
      <w:r w:rsidRPr="00391E6A">
        <w:rPr>
          <w:rFonts w:ascii="Times New Roman" w:hAnsi="Times New Roman" w:cs="Times New Roman"/>
          <w:b/>
          <w:sz w:val="24"/>
          <w:szCs w:val="24"/>
        </w:rPr>
        <w:t>Задачи:</w:t>
      </w:r>
    </w:p>
    <w:p w14:paraId="7C0A8E8C" w14:textId="77777777" w:rsidR="00E54E24" w:rsidRPr="00391E6A" w:rsidRDefault="00E54E24" w:rsidP="00087978">
      <w:pPr>
        <w:numPr>
          <w:ilvl w:val="0"/>
          <w:numId w:val="34"/>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91E6A">
        <w:rPr>
          <w:rFonts w:ascii="Times New Roman" w:eastAsia="Times New Roman" w:hAnsi="Times New Roman" w:cs="Times New Roman"/>
          <w:color w:val="000000" w:themeColor="text1"/>
          <w:sz w:val="24"/>
          <w:szCs w:val="24"/>
          <w:lang w:eastAsia="ru-RU"/>
        </w:rPr>
        <w:t>Обучить педагогов способам работы с электронной доской.</w:t>
      </w:r>
    </w:p>
    <w:p w14:paraId="3C0B7976" w14:textId="77777777" w:rsidR="00E54E24" w:rsidRPr="00391E6A" w:rsidRDefault="00E54E24" w:rsidP="00087978">
      <w:pPr>
        <w:numPr>
          <w:ilvl w:val="0"/>
          <w:numId w:val="34"/>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91E6A">
        <w:rPr>
          <w:rFonts w:ascii="Times New Roman" w:eastAsia="Times New Roman" w:hAnsi="Times New Roman" w:cs="Times New Roman"/>
          <w:color w:val="000000" w:themeColor="text1"/>
          <w:sz w:val="24"/>
          <w:szCs w:val="24"/>
          <w:lang w:eastAsia="ru-RU"/>
        </w:rPr>
        <w:t>Проанализировать и апробировать различные приложения для работы с интерактивной доской.</w:t>
      </w:r>
    </w:p>
    <w:p w14:paraId="1F3F6D39" w14:textId="77777777" w:rsidR="00E54E24" w:rsidRPr="00391E6A" w:rsidRDefault="00E54E24" w:rsidP="00087978">
      <w:pPr>
        <w:numPr>
          <w:ilvl w:val="0"/>
          <w:numId w:val="34"/>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91E6A">
        <w:rPr>
          <w:rFonts w:ascii="Times New Roman" w:eastAsia="Times New Roman" w:hAnsi="Times New Roman" w:cs="Times New Roman"/>
          <w:color w:val="000000" w:themeColor="text1"/>
          <w:sz w:val="24"/>
          <w:szCs w:val="24"/>
          <w:lang w:eastAsia="ru-RU"/>
        </w:rPr>
        <w:t xml:space="preserve">Включить в план урока задания для работы на интерактивной доске. </w:t>
      </w:r>
    </w:p>
    <w:p w14:paraId="5F4DF6E0" w14:textId="77777777" w:rsidR="00E54E24" w:rsidRPr="00391E6A" w:rsidRDefault="00E54E24" w:rsidP="00087978">
      <w:pPr>
        <w:numPr>
          <w:ilvl w:val="0"/>
          <w:numId w:val="34"/>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91E6A">
        <w:rPr>
          <w:rFonts w:ascii="Times New Roman" w:eastAsia="Times New Roman" w:hAnsi="Times New Roman" w:cs="Times New Roman"/>
          <w:color w:val="000000" w:themeColor="text1"/>
          <w:sz w:val="24"/>
          <w:szCs w:val="24"/>
          <w:lang w:eastAsia="ru-RU"/>
        </w:rPr>
        <w:t>Повысить внимание (заинтересованность) учеников за счет новизны способа изложения материала через использование интерактивной доски.</w:t>
      </w:r>
    </w:p>
    <w:p w14:paraId="4D04E10A" w14:textId="77777777" w:rsidR="00E54E24" w:rsidRPr="00391E6A" w:rsidRDefault="00E54E24" w:rsidP="00087978">
      <w:pPr>
        <w:numPr>
          <w:ilvl w:val="0"/>
          <w:numId w:val="34"/>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391E6A">
        <w:rPr>
          <w:rFonts w:ascii="Times New Roman" w:eastAsia="Times New Roman" w:hAnsi="Times New Roman" w:cs="Times New Roman"/>
          <w:color w:val="000000" w:themeColor="text1"/>
          <w:sz w:val="24"/>
          <w:szCs w:val="24"/>
          <w:lang w:eastAsia="ru-RU"/>
        </w:rPr>
        <w:t>Ускорить учебный процесс благодаря более тесному взаимодействию между преподавателем и учениками посредством использования на уроках интерактивных досок.</w:t>
      </w:r>
    </w:p>
    <w:p w14:paraId="4F3A2B87" w14:textId="77777777" w:rsidR="00E54E24" w:rsidRPr="00391E6A" w:rsidRDefault="00E54E24" w:rsidP="00087978">
      <w:pPr>
        <w:numPr>
          <w:ilvl w:val="0"/>
          <w:numId w:val="34"/>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Продолжить реализовывать систему мер по формированию функциональной грамотности обучающихся.</w:t>
      </w:r>
    </w:p>
    <w:p w14:paraId="05A4AD4B" w14:textId="77777777" w:rsidR="00E54E24" w:rsidRPr="00391E6A" w:rsidRDefault="00E54E24" w:rsidP="00087978">
      <w:pPr>
        <w:numPr>
          <w:ilvl w:val="0"/>
          <w:numId w:val="34"/>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Обеспечивать методическое сопровождение работы с молодыми и вновь принятыми специалистами.</w:t>
      </w:r>
    </w:p>
    <w:p w14:paraId="1998C228" w14:textId="77777777" w:rsidR="00E54E24" w:rsidRPr="00391E6A" w:rsidRDefault="00E54E24" w:rsidP="00087978">
      <w:pPr>
        <w:numPr>
          <w:ilvl w:val="0"/>
          <w:numId w:val="34"/>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Совершенствовать методический уровень педагогов в овладении новыми педагогическими технологиями.</w:t>
      </w:r>
    </w:p>
    <w:p w14:paraId="145D3CF2" w14:textId="77777777" w:rsidR="00E54E24" w:rsidRPr="00391E6A" w:rsidRDefault="00E54E24" w:rsidP="00087978">
      <w:pPr>
        <w:numPr>
          <w:ilvl w:val="0"/>
          <w:numId w:val="34"/>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Активизировать работу по выявлению и обобщению, распространению передового педагогического опыта творчески работающих педагогов.</w:t>
      </w:r>
    </w:p>
    <w:p w14:paraId="57F7BD2B" w14:textId="77777777" w:rsidR="00E54E24" w:rsidRPr="00391E6A" w:rsidRDefault="00E54E24" w:rsidP="00087978">
      <w:pPr>
        <w:numPr>
          <w:ilvl w:val="0"/>
          <w:numId w:val="34"/>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14:paraId="56210FBC" w14:textId="77777777" w:rsidR="00E54E24" w:rsidRPr="00624EBB" w:rsidRDefault="00E54E24" w:rsidP="00087978">
      <w:pPr>
        <w:numPr>
          <w:ilvl w:val="0"/>
          <w:numId w:val="34"/>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Развивать ключевые компетенции учащихся на основе использования современных педагогических технологий и методов активного обучения.</w:t>
      </w:r>
    </w:p>
    <w:p w14:paraId="4D657577" w14:textId="3FEAAF19" w:rsidR="00E54E24" w:rsidRPr="00391E6A" w:rsidRDefault="00E54E24" w:rsidP="00E54E24">
      <w:pPr>
        <w:spacing w:after="0" w:line="360" w:lineRule="auto"/>
        <w:jc w:val="both"/>
        <w:rPr>
          <w:rFonts w:ascii="Times New Roman" w:hAnsi="Times New Roman" w:cs="Times New Roman"/>
          <w:b/>
          <w:color w:val="FF0000"/>
          <w:sz w:val="24"/>
          <w:szCs w:val="24"/>
        </w:rPr>
      </w:pPr>
      <w:r w:rsidRPr="00391E6A">
        <w:rPr>
          <w:rFonts w:ascii="Times New Roman" w:hAnsi="Times New Roman" w:cs="Times New Roman"/>
          <w:b/>
          <w:sz w:val="24"/>
          <w:szCs w:val="24"/>
        </w:rPr>
        <w:t>Перечень</w:t>
      </w:r>
      <w:r w:rsidRPr="00D7572E">
        <w:rPr>
          <w:rFonts w:ascii="Times New Roman" w:hAnsi="Times New Roman" w:cs="Times New Roman"/>
          <w:b/>
          <w:sz w:val="24"/>
          <w:szCs w:val="24"/>
        </w:rPr>
        <w:t xml:space="preserve"> </w:t>
      </w:r>
      <w:r w:rsidRPr="00391E6A">
        <w:rPr>
          <w:rFonts w:ascii="Times New Roman" w:hAnsi="Times New Roman" w:cs="Times New Roman"/>
          <w:b/>
          <w:sz w:val="24"/>
          <w:szCs w:val="24"/>
        </w:rPr>
        <w:t>результатов:</w:t>
      </w:r>
    </w:p>
    <w:p w14:paraId="48582BB9"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Овладение педагогами навыком работы с электронной доской.</w:t>
      </w:r>
    </w:p>
    <w:p w14:paraId="79923BB5"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Проведение всеми педагогами пробных уроков с использованием интерактивной доски.</w:t>
      </w:r>
    </w:p>
    <w:p w14:paraId="7A099758"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Использование интерактивной доски для проведения мероприятий во время предметных недель.</w:t>
      </w:r>
    </w:p>
    <w:p w14:paraId="5D001044"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Апробация педагогами приложений для интерактивной доски.</w:t>
      </w:r>
    </w:p>
    <w:p w14:paraId="667CDFEF"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Постепенное накопление методической базы материалов, создаваемой совместно учителями и учениками, для использования при работе на интерактивной доске.</w:t>
      </w:r>
    </w:p>
    <w:p w14:paraId="5FA7CEDB"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Обновление банка заданий и межпредметных технологий для формирования функциональной грамотности обучающихся.</w:t>
      </w:r>
    </w:p>
    <w:p w14:paraId="43B78B23"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lastRenderedPageBreak/>
        <w:t>Поддержание на достаточном уровне функциональной (читательской, математической, естественнонаучной) грамотности обучающихся.</w:t>
      </w:r>
    </w:p>
    <w:p w14:paraId="7361A6E9" w14:textId="77777777" w:rsidR="00E54E24" w:rsidRPr="00391E6A" w:rsidRDefault="00E54E24" w:rsidP="00087978">
      <w:pPr>
        <w:numPr>
          <w:ilvl w:val="0"/>
          <w:numId w:val="36"/>
        </w:numPr>
        <w:spacing w:after="0" w:line="360" w:lineRule="auto"/>
        <w:contextualSpacing/>
        <w:jc w:val="both"/>
        <w:rPr>
          <w:rFonts w:ascii="Times New Roman" w:eastAsia="Calibri" w:hAnsi="Times New Roman" w:cs="Times New Roman"/>
          <w:sz w:val="24"/>
          <w:szCs w:val="24"/>
        </w:rPr>
      </w:pPr>
      <w:r w:rsidRPr="00391E6A">
        <w:rPr>
          <w:rFonts w:ascii="Times New Roman" w:eastAsia="Calibri" w:hAnsi="Times New Roman" w:cs="Times New Roman"/>
          <w:sz w:val="24"/>
          <w:szCs w:val="24"/>
        </w:rPr>
        <w:t>Применение наставляемым полученных от наставника знаний, умений и опыта в профессиональной деятельности.</w:t>
      </w:r>
    </w:p>
    <w:p w14:paraId="74910750" w14:textId="77777777" w:rsidR="00DB28E1" w:rsidRPr="00D141CB" w:rsidRDefault="00DB28E1" w:rsidP="00DB28E1">
      <w:pPr>
        <w:pStyle w:val="af"/>
        <w:spacing w:after="0" w:line="360" w:lineRule="auto"/>
        <w:rPr>
          <w:rFonts w:ascii="Times New Roman" w:hAnsi="Times New Roman"/>
          <w:color w:val="FF0000"/>
          <w:sz w:val="24"/>
          <w:szCs w:val="24"/>
        </w:rPr>
      </w:pPr>
    </w:p>
    <w:p w14:paraId="3134BBF9" w14:textId="77777777" w:rsidR="0045699E" w:rsidRPr="00D141CB" w:rsidRDefault="0045699E" w:rsidP="0074393F">
      <w:pPr>
        <w:spacing w:after="0" w:line="360" w:lineRule="auto"/>
        <w:ind w:firstLine="708"/>
        <w:jc w:val="both"/>
        <w:rPr>
          <w:rFonts w:ascii="Times New Roman" w:hAnsi="Times New Roman" w:cs="Times New Roman"/>
          <w:color w:val="FF0000"/>
          <w:sz w:val="24"/>
          <w:szCs w:val="24"/>
        </w:rPr>
      </w:pPr>
    </w:p>
    <w:p w14:paraId="53AB61F4" w14:textId="77777777" w:rsidR="009E7432" w:rsidRPr="009E7432" w:rsidRDefault="009E7432" w:rsidP="009E7432">
      <w:pPr>
        <w:spacing w:after="0" w:line="360" w:lineRule="auto"/>
        <w:ind w:firstLine="708"/>
        <w:jc w:val="both"/>
        <w:rPr>
          <w:rFonts w:ascii="Times New Roman" w:hAnsi="Times New Roman" w:cs="Times New Roman"/>
          <w:sz w:val="24"/>
          <w:szCs w:val="24"/>
        </w:rPr>
      </w:pPr>
      <w:r w:rsidRPr="009E7432">
        <w:rPr>
          <w:rFonts w:ascii="Times New Roman" w:hAnsi="Times New Roman" w:cs="Times New Roman"/>
          <w:b/>
          <w:sz w:val="24"/>
          <w:szCs w:val="24"/>
        </w:rPr>
        <w:t xml:space="preserve">Итоги работы над методической темой школы </w:t>
      </w:r>
      <w:r w:rsidRPr="009E7432">
        <w:rPr>
          <w:rFonts w:ascii="Times New Roman" w:hAnsi="Times New Roman" w:cs="Times New Roman"/>
          <w:sz w:val="24"/>
          <w:szCs w:val="24"/>
        </w:rPr>
        <w:t>«Проведение уроков с использованием интерактивных досок. Проекты учителей и учащихся с использованием интерактивной доски в учебной деятельности».</w:t>
      </w:r>
    </w:p>
    <w:p w14:paraId="70D9B3C4" w14:textId="77777777"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Проведены обучающие семинары для педагогического коллектива:</w:t>
      </w:r>
    </w:p>
    <w:p w14:paraId="6AD25625" w14:textId="77777777" w:rsidR="009E7432" w:rsidRPr="009E7432" w:rsidRDefault="009E7432" w:rsidP="00087978">
      <w:pPr>
        <w:numPr>
          <w:ilvl w:val="0"/>
          <w:numId w:val="36"/>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w:t>
      </w:r>
      <w:hyperlink r:id="rId239" w:history="1">
        <w:r w:rsidRPr="009E7432">
          <w:rPr>
            <w:rFonts w:ascii="Times New Roman" w:eastAsia="Calibri" w:hAnsi="Times New Roman" w:cs="Times New Roman"/>
            <w:sz w:val="24"/>
            <w:szCs w:val="24"/>
          </w:rPr>
          <w:t>Для чего нужна интерактивная доска на уроках</w:t>
        </w:r>
      </w:hyperlink>
      <w:r w:rsidRPr="009E7432">
        <w:rPr>
          <w:rFonts w:ascii="Times New Roman" w:eastAsia="Calibri" w:hAnsi="Times New Roman" w:cs="Times New Roman"/>
          <w:sz w:val="24"/>
          <w:szCs w:val="24"/>
        </w:rPr>
        <w:t>»</w:t>
      </w:r>
    </w:p>
    <w:p w14:paraId="223FB1AB" w14:textId="77777777" w:rsidR="009E7432" w:rsidRPr="009E7432" w:rsidRDefault="009E7432" w:rsidP="00087978">
      <w:pPr>
        <w:numPr>
          <w:ilvl w:val="0"/>
          <w:numId w:val="36"/>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w:t>
      </w:r>
      <w:hyperlink r:id="rId240" w:history="1">
        <w:r w:rsidRPr="009E7432">
          <w:rPr>
            <w:rFonts w:ascii="Times New Roman" w:eastAsia="Calibri" w:hAnsi="Times New Roman" w:cs="Times New Roman"/>
            <w:sz w:val="24"/>
            <w:szCs w:val="24"/>
          </w:rPr>
          <w:t>Формирование информационной компетенции младших школьников средствами интерактивной доски.</w:t>
        </w:r>
      </w:hyperlink>
      <w:r w:rsidRPr="009E7432">
        <w:rPr>
          <w:rFonts w:ascii="Times New Roman" w:eastAsia="Calibri" w:hAnsi="Times New Roman" w:cs="Times New Roman"/>
          <w:sz w:val="24"/>
          <w:szCs w:val="24"/>
        </w:rPr>
        <w:t>»</w:t>
      </w:r>
    </w:p>
    <w:p w14:paraId="008FBA14" w14:textId="77777777" w:rsidR="009E7432" w:rsidRPr="009E7432" w:rsidRDefault="009E7432" w:rsidP="00087978">
      <w:pPr>
        <w:numPr>
          <w:ilvl w:val="0"/>
          <w:numId w:val="36"/>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w:t>
      </w:r>
      <w:hyperlink r:id="rId241" w:history="1">
        <w:r w:rsidRPr="009E7432">
          <w:rPr>
            <w:rFonts w:ascii="Times New Roman" w:eastAsia="Calibri" w:hAnsi="Times New Roman" w:cs="Times New Roman"/>
            <w:sz w:val="24"/>
            <w:szCs w:val="24"/>
          </w:rPr>
          <w:t>Использование интерактивной доски</w:t>
        </w:r>
      </w:hyperlink>
      <w:r w:rsidRPr="009E7432">
        <w:rPr>
          <w:rFonts w:ascii="Times New Roman" w:eastAsia="Calibri" w:hAnsi="Times New Roman" w:cs="Times New Roman"/>
          <w:sz w:val="24"/>
          <w:szCs w:val="24"/>
        </w:rPr>
        <w:t xml:space="preserve"> для отработки изученного материала»</w:t>
      </w:r>
    </w:p>
    <w:p w14:paraId="24E23349" w14:textId="77777777" w:rsidR="009E7432" w:rsidRPr="009E7432" w:rsidRDefault="00FB3584" w:rsidP="00087978">
      <w:pPr>
        <w:numPr>
          <w:ilvl w:val="0"/>
          <w:numId w:val="36"/>
        </w:numPr>
        <w:spacing w:after="0" w:line="360" w:lineRule="auto"/>
        <w:contextualSpacing/>
        <w:jc w:val="both"/>
        <w:rPr>
          <w:rFonts w:ascii="Times New Roman" w:eastAsia="Calibri" w:hAnsi="Times New Roman" w:cs="Times New Roman"/>
          <w:sz w:val="24"/>
          <w:szCs w:val="24"/>
        </w:rPr>
      </w:pPr>
      <w:hyperlink r:id="rId242" w:history="1">
        <w:r w:rsidR="009E7432" w:rsidRPr="009E7432">
          <w:rPr>
            <w:rFonts w:ascii="Times New Roman" w:eastAsia="Calibri" w:hAnsi="Times New Roman" w:cs="Times New Roman"/>
            <w:sz w:val="24"/>
            <w:szCs w:val="24"/>
          </w:rPr>
          <w:t>“Использование интерактивной доски в образовательном процессе”</w:t>
        </w:r>
      </w:hyperlink>
    </w:p>
    <w:p w14:paraId="14D63CD5" w14:textId="77777777"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В рамках проектной деятельности учащиеся выбрали прикладные направления, связанные с разработкой материалов для интерактивной доски.</w:t>
      </w:r>
    </w:p>
    <w:p w14:paraId="79E87707" w14:textId="77777777" w:rsidR="009E7432" w:rsidRPr="009E7432" w:rsidRDefault="009E7432" w:rsidP="009E7432">
      <w:pPr>
        <w:spacing w:after="0" w:line="360" w:lineRule="auto"/>
        <w:ind w:left="1080"/>
        <w:contextualSpacing/>
        <w:jc w:val="both"/>
        <w:rPr>
          <w:rFonts w:ascii="Times New Roman" w:eastAsia="Calibri" w:hAnsi="Times New Roman" w:cs="Times New Roman"/>
          <w:sz w:val="24"/>
          <w:szCs w:val="24"/>
        </w:rPr>
      </w:pPr>
    </w:p>
    <w:tbl>
      <w:tblPr>
        <w:tblStyle w:val="43"/>
        <w:tblW w:w="9501" w:type="dxa"/>
        <w:tblInd w:w="279" w:type="dxa"/>
        <w:tblLayout w:type="fixed"/>
        <w:tblLook w:val="04A0" w:firstRow="1" w:lastRow="0" w:firstColumn="1" w:lastColumn="0" w:noHBand="0" w:noVBand="1"/>
      </w:tblPr>
      <w:tblGrid>
        <w:gridCol w:w="2166"/>
        <w:gridCol w:w="2515"/>
        <w:gridCol w:w="2375"/>
        <w:gridCol w:w="2445"/>
      </w:tblGrid>
      <w:tr w:rsidR="009E7432" w:rsidRPr="009E7432" w14:paraId="53CD98A0" w14:textId="77777777" w:rsidTr="00221D30">
        <w:tc>
          <w:tcPr>
            <w:tcW w:w="2166" w:type="dxa"/>
            <w:tcBorders>
              <w:top w:val="single" w:sz="4" w:space="0" w:color="auto"/>
              <w:left w:val="single" w:sz="4" w:space="0" w:color="auto"/>
              <w:bottom w:val="single" w:sz="4" w:space="0" w:color="auto"/>
              <w:right w:val="single" w:sz="4" w:space="0" w:color="auto"/>
            </w:tcBorders>
          </w:tcPr>
          <w:p w14:paraId="662B4037"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 педагога-руководителя</w:t>
            </w:r>
          </w:p>
        </w:tc>
        <w:tc>
          <w:tcPr>
            <w:tcW w:w="2515" w:type="dxa"/>
            <w:tcBorders>
              <w:top w:val="single" w:sz="4" w:space="0" w:color="auto"/>
              <w:left w:val="single" w:sz="4" w:space="0" w:color="auto"/>
              <w:bottom w:val="single" w:sz="4" w:space="0" w:color="auto"/>
              <w:right w:val="single" w:sz="4" w:space="0" w:color="auto"/>
            </w:tcBorders>
          </w:tcPr>
          <w:p w14:paraId="244B592C"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Название</w:t>
            </w:r>
          </w:p>
        </w:tc>
        <w:tc>
          <w:tcPr>
            <w:tcW w:w="2375" w:type="dxa"/>
            <w:tcBorders>
              <w:top w:val="single" w:sz="4" w:space="0" w:color="auto"/>
              <w:left w:val="single" w:sz="4" w:space="0" w:color="auto"/>
              <w:bottom w:val="single" w:sz="4" w:space="0" w:color="auto"/>
              <w:right w:val="single" w:sz="4" w:space="0" w:color="auto"/>
            </w:tcBorders>
          </w:tcPr>
          <w:p w14:paraId="79A8A2A1" w14:textId="77777777" w:rsidR="009E7432" w:rsidRPr="009E7432" w:rsidRDefault="009E7432" w:rsidP="009E7432">
            <w:pPr>
              <w:jc w:val="center"/>
              <w:rPr>
                <w:rFonts w:ascii="Times New Roman" w:hAnsi="Times New Roman" w:cs="Times New Roman"/>
                <w:b/>
                <w:color w:val="000000" w:themeColor="text1"/>
                <w:sz w:val="24"/>
                <w:szCs w:val="24"/>
              </w:rPr>
            </w:pPr>
            <w:r w:rsidRPr="009E7432">
              <w:rPr>
                <w:rFonts w:ascii="Times New Roman" w:hAnsi="Times New Roman" w:cs="Times New Roman"/>
                <w:b/>
                <w:color w:val="000000" w:themeColor="text1"/>
                <w:sz w:val="24"/>
                <w:szCs w:val="24"/>
              </w:rPr>
              <w:t>Продукт</w:t>
            </w:r>
          </w:p>
          <w:p w14:paraId="5573FCCA" w14:textId="77777777" w:rsidR="009E7432" w:rsidRPr="009E7432" w:rsidRDefault="009E7432" w:rsidP="009E7432">
            <w:pPr>
              <w:jc w:val="center"/>
              <w:rPr>
                <w:rFonts w:ascii="Times New Roman" w:hAnsi="Times New Roman" w:cs="Times New Roman"/>
                <w:b/>
                <w:sz w:val="24"/>
                <w:szCs w:val="24"/>
              </w:rPr>
            </w:pPr>
          </w:p>
        </w:tc>
        <w:tc>
          <w:tcPr>
            <w:tcW w:w="2445" w:type="dxa"/>
            <w:tcBorders>
              <w:top w:val="single" w:sz="4" w:space="0" w:color="auto"/>
              <w:left w:val="single" w:sz="4" w:space="0" w:color="auto"/>
              <w:bottom w:val="single" w:sz="4" w:space="0" w:color="auto"/>
              <w:right w:val="single" w:sz="4" w:space="0" w:color="auto"/>
            </w:tcBorders>
          </w:tcPr>
          <w:p w14:paraId="5DB5A66D" w14:textId="77777777" w:rsidR="009E7432" w:rsidRPr="009E7432" w:rsidRDefault="009E7432" w:rsidP="009E7432">
            <w:pPr>
              <w:jc w:val="center"/>
              <w:rPr>
                <w:rFonts w:ascii="Times New Roman" w:hAnsi="Times New Roman" w:cs="Times New Roman"/>
                <w:b/>
                <w:color w:val="000000" w:themeColor="text1"/>
                <w:sz w:val="24"/>
                <w:szCs w:val="24"/>
              </w:rPr>
            </w:pPr>
            <w:r w:rsidRPr="009E7432">
              <w:rPr>
                <w:rFonts w:ascii="Times New Roman" w:hAnsi="Times New Roman" w:cs="Times New Roman"/>
                <w:b/>
                <w:color w:val="000000" w:themeColor="text1"/>
                <w:sz w:val="24"/>
                <w:szCs w:val="24"/>
              </w:rPr>
              <w:t>Класс</w:t>
            </w:r>
          </w:p>
          <w:p w14:paraId="1CBE83A9" w14:textId="77777777" w:rsidR="009E7432" w:rsidRPr="009E7432" w:rsidRDefault="009E7432" w:rsidP="009E7432">
            <w:pPr>
              <w:jc w:val="center"/>
              <w:rPr>
                <w:rFonts w:ascii="Times New Roman" w:hAnsi="Times New Roman" w:cs="Times New Roman"/>
                <w:b/>
                <w:sz w:val="24"/>
                <w:szCs w:val="24"/>
              </w:rPr>
            </w:pPr>
          </w:p>
        </w:tc>
      </w:tr>
      <w:tr w:rsidR="009E7432" w:rsidRPr="009E7432" w14:paraId="134854BF" w14:textId="77777777" w:rsidTr="00221D30">
        <w:tc>
          <w:tcPr>
            <w:tcW w:w="2166" w:type="dxa"/>
            <w:tcBorders>
              <w:top w:val="single" w:sz="4" w:space="0" w:color="auto"/>
              <w:left w:val="single" w:sz="4" w:space="0" w:color="auto"/>
              <w:bottom w:val="single" w:sz="4" w:space="0" w:color="auto"/>
              <w:right w:val="single" w:sz="4" w:space="0" w:color="auto"/>
            </w:tcBorders>
          </w:tcPr>
          <w:p w14:paraId="11650EBD"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Салтанкина К. А.</w:t>
            </w:r>
          </w:p>
        </w:tc>
        <w:tc>
          <w:tcPr>
            <w:tcW w:w="2515" w:type="dxa"/>
            <w:tcBorders>
              <w:top w:val="single" w:sz="4" w:space="0" w:color="auto"/>
              <w:left w:val="single" w:sz="4" w:space="0" w:color="auto"/>
              <w:bottom w:val="single" w:sz="4" w:space="0" w:color="auto"/>
              <w:right w:val="single" w:sz="4" w:space="0" w:color="auto"/>
            </w:tcBorders>
          </w:tcPr>
          <w:p w14:paraId="6CF32F9D"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доски при подготовке к ВПР (7 класс)</w:t>
            </w:r>
          </w:p>
        </w:tc>
        <w:tc>
          <w:tcPr>
            <w:tcW w:w="2375" w:type="dxa"/>
            <w:tcBorders>
              <w:top w:val="single" w:sz="4" w:space="0" w:color="auto"/>
              <w:left w:val="single" w:sz="4" w:space="0" w:color="auto"/>
              <w:bottom w:val="single" w:sz="4" w:space="0" w:color="auto"/>
              <w:right w:val="single" w:sz="4" w:space="0" w:color="auto"/>
            </w:tcBorders>
          </w:tcPr>
          <w:p w14:paraId="48769AC3"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hAnsi="Times New Roman" w:cs="Times New Roman"/>
                <w:sz w:val="24"/>
                <w:szCs w:val="24"/>
              </w:rPr>
              <w:t>Приложение для интерактивной доски</w:t>
            </w:r>
          </w:p>
        </w:tc>
        <w:tc>
          <w:tcPr>
            <w:tcW w:w="2445" w:type="dxa"/>
            <w:tcBorders>
              <w:top w:val="single" w:sz="4" w:space="0" w:color="auto"/>
              <w:left w:val="single" w:sz="4" w:space="0" w:color="auto"/>
              <w:bottom w:val="single" w:sz="4" w:space="0" w:color="auto"/>
              <w:right w:val="single" w:sz="4" w:space="0" w:color="auto"/>
            </w:tcBorders>
          </w:tcPr>
          <w:p w14:paraId="091C0715"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hAnsi="Times New Roman" w:cs="Times New Roman"/>
                <w:sz w:val="24"/>
                <w:szCs w:val="24"/>
              </w:rPr>
              <w:t>7</w:t>
            </w:r>
          </w:p>
        </w:tc>
      </w:tr>
      <w:tr w:rsidR="009E7432" w:rsidRPr="009E7432" w14:paraId="4C5AE22E" w14:textId="77777777" w:rsidTr="00221D30">
        <w:tc>
          <w:tcPr>
            <w:tcW w:w="2166" w:type="dxa"/>
            <w:tcBorders>
              <w:top w:val="single" w:sz="4" w:space="0" w:color="auto"/>
              <w:left w:val="single" w:sz="4" w:space="0" w:color="auto"/>
              <w:bottom w:val="single" w:sz="4" w:space="0" w:color="auto"/>
              <w:right w:val="single" w:sz="4" w:space="0" w:color="auto"/>
            </w:tcBorders>
          </w:tcPr>
          <w:p w14:paraId="58E7EBFE" w14:textId="77777777" w:rsidR="009E7432" w:rsidRPr="009E7432" w:rsidRDefault="009E7432" w:rsidP="009E7432">
            <w:pPr>
              <w:jc w:val="center"/>
              <w:rPr>
                <w:rFonts w:ascii="Times New Roman" w:hAnsi="Times New Roman" w:cs="Times New Roman"/>
                <w:b/>
                <w:bCs/>
                <w:sz w:val="24"/>
                <w:szCs w:val="24"/>
              </w:rPr>
            </w:pPr>
            <w:r w:rsidRPr="009E7432">
              <w:rPr>
                <w:rFonts w:ascii="Times New Roman" w:eastAsia="Times New Roman" w:hAnsi="Times New Roman" w:cs="Times New Roman"/>
                <w:sz w:val="24"/>
                <w:szCs w:val="24"/>
              </w:rPr>
              <w:t>Стрельникова Е. Д.</w:t>
            </w:r>
          </w:p>
        </w:tc>
        <w:tc>
          <w:tcPr>
            <w:tcW w:w="2515" w:type="dxa"/>
            <w:tcBorders>
              <w:top w:val="single" w:sz="4" w:space="0" w:color="auto"/>
              <w:left w:val="single" w:sz="4" w:space="0" w:color="auto"/>
              <w:bottom w:val="single" w:sz="4" w:space="0" w:color="auto"/>
              <w:right w:val="single" w:sz="4" w:space="0" w:color="auto"/>
            </w:tcBorders>
          </w:tcPr>
          <w:p w14:paraId="5455497C"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sz w:val="24"/>
                <w:szCs w:val="24"/>
              </w:rPr>
              <w:t>Математический язык в физической картине мира</w:t>
            </w:r>
          </w:p>
        </w:tc>
        <w:tc>
          <w:tcPr>
            <w:tcW w:w="2375" w:type="dxa"/>
            <w:tcBorders>
              <w:top w:val="single" w:sz="4" w:space="0" w:color="auto"/>
              <w:left w:val="single" w:sz="4" w:space="0" w:color="auto"/>
              <w:bottom w:val="single" w:sz="4" w:space="0" w:color="auto"/>
              <w:right w:val="single" w:sz="4" w:space="0" w:color="auto"/>
            </w:tcBorders>
          </w:tcPr>
          <w:p w14:paraId="66F10E8F"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Интерактивные задания для учащихся 7-9 классов: физические задачи, которые можно решить, применяя математические методы</w:t>
            </w:r>
          </w:p>
        </w:tc>
        <w:tc>
          <w:tcPr>
            <w:tcW w:w="2445" w:type="dxa"/>
            <w:tcBorders>
              <w:top w:val="single" w:sz="4" w:space="0" w:color="auto"/>
              <w:left w:val="single" w:sz="4" w:space="0" w:color="auto"/>
              <w:bottom w:val="single" w:sz="4" w:space="0" w:color="auto"/>
              <w:right w:val="single" w:sz="4" w:space="0" w:color="auto"/>
            </w:tcBorders>
          </w:tcPr>
          <w:p w14:paraId="48C86F19"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9</w:t>
            </w:r>
          </w:p>
        </w:tc>
      </w:tr>
      <w:tr w:rsidR="009E7432" w:rsidRPr="009E7432" w14:paraId="5BEBDFD5" w14:textId="77777777" w:rsidTr="00221D30">
        <w:tc>
          <w:tcPr>
            <w:tcW w:w="2166" w:type="dxa"/>
            <w:tcBorders>
              <w:top w:val="single" w:sz="4" w:space="0" w:color="auto"/>
              <w:left w:val="single" w:sz="4" w:space="0" w:color="auto"/>
              <w:bottom w:val="single" w:sz="4" w:space="0" w:color="auto"/>
              <w:right w:val="single" w:sz="4" w:space="0" w:color="auto"/>
            </w:tcBorders>
          </w:tcPr>
          <w:p w14:paraId="55A3DF38" w14:textId="77777777" w:rsidR="009E7432" w:rsidRPr="009E7432" w:rsidRDefault="009E7432" w:rsidP="009E7432">
            <w:pPr>
              <w:ind w:left="95"/>
              <w:jc w:val="center"/>
              <w:rPr>
                <w:rFonts w:ascii="Times New Roman" w:hAnsi="Times New Roman" w:cs="Times New Roman"/>
                <w:sz w:val="24"/>
                <w:szCs w:val="24"/>
              </w:rPr>
            </w:pPr>
            <w:r w:rsidRPr="009E7432">
              <w:rPr>
                <w:rFonts w:ascii="Times New Roman" w:hAnsi="Times New Roman" w:cs="Times New Roman"/>
                <w:sz w:val="24"/>
                <w:szCs w:val="24"/>
              </w:rPr>
              <w:t>Рогозина О.В.</w:t>
            </w:r>
          </w:p>
          <w:p w14:paraId="0AB73F63" w14:textId="77777777" w:rsidR="009E7432" w:rsidRPr="009E7432" w:rsidRDefault="009E7432" w:rsidP="009E7432">
            <w:pPr>
              <w:ind w:left="95"/>
              <w:jc w:val="center"/>
              <w:rPr>
                <w:rFonts w:ascii="Times New Roman" w:hAnsi="Times New Roman" w:cs="Times New Roman"/>
                <w:sz w:val="24"/>
                <w:szCs w:val="24"/>
              </w:rPr>
            </w:pPr>
          </w:p>
          <w:p w14:paraId="33077CDA" w14:textId="77777777" w:rsidR="009E7432" w:rsidRPr="009E7432" w:rsidRDefault="009E7432" w:rsidP="009E7432">
            <w:pPr>
              <w:jc w:val="cente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tcPr>
          <w:p w14:paraId="414D8067"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Разработка игр и уроков по русскому языку и литературе для Smartдоски</w:t>
            </w:r>
          </w:p>
        </w:tc>
        <w:tc>
          <w:tcPr>
            <w:tcW w:w="2375" w:type="dxa"/>
            <w:tcBorders>
              <w:top w:val="single" w:sz="4" w:space="0" w:color="auto"/>
              <w:left w:val="single" w:sz="4" w:space="0" w:color="auto"/>
              <w:bottom w:val="single" w:sz="4" w:space="0" w:color="auto"/>
              <w:right w:val="single" w:sz="4" w:space="0" w:color="auto"/>
            </w:tcBorders>
          </w:tcPr>
          <w:p w14:paraId="5543B4A7"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разработки игр и уроков</w:t>
            </w:r>
          </w:p>
          <w:p w14:paraId="21763E37" w14:textId="77777777" w:rsidR="009E7432" w:rsidRPr="009E7432" w:rsidRDefault="009E7432" w:rsidP="009E7432">
            <w:pPr>
              <w:jc w:val="center"/>
              <w:rPr>
                <w:rFonts w:ascii="Times New Roman" w:hAnsi="Times New Roman" w:cs="Times New Roman"/>
                <w:sz w:val="24"/>
                <w:szCs w:val="24"/>
              </w:rPr>
            </w:pPr>
          </w:p>
          <w:p w14:paraId="503D8BC3" w14:textId="77777777" w:rsidR="009E7432" w:rsidRPr="009E7432" w:rsidRDefault="009E7432" w:rsidP="009E7432">
            <w:pPr>
              <w:rPr>
                <w:rFonts w:ascii="Times New Roman" w:hAnsi="Times New Roman" w:cs="Times New Roman"/>
                <w:color w:val="000000" w:themeColor="text1"/>
                <w:sz w:val="24"/>
                <w:szCs w:val="24"/>
              </w:rPr>
            </w:pPr>
          </w:p>
        </w:tc>
        <w:tc>
          <w:tcPr>
            <w:tcW w:w="2445" w:type="dxa"/>
            <w:tcBorders>
              <w:top w:val="single" w:sz="4" w:space="0" w:color="auto"/>
              <w:left w:val="single" w:sz="4" w:space="0" w:color="auto"/>
              <w:bottom w:val="single" w:sz="4" w:space="0" w:color="auto"/>
              <w:right w:val="single" w:sz="4" w:space="0" w:color="auto"/>
            </w:tcBorders>
          </w:tcPr>
          <w:p w14:paraId="64279220"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hAnsi="Times New Roman" w:cs="Times New Roman"/>
                <w:color w:val="000000" w:themeColor="text1"/>
                <w:sz w:val="24"/>
                <w:szCs w:val="24"/>
              </w:rPr>
              <w:t>8-9</w:t>
            </w:r>
          </w:p>
          <w:p w14:paraId="5D1DD11B" w14:textId="77777777" w:rsidR="009E7432" w:rsidRPr="009E7432" w:rsidRDefault="009E7432" w:rsidP="009E7432">
            <w:pPr>
              <w:jc w:val="center"/>
              <w:rPr>
                <w:rFonts w:ascii="Times New Roman" w:hAnsi="Times New Roman" w:cs="Times New Roman"/>
                <w:color w:val="000000" w:themeColor="text1"/>
                <w:sz w:val="24"/>
                <w:szCs w:val="24"/>
              </w:rPr>
            </w:pPr>
          </w:p>
        </w:tc>
      </w:tr>
      <w:tr w:rsidR="009E7432" w:rsidRPr="009E7432" w14:paraId="41F45884" w14:textId="77777777" w:rsidTr="00221D30">
        <w:tc>
          <w:tcPr>
            <w:tcW w:w="2166" w:type="dxa"/>
            <w:tcBorders>
              <w:top w:val="single" w:sz="4" w:space="0" w:color="auto"/>
              <w:left w:val="single" w:sz="4" w:space="0" w:color="auto"/>
              <w:bottom w:val="single" w:sz="4" w:space="0" w:color="auto"/>
              <w:right w:val="single" w:sz="4" w:space="0" w:color="auto"/>
            </w:tcBorders>
          </w:tcPr>
          <w:p w14:paraId="02F6E538" w14:textId="77777777" w:rsidR="009E7432" w:rsidRPr="009E7432" w:rsidRDefault="009E7432" w:rsidP="009E7432">
            <w:pPr>
              <w:jc w:val="center"/>
              <w:rPr>
                <w:rFonts w:ascii="Times New Roman" w:eastAsia="Times New Roman" w:hAnsi="Times New Roman" w:cs="Times New Roman"/>
                <w:b/>
                <w:bCs/>
                <w:sz w:val="24"/>
                <w:szCs w:val="24"/>
              </w:rPr>
            </w:pPr>
            <w:r w:rsidRPr="009E7432">
              <w:rPr>
                <w:rFonts w:ascii="Times New Roman" w:eastAsia="Times New Roman" w:hAnsi="Times New Roman" w:cs="Times New Roman"/>
                <w:sz w:val="24"/>
                <w:szCs w:val="24"/>
              </w:rPr>
              <w:t>Прощина Ю.В.</w:t>
            </w:r>
          </w:p>
        </w:tc>
        <w:tc>
          <w:tcPr>
            <w:tcW w:w="2515" w:type="dxa"/>
            <w:tcBorders>
              <w:top w:val="single" w:sz="4" w:space="0" w:color="auto"/>
              <w:left w:val="single" w:sz="4" w:space="0" w:color="auto"/>
              <w:bottom w:val="single" w:sz="4" w:space="0" w:color="auto"/>
              <w:right w:val="single" w:sz="4" w:space="0" w:color="auto"/>
            </w:tcBorders>
          </w:tcPr>
          <w:p w14:paraId="54C44BF7" w14:textId="77777777" w:rsidR="009E7432" w:rsidRPr="009E7432" w:rsidRDefault="009E7432" w:rsidP="009E7432">
            <w:pPr>
              <w:jc w:val="center"/>
              <w:rPr>
                <w:rFonts w:ascii="Times New Roman" w:hAnsi="Times New Roman" w:cs="Times New Roman"/>
                <w:b/>
                <w:sz w:val="24"/>
                <w:szCs w:val="24"/>
              </w:rPr>
            </w:pPr>
            <w:r w:rsidRPr="009E7432">
              <w:rPr>
                <w:rFonts w:ascii="Times New Roman" w:eastAsia="Times New Roman" w:hAnsi="Times New Roman" w:cs="Times New Roman"/>
                <w:color w:val="1A1A1A"/>
                <w:sz w:val="24"/>
                <w:szCs w:val="24"/>
                <w:highlight w:val="white"/>
              </w:rPr>
              <w:t>Интерактивная карта Великой Отечественной войны</w:t>
            </w:r>
          </w:p>
        </w:tc>
        <w:tc>
          <w:tcPr>
            <w:tcW w:w="2375" w:type="dxa"/>
            <w:tcBorders>
              <w:top w:val="single" w:sz="4" w:space="0" w:color="auto"/>
              <w:left w:val="single" w:sz="4" w:space="0" w:color="auto"/>
              <w:bottom w:val="single" w:sz="4" w:space="0" w:color="auto"/>
              <w:right w:val="single" w:sz="4" w:space="0" w:color="auto"/>
            </w:tcBorders>
          </w:tcPr>
          <w:p w14:paraId="09A32C89"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eastAsia="Times New Roman" w:hAnsi="Times New Roman" w:cs="Times New Roman"/>
                <w:color w:val="1A1A1A"/>
                <w:sz w:val="24"/>
                <w:szCs w:val="24"/>
              </w:rPr>
              <w:t>И</w:t>
            </w:r>
            <w:r w:rsidRPr="009E7432">
              <w:rPr>
                <w:rFonts w:ascii="Times New Roman" w:eastAsia="Times New Roman" w:hAnsi="Times New Roman" w:cs="Times New Roman"/>
                <w:color w:val="1A1A1A"/>
                <w:sz w:val="24"/>
                <w:szCs w:val="24"/>
                <w:highlight w:val="white"/>
              </w:rPr>
              <w:t xml:space="preserve">нтерактивная карта Великой Отечественной войны, которая будет востребована на уроках истории при работе с </w:t>
            </w:r>
            <w:r w:rsidRPr="009E7432">
              <w:rPr>
                <w:rFonts w:ascii="Times New Roman" w:eastAsia="Times New Roman" w:hAnsi="Times New Roman" w:cs="Times New Roman"/>
                <w:color w:val="1A1A1A"/>
                <w:sz w:val="24"/>
                <w:szCs w:val="24"/>
                <w:highlight w:val="white"/>
              </w:rPr>
              <w:lastRenderedPageBreak/>
              <w:t xml:space="preserve">интерактивной доской. </w:t>
            </w:r>
          </w:p>
        </w:tc>
        <w:tc>
          <w:tcPr>
            <w:tcW w:w="2445" w:type="dxa"/>
            <w:tcBorders>
              <w:top w:val="single" w:sz="4" w:space="0" w:color="auto"/>
              <w:left w:val="single" w:sz="4" w:space="0" w:color="auto"/>
              <w:bottom w:val="single" w:sz="4" w:space="0" w:color="auto"/>
              <w:right w:val="single" w:sz="4" w:space="0" w:color="auto"/>
            </w:tcBorders>
          </w:tcPr>
          <w:p w14:paraId="53F03A2B"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hAnsi="Times New Roman" w:cs="Times New Roman"/>
                <w:color w:val="000000" w:themeColor="text1"/>
                <w:sz w:val="24"/>
                <w:szCs w:val="24"/>
              </w:rPr>
              <w:lastRenderedPageBreak/>
              <w:t>7</w:t>
            </w:r>
          </w:p>
        </w:tc>
      </w:tr>
      <w:tr w:rsidR="009E7432" w:rsidRPr="009E7432" w14:paraId="72C8AD28" w14:textId="77777777" w:rsidTr="00221D30">
        <w:tc>
          <w:tcPr>
            <w:tcW w:w="2166" w:type="dxa"/>
            <w:tcBorders>
              <w:top w:val="single" w:sz="4" w:space="0" w:color="auto"/>
              <w:left w:val="single" w:sz="4" w:space="0" w:color="auto"/>
              <w:bottom w:val="single" w:sz="4" w:space="0" w:color="auto"/>
              <w:right w:val="single" w:sz="4" w:space="0" w:color="auto"/>
            </w:tcBorders>
          </w:tcPr>
          <w:p w14:paraId="55F49213" w14:textId="77777777" w:rsidR="009E7432" w:rsidRPr="009E7432" w:rsidRDefault="009E7432" w:rsidP="009E7432">
            <w:pPr>
              <w:ind w:left="95"/>
              <w:jc w:val="center"/>
              <w:rPr>
                <w:rFonts w:ascii="Times New Roman" w:hAnsi="Times New Roman" w:cs="Times New Roman"/>
                <w:sz w:val="24"/>
                <w:szCs w:val="24"/>
              </w:rPr>
            </w:pPr>
            <w:r w:rsidRPr="009E7432">
              <w:rPr>
                <w:rFonts w:ascii="Times New Roman" w:eastAsia="Times New Roman" w:hAnsi="Times New Roman" w:cs="Times New Roman"/>
                <w:sz w:val="24"/>
                <w:szCs w:val="24"/>
              </w:rPr>
              <w:t>Прощина Ю.В.</w:t>
            </w:r>
          </w:p>
          <w:p w14:paraId="2294BFBE" w14:textId="77777777" w:rsidR="009E7432" w:rsidRPr="009E7432" w:rsidRDefault="009E7432" w:rsidP="009E7432">
            <w:pPr>
              <w:rPr>
                <w:rFonts w:ascii="Times New Roman" w:eastAsia="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tcPr>
          <w:p w14:paraId="3F8C9186" w14:textId="77777777" w:rsidR="009E7432" w:rsidRPr="009E7432" w:rsidRDefault="009E7432" w:rsidP="009E7432">
            <w:pPr>
              <w:jc w:val="center"/>
              <w:rPr>
                <w:rFonts w:ascii="Times New Roman" w:hAnsi="Times New Roman" w:cs="Times New Roman"/>
                <w:sz w:val="24"/>
                <w:szCs w:val="24"/>
              </w:rPr>
            </w:pPr>
            <w:r w:rsidRPr="009E7432">
              <w:rPr>
                <w:rFonts w:ascii="Times New Roman" w:eastAsia="Times New Roman" w:hAnsi="Times New Roman" w:cs="Times New Roman"/>
                <w:color w:val="1A1A1A"/>
                <w:sz w:val="24"/>
                <w:szCs w:val="24"/>
                <w:highlight w:val="white"/>
              </w:rPr>
              <w:t>"Что ты видишь?"</w:t>
            </w:r>
          </w:p>
        </w:tc>
        <w:tc>
          <w:tcPr>
            <w:tcW w:w="2375" w:type="dxa"/>
            <w:tcBorders>
              <w:top w:val="single" w:sz="4" w:space="0" w:color="auto"/>
              <w:left w:val="single" w:sz="4" w:space="0" w:color="auto"/>
              <w:bottom w:val="single" w:sz="4" w:space="0" w:color="auto"/>
              <w:right w:val="single" w:sz="4" w:space="0" w:color="auto"/>
            </w:tcBorders>
          </w:tcPr>
          <w:p w14:paraId="0EB78FAF" w14:textId="77777777" w:rsidR="009E7432" w:rsidRPr="009E7432" w:rsidRDefault="009E7432" w:rsidP="009E7432">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sidRPr="009E7432">
              <w:rPr>
                <w:rFonts w:ascii="Times New Roman" w:eastAsia="Times New Roman" w:hAnsi="Times New Roman" w:cs="Times New Roman"/>
                <w:color w:val="000000"/>
                <w:sz w:val="24"/>
                <w:szCs w:val="24"/>
              </w:rPr>
              <w:t>Комплекс интерактивных упражнений в LearningApps для работы с иллюстративным материалом по основным темам ЕГЭ по истории</w:t>
            </w:r>
          </w:p>
          <w:p w14:paraId="330FE36C" w14:textId="77777777" w:rsidR="009E7432" w:rsidRPr="009E7432" w:rsidRDefault="009E7432" w:rsidP="009E7432">
            <w:pPr>
              <w:jc w:val="center"/>
              <w:rPr>
                <w:rFonts w:ascii="Times New Roman" w:hAnsi="Times New Roman" w:cs="Times New Roman"/>
                <w:color w:val="000000" w:themeColor="text1"/>
                <w:sz w:val="24"/>
                <w:szCs w:val="24"/>
              </w:rPr>
            </w:pPr>
          </w:p>
        </w:tc>
        <w:tc>
          <w:tcPr>
            <w:tcW w:w="2445" w:type="dxa"/>
            <w:tcBorders>
              <w:top w:val="single" w:sz="4" w:space="0" w:color="auto"/>
              <w:left w:val="single" w:sz="4" w:space="0" w:color="auto"/>
              <w:bottom w:val="single" w:sz="4" w:space="0" w:color="auto"/>
              <w:right w:val="single" w:sz="4" w:space="0" w:color="auto"/>
            </w:tcBorders>
          </w:tcPr>
          <w:p w14:paraId="03947E94"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hAnsi="Times New Roman" w:cs="Times New Roman"/>
                <w:color w:val="000000" w:themeColor="text1"/>
                <w:sz w:val="24"/>
                <w:szCs w:val="24"/>
              </w:rPr>
              <w:t>10</w:t>
            </w:r>
          </w:p>
        </w:tc>
      </w:tr>
      <w:tr w:rsidR="009E7432" w:rsidRPr="009E7432" w14:paraId="368BE0DF" w14:textId="77777777" w:rsidTr="00221D30">
        <w:tc>
          <w:tcPr>
            <w:tcW w:w="2166" w:type="dxa"/>
            <w:tcBorders>
              <w:top w:val="single" w:sz="4" w:space="0" w:color="auto"/>
              <w:left w:val="single" w:sz="4" w:space="0" w:color="auto"/>
              <w:bottom w:val="single" w:sz="4" w:space="0" w:color="auto"/>
              <w:right w:val="single" w:sz="4" w:space="0" w:color="auto"/>
            </w:tcBorders>
          </w:tcPr>
          <w:p w14:paraId="17A7DCFB"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Степанова И. А.</w:t>
            </w:r>
          </w:p>
        </w:tc>
        <w:tc>
          <w:tcPr>
            <w:tcW w:w="2515" w:type="dxa"/>
            <w:tcBorders>
              <w:top w:val="single" w:sz="4" w:space="0" w:color="auto"/>
              <w:left w:val="single" w:sz="4" w:space="0" w:color="auto"/>
              <w:bottom w:val="single" w:sz="4" w:space="0" w:color="auto"/>
              <w:right w:val="single" w:sz="4" w:space="0" w:color="auto"/>
            </w:tcBorders>
          </w:tcPr>
          <w:p w14:paraId="1DD54FFE" w14:textId="77777777" w:rsidR="009E7432" w:rsidRPr="009E7432" w:rsidRDefault="009E7432" w:rsidP="009E7432">
            <w:pPr>
              <w:pBdr>
                <w:top w:val="none" w:sz="4" w:space="0" w:color="000000"/>
                <w:left w:val="none" w:sz="4" w:space="0" w:color="000000"/>
                <w:bottom w:val="none" w:sz="4" w:space="0" w:color="000000"/>
                <w:right w:val="none" w:sz="4" w:space="0" w:color="000000"/>
              </w:pBdr>
              <w:spacing w:line="233" w:lineRule="atLeast"/>
              <w:jc w:val="center"/>
              <w:rPr>
                <w:rFonts w:ascii="Times New Roman" w:eastAsia="Times New Roman" w:hAnsi="Times New Roman" w:cs="Times New Roman"/>
                <w:color w:val="000000"/>
                <w:sz w:val="24"/>
                <w:szCs w:val="24"/>
              </w:rPr>
            </w:pPr>
            <w:r w:rsidRPr="009E7432">
              <w:rPr>
                <w:rFonts w:ascii="Times New Roman" w:eastAsia="Times New Roman" w:hAnsi="Times New Roman" w:cs="Times New Roman"/>
                <w:color w:val="000000"/>
                <w:sz w:val="24"/>
                <w:szCs w:val="24"/>
              </w:rPr>
              <w:t>Разработка интерактивных приложений в LearningApps для работы с терминами для ОГЭ по обществознанию</w:t>
            </w:r>
          </w:p>
        </w:tc>
        <w:tc>
          <w:tcPr>
            <w:tcW w:w="2375" w:type="dxa"/>
            <w:tcBorders>
              <w:top w:val="single" w:sz="4" w:space="0" w:color="auto"/>
              <w:left w:val="single" w:sz="4" w:space="0" w:color="auto"/>
              <w:bottom w:val="single" w:sz="4" w:space="0" w:color="auto"/>
              <w:right w:val="single" w:sz="4" w:space="0" w:color="auto"/>
            </w:tcBorders>
          </w:tcPr>
          <w:p w14:paraId="1B6A8FB4" w14:textId="77777777" w:rsidR="009E7432" w:rsidRPr="009E7432" w:rsidRDefault="009E7432" w:rsidP="009E7432">
            <w:pPr>
              <w:jc w:val="center"/>
              <w:rPr>
                <w:rFonts w:ascii="Times New Roman" w:eastAsia="Times New Roman" w:hAnsi="Times New Roman" w:cs="Times New Roman"/>
                <w:color w:val="000000"/>
                <w:sz w:val="24"/>
                <w:szCs w:val="24"/>
              </w:rPr>
            </w:pPr>
            <w:r w:rsidRPr="009E7432">
              <w:rPr>
                <w:rFonts w:ascii="Times New Roman" w:eastAsia="Times New Roman" w:hAnsi="Times New Roman" w:cs="Times New Roman"/>
                <w:color w:val="000000"/>
                <w:sz w:val="24"/>
                <w:szCs w:val="24"/>
              </w:rPr>
              <w:t>Комплекс интерактивных упражнений в LearningApps для работы с терминами по основным темам ОГЭ по обществознанию</w:t>
            </w:r>
          </w:p>
          <w:p w14:paraId="6217AA5B" w14:textId="77777777" w:rsidR="009E7432" w:rsidRPr="009E7432" w:rsidRDefault="009E7432" w:rsidP="009E7432">
            <w:pPr>
              <w:jc w:val="center"/>
              <w:rPr>
                <w:rFonts w:ascii="Times New Roman" w:hAnsi="Times New Roman" w:cs="Times New Roman"/>
                <w:color w:val="000000" w:themeColor="text1"/>
                <w:sz w:val="24"/>
                <w:szCs w:val="24"/>
              </w:rPr>
            </w:pPr>
          </w:p>
        </w:tc>
        <w:tc>
          <w:tcPr>
            <w:tcW w:w="2445" w:type="dxa"/>
            <w:tcBorders>
              <w:top w:val="single" w:sz="4" w:space="0" w:color="auto"/>
              <w:left w:val="single" w:sz="4" w:space="0" w:color="auto"/>
              <w:bottom w:val="single" w:sz="4" w:space="0" w:color="auto"/>
              <w:right w:val="single" w:sz="4" w:space="0" w:color="auto"/>
            </w:tcBorders>
          </w:tcPr>
          <w:p w14:paraId="40EF4737"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hAnsi="Times New Roman" w:cs="Times New Roman"/>
                <w:color w:val="000000" w:themeColor="text1"/>
                <w:sz w:val="24"/>
                <w:szCs w:val="24"/>
              </w:rPr>
              <w:t>9</w:t>
            </w:r>
          </w:p>
        </w:tc>
      </w:tr>
      <w:tr w:rsidR="009E7432" w:rsidRPr="009E7432" w14:paraId="594C00DA" w14:textId="77777777" w:rsidTr="00221D30">
        <w:tc>
          <w:tcPr>
            <w:tcW w:w="2166" w:type="dxa"/>
            <w:tcBorders>
              <w:top w:val="single" w:sz="4" w:space="0" w:color="auto"/>
              <w:left w:val="single" w:sz="4" w:space="0" w:color="auto"/>
              <w:bottom w:val="single" w:sz="4" w:space="0" w:color="auto"/>
              <w:right w:val="single" w:sz="4" w:space="0" w:color="auto"/>
            </w:tcBorders>
          </w:tcPr>
          <w:p w14:paraId="2F3EA753" w14:textId="77777777" w:rsidR="009E7432" w:rsidRPr="009E7432" w:rsidRDefault="009E7432" w:rsidP="009E7432">
            <w:pPr>
              <w:jc w:val="cente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Кубрак А.Г.</w:t>
            </w:r>
          </w:p>
        </w:tc>
        <w:tc>
          <w:tcPr>
            <w:tcW w:w="2515" w:type="dxa"/>
            <w:tcBorders>
              <w:top w:val="single" w:sz="4" w:space="0" w:color="auto"/>
              <w:left w:val="single" w:sz="4" w:space="0" w:color="auto"/>
              <w:bottom w:val="single" w:sz="4" w:space="0" w:color="auto"/>
              <w:right w:val="single" w:sz="4" w:space="0" w:color="auto"/>
            </w:tcBorders>
          </w:tcPr>
          <w:p w14:paraId="11A5EC9A"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Разработка интерактивных приложений для ЕГЭ по биологии для Smart доски (блок Растения)</w:t>
            </w:r>
          </w:p>
          <w:p w14:paraId="2572946F" w14:textId="77777777" w:rsidR="009E7432" w:rsidRPr="009E7432" w:rsidRDefault="009E7432" w:rsidP="009E7432">
            <w:pPr>
              <w:jc w:val="center"/>
              <w:rPr>
                <w:rFonts w:ascii="Times New Roman" w:hAnsi="Times New Roman" w:cs="Times New Roman"/>
                <w:sz w:val="24"/>
                <w:szCs w:val="24"/>
              </w:rPr>
            </w:pPr>
          </w:p>
          <w:p w14:paraId="37B51A8D" w14:textId="77777777" w:rsidR="009E7432" w:rsidRPr="009E7432" w:rsidRDefault="009E7432" w:rsidP="009E7432">
            <w:pPr>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14:paraId="39C85DDA" w14:textId="77777777" w:rsidR="009E7432" w:rsidRPr="009E7432" w:rsidRDefault="009E7432" w:rsidP="009E7432">
            <w:pPr>
              <w:rPr>
                <w:rFonts w:ascii="Times New Roman" w:hAnsi="Times New Roman" w:cs="Times New Roman"/>
                <w:sz w:val="24"/>
                <w:szCs w:val="24"/>
              </w:rPr>
            </w:pPr>
            <w:r w:rsidRPr="009E7432">
              <w:rPr>
                <w:rFonts w:ascii="Times New Roman" w:eastAsia="Times New Roman" w:hAnsi="Times New Roman" w:cs="Times New Roman"/>
                <w:color w:val="000000"/>
                <w:sz w:val="24"/>
                <w:szCs w:val="24"/>
              </w:rPr>
              <w:t>Разработка уроков и творческих заданий – тренажеров</w:t>
            </w:r>
          </w:p>
          <w:p w14:paraId="56C54ABD" w14:textId="77777777" w:rsidR="009E7432" w:rsidRPr="009E7432" w:rsidRDefault="009E7432" w:rsidP="009E7432">
            <w:pPr>
              <w:jc w:val="center"/>
              <w:rPr>
                <w:rFonts w:ascii="Times New Roman" w:hAnsi="Times New Roman" w:cs="Times New Roman"/>
                <w:color w:val="000000" w:themeColor="text1"/>
                <w:sz w:val="24"/>
                <w:szCs w:val="24"/>
              </w:rPr>
            </w:pPr>
          </w:p>
        </w:tc>
        <w:tc>
          <w:tcPr>
            <w:tcW w:w="2445" w:type="dxa"/>
            <w:tcBorders>
              <w:top w:val="single" w:sz="4" w:space="0" w:color="auto"/>
              <w:left w:val="single" w:sz="4" w:space="0" w:color="auto"/>
              <w:bottom w:val="single" w:sz="4" w:space="0" w:color="auto"/>
              <w:right w:val="single" w:sz="4" w:space="0" w:color="auto"/>
            </w:tcBorders>
          </w:tcPr>
          <w:p w14:paraId="69D106A1" w14:textId="77777777" w:rsidR="009E7432" w:rsidRPr="009E7432" w:rsidRDefault="009E7432" w:rsidP="009E7432">
            <w:pPr>
              <w:jc w:val="center"/>
              <w:rPr>
                <w:rFonts w:ascii="Times New Roman" w:hAnsi="Times New Roman" w:cs="Times New Roman"/>
                <w:color w:val="000000" w:themeColor="text1"/>
                <w:sz w:val="24"/>
                <w:szCs w:val="24"/>
              </w:rPr>
            </w:pPr>
            <w:r w:rsidRPr="009E7432">
              <w:rPr>
                <w:rFonts w:ascii="Times New Roman" w:hAnsi="Times New Roman" w:cs="Times New Roman"/>
                <w:color w:val="000000" w:themeColor="text1"/>
                <w:sz w:val="24"/>
                <w:szCs w:val="24"/>
              </w:rPr>
              <w:t>10</w:t>
            </w:r>
          </w:p>
          <w:p w14:paraId="12F843C1" w14:textId="77777777" w:rsidR="009E7432" w:rsidRPr="009E7432" w:rsidRDefault="009E7432" w:rsidP="009E7432">
            <w:pPr>
              <w:jc w:val="center"/>
              <w:rPr>
                <w:rFonts w:ascii="Times New Roman" w:hAnsi="Times New Roman" w:cs="Times New Roman"/>
                <w:color w:val="000000" w:themeColor="text1"/>
                <w:sz w:val="24"/>
                <w:szCs w:val="24"/>
              </w:rPr>
            </w:pPr>
          </w:p>
        </w:tc>
      </w:tr>
    </w:tbl>
    <w:p w14:paraId="53C99ECF" w14:textId="77777777" w:rsidR="009E7432" w:rsidRPr="009E7432" w:rsidRDefault="009E7432" w:rsidP="009E7432">
      <w:pPr>
        <w:spacing w:after="0" w:line="360" w:lineRule="auto"/>
        <w:ind w:left="720"/>
        <w:contextualSpacing/>
        <w:jc w:val="both"/>
        <w:rPr>
          <w:rFonts w:ascii="Times New Roman" w:eastAsia="Calibri" w:hAnsi="Times New Roman" w:cs="Times New Roman"/>
          <w:sz w:val="24"/>
          <w:szCs w:val="24"/>
        </w:rPr>
      </w:pPr>
    </w:p>
    <w:p w14:paraId="78DE4F73" w14:textId="77777777"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Составлен график проведения уроков с использованием интерактивной доски. (</w:t>
      </w:r>
      <w:r w:rsidRPr="009E7432">
        <w:rPr>
          <w:rFonts w:ascii="Times New Roman" w:hAnsi="Times New Roman"/>
          <w:bCs/>
          <w:color w:val="252525"/>
          <w:spacing w:val="-2"/>
          <w:sz w:val="24"/>
          <w:szCs w:val="24"/>
        </w:rPr>
        <w:t xml:space="preserve">см.папку </w:t>
      </w:r>
      <w:r w:rsidRPr="009E7432">
        <w:rPr>
          <w:rFonts w:ascii="Times New Roman" w:hAnsi="Times New Roman"/>
          <w:bCs/>
          <w:color w:val="252525"/>
          <w:spacing w:val="-2"/>
          <w:sz w:val="24"/>
          <w:szCs w:val="24"/>
          <w:lang w:val="en-US"/>
        </w:rPr>
        <w:t>ZAVUCH</w:t>
      </w:r>
      <w:r w:rsidRPr="009E7432">
        <w:rPr>
          <w:rFonts w:ascii="Times New Roman" w:hAnsi="Times New Roman"/>
          <w:bCs/>
          <w:color w:val="252525"/>
          <w:spacing w:val="-2"/>
          <w:sz w:val="24"/>
          <w:szCs w:val="24"/>
        </w:rPr>
        <w:t>-</w:t>
      </w:r>
      <w:r w:rsidRPr="009E7432">
        <w:rPr>
          <w:rFonts w:ascii="Times New Roman" w:hAnsi="Times New Roman"/>
          <w:bCs/>
          <w:color w:val="252525"/>
          <w:spacing w:val="-2"/>
          <w:sz w:val="24"/>
          <w:szCs w:val="24"/>
          <w:lang w:val="en-US"/>
        </w:rPr>
        <w:t>M</w:t>
      </w:r>
      <w:r w:rsidRPr="009E7432">
        <w:rPr>
          <w:rFonts w:ascii="Times New Roman" w:hAnsi="Times New Roman"/>
          <w:bCs/>
          <w:color w:val="252525"/>
          <w:spacing w:val="-2"/>
          <w:sz w:val="24"/>
          <w:szCs w:val="24"/>
        </w:rPr>
        <w:t>, папка Уроки-мультимедиа 2024-25).</w:t>
      </w:r>
    </w:p>
    <w:p w14:paraId="039AF055" w14:textId="620F332C"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 xml:space="preserve">В рамках работы над методической темой школы </w:t>
      </w:r>
      <w:r w:rsidRPr="009E7432">
        <w:rPr>
          <w:rFonts w:ascii="Times New Roman" w:hAnsi="Times New Roman" w:cs="Times New Roman"/>
          <w:b/>
          <w:sz w:val="24"/>
          <w:szCs w:val="24"/>
        </w:rPr>
        <w:t>в предметно-методических объединениях</w:t>
      </w:r>
      <w:r w:rsidRPr="009E7432">
        <w:rPr>
          <w:rFonts w:ascii="Times New Roman" w:eastAsia="Calibri" w:hAnsi="Times New Roman" w:cs="Times New Roman"/>
          <w:sz w:val="24"/>
          <w:szCs w:val="24"/>
        </w:rPr>
        <w:t xml:space="preserve"> проведены уроки с использованием интерактивной доски:</w:t>
      </w:r>
    </w:p>
    <w:p w14:paraId="6A02A29A" w14:textId="77777777" w:rsidR="009E7432" w:rsidRPr="009E7432" w:rsidRDefault="009E7432" w:rsidP="009E7432">
      <w:pPr>
        <w:spacing w:after="0" w:line="360" w:lineRule="auto"/>
        <w:contextualSpacing/>
        <w:jc w:val="both"/>
        <w:rPr>
          <w:rFonts w:ascii="Times New Roman" w:eastAsia="Calibri" w:hAnsi="Times New Roman" w:cs="Times New Roman"/>
          <w:sz w:val="24"/>
          <w:szCs w:val="24"/>
        </w:rPr>
      </w:pPr>
    </w:p>
    <w:p w14:paraId="0224D0DB" w14:textId="77777777" w:rsidR="009E7432" w:rsidRPr="009E7432" w:rsidRDefault="009E7432" w:rsidP="00087978">
      <w:pPr>
        <w:numPr>
          <w:ilvl w:val="0"/>
          <w:numId w:val="92"/>
        </w:numPr>
        <w:spacing w:after="0" w:line="360" w:lineRule="auto"/>
        <w:contextualSpacing/>
        <w:jc w:val="both"/>
        <w:rPr>
          <w:rFonts w:ascii="Times New Roman" w:eastAsia="Calibri" w:hAnsi="Times New Roman" w:cs="Times New Roman"/>
          <w:sz w:val="24"/>
          <w:szCs w:val="24"/>
        </w:rPr>
      </w:pPr>
      <w:r w:rsidRPr="009E7432">
        <w:rPr>
          <w:rFonts w:ascii="Times New Roman" w:hAnsi="Times New Roman" w:cs="Times New Roman"/>
          <w:b/>
          <w:sz w:val="24"/>
          <w:szCs w:val="24"/>
        </w:rPr>
        <w:t>Методическое объединение учителей иностранного языка</w:t>
      </w:r>
    </w:p>
    <w:tbl>
      <w:tblPr>
        <w:tblStyle w:val="af8"/>
        <w:tblW w:w="8926" w:type="dxa"/>
        <w:tblLook w:val="04A0" w:firstRow="1" w:lastRow="0" w:firstColumn="1" w:lastColumn="0" w:noHBand="0" w:noVBand="1"/>
      </w:tblPr>
      <w:tblGrid>
        <w:gridCol w:w="2263"/>
        <w:gridCol w:w="2127"/>
        <w:gridCol w:w="2551"/>
        <w:gridCol w:w="1985"/>
      </w:tblGrid>
      <w:tr w:rsidR="009E7432" w:rsidRPr="009E7432" w14:paraId="26852234" w14:textId="77777777" w:rsidTr="00221D30">
        <w:tc>
          <w:tcPr>
            <w:tcW w:w="2263" w:type="dxa"/>
          </w:tcPr>
          <w:p w14:paraId="596D0C0B"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2127" w:type="dxa"/>
          </w:tcPr>
          <w:p w14:paraId="4773DB76"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Название мероприятия</w:t>
            </w:r>
          </w:p>
        </w:tc>
        <w:tc>
          <w:tcPr>
            <w:tcW w:w="2551" w:type="dxa"/>
          </w:tcPr>
          <w:p w14:paraId="42B72A10"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Тема</w:t>
            </w:r>
          </w:p>
        </w:tc>
        <w:tc>
          <w:tcPr>
            <w:tcW w:w="1985" w:type="dxa"/>
          </w:tcPr>
          <w:p w14:paraId="07D58CBF"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Дата проведения</w:t>
            </w:r>
          </w:p>
        </w:tc>
      </w:tr>
      <w:tr w:rsidR="009E7432" w:rsidRPr="009E7432" w14:paraId="00C67891" w14:textId="77777777" w:rsidTr="00221D30">
        <w:tc>
          <w:tcPr>
            <w:tcW w:w="2263" w:type="dxa"/>
          </w:tcPr>
          <w:p w14:paraId="5C7DDBD0"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bCs/>
                <w:sz w:val="24"/>
                <w:szCs w:val="24"/>
              </w:rPr>
              <w:t>Калинкина А.В.</w:t>
            </w:r>
          </w:p>
        </w:tc>
        <w:tc>
          <w:tcPr>
            <w:tcW w:w="2127" w:type="dxa"/>
          </w:tcPr>
          <w:p w14:paraId="636699DF"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sz w:val="24"/>
                <w:szCs w:val="24"/>
              </w:rPr>
              <w:t>Круглый стол «Использование интерактивных ресурсов на уроках»</w:t>
            </w:r>
          </w:p>
        </w:tc>
        <w:tc>
          <w:tcPr>
            <w:tcW w:w="2551" w:type="dxa"/>
          </w:tcPr>
          <w:p w14:paraId="7229DBA5"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Проведение уроков с использованием интерактивных досок на базе сайта ‘</w:t>
            </w:r>
            <w:r w:rsidRPr="009E7432">
              <w:rPr>
                <w:rFonts w:ascii="Times New Roman" w:hAnsi="Times New Roman" w:cs="Times New Roman"/>
                <w:bCs/>
                <w:sz w:val="24"/>
                <w:szCs w:val="24"/>
                <w:lang w:val="de-DE"/>
              </w:rPr>
              <w:t>Q</w:t>
            </w:r>
            <w:r w:rsidRPr="009E7432">
              <w:rPr>
                <w:rFonts w:ascii="Times New Roman" w:hAnsi="Times New Roman" w:cs="Times New Roman"/>
                <w:bCs/>
                <w:sz w:val="24"/>
                <w:szCs w:val="24"/>
                <w:lang w:val="en-US"/>
              </w:rPr>
              <w:t>uizizz</w:t>
            </w:r>
            <w:r w:rsidRPr="009E7432">
              <w:rPr>
                <w:rFonts w:ascii="Times New Roman" w:hAnsi="Times New Roman" w:cs="Times New Roman"/>
                <w:bCs/>
                <w:sz w:val="24"/>
                <w:szCs w:val="24"/>
              </w:rPr>
              <w:t>.</w:t>
            </w:r>
            <w:r w:rsidRPr="009E7432">
              <w:rPr>
                <w:rFonts w:ascii="Times New Roman" w:hAnsi="Times New Roman" w:cs="Times New Roman"/>
                <w:bCs/>
                <w:sz w:val="24"/>
                <w:szCs w:val="24"/>
                <w:lang w:val="en-US"/>
              </w:rPr>
              <w:t>com</w:t>
            </w:r>
            <w:r w:rsidRPr="009E7432">
              <w:rPr>
                <w:rFonts w:ascii="Times New Roman" w:hAnsi="Times New Roman" w:cs="Times New Roman"/>
                <w:bCs/>
                <w:sz w:val="24"/>
                <w:szCs w:val="24"/>
              </w:rPr>
              <w:t>’</w:t>
            </w:r>
          </w:p>
        </w:tc>
        <w:tc>
          <w:tcPr>
            <w:tcW w:w="1985" w:type="dxa"/>
          </w:tcPr>
          <w:p w14:paraId="4ADC4EC3" w14:textId="77777777" w:rsidR="009E7432" w:rsidRPr="009E7432" w:rsidRDefault="009E7432" w:rsidP="009E7432">
            <w:pPr>
              <w:rPr>
                <w:rFonts w:ascii="Times New Roman" w:hAnsi="Times New Roman" w:cs="Times New Roman"/>
                <w:bCs/>
                <w:sz w:val="24"/>
                <w:szCs w:val="24"/>
                <w:lang w:val="en-US"/>
              </w:rPr>
            </w:pPr>
            <w:r w:rsidRPr="009E7432">
              <w:rPr>
                <w:rFonts w:ascii="Times New Roman" w:hAnsi="Times New Roman" w:cs="Times New Roman"/>
                <w:bCs/>
                <w:sz w:val="24"/>
                <w:szCs w:val="24"/>
                <w:lang w:val="en-US"/>
              </w:rPr>
              <w:t>08.04.25</w:t>
            </w:r>
          </w:p>
        </w:tc>
      </w:tr>
      <w:tr w:rsidR="009E7432" w:rsidRPr="009E7432" w14:paraId="7AF35786" w14:textId="77777777" w:rsidTr="00221D30">
        <w:tc>
          <w:tcPr>
            <w:tcW w:w="2263" w:type="dxa"/>
          </w:tcPr>
          <w:p w14:paraId="590C1177"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bCs/>
                <w:sz w:val="24"/>
                <w:szCs w:val="24"/>
              </w:rPr>
              <w:t>Калинкина А.В.</w:t>
            </w:r>
          </w:p>
        </w:tc>
        <w:tc>
          <w:tcPr>
            <w:tcW w:w="2127" w:type="dxa"/>
          </w:tcPr>
          <w:p w14:paraId="3F06E450"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 xml:space="preserve">Семинар «Методика обучения лексике, грамматике, чтению на уроках </w:t>
            </w:r>
            <w:r w:rsidRPr="009E7432">
              <w:rPr>
                <w:rFonts w:ascii="Times New Roman" w:hAnsi="Times New Roman" w:cs="Times New Roman"/>
                <w:bCs/>
                <w:sz w:val="24"/>
                <w:szCs w:val="24"/>
              </w:rPr>
              <w:lastRenderedPageBreak/>
              <w:t xml:space="preserve">английского языка». </w:t>
            </w:r>
          </w:p>
        </w:tc>
        <w:tc>
          <w:tcPr>
            <w:tcW w:w="2551" w:type="dxa"/>
          </w:tcPr>
          <w:p w14:paraId="0671AD74"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lastRenderedPageBreak/>
              <w:t>Методика обучения грамматике</w:t>
            </w:r>
            <w:r w:rsidRPr="009E7432">
              <w:rPr>
                <w:rFonts w:ascii="Times New Roman" w:hAnsi="Times New Roman" w:cs="Times New Roman"/>
                <w:b/>
                <w:sz w:val="24"/>
                <w:szCs w:val="24"/>
              </w:rPr>
              <w:t xml:space="preserve">. </w:t>
            </w:r>
          </w:p>
        </w:tc>
        <w:tc>
          <w:tcPr>
            <w:tcW w:w="1985" w:type="dxa"/>
          </w:tcPr>
          <w:p w14:paraId="5217ED3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12.02.2025</w:t>
            </w:r>
          </w:p>
        </w:tc>
      </w:tr>
      <w:tr w:rsidR="009E7432" w:rsidRPr="009E7432" w14:paraId="6633D2E3" w14:textId="77777777" w:rsidTr="00221D30">
        <w:tc>
          <w:tcPr>
            <w:tcW w:w="2263" w:type="dxa"/>
          </w:tcPr>
          <w:p w14:paraId="6471B101"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sz w:val="24"/>
                <w:szCs w:val="24"/>
              </w:rPr>
              <w:t>Прокопенко Д.Ю.</w:t>
            </w:r>
          </w:p>
        </w:tc>
        <w:tc>
          <w:tcPr>
            <w:tcW w:w="2127" w:type="dxa"/>
          </w:tcPr>
          <w:p w14:paraId="78A060F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Круглый стол «Использование интерактивных ресурсов на уроках»</w:t>
            </w:r>
          </w:p>
        </w:tc>
        <w:tc>
          <w:tcPr>
            <w:tcW w:w="2551" w:type="dxa"/>
          </w:tcPr>
          <w:p w14:paraId="3BB5736C"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sz w:val="24"/>
                <w:szCs w:val="24"/>
              </w:rPr>
              <w:t>Обучение созданию интерактивных заданий на сайте «Wordwall» и применение данного ресурса на уроках английского языка.</w:t>
            </w:r>
          </w:p>
        </w:tc>
        <w:tc>
          <w:tcPr>
            <w:tcW w:w="1985" w:type="dxa"/>
          </w:tcPr>
          <w:p w14:paraId="3B19C1FD"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sz w:val="24"/>
                <w:szCs w:val="24"/>
              </w:rPr>
              <w:t>08.04.2025</w:t>
            </w:r>
          </w:p>
        </w:tc>
      </w:tr>
      <w:tr w:rsidR="009E7432" w:rsidRPr="009E7432" w14:paraId="4509AD10" w14:textId="77777777" w:rsidTr="00221D30">
        <w:tc>
          <w:tcPr>
            <w:tcW w:w="2263" w:type="dxa"/>
          </w:tcPr>
          <w:p w14:paraId="6D2E2F58"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sz w:val="24"/>
                <w:szCs w:val="24"/>
              </w:rPr>
              <w:t>Прокопенко Д.Ю.</w:t>
            </w:r>
          </w:p>
        </w:tc>
        <w:tc>
          <w:tcPr>
            <w:tcW w:w="2127" w:type="dxa"/>
          </w:tcPr>
          <w:p w14:paraId="1FDB3DD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bCs/>
                <w:sz w:val="24"/>
                <w:szCs w:val="24"/>
              </w:rPr>
              <w:t>Семинар «Методика обучения лексике, грамматике, чтению на уроках английского языка».</w:t>
            </w:r>
          </w:p>
        </w:tc>
        <w:tc>
          <w:tcPr>
            <w:tcW w:w="2551" w:type="dxa"/>
          </w:tcPr>
          <w:p w14:paraId="38E0A9D7"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 xml:space="preserve">Методика обучения чтению. </w:t>
            </w:r>
          </w:p>
        </w:tc>
        <w:tc>
          <w:tcPr>
            <w:tcW w:w="1985" w:type="dxa"/>
          </w:tcPr>
          <w:p w14:paraId="1DE06830"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12.02.2025</w:t>
            </w:r>
          </w:p>
        </w:tc>
      </w:tr>
      <w:tr w:rsidR="009E7432" w:rsidRPr="009E7432" w14:paraId="64256773" w14:textId="77777777" w:rsidTr="00221D30">
        <w:tc>
          <w:tcPr>
            <w:tcW w:w="2263" w:type="dxa"/>
          </w:tcPr>
          <w:p w14:paraId="1F411E6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Каратеева Ю.В.</w:t>
            </w:r>
          </w:p>
        </w:tc>
        <w:tc>
          <w:tcPr>
            <w:tcW w:w="2127" w:type="dxa"/>
          </w:tcPr>
          <w:p w14:paraId="2038E66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Круглый стол «Использование интерактивных ресурсов на уроках»</w:t>
            </w:r>
          </w:p>
        </w:tc>
        <w:tc>
          <w:tcPr>
            <w:tcW w:w="2551" w:type="dxa"/>
          </w:tcPr>
          <w:p w14:paraId="41EB0C9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Создание интерактивных заданий на платформе </w:t>
            </w:r>
            <w:r w:rsidRPr="009E7432">
              <w:rPr>
                <w:rFonts w:ascii="Times New Roman" w:hAnsi="Times New Roman" w:cs="Times New Roman"/>
                <w:sz w:val="24"/>
                <w:szCs w:val="24"/>
                <w:lang w:val="en-US"/>
              </w:rPr>
              <w:t>Bamboozle</w:t>
            </w:r>
            <w:r w:rsidRPr="009E7432">
              <w:rPr>
                <w:rFonts w:ascii="Times New Roman" w:hAnsi="Times New Roman" w:cs="Times New Roman"/>
                <w:sz w:val="24"/>
                <w:szCs w:val="24"/>
              </w:rPr>
              <w:t>.</w:t>
            </w:r>
          </w:p>
        </w:tc>
        <w:tc>
          <w:tcPr>
            <w:tcW w:w="1985" w:type="dxa"/>
          </w:tcPr>
          <w:p w14:paraId="714E4E79" w14:textId="77777777" w:rsidR="009E7432" w:rsidRPr="009E7432" w:rsidRDefault="009E7432" w:rsidP="009E7432">
            <w:pPr>
              <w:rPr>
                <w:rFonts w:ascii="Times New Roman" w:hAnsi="Times New Roman" w:cs="Times New Roman"/>
                <w:sz w:val="24"/>
                <w:szCs w:val="24"/>
                <w:lang w:val="en-US"/>
              </w:rPr>
            </w:pPr>
            <w:r w:rsidRPr="009E7432">
              <w:rPr>
                <w:rFonts w:ascii="Times New Roman" w:hAnsi="Times New Roman" w:cs="Times New Roman"/>
                <w:sz w:val="24"/>
                <w:szCs w:val="24"/>
                <w:lang w:val="en-US"/>
              </w:rPr>
              <w:t>08.04.2025</w:t>
            </w:r>
          </w:p>
        </w:tc>
      </w:tr>
      <w:tr w:rsidR="009E7432" w:rsidRPr="009E7432" w14:paraId="1C1406D4" w14:textId="77777777" w:rsidTr="00221D30">
        <w:tc>
          <w:tcPr>
            <w:tcW w:w="2263" w:type="dxa"/>
          </w:tcPr>
          <w:p w14:paraId="09FE8B69"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Драгункина А.А.</w:t>
            </w:r>
          </w:p>
        </w:tc>
        <w:tc>
          <w:tcPr>
            <w:tcW w:w="2127" w:type="dxa"/>
          </w:tcPr>
          <w:p w14:paraId="0536EC74"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Круглый стол «Использование интерактивных ресурсов на уроке»</w:t>
            </w:r>
          </w:p>
        </w:tc>
        <w:tc>
          <w:tcPr>
            <w:tcW w:w="2551" w:type="dxa"/>
          </w:tcPr>
          <w:p w14:paraId="2719BF30"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 xml:space="preserve">Интерактивный ресурс </w:t>
            </w:r>
            <w:r w:rsidRPr="009E7432">
              <w:rPr>
                <w:rFonts w:ascii="Times New Roman" w:hAnsi="Times New Roman" w:cs="Times New Roman"/>
                <w:bCs/>
                <w:sz w:val="24"/>
                <w:szCs w:val="24"/>
                <w:lang w:val="en-US"/>
              </w:rPr>
              <w:t>Baamboozle</w:t>
            </w:r>
            <w:r w:rsidRPr="009E7432">
              <w:rPr>
                <w:rFonts w:ascii="Times New Roman" w:hAnsi="Times New Roman" w:cs="Times New Roman"/>
                <w:bCs/>
                <w:sz w:val="24"/>
                <w:szCs w:val="24"/>
              </w:rPr>
              <w:t xml:space="preserve"> на уроках английского языка.</w:t>
            </w:r>
          </w:p>
        </w:tc>
        <w:tc>
          <w:tcPr>
            <w:tcW w:w="1985" w:type="dxa"/>
          </w:tcPr>
          <w:p w14:paraId="21C84BE3"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08.04.2025</w:t>
            </w:r>
          </w:p>
        </w:tc>
      </w:tr>
      <w:tr w:rsidR="009E7432" w:rsidRPr="009E7432" w14:paraId="02ADF64A" w14:textId="77777777" w:rsidTr="00221D30">
        <w:tc>
          <w:tcPr>
            <w:tcW w:w="2263" w:type="dxa"/>
          </w:tcPr>
          <w:p w14:paraId="4756B1CE"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Лужнова К.В.</w:t>
            </w:r>
          </w:p>
        </w:tc>
        <w:tc>
          <w:tcPr>
            <w:tcW w:w="2127" w:type="dxa"/>
          </w:tcPr>
          <w:p w14:paraId="63F00DEA"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bCs/>
                <w:sz w:val="24"/>
                <w:szCs w:val="24"/>
              </w:rPr>
              <w:t>Семинар «Методика обучения лексике, грамматике, чтению на уроках английского языка».</w:t>
            </w:r>
          </w:p>
        </w:tc>
        <w:tc>
          <w:tcPr>
            <w:tcW w:w="2551" w:type="dxa"/>
          </w:tcPr>
          <w:p w14:paraId="0B52C14C"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 xml:space="preserve">Методика обучения чтению. </w:t>
            </w:r>
          </w:p>
        </w:tc>
        <w:tc>
          <w:tcPr>
            <w:tcW w:w="1985" w:type="dxa"/>
          </w:tcPr>
          <w:p w14:paraId="00CE3AAF"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12.02.2025</w:t>
            </w:r>
          </w:p>
        </w:tc>
      </w:tr>
      <w:tr w:rsidR="009E7432" w:rsidRPr="009E7432" w14:paraId="63CC5B9F" w14:textId="77777777" w:rsidTr="00221D30">
        <w:tc>
          <w:tcPr>
            <w:tcW w:w="2263" w:type="dxa"/>
          </w:tcPr>
          <w:p w14:paraId="66CE168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Лисова Е.А. </w:t>
            </w:r>
          </w:p>
        </w:tc>
        <w:tc>
          <w:tcPr>
            <w:tcW w:w="2127" w:type="dxa"/>
          </w:tcPr>
          <w:p w14:paraId="0B430D60"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bCs/>
                <w:sz w:val="24"/>
                <w:szCs w:val="24"/>
              </w:rPr>
              <w:t>Круглый стол «Использование интерактивных ресурсов на уроке»</w:t>
            </w:r>
          </w:p>
        </w:tc>
        <w:tc>
          <w:tcPr>
            <w:tcW w:w="2551" w:type="dxa"/>
          </w:tcPr>
          <w:p w14:paraId="2664DC5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lang w:val="de-DE"/>
              </w:rPr>
              <w:t>British</w:t>
            </w:r>
            <w:r w:rsidRPr="009E7432">
              <w:rPr>
                <w:rFonts w:ascii="Times New Roman" w:hAnsi="Times New Roman" w:cs="Times New Roman"/>
                <w:sz w:val="24"/>
                <w:szCs w:val="24"/>
              </w:rPr>
              <w:t xml:space="preserve"> </w:t>
            </w:r>
            <w:r w:rsidRPr="009E7432">
              <w:rPr>
                <w:rFonts w:ascii="Times New Roman" w:hAnsi="Times New Roman" w:cs="Times New Roman"/>
                <w:sz w:val="24"/>
                <w:szCs w:val="24"/>
                <w:lang w:val="de-DE"/>
              </w:rPr>
              <w:t>Council</w:t>
            </w:r>
            <w:r w:rsidRPr="009E7432">
              <w:rPr>
                <w:rFonts w:ascii="Times New Roman" w:hAnsi="Times New Roman" w:cs="Times New Roman"/>
                <w:sz w:val="24"/>
                <w:szCs w:val="24"/>
              </w:rPr>
              <w:t xml:space="preserve"> </w:t>
            </w:r>
          </w:p>
        </w:tc>
        <w:tc>
          <w:tcPr>
            <w:tcW w:w="1985" w:type="dxa"/>
          </w:tcPr>
          <w:p w14:paraId="0664CAFF"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bCs/>
                <w:sz w:val="24"/>
                <w:szCs w:val="24"/>
              </w:rPr>
              <w:t>08.04.2025</w:t>
            </w:r>
          </w:p>
        </w:tc>
      </w:tr>
      <w:tr w:rsidR="009E7432" w:rsidRPr="009E7432" w14:paraId="6CC9D17C" w14:textId="77777777" w:rsidTr="00221D30">
        <w:tc>
          <w:tcPr>
            <w:tcW w:w="2263" w:type="dxa"/>
          </w:tcPr>
          <w:p w14:paraId="31E3CB7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Матвеева С.А.</w:t>
            </w:r>
          </w:p>
        </w:tc>
        <w:tc>
          <w:tcPr>
            <w:tcW w:w="2127" w:type="dxa"/>
          </w:tcPr>
          <w:p w14:paraId="0B00580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bCs/>
                <w:sz w:val="24"/>
                <w:szCs w:val="24"/>
              </w:rPr>
              <w:t>Круглый стол «Использование интерактивных ресурсов на уроке»</w:t>
            </w:r>
          </w:p>
        </w:tc>
        <w:tc>
          <w:tcPr>
            <w:tcW w:w="2551" w:type="dxa"/>
          </w:tcPr>
          <w:p w14:paraId="273D3A2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Создание заданий с использованием интерактивных ресурсов: </w:t>
            </w:r>
            <w:r w:rsidRPr="009E7432">
              <w:rPr>
                <w:rFonts w:ascii="Times New Roman" w:hAnsi="Times New Roman" w:cs="Times New Roman"/>
                <w:sz w:val="24"/>
                <w:szCs w:val="24"/>
                <w:lang w:val="en-US"/>
              </w:rPr>
              <w:t>Wordwall</w:t>
            </w:r>
          </w:p>
        </w:tc>
        <w:tc>
          <w:tcPr>
            <w:tcW w:w="1985" w:type="dxa"/>
          </w:tcPr>
          <w:p w14:paraId="72EC42C1" w14:textId="77777777" w:rsidR="009E7432" w:rsidRPr="009E7432" w:rsidRDefault="009E7432" w:rsidP="009E7432">
            <w:pPr>
              <w:rPr>
                <w:rFonts w:ascii="Times New Roman" w:hAnsi="Times New Roman" w:cs="Times New Roman"/>
                <w:sz w:val="24"/>
                <w:szCs w:val="24"/>
                <w:lang w:val="en-US"/>
              </w:rPr>
            </w:pPr>
            <w:r w:rsidRPr="009E7432">
              <w:rPr>
                <w:rFonts w:ascii="Times New Roman" w:hAnsi="Times New Roman" w:cs="Times New Roman"/>
                <w:sz w:val="24"/>
                <w:szCs w:val="24"/>
                <w:lang w:val="en-US"/>
              </w:rPr>
              <w:t>08.04.2024</w:t>
            </w:r>
          </w:p>
        </w:tc>
      </w:tr>
      <w:tr w:rsidR="009E7432" w:rsidRPr="009E7432" w14:paraId="60582993" w14:textId="77777777" w:rsidTr="00221D30">
        <w:tc>
          <w:tcPr>
            <w:tcW w:w="2263" w:type="dxa"/>
          </w:tcPr>
          <w:p w14:paraId="1576672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Хабарова О.А.</w:t>
            </w:r>
          </w:p>
        </w:tc>
        <w:tc>
          <w:tcPr>
            <w:tcW w:w="2127" w:type="dxa"/>
          </w:tcPr>
          <w:p w14:paraId="7A5F11C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Круглый стол «Использование интерактивных ресурсов на уроках»</w:t>
            </w:r>
          </w:p>
        </w:tc>
        <w:tc>
          <w:tcPr>
            <w:tcW w:w="2551" w:type="dxa"/>
          </w:tcPr>
          <w:p w14:paraId="2C3B349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Создание интерактивных заданий на платформе </w:t>
            </w:r>
            <w:r w:rsidRPr="009E7432">
              <w:rPr>
                <w:rFonts w:ascii="Times New Roman" w:hAnsi="Times New Roman" w:cs="Times New Roman"/>
                <w:sz w:val="24"/>
                <w:szCs w:val="24"/>
                <w:lang w:val="en-US"/>
              </w:rPr>
              <w:t>Wo</w:t>
            </w:r>
            <w:r w:rsidRPr="009E7432">
              <w:rPr>
                <w:rFonts w:ascii="Times New Roman" w:hAnsi="Times New Roman" w:cs="Times New Roman"/>
                <w:sz w:val="24"/>
                <w:szCs w:val="24"/>
                <w:lang w:val="de-DE"/>
              </w:rPr>
              <w:t>r</w:t>
            </w:r>
            <w:r w:rsidRPr="009E7432">
              <w:rPr>
                <w:rFonts w:ascii="Times New Roman" w:hAnsi="Times New Roman" w:cs="Times New Roman"/>
                <w:sz w:val="24"/>
                <w:szCs w:val="24"/>
                <w:lang w:val="en-US"/>
              </w:rPr>
              <w:t>dwall</w:t>
            </w:r>
            <w:r w:rsidRPr="009E7432">
              <w:rPr>
                <w:rFonts w:ascii="Times New Roman" w:hAnsi="Times New Roman" w:cs="Times New Roman"/>
                <w:sz w:val="24"/>
                <w:szCs w:val="24"/>
              </w:rPr>
              <w:t xml:space="preserve">. </w:t>
            </w:r>
          </w:p>
        </w:tc>
        <w:tc>
          <w:tcPr>
            <w:tcW w:w="1985" w:type="dxa"/>
          </w:tcPr>
          <w:p w14:paraId="765CC75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08.04.2025</w:t>
            </w:r>
          </w:p>
        </w:tc>
      </w:tr>
      <w:tr w:rsidR="009E7432" w:rsidRPr="009E7432" w14:paraId="7FE43E3B" w14:textId="77777777" w:rsidTr="00221D30">
        <w:tc>
          <w:tcPr>
            <w:tcW w:w="2263" w:type="dxa"/>
          </w:tcPr>
          <w:p w14:paraId="313FC5A5"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Хабарова О.А.</w:t>
            </w:r>
          </w:p>
        </w:tc>
        <w:tc>
          <w:tcPr>
            <w:tcW w:w="2127" w:type="dxa"/>
          </w:tcPr>
          <w:p w14:paraId="768E0B3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Урок: Дебаты</w:t>
            </w:r>
          </w:p>
        </w:tc>
        <w:tc>
          <w:tcPr>
            <w:tcW w:w="2551" w:type="dxa"/>
          </w:tcPr>
          <w:p w14:paraId="4251AA6E" w14:textId="77777777" w:rsidR="009E7432" w:rsidRPr="009E7432" w:rsidRDefault="009E7432" w:rsidP="009E7432">
            <w:pPr>
              <w:rPr>
                <w:rFonts w:ascii="Times New Roman" w:hAnsi="Times New Roman" w:cs="Times New Roman"/>
                <w:sz w:val="24"/>
                <w:szCs w:val="24"/>
                <w:lang w:val="en-US"/>
              </w:rPr>
            </w:pPr>
            <w:r w:rsidRPr="009E7432">
              <w:rPr>
                <w:rFonts w:ascii="Times New Roman" w:hAnsi="Times New Roman" w:cs="Times New Roman"/>
                <w:sz w:val="24"/>
                <w:szCs w:val="24"/>
                <w:lang w:val="en-US"/>
              </w:rPr>
              <w:t>Happiness Vs Success: Which is more important?</w:t>
            </w:r>
          </w:p>
        </w:tc>
        <w:tc>
          <w:tcPr>
            <w:tcW w:w="1985" w:type="dxa"/>
          </w:tcPr>
          <w:p w14:paraId="5204094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03.04.2025</w:t>
            </w:r>
          </w:p>
        </w:tc>
      </w:tr>
      <w:tr w:rsidR="009E7432" w:rsidRPr="009E7432" w14:paraId="66EA0764" w14:textId="77777777" w:rsidTr="00221D30">
        <w:tc>
          <w:tcPr>
            <w:tcW w:w="2263" w:type="dxa"/>
          </w:tcPr>
          <w:p w14:paraId="7234570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lastRenderedPageBreak/>
              <w:t xml:space="preserve">Мокерова Е.Г. </w:t>
            </w:r>
          </w:p>
        </w:tc>
        <w:tc>
          <w:tcPr>
            <w:tcW w:w="2127" w:type="dxa"/>
          </w:tcPr>
          <w:p w14:paraId="5CFC135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Круглый стол «Использование интерактивных ресурсов на уроках. </w:t>
            </w:r>
          </w:p>
        </w:tc>
        <w:tc>
          <w:tcPr>
            <w:tcW w:w="2551" w:type="dxa"/>
          </w:tcPr>
          <w:p w14:paraId="4D7EE26C"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 xml:space="preserve">Интерактивная платформа </w:t>
            </w:r>
            <w:r w:rsidRPr="009E7432">
              <w:rPr>
                <w:rFonts w:ascii="Times New Roman" w:hAnsi="Times New Roman" w:cs="Times New Roman"/>
                <w:sz w:val="24"/>
                <w:szCs w:val="24"/>
                <w:lang w:val="en-US"/>
              </w:rPr>
              <w:t>Genially</w:t>
            </w:r>
            <w:r w:rsidRPr="009E7432">
              <w:rPr>
                <w:rFonts w:ascii="Times New Roman" w:hAnsi="Times New Roman" w:cs="Times New Roman"/>
                <w:sz w:val="24"/>
                <w:szCs w:val="24"/>
              </w:rPr>
              <w:t xml:space="preserve"> на уроках немецкого языка.</w:t>
            </w:r>
            <w:r w:rsidRPr="009E7432">
              <w:rPr>
                <w:rFonts w:ascii="Times New Roman" w:hAnsi="Times New Roman" w:cs="Times New Roman"/>
                <w:b/>
                <w:sz w:val="24"/>
                <w:szCs w:val="24"/>
              </w:rPr>
              <w:t xml:space="preserve"> </w:t>
            </w:r>
          </w:p>
        </w:tc>
        <w:tc>
          <w:tcPr>
            <w:tcW w:w="1985" w:type="dxa"/>
          </w:tcPr>
          <w:p w14:paraId="17C11FB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08.04.2025 </w:t>
            </w:r>
          </w:p>
        </w:tc>
      </w:tr>
      <w:tr w:rsidR="009E7432" w:rsidRPr="009E7432" w14:paraId="24681E27" w14:textId="77777777" w:rsidTr="00221D30">
        <w:tc>
          <w:tcPr>
            <w:tcW w:w="2263" w:type="dxa"/>
          </w:tcPr>
          <w:p w14:paraId="3B2A80B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Ситникова А.А. </w:t>
            </w:r>
          </w:p>
        </w:tc>
        <w:tc>
          <w:tcPr>
            <w:tcW w:w="2127" w:type="dxa"/>
          </w:tcPr>
          <w:p w14:paraId="6898A9D8"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sz w:val="24"/>
                <w:szCs w:val="24"/>
              </w:rPr>
              <w:t>Круглый стол «Использование интерактивных ресурсов на уроках.</w:t>
            </w:r>
          </w:p>
        </w:tc>
        <w:tc>
          <w:tcPr>
            <w:tcW w:w="2551" w:type="dxa"/>
          </w:tcPr>
          <w:p w14:paraId="43B8BA9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Интерактивная платформа «</w:t>
            </w:r>
            <w:r w:rsidRPr="009E7432">
              <w:rPr>
                <w:rFonts w:ascii="Times New Roman" w:hAnsi="Times New Roman" w:cs="Times New Roman"/>
                <w:sz w:val="24"/>
                <w:szCs w:val="24"/>
                <w:lang w:val="de-DE"/>
              </w:rPr>
              <w:t>Learning App</w:t>
            </w:r>
            <w:r w:rsidRPr="009E7432">
              <w:rPr>
                <w:rFonts w:ascii="Times New Roman" w:hAnsi="Times New Roman" w:cs="Times New Roman"/>
                <w:sz w:val="24"/>
                <w:szCs w:val="24"/>
              </w:rPr>
              <w:t xml:space="preserve">». </w:t>
            </w:r>
          </w:p>
        </w:tc>
        <w:tc>
          <w:tcPr>
            <w:tcW w:w="1985" w:type="dxa"/>
          </w:tcPr>
          <w:p w14:paraId="20DB9EC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08.04.2025</w:t>
            </w:r>
          </w:p>
        </w:tc>
      </w:tr>
      <w:tr w:rsidR="009E7432" w:rsidRPr="009E7432" w14:paraId="541192D2" w14:textId="77777777" w:rsidTr="00221D30">
        <w:tc>
          <w:tcPr>
            <w:tcW w:w="2263" w:type="dxa"/>
          </w:tcPr>
          <w:p w14:paraId="4959856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Фесенко А.Д. </w:t>
            </w:r>
          </w:p>
        </w:tc>
        <w:tc>
          <w:tcPr>
            <w:tcW w:w="2127" w:type="dxa"/>
          </w:tcPr>
          <w:p w14:paraId="0A60767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Круглый стол «Использование интерактивных ресурсов на уроках.</w:t>
            </w:r>
          </w:p>
        </w:tc>
        <w:tc>
          <w:tcPr>
            <w:tcW w:w="2551" w:type="dxa"/>
          </w:tcPr>
          <w:p w14:paraId="31ADCB9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bCs/>
                <w:sz w:val="24"/>
                <w:szCs w:val="24"/>
              </w:rPr>
              <w:t xml:space="preserve">Интерактивный ресурс </w:t>
            </w:r>
            <w:r w:rsidRPr="009E7432">
              <w:rPr>
                <w:rFonts w:ascii="Times New Roman" w:hAnsi="Times New Roman" w:cs="Times New Roman"/>
                <w:bCs/>
                <w:sz w:val="24"/>
                <w:szCs w:val="24"/>
                <w:lang w:val="en-US"/>
              </w:rPr>
              <w:t>Baamboozle</w:t>
            </w:r>
            <w:r w:rsidRPr="009E7432">
              <w:rPr>
                <w:rFonts w:ascii="Times New Roman" w:hAnsi="Times New Roman" w:cs="Times New Roman"/>
                <w:bCs/>
                <w:sz w:val="24"/>
                <w:szCs w:val="24"/>
              </w:rPr>
              <w:t xml:space="preserve"> на уроках испанского языка. </w:t>
            </w:r>
          </w:p>
        </w:tc>
        <w:tc>
          <w:tcPr>
            <w:tcW w:w="1985" w:type="dxa"/>
          </w:tcPr>
          <w:p w14:paraId="7367115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08.04.2025</w:t>
            </w:r>
          </w:p>
        </w:tc>
      </w:tr>
      <w:tr w:rsidR="009E7432" w:rsidRPr="009E7432" w14:paraId="76073A01" w14:textId="77777777" w:rsidTr="00221D30">
        <w:tc>
          <w:tcPr>
            <w:tcW w:w="8926" w:type="dxa"/>
            <w:gridSpan w:val="4"/>
          </w:tcPr>
          <w:p w14:paraId="413A562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bCs/>
                <w:sz w:val="24"/>
                <w:szCs w:val="24"/>
              </w:rPr>
              <w:t xml:space="preserve">+ Открытые уроки проводились согласно графику проведения предметной недели, недели функциональной грамотности, в рамках методической темы школы. </w:t>
            </w:r>
          </w:p>
        </w:tc>
      </w:tr>
    </w:tbl>
    <w:p w14:paraId="0E492889" w14:textId="77777777" w:rsidR="009E7432" w:rsidRPr="009E7432" w:rsidRDefault="009E7432" w:rsidP="009E7432">
      <w:pPr>
        <w:spacing w:after="0" w:line="360" w:lineRule="auto"/>
        <w:ind w:left="1080"/>
        <w:contextualSpacing/>
        <w:jc w:val="both"/>
        <w:rPr>
          <w:rFonts w:ascii="Times New Roman" w:eastAsia="Calibri" w:hAnsi="Times New Roman" w:cs="Times New Roman"/>
          <w:sz w:val="24"/>
          <w:szCs w:val="24"/>
        </w:rPr>
      </w:pPr>
    </w:p>
    <w:p w14:paraId="27A4C01A" w14:textId="77777777" w:rsidR="009E7432" w:rsidRPr="009E7432" w:rsidRDefault="009E7432" w:rsidP="009E7432">
      <w:pPr>
        <w:spacing w:after="0" w:line="360" w:lineRule="auto"/>
        <w:ind w:left="1080"/>
        <w:contextualSpacing/>
        <w:jc w:val="both"/>
        <w:rPr>
          <w:rFonts w:ascii="Times New Roman" w:eastAsia="Calibri" w:hAnsi="Times New Roman" w:cs="Times New Roman"/>
          <w:b/>
          <w:sz w:val="24"/>
          <w:szCs w:val="24"/>
        </w:rPr>
      </w:pPr>
      <w:r w:rsidRPr="009E7432">
        <w:rPr>
          <w:rFonts w:ascii="Times New Roman" w:eastAsia="Calibri" w:hAnsi="Times New Roman" w:cs="Times New Roman"/>
          <w:sz w:val="24"/>
          <w:szCs w:val="24"/>
        </w:rPr>
        <w:t xml:space="preserve">                                </w:t>
      </w:r>
      <w:r w:rsidRPr="009E7432">
        <w:rPr>
          <w:rFonts w:ascii="Times New Roman" w:eastAsia="Calibri" w:hAnsi="Times New Roman" w:cs="Times New Roman"/>
          <w:b/>
          <w:sz w:val="24"/>
          <w:szCs w:val="24"/>
        </w:rPr>
        <w:t>Работа над методической темой</w:t>
      </w:r>
    </w:p>
    <w:tbl>
      <w:tblPr>
        <w:tblStyle w:val="af8"/>
        <w:tblW w:w="9067" w:type="dxa"/>
        <w:tblLook w:val="04A0" w:firstRow="1" w:lastRow="0" w:firstColumn="1" w:lastColumn="0" w:noHBand="0" w:noVBand="1"/>
      </w:tblPr>
      <w:tblGrid>
        <w:gridCol w:w="1555"/>
        <w:gridCol w:w="2551"/>
        <w:gridCol w:w="4961"/>
      </w:tblGrid>
      <w:tr w:rsidR="009E7432" w:rsidRPr="009E7432" w14:paraId="21659882" w14:textId="77777777" w:rsidTr="00221D30">
        <w:tc>
          <w:tcPr>
            <w:tcW w:w="1555" w:type="dxa"/>
          </w:tcPr>
          <w:p w14:paraId="766A5EFD"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2551" w:type="dxa"/>
          </w:tcPr>
          <w:p w14:paraId="69CAFCEE"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Методическая тема</w:t>
            </w:r>
          </w:p>
        </w:tc>
        <w:tc>
          <w:tcPr>
            <w:tcW w:w="4961" w:type="dxa"/>
          </w:tcPr>
          <w:p w14:paraId="2B561B64"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Продукт</w:t>
            </w:r>
          </w:p>
        </w:tc>
      </w:tr>
      <w:tr w:rsidR="009E7432" w:rsidRPr="009E7432" w14:paraId="507946A0" w14:textId="77777777" w:rsidTr="00221D30">
        <w:tc>
          <w:tcPr>
            <w:tcW w:w="1555" w:type="dxa"/>
          </w:tcPr>
          <w:p w14:paraId="51986A2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Калинкина А.В.</w:t>
            </w:r>
          </w:p>
        </w:tc>
        <w:tc>
          <w:tcPr>
            <w:tcW w:w="2551" w:type="dxa"/>
          </w:tcPr>
          <w:p w14:paraId="5F2D131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5F431B2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Уроки с использованием интерактивной доски и онлайн-ресурсов.</w:t>
            </w:r>
          </w:p>
          <w:p w14:paraId="2C76467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Конспекты уроков, включающие интеграцию цифровых ресурсов и интерактивной доски в урок.</w:t>
            </w:r>
          </w:p>
        </w:tc>
      </w:tr>
      <w:tr w:rsidR="009E7432" w:rsidRPr="009E7432" w14:paraId="36D08654" w14:textId="77777777" w:rsidTr="00221D30">
        <w:tc>
          <w:tcPr>
            <w:tcW w:w="1555" w:type="dxa"/>
          </w:tcPr>
          <w:p w14:paraId="57973F5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Каратеева Ю.В.</w:t>
            </w:r>
          </w:p>
        </w:tc>
        <w:tc>
          <w:tcPr>
            <w:tcW w:w="2551" w:type="dxa"/>
          </w:tcPr>
          <w:p w14:paraId="6065D6E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3DF338A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Созданные задания на платформах </w:t>
            </w:r>
            <w:r w:rsidRPr="009E7432">
              <w:rPr>
                <w:rFonts w:ascii="Times New Roman" w:hAnsi="Times New Roman" w:cs="Times New Roman"/>
                <w:sz w:val="24"/>
                <w:szCs w:val="24"/>
                <w:lang w:val="en-US"/>
              </w:rPr>
              <w:t>Wordwall</w:t>
            </w:r>
            <w:r w:rsidRPr="009E7432">
              <w:rPr>
                <w:rFonts w:ascii="Times New Roman" w:hAnsi="Times New Roman" w:cs="Times New Roman"/>
                <w:sz w:val="24"/>
                <w:szCs w:val="24"/>
              </w:rPr>
              <w:t xml:space="preserve"> и </w:t>
            </w:r>
            <w:r w:rsidRPr="009E7432">
              <w:rPr>
                <w:rFonts w:ascii="Times New Roman" w:hAnsi="Times New Roman" w:cs="Times New Roman"/>
                <w:sz w:val="24"/>
                <w:szCs w:val="24"/>
                <w:lang w:val="en-US"/>
              </w:rPr>
              <w:t>Bamboozle</w:t>
            </w:r>
            <w:r w:rsidRPr="009E7432">
              <w:rPr>
                <w:rFonts w:ascii="Times New Roman" w:hAnsi="Times New Roman" w:cs="Times New Roman"/>
                <w:sz w:val="24"/>
                <w:szCs w:val="24"/>
              </w:rPr>
              <w:t>. Конспекты двух проведенных уроков с использованием созданных ресурсов.</w:t>
            </w:r>
          </w:p>
        </w:tc>
      </w:tr>
      <w:tr w:rsidR="009E7432" w:rsidRPr="009E7432" w14:paraId="7E120B3A" w14:textId="77777777" w:rsidTr="00221D30">
        <w:tc>
          <w:tcPr>
            <w:tcW w:w="1555" w:type="dxa"/>
          </w:tcPr>
          <w:p w14:paraId="78BE186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Драгункина А.А.</w:t>
            </w:r>
          </w:p>
        </w:tc>
        <w:tc>
          <w:tcPr>
            <w:tcW w:w="2551" w:type="dxa"/>
          </w:tcPr>
          <w:p w14:paraId="2FBC44F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64ADE409"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Два урока и конспекты урока с использованием интерактивных ресурсов </w:t>
            </w:r>
            <w:r w:rsidRPr="009E7432">
              <w:rPr>
                <w:rFonts w:ascii="Times New Roman" w:hAnsi="Times New Roman" w:cs="Times New Roman"/>
                <w:sz w:val="24"/>
                <w:szCs w:val="24"/>
                <w:lang w:val="en-US"/>
              </w:rPr>
              <w:t>Wordwall</w:t>
            </w:r>
            <w:r w:rsidRPr="009E7432">
              <w:rPr>
                <w:rFonts w:ascii="Times New Roman" w:hAnsi="Times New Roman" w:cs="Times New Roman"/>
                <w:sz w:val="24"/>
                <w:szCs w:val="24"/>
              </w:rPr>
              <w:t xml:space="preserve"> и </w:t>
            </w:r>
            <w:r w:rsidRPr="009E7432">
              <w:rPr>
                <w:rFonts w:ascii="Times New Roman" w:hAnsi="Times New Roman" w:cs="Times New Roman"/>
                <w:sz w:val="24"/>
                <w:szCs w:val="24"/>
                <w:lang w:val="en-US"/>
              </w:rPr>
              <w:t>Baamboozle</w:t>
            </w:r>
            <w:r w:rsidRPr="009E7432">
              <w:rPr>
                <w:rFonts w:ascii="Times New Roman" w:hAnsi="Times New Roman" w:cs="Times New Roman"/>
                <w:sz w:val="24"/>
                <w:szCs w:val="24"/>
              </w:rPr>
              <w:t>.</w:t>
            </w:r>
          </w:p>
        </w:tc>
      </w:tr>
      <w:tr w:rsidR="009E7432" w:rsidRPr="009E7432" w14:paraId="3A3D0FBE" w14:textId="77777777" w:rsidTr="00221D30">
        <w:tc>
          <w:tcPr>
            <w:tcW w:w="1555" w:type="dxa"/>
          </w:tcPr>
          <w:p w14:paraId="1545A7B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Лужнова К.В.</w:t>
            </w:r>
          </w:p>
        </w:tc>
        <w:tc>
          <w:tcPr>
            <w:tcW w:w="2551" w:type="dxa"/>
          </w:tcPr>
          <w:p w14:paraId="2C408DE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43915A2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Папки с материалами для 2б и 3б по УМК </w:t>
            </w:r>
            <w:r w:rsidRPr="009E7432">
              <w:rPr>
                <w:rFonts w:ascii="Times New Roman" w:hAnsi="Times New Roman" w:cs="Times New Roman"/>
                <w:sz w:val="24"/>
                <w:szCs w:val="24"/>
                <w:lang w:val="en-US"/>
              </w:rPr>
              <w:t>Super</w:t>
            </w:r>
            <w:r w:rsidRPr="009E7432">
              <w:rPr>
                <w:rFonts w:ascii="Times New Roman" w:hAnsi="Times New Roman" w:cs="Times New Roman"/>
                <w:sz w:val="24"/>
                <w:szCs w:val="24"/>
              </w:rPr>
              <w:t xml:space="preserve"> </w:t>
            </w:r>
            <w:r w:rsidRPr="009E7432">
              <w:rPr>
                <w:rFonts w:ascii="Times New Roman" w:hAnsi="Times New Roman" w:cs="Times New Roman"/>
                <w:sz w:val="24"/>
                <w:szCs w:val="24"/>
                <w:lang w:val="en-US"/>
              </w:rPr>
              <w:t>Minds</w:t>
            </w:r>
            <w:r w:rsidRPr="009E7432">
              <w:rPr>
                <w:rFonts w:ascii="Times New Roman" w:hAnsi="Times New Roman" w:cs="Times New Roman"/>
                <w:sz w:val="24"/>
                <w:szCs w:val="24"/>
              </w:rPr>
              <w:t xml:space="preserve"> 2 и </w:t>
            </w:r>
            <w:r w:rsidRPr="009E7432">
              <w:rPr>
                <w:rFonts w:ascii="Times New Roman" w:hAnsi="Times New Roman" w:cs="Times New Roman"/>
                <w:sz w:val="24"/>
                <w:szCs w:val="24"/>
                <w:lang w:val="en-US"/>
              </w:rPr>
              <w:t>Super</w:t>
            </w:r>
            <w:r w:rsidRPr="009E7432">
              <w:rPr>
                <w:rFonts w:ascii="Times New Roman" w:hAnsi="Times New Roman" w:cs="Times New Roman"/>
                <w:sz w:val="24"/>
                <w:szCs w:val="24"/>
              </w:rPr>
              <w:t xml:space="preserve"> </w:t>
            </w:r>
            <w:r w:rsidRPr="009E7432">
              <w:rPr>
                <w:rFonts w:ascii="Times New Roman" w:hAnsi="Times New Roman" w:cs="Times New Roman"/>
                <w:sz w:val="24"/>
                <w:szCs w:val="24"/>
                <w:lang w:val="en-US"/>
              </w:rPr>
              <w:t>Minds</w:t>
            </w:r>
            <w:r w:rsidRPr="009E7432">
              <w:rPr>
                <w:rFonts w:ascii="Times New Roman" w:hAnsi="Times New Roman" w:cs="Times New Roman"/>
                <w:sz w:val="24"/>
                <w:szCs w:val="24"/>
              </w:rPr>
              <w:t xml:space="preserve"> 3.</w:t>
            </w:r>
          </w:p>
        </w:tc>
      </w:tr>
      <w:tr w:rsidR="009E7432" w:rsidRPr="009E7432" w14:paraId="0126FC13" w14:textId="77777777" w:rsidTr="00221D30">
        <w:tc>
          <w:tcPr>
            <w:tcW w:w="1555" w:type="dxa"/>
          </w:tcPr>
          <w:p w14:paraId="5391C9FC"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Перлина Елизавета Максимовна</w:t>
            </w:r>
          </w:p>
        </w:tc>
        <w:tc>
          <w:tcPr>
            <w:tcW w:w="2551" w:type="dxa"/>
          </w:tcPr>
          <w:p w14:paraId="1AFE99D9" w14:textId="77777777" w:rsidR="009E7432" w:rsidRPr="009E7432" w:rsidRDefault="009E7432" w:rsidP="009E7432">
            <w:pPr>
              <w:rPr>
                <w:rFonts w:ascii="Times New Roman" w:hAnsi="Times New Roman" w:cs="Times New Roman"/>
                <w:sz w:val="24"/>
                <w:szCs w:val="24"/>
              </w:rPr>
            </w:pPr>
            <w:bookmarkStart w:id="16" w:name="_heading=h.5st6afz60opk" w:colFirst="0" w:colLast="0"/>
            <w:bookmarkEnd w:id="16"/>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3460D062"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 xml:space="preserve">Урок с использованием ресурсов </w:t>
            </w:r>
            <w:r w:rsidRPr="009E7432">
              <w:rPr>
                <w:rFonts w:ascii="Times New Roman" w:eastAsia="Times New Roman" w:hAnsi="Times New Roman" w:cs="Times New Roman"/>
                <w:sz w:val="24"/>
                <w:szCs w:val="24"/>
                <w:lang w:val="de-DE"/>
              </w:rPr>
              <w:t>Wordwall</w:t>
            </w:r>
            <w:r w:rsidRPr="009E7432">
              <w:rPr>
                <w:rFonts w:ascii="Times New Roman" w:eastAsia="Times New Roman" w:hAnsi="Times New Roman" w:cs="Times New Roman"/>
                <w:sz w:val="24"/>
                <w:szCs w:val="24"/>
              </w:rPr>
              <w:t xml:space="preserve">. </w:t>
            </w:r>
          </w:p>
        </w:tc>
      </w:tr>
      <w:tr w:rsidR="009E7432" w:rsidRPr="009E7432" w14:paraId="268A8E98" w14:textId="77777777" w:rsidTr="00221D30">
        <w:tc>
          <w:tcPr>
            <w:tcW w:w="1555" w:type="dxa"/>
          </w:tcPr>
          <w:p w14:paraId="4FA1086B"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sz w:val="24"/>
                <w:szCs w:val="24"/>
              </w:rPr>
              <w:t>Прокопенко Д.Ю.</w:t>
            </w:r>
          </w:p>
        </w:tc>
        <w:tc>
          <w:tcPr>
            <w:tcW w:w="2551" w:type="dxa"/>
          </w:tcPr>
          <w:p w14:paraId="6FCCCE75"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1F193ECA"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sz w:val="24"/>
                <w:szCs w:val="24"/>
              </w:rPr>
              <w:t>Урок и конспект урока по развитию читательских компетенций с использованием интерактивных досок.</w:t>
            </w:r>
          </w:p>
        </w:tc>
      </w:tr>
      <w:tr w:rsidR="009E7432" w:rsidRPr="009E7432" w14:paraId="29E10FCC" w14:textId="77777777" w:rsidTr="00221D30">
        <w:tc>
          <w:tcPr>
            <w:tcW w:w="1555" w:type="dxa"/>
          </w:tcPr>
          <w:p w14:paraId="2C8D347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Матвеева С.А.</w:t>
            </w:r>
          </w:p>
        </w:tc>
        <w:tc>
          <w:tcPr>
            <w:tcW w:w="2551" w:type="dxa"/>
          </w:tcPr>
          <w:p w14:paraId="402170A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5DEB607A" w14:textId="77777777" w:rsidR="009E7432" w:rsidRPr="009E7432" w:rsidRDefault="009E7432" w:rsidP="009E7432">
            <w:pPr>
              <w:rPr>
                <w:rFonts w:ascii="Times New Roman" w:hAnsi="Times New Roman" w:cs="Times New Roman"/>
                <w:sz w:val="24"/>
                <w:szCs w:val="24"/>
              </w:rPr>
            </w:pPr>
            <w:r w:rsidRPr="009E7432">
              <w:rPr>
                <w:rFonts w:ascii="Times New Roman" w:eastAsia="Times New Roman" w:hAnsi="Times New Roman" w:cs="Times New Roman"/>
                <w:sz w:val="24"/>
                <w:szCs w:val="24"/>
              </w:rPr>
              <w:t xml:space="preserve">Уроки (3А, 4А) с использованием ресурсов </w:t>
            </w:r>
            <w:r w:rsidRPr="009E7432">
              <w:rPr>
                <w:rFonts w:ascii="Times New Roman" w:eastAsia="Times New Roman" w:hAnsi="Times New Roman" w:cs="Times New Roman"/>
                <w:sz w:val="24"/>
                <w:szCs w:val="24"/>
                <w:lang w:val="de-DE"/>
              </w:rPr>
              <w:t>Wordwall</w:t>
            </w:r>
            <w:r w:rsidRPr="009E7432">
              <w:rPr>
                <w:rFonts w:ascii="Times New Roman" w:eastAsia="Times New Roman" w:hAnsi="Times New Roman" w:cs="Times New Roman"/>
                <w:sz w:val="24"/>
                <w:szCs w:val="24"/>
              </w:rPr>
              <w:t>.</w:t>
            </w:r>
          </w:p>
        </w:tc>
      </w:tr>
      <w:tr w:rsidR="009E7432" w:rsidRPr="009E7432" w14:paraId="40DEAE54" w14:textId="77777777" w:rsidTr="00221D30">
        <w:tc>
          <w:tcPr>
            <w:tcW w:w="1555" w:type="dxa"/>
          </w:tcPr>
          <w:p w14:paraId="3A27D90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Хабарова О.А.</w:t>
            </w:r>
          </w:p>
        </w:tc>
        <w:tc>
          <w:tcPr>
            <w:tcW w:w="2551" w:type="dxa"/>
          </w:tcPr>
          <w:p w14:paraId="25BDCC2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7D4E534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Созданные задания на платформах </w:t>
            </w:r>
            <w:r w:rsidRPr="009E7432">
              <w:rPr>
                <w:rFonts w:ascii="Times New Roman" w:hAnsi="Times New Roman" w:cs="Times New Roman"/>
                <w:sz w:val="24"/>
                <w:szCs w:val="24"/>
                <w:lang w:val="en-US"/>
              </w:rPr>
              <w:t>Wordwall</w:t>
            </w:r>
            <w:r w:rsidRPr="009E7432">
              <w:rPr>
                <w:rFonts w:ascii="Times New Roman" w:hAnsi="Times New Roman" w:cs="Times New Roman"/>
                <w:sz w:val="24"/>
                <w:szCs w:val="24"/>
              </w:rPr>
              <w:t xml:space="preserve"> и </w:t>
            </w:r>
            <w:r w:rsidRPr="009E7432">
              <w:rPr>
                <w:rFonts w:ascii="Times New Roman" w:hAnsi="Times New Roman" w:cs="Times New Roman"/>
                <w:sz w:val="24"/>
                <w:szCs w:val="24"/>
                <w:lang w:val="en-US"/>
              </w:rPr>
              <w:t>Quizlet</w:t>
            </w:r>
            <w:r w:rsidRPr="009E7432">
              <w:rPr>
                <w:rFonts w:ascii="Times New Roman" w:hAnsi="Times New Roman" w:cs="Times New Roman"/>
                <w:sz w:val="24"/>
                <w:szCs w:val="24"/>
              </w:rPr>
              <w:t>. Конспекты двух проведенных уроков с использованием созданных ресурсов.</w:t>
            </w:r>
          </w:p>
        </w:tc>
      </w:tr>
      <w:tr w:rsidR="009E7432" w:rsidRPr="009E7432" w14:paraId="2AF8679E" w14:textId="77777777" w:rsidTr="00221D30">
        <w:tc>
          <w:tcPr>
            <w:tcW w:w="1555" w:type="dxa"/>
          </w:tcPr>
          <w:p w14:paraId="39D2A20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Чикало Н.О.</w:t>
            </w:r>
          </w:p>
        </w:tc>
        <w:tc>
          <w:tcPr>
            <w:tcW w:w="2551" w:type="dxa"/>
          </w:tcPr>
          <w:p w14:paraId="609E0A3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29FB5BA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Созданные задания на платформах </w:t>
            </w:r>
            <w:r w:rsidRPr="009E7432">
              <w:rPr>
                <w:rFonts w:ascii="Times New Roman" w:hAnsi="Times New Roman" w:cs="Times New Roman"/>
                <w:sz w:val="24"/>
                <w:szCs w:val="24"/>
                <w:lang w:val="en-US"/>
              </w:rPr>
              <w:t>Wordwall</w:t>
            </w:r>
            <w:r w:rsidRPr="009E7432">
              <w:rPr>
                <w:rFonts w:ascii="Times New Roman" w:hAnsi="Times New Roman" w:cs="Times New Roman"/>
                <w:sz w:val="24"/>
                <w:szCs w:val="24"/>
              </w:rPr>
              <w:t xml:space="preserve"> и </w:t>
            </w:r>
            <w:r w:rsidRPr="009E7432">
              <w:rPr>
                <w:rFonts w:ascii="Times New Roman" w:hAnsi="Times New Roman" w:cs="Times New Roman"/>
                <w:sz w:val="24"/>
                <w:szCs w:val="24"/>
                <w:lang w:val="en-US"/>
              </w:rPr>
              <w:t>Bamboozle</w:t>
            </w:r>
            <w:r w:rsidRPr="009E7432">
              <w:rPr>
                <w:rFonts w:ascii="Times New Roman" w:hAnsi="Times New Roman" w:cs="Times New Roman"/>
                <w:sz w:val="24"/>
                <w:szCs w:val="24"/>
              </w:rPr>
              <w:t xml:space="preserve">. Конспекты двух проведенных </w:t>
            </w:r>
            <w:r w:rsidRPr="009E7432">
              <w:rPr>
                <w:rFonts w:ascii="Times New Roman" w:hAnsi="Times New Roman" w:cs="Times New Roman"/>
                <w:sz w:val="24"/>
                <w:szCs w:val="24"/>
              </w:rPr>
              <w:lastRenderedPageBreak/>
              <w:t>уроков с использованием созданных ресурсов.</w:t>
            </w:r>
          </w:p>
        </w:tc>
      </w:tr>
      <w:tr w:rsidR="009E7432" w:rsidRPr="009E7432" w14:paraId="5D791B61" w14:textId="77777777" w:rsidTr="00221D30">
        <w:tc>
          <w:tcPr>
            <w:tcW w:w="1555" w:type="dxa"/>
          </w:tcPr>
          <w:p w14:paraId="16ABF09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lastRenderedPageBreak/>
              <w:t>Мокерова Е.Г.</w:t>
            </w:r>
          </w:p>
        </w:tc>
        <w:tc>
          <w:tcPr>
            <w:tcW w:w="2551" w:type="dxa"/>
          </w:tcPr>
          <w:p w14:paraId="5D39A2A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0722AE2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Проведенные уроки немецкого языка с использованием интерактивных заданий, созданных на платформах </w:t>
            </w:r>
            <w:r w:rsidRPr="009E7432">
              <w:rPr>
                <w:rFonts w:ascii="Times New Roman" w:hAnsi="Times New Roman" w:cs="Times New Roman"/>
                <w:sz w:val="24"/>
                <w:szCs w:val="24"/>
                <w:lang w:val="en-US"/>
              </w:rPr>
              <w:t>Wordwall</w:t>
            </w:r>
            <w:r w:rsidRPr="009E7432">
              <w:rPr>
                <w:rFonts w:ascii="Times New Roman" w:hAnsi="Times New Roman" w:cs="Times New Roman"/>
                <w:sz w:val="24"/>
                <w:szCs w:val="24"/>
              </w:rPr>
              <w:t xml:space="preserve"> и </w:t>
            </w:r>
            <w:r w:rsidRPr="009E7432">
              <w:rPr>
                <w:rFonts w:ascii="Times New Roman" w:hAnsi="Times New Roman" w:cs="Times New Roman"/>
                <w:sz w:val="24"/>
                <w:szCs w:val="24"/>
                <w:lang w:val="en-US"/>
              </w:rPr>
              <w:t>Genially</w:t>
            </w:r>
            <w:r w:rsidRPr="009E7432">
              <w:rPr>
                <w:rFonts w:ascii="Times New Roman" w:hAnsi="Times New Roman" w:cs="Times New Roman"/>
                <w:sz w:val="24"/>
                <w:szCs w:val="24"/>
              </w:rPr>
              <w:t xml:space="preserve">. </w:t>
            </w:r>
          </w:p>
          <w:p w14:paraId="5880BA54" w14:textId="77777777" w:rsidR="009E7432" w:rsidRPr="009E7432" w:rsidRDefault="009E7432" w:rsidP="009E7432">
            <w:pPr>
              <w:rPr>
                <w:rFonts w:ascii="Times New Roman" w:hAnsi="Times New Roman" w:cs="Times New Roman"/>
                <w:sz w:val="24"/>
                <w:szCs w:val="24"/>
              </w:rPr>
            </w:pPr>
          </w:p>
        </w:tc>
      </w:tr>
      <w:tr w:rsidR="009E7432" w:rsidRPr="009E7432" w14:paraId="46CAD563" w14:textId="77777777" w:rsidTr="00221D30">
        <w:tc>
          <w:tcPr>
            <w:tcW w:w="1555" w:type="dxa"/>
          </w:tcPr>
          <w:p w14:paraId="0A1C438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Ситникова А.А.</w:t>
            </w:r>
          </w:p>
        </w:tc>
        <w:tc>
          <w:tcPr>
            <w:tcW w:w="2551" w:type="dxa"/>
          </w:tcPr>
          <w:p w14:paraId="7957BCC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35F3031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Проведенные уроки французского языка с использованием интерактивной доски согласно плану. Конспекты двух проведенных уроков с использованием созданных ресурсов.</w:t>
            </w:r>
          </w:p>
        </w:tc>
      </w:tr>
      <w:tr w:rsidR="009E7432" w:rsidRPr="009E7432" w14:paraId="7E3D66BC" w14:textId="77777777" w:rsidTr="00221D30">
        <w:trPr>
          <w:trHeight w:val="105"/>
        </w:trPr>
        <w:tc>
          <w:tcPr>
            <w:tcW w:w="1555" w:type="dxa"/>
          </w:tcPr>
          <w:p w14:paraId="6E6901B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Фесенко А.Д.</w:t>
            </w:r>
          </w:p>
        </w:tc>
        <w:tc>
          <w:tcPr>
            <w:tcW w:w="2551" w:type="dxa"/>
          </w:tcPr>
          <w:p w14:paraId="4D74BA8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«Проведение уроков с использованием интерактивных досок»</w:t>
            </w:r>
          </w:p>
        </w:tc>
        <w:tc>
          <w:tcPr>
            <w:tcW w:w="4961" w:type="dxa"/>
          </w:tcPr>
          <w:p w14:paraId="1223B0A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Уроки по теме «Путешествия и туризм» с использованием электронной доски (тренировочные упражнения и викторины на платформе </w:t>
            </w:r>
            <w:r w:rsidRPr="009E7432">
              <w:rPr>
                <w:rFonts w:ascii="Times New Roman" w:hAnsi="Times New Roman" w:cs="Times New Roman"/>
                <w:sz w:val="24"/>
                <w:szCs w:val="24"/>
                <w:lang w:val="es-ES"/>
              </w:rPr>
              <w:t>Bamboozle</w:t>
            </w:r>
            <w:r w:rsidRPr="009E7432">
              <w:rPr>
                <w:rFonts w:ascii="Times New Roman" w:hAnsi="Times New Roman" w:cs="Times New Roman"/>
                <w:sz w:val="24"/>
                <w:szCs w:val="24"/>
              </w:rPr>
              <w:t xml:space="preserve">, </w:t>
            </w:r>
            <w:r w:rsidRPr="009E7432">
              <w:rPr>
                <w:rFonts w:ascii="Times New Roman" w:hAnsi="Times New Roman" w:cs="Times New Roman"/>
                <w:sz w:val="24"/>
                <w:szCs w:val="24"/>
                <w:lang w:val="es-ES"/>
              </w:rPr>
              <w:t>Wordwall</w:t>
            </w:r>
            <w:r w:rsidRPr="009E7432">
              <w:rPr>
                <w:rFonts w:ascii="Times New Roman" w:hAnsi="Times New Roman" w:cs="Times New Roman"/>
                <w:sz w:val="24"/>
                <w:szCs w:val="24"/>
              </w:rPr>
              <w:t>).</w:t>
            </w:r>
          </w:p>
        </w:tc>
      </w:tr>
    </w:tbl>
    <w:p w14:paraId="149B399A" w14:textId="77777777" w:rsidR="009E7432" w:rsidRPr="009E7432" w:rsidRDefault="009E7432" w:rsidP="009E7432">
      <w:pPr>
        <w:spacing w:after="0" w:line="360" w:lineRule="auto"/>
        <w:ind w:left="1080"/>
        <w:contextualSpacing/>
        <w:jc w:val="both"/>
        <w:rPr>
          <w:rFonts w:ascii="Times New Roman" w:eastAsia="Calibri" w:hAnsi="Times New Roman" w:cs="Times New Roman"/>
          <w:sz w:val="24"/>
          <w:szCs w:val="24"/>
        </w:rPr>
      </w:pPr>
    </w:p>
    <w:p w14:paraId="21FD93CD" w14:textId="77777777" w:rsidR="009E7432" w:rsidRPr="009E7432" w:rsidRDefault="009E7432" w:rsidP="00087978">
      <w:pPr>
        <w:numPr>
          <w:ilvl w:val="0"/>
          <w:numId w:val="92"/>
        </w:numPr>
        <w:spacing w:after="0" w:line="360" w:lineRule="auto"/>
        <w:contextualSpacing/>
        <w:jc w:val="both"/>
        <w:rPr>
          <w:rFonts w:ascii="Times New Roman" w:eastAsia="Calibri" w:hAnsi="Times New Roman" w:cs="Times New Roman"/>
          <w:sz w:val="24"/>
          <w:szCs w:val="24"/>
        </w:rPr>
      </w:pPr>
      <w:r w:rsidRPr="009E7432">
        <w:rPr>
          <w:rFonts w:ascii="Times New Roman" w:hAnsi="Times New Roman" w:cs="Times New Roman"/>
          <w:b/>
          <w:sz w:val="24"/>
          <w:szCs w:val="24"/>
        </w:rPr>
        <w:t>Методическое объединение учителей русского языка и литературы</w:t>
      </w:r>
    </w:p>
    <w:tbl>
      <w:tblPr>
        <w:tblStyle w:val="af8"/>
        <w:tblW w:w="9067" w:type="dxa"/>
        <w:tblLook w:val="04A0" w:firstRow="1" w:lastRow="0" w:firstColumn="1" w:lastColumn="0" w:noHBand="0" w:noVBand="1"/>
      </w:tblPr>
      <w:tblGrid>
        <w:gridCol w:w="1729"/>
        <w:gridCol w:w="2377"/>
        <w:gridCol w:w="3119"/>
        <w:gridCol w:w="1842"/>
      </w:tblGrid>
      <w:tr w:rsidR="009E7432" w:rsidRPr="009E7432" w14:paraId="36710B4D" w14:textId="77777777" w:rsidTr="00221D30">
        <w:tc>
          <w:tcPr>
            <w:tcW w:w="1729" w:type="dxa"/>
          </w:tcPr>
          <w:p w14:paraId="181BE48F"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2377" w:type="dxa"/>
          </w:tcPr>
          <w:p w14:paraId="011C0790"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Название мероприятия</w:t>
            </w:r>
          </w:p>
        </w:tc>
        <w:tc>
          <w:tcPr>
            <w:tcW w:w="3119" w:type="dxa"/>
          </w:tcPr>
          <w:p w14:paraId="2B5AC8F9"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Тема</w:t>
            </w:r>
          </w:p>
        </w:tc>
        <w:tc>
          <w:tcPr>
            <w:tcW w:w="1842" w:type="dxa"/>
          </w:tcPr>
          <w:p w14:paraId="54DCD1FF"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Дата проведения</w:t>
            </w:r>
          </w:p>
        </w:tc>
      </w:tr>
      <w:tr w:rsidR="009E7432" w:rsidRPr="009E7432" w14:paraId="2B70C33F" w14:textId="77777777" w:rsidTr="00221D30">
        <w:tc>
          <w:tcPr>
            <w:tcW w:w="1729" w:type="dxa"/>
          </w:tcPr>
          <w:p w14:paraId="29CB5B19"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Голубева И.Е.</w:t>
            </w:r>
          </w:p>
        </w:tc>
        <w:tc>
          <w:tcPr>
            <w:tcW w:w="2377" w:type="dxa"/>
          </w:tcPr>
          <w:p w14:paraId="7972848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Выступление на общешкольном мероприятии «Итоги 2023-2024 учебного года»</w:t>
            </w:r>
          </w:p>
        </w:tc>
        <w:tc>
          <w:tcPr>
            <w:tcW w:w="3119" w:type="dxa"/>
          </w:tcPr>
          <w:p w14:paraId="3954177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«Результаты работы методического объединения в 2023-2024»</w:t>
            </w:r>
          </w:p>
        </w:tc>
        <w:tc>
          <w:tcPr>
            <w:tcW w:w="1842" w:type="dxa"/>
          </w:tcPr>
          <w:p w14:paraId="6A1464E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28.08.2024</w:t>
            </w:r>
          </w:p>
        </w:tc>
      </w:tr>
      <w:tr w:rsidR="009E7432" w:rsidRPr="009E7432" w14:paraId="0CC34F95" w14:textId="77777777" w:rsidTr="00221D30">
        <w:tc>
          <w:tcPr>
            <w:tcW w:w="1729" w:type="dxa"/>
          </w:tcPr>
          <w:p w14:paraId="1FFF17FD" w14:textId="77777777" w:rsidR="009E7432" w:rsidRPr="009E7432" w:rsidRDefault="009E7432" w:rsidP="009E7432">
            <w:pPr>
              <w:rPr>
                <w:rFonts w:ascii="Times New Roman" w:hAnsi="Times New Roman"/>
                <w:sz w:val="24"/>
              </w:rPr>
            </w:pPr>
            <w:r w:rsidRPr="009E7432">
              <w:rPr>
                <w:rFonts w:ascii="Times New Roman" w:hAnsi="Times New Roman"/>
                <w:sz w:val="24"/>
              </w:rPr>
              <w:t>Рогозина О.В.</w:t>
            </w:r>
          </w:p>
        </w:tc>
        <w:tc>
          <w:tcPr>
            <w:tcW w:w="2377" w:type="dxa"/>
          </w:tcPr>
          <w:p w14:paraId="1847FF0F" w14:textId="77777777" w:rsidR="009E7432" w:rsidRPr="009E7432" w:rsidRDefault="009E7432" w:rsidP="009E7432">
            <w:pPr>
              <w:rPr>
                <w:rFonts w:ascii="Times New Roman" w:hAnsi="Times New Roman"/>
                <w:sz w:val="24"/>
              </w:rPr>
            </w:pPr>
            <w:r w:rsidRPr="009E7432">
              <w:rPr>
                <w:rFonts w:ascii="Times New Roman" w:hAnsi="Times New Roman"/>
                <w:sz w:val="24"/>
              </w:rPr>
              <w:t>Интеллектуальная игра</w:t>
            </w:r>
          </w:p>
        </w:tc>
        <w:tc>
          <w:tcPr>
            <w:tcW w:w="3119" w:type="dxa"/>
          </w:tcPr>
          <w:p w14:paraId="1D109421" w14:textId="77777777" w:rsidR="009E7432" w:rsidRPr="009E7432" w:rsidRDefault="009E7432" w:rsidP="009E7432">
            <w:pPr>
              <w:rPr>
                <w:rFonts w:ascii="Times New Roman" w:hAnsi="Times New Roman"/>
                <w:sz w:val="24"/>
              </w:rPr>
            </w:pPr>
            <w:r w:rsidRPr="009E7432">
              <w:rPr>
                <w:rFonts w:ascii="Times New Roman" w:hAnsi="Times New Roman"/>
                <w:sz w:val="24"/>
              </w:rPr>
              <w:t>«Своя игра»</w:t>
            </w:r>
          </w:p>
        </w:tc>
        <w:tc>
          <w:tcPr>
            <w:tcW w:w="1842" w:type="dxa"/>
          </w:tcPr>
          <w:p w14:paraId="200F79E0" w14:textId="77777777" w:rsidR="009E7432" w:rsidRPr="009E7432" w:rsidRDefault="009E7432" w:rsidP="009E7432">
            <w:pPr>
              <w:jc w:val="center"/>
              <w:rPr>
                <w:rFonts w:ascii="Times New Roman" w:hAnsi="Times New Roman"/>
                <w:sz w:val="24"/>
              </w:rPr>
            </w:pPr>
            <w:r w:rsidRPr="009E7432">
              <w:rPr>
                <w:rFonts w:ascii="Times New Roman" w:hAnsi="Times New Roman"/>
                <w:sz w:val="24"/>
              </w:rPr>
              <w:t>22.10.2024</w:t>
            </w:r>
          </w:p>
        </w:tc>
      </w:tr>
      <w:tr w:rsidR="009E7432" w:rsidRPr="009E7432" w14:paraId="3C9866B1" w14:textId="77777777" w:rsidTr="00221D30">
        <w:tc>
          <w:tcPr>
            <w:tcW w:w="1729" w:type="dxa"/>
          </w:tcPr>
          <w:p w14:paraId="3BD0CC5D" w14:textId="77777777" w:rsidR="009E7432" w:rsidRPr="009E7432" w:rsidRDefault="009E7432" w:rsidP="009E7432">
            <w:pPr>
              <w:rPr>
                <w:rFonts w:ascii="Times New Roman" w:hAnsi="Times New Roman"/>
                <w:sz w:val="24"/>
              </w:rPr>
            </w:pPr>
          </w:p>
        </w:tc>
        <w:tc>
          <w:tcPr>
            <w:tcW w:w="2377" w:type="dxa"/>
          </w:tcPr>
          <w:p w14:paraId="543CDF54" w14:textId="77777777" w:rsidR="009E7432" w:rsidRPr="009E7432" w:rsidRDefault="009E7432" w:rsidP="009E7432">
            <w:pPr>
              <w:rPr>
                <w:rFonts w:ascii="Times New Roman" w:hAnsi="Times New Roman"/>
                <w:sz w:val="24"/>
              </w:rPr>
            </w:pPr>
            <w:r w:rsidRPr="009E7432">
              <w:rPr>
                <w:rFonts w:ascii="Times New Roman" w:hAnsi="Times New Roman"/>
                <w:sz w:val="24"/>
              </w:rPr>
              <w:t>Открытый урок по читательской грамотности</w:t>
            </w:r>
          </w:p>
        </w:tc>
        <w:tc>
          <w:tcPr>
            <w:tcW w:w="3119" w:type="dxa"/>
          </w:tcPr>
          <w:p w14:paraId="3E5087A9" w14:textId="77777777" w:rsidR="009E7432" w:rsidRPr="009E7432" w:rsidRDefault="009E7432" w:rsidP="009E7432">
            <w:pPr>
              <w:rPr>
                <w:rFonts w:ascii="Times New Roman" w:hAnsi="Times New Roman"/>
                <w:sz w:val="24"/>
              </w:rPr>
            </w:pPr>
            <w:r w:rsidRPr="009E7432">
              <w:rPr>
                <w:rFonts w:ascii="Times New Roman" w:hAnsi="Times New Roman"/>
                <w:sz w:val="24"/>
              </w:rPr>
              <w:t>«Секреты чая»</w:t>
            </w:r>
          </w:p>
        </w:tc>
        <w:tc>
          <w:tcPr>
            <w:tcW w:w="1842" w:type="dxa"/>
          </w:tcPr>
          <w:p w14:paraId="327138AF" w14:textId="77777777" w:rsidR="009E7432" w:rsidRPr="009E7432" w:rsidRDefault="009E7432" w:rsidP="009E7432">
            <w:pPr>
              <w:jc w:val="center"/>
              <w:rPr>
                <w:rFonts w:ascii="Times New Roman" w:hAnsi="Times New Roman"/>
                <w:sz w:val="24"/>
              </w:rPr>
            </w:pPr>
            <w:r w:rsidRPr="009E7432">
              <w:rPr>
                <w:rFonts w:ascii="Times New Roman" w:hAnsi="Times New Roman"/>
                <w:sz w:val="24"/>
              </w:rPr>
              <w:t>09.12.2024</w:t>
            </w:r>
          </w:p>
        </w:tc>
      </w:tr>
      <w:tr w:rsidR="009E7432" w:rsidRPr="009E7432" w14:paraId="003AC709" w14:textId="77777777" w:rsidTr="00221D30">
        <w:tc>
          <w:tcPr>
            <w:tcW w:w="1729" w:type="dxa"/>
          </w:tcPr>
          <w:p w14:paraId="3DA87B54" w14:textId="77777777" w:rsidR="009E7432" w:rsidRPr="009E7432" w:rsidRDefault="009E7432" w:rsidP="009E7432">
            <w:pPr>
              <w:rPr>
                <w:rFonts w:ascii="Times New Roman" w:hAnsi="Times New Roman"/>
                <w:sz w:val="24"/>
              </w:rPr>
            </w:pPr>
          </w:p>
        </w:tc>
        <w:tc>
          <w:tcPr>
            <w:tcW w:w="2377" w:type="dxa"/>
          </w:tcPr>
          <w:p w14:paraId="039015FE" w14:textId="77777777" w:rsidR="009E7432" w:rsidRPr="009E7432" w:rsidRDefault="009E7432" w:rsidP="009E7432">
            <w:pPr>
              <w:rPr>
                <w:rFonts w:ascii="Times New Roman" w:hAnsi="Times New Roman"/>
                <w:sz w:val="24"/>
              </w:rPr>
            </w:pPr>
            <w:r w:rsidRPr="009E7432">
              <w:rPr>
                <w:rFonts w:ascii="Times New Roman" w:hAnsi="Times New Roman"/>
                <w:sz w:val="24"/>
              </w:rPr>
              <w:t>Игра по читательской грамотности для 9 классов</w:t>
            </w:r>
          </w:p>
        </w:tc>
        <w:tc>
          <w:tcPr>
            <w:tcW w:w="3119" w:type="dxa"/>
          </w:tcPr>
          <w:p w14:paraId="49A867E5" w14:textId="77777777" w:rsidR="009E7432" w:rsidRPr="009E7432" w:rsidRDefault="009E7432" w:rsidP="009E7432">
            <w:pPr>
              <w:rPr>
                <w:rFonts w:ascii="Times New Roman" w:hAnsi="Times New Roman"/>
                <w:sz w:val="24"/>
              </w:rPr>
            </w:pPr>
            <w:r w:rsidRPr="009E7432">
              <w:rPr>
                <w:rFonts w:ascii="Times New Roman" w:hAnsi="Times New Roman"/>
                <w:sz w:val="24"/>
              </w:rPr>
              <w:t>«Элвис Пресли»</w:t>
            </w:r>
          </w:p>
        </w:tc>
        <w:tc>
          <w:tcPr>
            <w:tcW w:w="1842" w:type="dxa"/>
          </w:tcPr>
          <w:p w14:paraId="5CA6A5FD" w14:textId="77777777" w:rsidR="009E7432" w:rsidRPr="009E7432" w:rsidRDefault="009E7432" w:rsidP="009E7432">
            <w:pPr>
              <w:jc w:val="center"/>
              <w:rPr>
                <w:rFonts w:ascii="Times New Roman" w:hAnsi="Times New Roman"/>
                <w:sz w:val="24"/>
              </w:rPr>
            </w:pPr>
            <w:r w:rsidRPr="009E7432">
              <w:rPr>
                <w:rFonts w:ascii="Times New Roman" w:hAnsi="Times New Roman"/>
                <w:sz w:val="24"/>
              </w:rPr>
              <w:t>24.10.2024</w:t>
            </w:r>
          </w:p>
        </w:tc>
      </w:tr>
      <w:tr w:rsidR="009E7432" w:rsidRPr="009E7432" w14:paraId="5E1840E1" w14:textId="77777777" w:rsidTr="00221D30">
        <w:tc>
          <w:tcPr>
            <w:tcW w:w="1729" w:type="dxa"/>
          </w:tcPr>
          <w:p w14:paraId="69F25BD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Скворцова М.В.</w:t>
            </w:r>
          </w:p>
        </w:tc>
        <w:tc>
          <w:tcPr>
            <w:tcW w:w="2377" w:type="dxa"/>
          </w:tcPr>
          <w:p w14:paraId="11BB24F3" w14:textId="77777777" w:rsidR="009E7432" w:rsidRPr="009E7432" w:rsidRDefault="009E7432" w:rsidP="009E7432">
            <w:pPr>
              <w:rPr>
                <w:rFonts w:ascii="Times New Roman" w:hAnsi="Times New Roman" w:cs="Times New Roman"/>
                <w:sz w:val="24"/>
                <w:szCs w:val="24"/>
              </w:rPr>
            </w:pPr>
          </w:p>
          <w:p w14:paraId="5385433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Открытый урок</w:t>
            </w:r>
          </w:p>
          <w:p w14:paraId="3A704CA7" w14:textId="77777777" w:rsidR="009E7432" w:rsidRPr="009E7432" w:rsidRDefault="009E7432" w:rsidP="009E7432">
            <w:pPr>
              <w:rPr>
                <w:rFonts w:ascii="Times New Roman" w:hAnsi="Times New Roman" w:cs="Times New Roman"/>
                <w:sz w:val="24"/>
                <w:szCs w:val="24"/>
              </w:rPr>
            </w:pPr>
          </w:p>
          <w:p w14:paraId="01397AF0" w14:textId="77777777" w:rsidR="009E7432" w:rsidRPr="009E7432" w:rsidRDefault="009E7432" w:rsidP="009E7432">
            <w:pPr>
              <w:rPr>
                <w:rFonts w:ascii="Times New Roman" w:hAnsi="Times New Roman" w:cs="Times New Roman"/>
                <w:sz w:val="24"/>
                <w:szCs w:val="24"/>
              </w:rPr>
            </w:pPr>
          </w:p>
        </w:tc>
        <w:tc>
          <w:tcPr>
            <w:tcW w:w="3119" w:type="dxa"/>
          </w:tcPr>
          <w:p w14:paraId="152DFB9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6В класс. Функциональная грамотность</w:t>
            </w:r>
          </w:p>
          <w:p w14:paraId="201A993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5А класс. Функциональная грамотность.</w:t>
            </w:r>
          </w:p>
        </w:tc>
        <w:tc>
          <w:tcPr>
            <w:tcW w:w="1842" w:type="dxa"/>
          </w:tcPr>
          <w:p w14:paraId="3775B16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Октябрь 2024г.</w:t>
            </w:r>
          </w:p>
          <w:p w14:paraId="3922D43B" w14:textId="77777777" w:rsidR="009E7432" w:rsidRPr="009E7432" w:rsidRDefault="009E7432" w:rsidP="009E7432">
            <w:pPr>
              <w:rPr>
                <w:rFonts w:ascii="Times New Roman" w:hAnsi="Times New Roman" w:cs="Times New Roman"/>
                <w:sz w:val="24"/>
                <w:szCs w:val="24"/>
              </w:rPr>
            </w:pPr>
          </w:p>
          <w:p w14:paraId="0834B28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Февраль 2024г.</w:t>
            </w:r>
          </w:p>
          <w:p w14:paraId="68B0B4E2" w14:textId="77777777" w:rsidR="009E7432" w:rsidRPr="009E7432" w:rsidRDefault="009E7432" w:rsidP="009E7432">
            <w:pPr>
              <w:rPr>
                <w:rFonts w:ascii="Times New Roman" w:hAnsi="Times New Roman" w:cs="Times New Roman"/>
                <w:sz w:val="24"/>
                <w:szCs w:val="24"/>
              </w:rPr>
            </w:pPr>
          </w:p>
        </w:tc>
      </w:tr>
      <w:tr w:rsidR="009E7432" w:rsidRPr="009E7432" w14:paraId="49F287DD" w14:textId="77777777" w:rsidTr="00221D30">
        <w:tc>
          <w:tcPr>
            <w:tcW w:w="1729" w:type="dxa"/>
            <w:tcBorders>
              <w:top w:val="single" w:sz="4" w:space="0" w:color="auto"/>
              <w:left w:val="single" w:sz="4" w:space="0" w:color="auto"/>
              <w:bottom w:val="single" w:sz="4" w:space="0" w:color="auto"/>
              <w:right w:val="single" w:sz="4" w:space="0" w:color="auto"/>
            </w:tcBorders>
          </w:tcPr>
          <w:p w14:paraId="637DDE77"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themeColor="text1"/>
                <w:sz w:val="24"/>
                <w:szCs w:val="24"/>
              </w:rPr>
              <w:t>Писаренко С.С</w:t>
            </w:r>
            <w:r w:rsidRPr="009E7432">
              <w:rPr>
                <w:rFonts w:ascii="Times New Roman" w:hAnsi="Times New Roman"/>
                <w:sz w:val="24"/>
                <w:szCs w:val="24"/>
              </w:rPr>
              <w:t>.</w:t>
            </w:r>
          </w:p>
        </w:tc>
        <w:tc>
          <w:tcPr>
            <w:tcW w:w="2377" w:type="dxa"/>
            <w:tcBorders>
              <w:top w:val="single" w:sz="4" w:space="0" w:color="auto"/>
              <w:left w:val="single" w:sz="4" w:space="0" w:color="auto"/>
              <w:bottom w:val="single" w:sz="4" w:space="0" w:color="auto"/>
              <w:right w:val="single" w:sz="4" w:space="0" w:color="auto"/>
            </w:tcBorders>
          </w:tcPr>
          <w:p w14:paraId="6ECC5631"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Открытый урок</w:t>
            </w:r>
          </w:p>
        </w:tc>
        <w:tc>
          <w:tcPr>
            <w:tcW w:w="3119" w:type="dxa"/>
            <w:tcBorders>
              <w:top w:val="single" w:sz="4" w:space="0" w:color="auto"/>
              <w:left w:val="single" w:sz="4" w:space="0" w:color="auto"/>
              <w:bottom w:val="single" w:sz="4" w:space="0" w:color="auto"/>
              <w:right w:val="single" w:sz="4" w:space="0" w:color="auto"/>
            </w:tcBorders>
          </w:tcPr>
          <w:p w14:paraId="30138346"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Функциональная грамотность (6Б)</w:t>
            </w:r>
          </w:p>
        </w:tc>
        <w:tc>
          <w:tcPr>
            <w:tcW w:w="1842" w:type="dxa"/>
            <w:tcBorders>
              <w:top w:val="single" w:sz="4" w:space="0" w:color="auto"/>
              <w:left w:val="single" w:sz="4" w:space="0" w:color="auto"/>
              <w:bottom w:val="single" w:sz="4" w:space="0" w:color="auto"/>
              <w:right w:val="single" w:sz="4" w:space="0" w:color="auto"/>
            </w:tcBorders>
          </w:tcPr>
          <w:p w14:paraId="779FD670"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Февраль 25 года</w:t>
            </w:r>
          </w:p>
        </w:tc>
      </w:tr>
      <w:tr w:rsidR="009E7432" w:rsidRPr="009E7432" w14:paraId="28E33B69" w14:textId="77777777" w:rsidTr="00221D30">
        <w:tc>
          <w:tcPr>
            <w:tcW w:w="1729" w:type="dxa"/>
          </w:tcPr>
          <w:p w14:paraId="785308D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Пышкина Г.А.</w:t>
            </w:r>
          </w:p>
        </w:tc>
        <w:tc>
          <w:tcPr>
            <w:tcW w:w="2377" w:type="dxa"/>
          </w:tcPr>
          <w:p w14:paraId="24862A7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Методическое объединение</w:t>
            </w:r>
          </w:p>
          <w:p w14:paraId="4A1810D7" w14:textId="77777777" w:rsidR="009E7432" w:rsidRPr="009E7432" w:rsidRDefault="009E7432" w:rsidP="009E7432">
            <w:pPr>
              <w:rPr>
                <w:rFonts w:ascii="Times New Roman" w:hAnsi="Times New Roman" w:cs="Times New Roman"/>
                <w:sz w:val="24"/>
                <w:szCs w:val="24"/>
              </w:rPr>
            </w:pPr>
          </w:p>
          <w:p w14:paraId="184ADA6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Открытый урок</w:t>
            </w:r>
          </w:p>
        </w:tc>
        <w:tc>
          <w:tcPr>
            <w:tcW w:w="3119" w:type="dxa"/>
          </w:tcPr>
          <w:p w14:paraId="0AA87FA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доски на уроках обучения грамоте</w:t>
            </w:r>
          </w:p>
          <w:p w14:paraId="7D35D6EC" w14:textId="77777777" w:rsidR="009E7432" w:rsidRPr="009E7432" w:rsidRDefault="009E7432" w:rsidP="009E7432">
            <w:pPr>
              <w:rPr>
                <w:rFonts w:ascii="Times New Roman" w:hAnsi="Times New Roman" w:cs="Times New Roman"/>
                <w:sz w:val="24"/>
                <w:szCs w:val="24"/>
              </w:rPr>
            </w:pPr>
          </w:p>
          <w:p w14:paraId="158310D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«В мире звуков»</w:t>
            </w:r>
          </w:p>
        </w:tc>
        <w:tc>
          <w:tcPr>
            <w:tcW w:w="1842" w:type="dxa"/>
          </w:tcPr>
          <w:p w14:paraId="602A2B1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08.04.2025</w:t>
            </w:r>
          </w:p>
          <w:p w14:paraId="4CC3545D" w14:textId="77777777" w:rsidR="009E7432" w:rsidRPr="009E7432" w:rsidRDefault="009E7432" w:rsidP="009E7432">
            <w:pPr>
              <w:rPr>
                <w:rFonts w:ascii="Times New Roman" w:hAnsi="Times New Roman" w:cs="Times New Roman"/>
                <w:sz w:val="24"/>
                <w:szCs w:val="24"/>
              </w:rPr>
            </w:pPr>
          </w:p>
          <w:p w14:paraId="7C88532A" w14:textId="77777777" w:rsidR="009E7432" w:rsidRPr="009E7432" w:rsidRDefault="009E7432" w:rsidP="009E7432">
            <w:pPr>
              <w:rPr>
                <w:rFonts w:ascii="Times New Roman" w:hAnsi="Times New Roman" w:cs="Times New Roman"/>
                <w:sz w:val="24"/>
                <w:szCs w:val="24"/>
              </w:rPr>
            </w:pPr>
          </w:p>
          <w:p w14:paraId="14EB7B3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16.05.2025</w:t>
            </w:r>
          </w:p>
        </w:tc>
      </w:tr>
      <w:tr w:rsidR="009E7432" w:rsidRPr="009E7432" w14:paraId="439AE7D7" w14:textId="77777777" w:rsidTr="00221D30">
        <w:tc>
          <w:tcPr>
            <w:tcW w:w="1729" w:type="dxa"/>
          </w:tcPr>
          <w:p w14:paraId="306AEEBB"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Тараскина Е.Л.</w:t>
            </w:r>
          </w:p>
        </w:tc>
        <w:tc>
          <w:tcPr>
            <w:tcW w:w="2377" w:type="dxa"/>
          </w:tcPr>
          <w:p w14:paraId="11554FA2"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 xml:space="preserve">Урок в 3 </w:t>
            </w:r>
            <w:proofErr w:type="gramStart"/>
            <w:r w:rsidRPr="009E7432">
              <w:rPr>
                <w:rFonts w:ascii="Times New Roman" w:hAnsi="Times New Roman" w:cs="Times New Roman"/>
                <w:bCs/>
                <w:sz w:val="24"/>
                <w:szCs w:val="24"/>
              </w:rPr>
              <w:t>А</w:t>
            </w:r>
            <w:proofErr w:type="gramEnd"/>
            <w:r w:rsidRPr="009E7432">
              <w:rPr>
                <w:rFonts w:ascii="Times New Roman" w:hAnsi="Times New Roman" w:cs="Times New Roman"/>
                <w:bCs/>
                <w:sz w:val="24"/>
                <w:szCs w:val="24"/>
              </w:rPr>
              <w:t xml:space="preserve"> классе</w:t>
            </w:r>
          </w:p>
        </w:tc>
        <w:tc>
          <w:tcPr>
            <w:tcW w:w="3119" w:type="dxa"/>
          </w:tcPr>
          <w:p w14:paraId="10DCA936"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«Применение общего орфографического правила к разным частям слова.»</w:t>
            </w:r>
          </w:p>
        </w:tc>
        <w:tc>
          <w:tcPr>
            <w:tcW w:w="1842" w:type="dxa"/>
          </w:tcPr>
          <w:p w14:paraId="7C54284C"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23.09.2024</w:t>
            </w:r>
          </w:p>
        </w:tc>
      </w:tr>
      <w:tr w:rsidR="009E7432" w:rsidRPr="009E7432" w14:paraId="6C6716F2" w14:textId="77777777" w:rsidTr="00221D30">
        <w:tc>
          <w:tcPr>
            <w:tcW w:w="1729" w:type="dxa"/>
          </w:tcPr>
          <w:p w14:paraId="28BD033D" w14:textId="77777777" w:rsidR="009E7432" w:rsidRPr="009E7432" w:rsidRDefault="009E7432" w:rsidP="009E7432">
            <w:pPr>
              <w:rPr>
                <w:rFonts w:ascii="Times New Roman" w:hAnsi="Times New Roman" w:cs="Times New Roman"/>
                <w:sz w:val="24"/>
                <w:szCs w:val="24"/>
              </w:rPr>
            </w:pPr>
          </w:p>
        </w:tc>
        <w:tc>
          <w:tcPr>
            <w:tcW w:w="2377" w:type="dxa"/>
          </w:tcPr>
          <w:p w14:paraId="763216B8"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Уроки по ФГ в параллели 3-х классов</w:t>
            </w:r>
          </w:p>
        </w:tc>
        <w:tc>
          <w:tcPr>
            <w:tcW w:w="3119" w:type="dxa"/>
          </w:tcPr>
          <w:p w14:paraId="7A9E8FB2" w14:textId="77777777" w:rsidR="009E7432" w:rsidRPr="009E7432" w:rsidRDefault="009E7432" w:rsidP="009E7432">
            <w:pPr>
              <w:rPr>
                <w:rFonts w:ascii="Times New Roman" w:hAnsi="Times New Roman" w:cs="Times New Roman"/>
                <w:b/>
                <w:sz w:val="24"/>
                <w:szCs w:val="24"/>
              </w:rPr>
            </w:pPr>
            <w:r w:rsidRPr="009E7432">
              <w:rPr>
                <w:rFonts w:ascii="Times New Roman" w:hAnsi="Times New Roman" w:cs="Times New Roman"/>
                <w:bCs/>
                <w:sz w:val="24"/>
                <w:szCs w:val="24"/>
              </w:rPr>
              <w:t>«Употребление Ь после шипящих на конце слов-предметов</w:t>
            </w:r>
            <w:r w:rsidRPr="009E7432">
              <w:rPr>
                <w:rFonts w:ascii="Times New Roman" w:hAnsi="Times New Roman" w:cs="Times New Roman"/>
                <w:b/>
                <w:sz w:val="24"/>
                <w:szCs w:val="24"/>
              </w:rPr>
              <w:t>».</w:t>
            </w:r>
          </w:p>
        </w:tc>
        <w:tc>
          <w:tcPr>
            <w:tcW w:w="1842" w:type="dxa"/>
          </w:tcPr>
          <w:p w14:paraId="2FFB8D6F"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29.01.2025</w:t>
            </w:r>
          </w:p>
          <w:p w14:paraId="606DB935"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30.01.2025</w:t>
            </w:r>
          </w:p>
        </w:tc>
      </w:tr>
      <w:tr w:rsidR="009E7432" w:rsidRPr="009E7432" w14:paraId="48C75111" w14:textId="77777777" w:rsidTr="00221D30">
        <w:tc>
          <w:tcPr>
            <w:tcW w:w="1729" w:type="dxa"/>
          </w:tcPr>
          <w:p w14:paraId="49E822F2"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lastRenderedPageBreak/>
              <w:t>Овчинникова В.Д.</w:t>
            </w:r>
          </w:p>
        </w:tc>
        <w:tc>
          <w:tcPr>
            <w:tcW w:w="2377" w:type="dxa"/>
          </w:tcPr>
          <w:p w14:paraId="69918071"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Совещание методического объединения</w:t>
            </w:r>
          </w:p>
        </w:tc>
        <w:tc>
          <w:tcPr>
            <w:tcW w:w="3119" w:type="dxa"/>
          </w:tcPr>
          <w:p w14:paraId="0DF969C9"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«Проведение уроков с использованием</w:t>
            </w:r>
          </w:p>
          <w:p w14:paraId="345C0BBA"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интерактивных досок»</w:t>
            </w:r>
          </w:p>
        </w:tc>
        <w:tc>
          <w:tcPr>
            <w:tcW w:w="1842" w:type="dxa"/>
          </w:tcPr>
          <w:p w14:paraId="4A3AB1E4"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lang w:val="en-US"/>
              </w:rPr>
              <w:t>08/04/2025</w:t>
            </w:r>
          </w:p>
        </w:tc>
      </w:tr>
      <w:tr w:rsidR="009E7432" w:rsidRPr="009E7432" w14:paraId="12D5F0B6" w14:textId="77777777" w:rsidTr="00221D30">
        <w:tc>
          <w:tcPr>
            <w:tcW w:w="1729" w:type="dxa"/>
          </w:tcPr>
          <w:p w14:paraId="217DDFD4"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Овчинникова В.Д.</w:t>
            </w:r>
          </w:p>
        </w:tc>
        <w:tc>
          <w:tcPr>
            <w:tcW w:w="2377" w:type="dxa"/>
          </w:tcPr>
          <w:p w14:paraId="75009C02"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Семинар</w:t>
            </w:r>
          </w:p>
        </w:tc>
        <w:tc>
          <w:tcPr>
            <w:tcW w:w="3119" w:type="dxa"/>
          </w:tcPr>
          <w:p w14:paraId="336DEA52"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«Проведение уроков с использованием</w:t>
            </w:r>
          </w:p>
          <w:p w14:paraId="1AC30D5B"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интерактивных досок»</w:t>
            </w:r>
          </w:p>
        </w:tc>
        <w:tc>
          <w:tcPr>
            <w:tcW w:w="1842" w:type="dxa"/>
          </w:tcPr>
          <w:p w14:paraId="47E40D10"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06/06/2025</w:t>
            </w:r>
          </w:p>
        </w:tc>
      </w:tr>
    </w:tbl>
    <w:p w14:paraId="34803E0D" w14:textId="77777777" w:rsidR="009E7432" w:rsidRPr="009E7432" w:rsidRDefault="009E7432" w:rsidP="009E7432">
      <w:pPr>
        <w:spacing w:after="0" w:line="360" w:lineRule="auto"/>
        <w:ind w:left="1080"/>
        <w:contextualSpacing/>
        <w:jc w:val="both"/>
        <w:rPr>
          <w:rFonts w:ascii="Times New Roman" w:eastAsia="Calibri" w:hAnsi="Times New Roman" w:cs="Times New Roman"/>
          <w:b/>
          <w:sz w:val="24"/>
          <w:szCs w:val="24"/>
        </w:rPr>
      </w:pPr>
    </w:p>
    <w:p w14:paraId="36D93A96" w14:textId="77777777" w:rsidR="009E7432" w:rsidRPr="009E7432" w:rsidRDefault="009E7432" w:rsidP="009E7432">
      <w:pPr>
        <w:spacing w:after="0" w:line="360" w:lineRule="auto"/>
        <w:ind w:left="1080"/>
        <w:contextualSpacing/>
        <w:jc w:val="center"/>
        <w:rPr>
          <w:rFonts w:ascii="Times New Roman" w:eastAsia="Calibri" w:hAnsi="Times New Roman" w:cs="Times New Roman"/>
          <w:b/>
          <w:sz w:val="24"/>
          <w:szCs w:val="24"/>
        </w:rPr>
      </w:pPr>
      <w:r w:rsidRPr="009E7432">
        <w:rPr>
          <w:rFonts w:ascii="Times New Roman" w:eastAsia="Calibri" w:hAnsi="Times New Roman" w:cs="Times New Roman"/>
          <w:b/>
          <w:sz w:val="24"/>
          <w:szCs w:val="24"/>
        </w:rPr>
        <w:t>Работа над методической темой</w:t>
      </w:r>
    </w:p>
    <w:tbl>
      <w:tblPr>
        <w:tblStyle w:val="af8"/>
        <w:tblW w:w="14597" w:type="dxa"/>
        <w:tblLook w:val="04A0" w:firstRow="1" w:lastRow="0" w:firstColumn="1" w:lastColumn="0" w:noHBand="0" w:noVBand="1"/>
      </w:tblPr>
      <w:tblGrid>
        <w:gridCol w:w="1729"/>
        <w:gridCol w:w="2377"/>
        <w:gridCol w:w="4961"/>
        <w:gridCol w:w="5530"/>
      </w:tblGrid>
      <w:tr w:rsidR="009E7432" w:rsidRPr="009E7432" w14:paraId="28EB702F" w14:textId="77777777" w:rsidTr="00221D30">
        <w:trPr>
          <w:gridAfter w:val="1"/>
          <w:wAfter w:w="5530" w:type="dxa"/>
        </w:trPr>
        <w:tc>
          <w:tcPr>
            <w:tcW w:w="1729" w:type="dxa"/>
          </w:tcPr>
          <w:p w14:paraId="46A9595E"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2377" w:type="dxa"/>
          </w:tcPr>
          <w:p w14:paraId="69D652EC"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Методическая тема</w:t>
            </w:r>
          </w:p>
        </w:tc>
        <w:tc>
          <w:tcPr>
            <w:tcW w:w="4961" w:type="dxa"/>
          </w:tcPr>
          <w:p w14:paraId="5E381787"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Продукт</w:t>
            </w:r>
          </w:p>
        </w:tc>
      </w:tr>
      <w:tr w:rsidR="009E7432" w:rsidRPr="009E7432" w14:paraId="22F7F6C0" w14:textId="77777777" w:rsidTr="00221D30">
        <w:trPr>
          <w:gridAfter w:val="1"/>
          <w:wAfter w:w="5530" w:type="dxa"/>
        </w:trPr>
        <w:tc>
          <w:tcPr>
            <w:tcW w:w="1729" w:type="dxa"/>
          </w:tcPr>
          <w:p w14:paraId="6B3B824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Голубева И.Е.</w:t>
            </w:r>
          </w:p>
        </w:tc>
        <w:tc>
          <w:tcPr>
            <w:tcW w:w="2377" w:type="dxa"/>
          </w:tcPr>
          <w:p w14:paraId="6500E6E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sz w:val="24"/>
                <w:szCs w:val="24"/>
              </w:rPr>
              <w:t xml:space="preserve">Разработка интерактивных заданий для работы со </w:t>
            </w:r>
            <w:r w:rsidRPr="009E7432">
              <w:rPr>
                <w:rFonts w:ascii="Times New Roman" w:hAnsi="Times New Roman"/>
                <w:sz w:val="24"/>
                <w:szCs w:val="24"/>
                <w:lang w:val="en-US"/>
              </w:rPr>
              <w:t>SMART</w:t>
            </w:r>
            <w:r w:rsidRPr="009E7432">
              <w:rPr>
                <w:rFonts w:ascii="Times New Roman" w:hAnsi="Times New Roman"/>
                <w:sz w:val="24"/>
                <w:szCs w:val="24"/>
              </w:rPr>
              <w:t>-доской</w:t>
            </w:r>
          </w:p>
        </w:tc>
        <w:tc>
          <w:tcPr>
            <w:tcW w:w="4961" w:type="dxa"/>
          </w:tcPr>
          <w:p w14:paraId="6EA63BE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Отработка различных заданий ОГЭ на интерактивной доске (элемент урока)</w:t>
            </w:r>
          </w:p>
          <w:p w14:paraId="7A54D18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Урок-игра по рассказу И.С. Тургенева «Муму»</w:t>
            </w:r>
          </w:p>
        </w:tc>
      </w:tr>
      <w:tr w:rsidR="009E7432" w:rsidRPr="009E7432" w14:paraId="0B88684A" w14:textId="77777777" w:rsidTr="00221D30">
        <w:trPr>
          <w:gridAfter w:val="1"/>
          <w:wAfter w:w="5530" w:type="dxa"/>
        </w:trPr>
        <w:tc>
          <w:tcPr>
            <w:tcW w:w="1729" w:type="dxa"/>
            <w:vMerge w:val="restart"/>
          </w:tcPr>
          <w:p w14:paraId="1DC1E637" w14:textId="77777777" w:rsidR="009E7432" w:rsidRPr="009E7432" w:rsidRDefault="009E7432" w:rsidP="009E7432">
            <w:pPr>
              <w:rPr>
                <w:rFonts w:ascii="Times New Roman" w:hAnsi="Times New Roman"/>
                <w:sz w:val="24"/>
              </w:rPr>
            </w:pPr>
            <w:r w:rsidRPr="009E7432">
              <w:rPr>
                <w:rFonts w:ascii="Times New Roman" w:hAnsi="Times New Roman"/>
                <w:sz w:val="24"/>
              </w:rPr>
              <w:t>Рогозина О.В.</w:t>
            </w:r>
          </w:p>
        </w:tc>
        <w:tc>
          <w:tcPr>
            <w:tcW w:w="2377" w:type="dxa"/>
            <w:vMerge w:val="restart"/>
          </w:tcPr>
          <w:p w14:paraId="32A983E1" w14:textId="77777777" w:rsidR="009E7432" w:rsidRPr="009E7432" w:rsidRDefault="009E7432" w:rsidP="009E7432">
            <w:pPr>
              <w:rPr>
                <w:rFonts w:ascii="Times New Roman" w:hAnsi="Times New Roman"/>
                <w:sz w:val="24"/>
              </w:rPr>
            </w:pPr>
            <w:r w:rsidRPr="009E7432">
              <w:rPr>
                <w:rFonts w:ascii="Times New Roman" w:hAnsi="Times New Roman"/>
                <w:sz w:val="24"/>
              </w:rPr>
              <w:t>Проекты учителей и учащихся с использованием интерактивной доски в учебной деятельности</w:t>
            </w:r>
          </w:p>
        </w:tc>
        <w:tc>
          <w:tcPr>
            <w:tcW w:w="4961" w:type="dxa"/>
          </w:tcPr>
          <w:p w14:paraId="2C35158C" w14:textId="77777777" w:rsidR="009E7432" w:rsidRPr="009E7432" w:rsidRDefault="009E7432" w:rsidP="009E7432">
            <w:pPr>
              <w:rPr>
                <w:rFonts w:ascii="Times New Roman" w:hAnsi="Times New Roman"/>
                <w:sz w:val="24"/>
              </w:rPr>
            </w:pPr>
            <w:r w:rsidRPr="009E7432">
              <w:rPr>
                <w:rFonts w:ascii="Times New Roman" w:hAnsi="Times New Roman"/>
                <w:sz w:val="24"/>
              </w:rPr>
              <w:t>Проект учащихся 8-х и 9 М классов</w:t>
            </w:r>
          </w:p>
        </w:tc>
      </w:tr>
      <w:tr w:rsidR="009E7432" w:rsidRPr="009E7432" w14:paraId="2780D3C9" w14:textId="77777777" w:rsidTr="00221D30">
        <w:trPr>
          <w:gridAfter w:val="1"/>
          <w:wAfter w:w="5530" w:type="dxa"/>
        </w:trPr>
        <w:tc>
          <w:tcPr>
            <w:tcW w:w="1729" w:type="dxa"/>
            <w:vMerge/>
          </w:tcPr>
          <w:p w14:paraId="0B159CDA" w14:textId="77777777" w:rsidR="009E7432" w:rsidRPr="009E7432" w:rsidRDefault="009E7432" w:rsidP="009E7432"/>
        </w:tc>
        <w:tc>
          <w:tcPr>
            <w:tcW w:w="2377" w:type="dxa"/>
            <w:vMerge/>
          </w:tcPr>
          <w:p w14:paraId="572F12FD" w14:textId="77777777" w:rsidR="009E7432" w:rsidRPr="009E7432" w:rsidRDefault="009E7432" w:rsidP="009E7432"/>
        </w:tc>
        <w:tc>
          <w:tcPr>
            <w:tcW w:w="4961" w:type="dxa"/>
          </w:tcPr>
          <w:p w14:paraId="43F84BCD" w14:textId="77777777" w:rsidR="009E7432" w:rsidRPr="009E7432" w:rsidRDefault="009E7432" w:rsidP="009E7432">
            <w:pPr>
              <w:rPr>
                <w:rFonts w:ascii="Times New Roman" w:hAnsi="Times New Roman"/>
                <w:sz w:val="24"/>
              </w:rPr>
            </w:pPr>
            <w:r w:rsidRPr="009E7432">
              <w:rPr>
                <w:rFonts w:ascii="Times New Roman" w:hAnsi="Times New Roman"/>
                <w:sz w:val="24"/>
              </w:rPr>
              <w:t>Урок в 9 М «Подготовка к тестовой части ОГЭ с помощью интерактивных заданий»</w:t>
            </w:r>
          </w:p>
        </w:tc>
      </w:tr>
      <w:tr w:rsidR="009E7432" w:rsidRPr="009E7432" w14:paraId="72E31BFA" w14:textId="77777777" w:rsidTr="00221D30">
        <w:trPr>
          <w:gridAfter w:val="1"/>
          <w:wAfter w:w="5530" w:type="dxa"/>
        </w:trPr>
        <w:tc>
          <w:tcPr>
            <w:tcW w:w="1729" w:type="dxa"/>
            <w:vMerge w:val="restart"/>
          </w:tcPr>
          <w:p w14:paraId="14499778" w14:textId="77777777" w:rsidR="009E7432" w:rsidRPr="009E7432" w:rsidRDefault="009E7432" w:rsidP="009E7432">
            <w:pPr>
              <w:rPr>
                <w:rFonts w:ascii="Times New Roman" w:eastAsia="Times New Roman" w:hAnsi="Times New Roman" w:cs="Times New Roman"/>
                <w:bCs/>
                <w:sz w:val="24"/>
                <w:szCs w:val="24"/>
                <w:lang w:eastAsia="ru-RU"/>
              </w:rPr>
            </w:pPr>
            <w:r w:rsidRPr="009E7432">
              <w:rPr>
                <w:rFonts w:ascii="Times New Roman" w:hAnsi="Times New Roman" w:cs="Times New Roman"/>
                <w:sz w:val="24"/>
                <w:szCs w:val="24"/>
              </w:rPr>
              <w:t>Савельева Л.В.</w:t>
            </w:r>
            <w:r w:rsidRPr="009E7432">
              <w:rPr>
                <w:rFonts w:ascii="Times New Roman" w:eastAsia="Times New Roman" w:hAnsi="Times New Roman" w:cs="Times New Roman"/>
                <w:bCs/>
                <w:sz w:val="24"/>
                <w:szCs w:val="24"/>
                <w:lang w:eastAsia="ru-RU"/>
              </w:rPr>
              <w:t xml:space="preserve"> </w:t>
            </w:r>
          </w:p>
          <w:p w14:paraId="66449B14" w14:textId="77777777" w:rsidR="009E7432" w:rsidRPr="009E7432" w:rsidRDefault="009E7432" w:rsidP="009E7432">
            <w:pPr>
              <w:rPr>
                <w:rFonts w:ascii="Times New Roman" w:hAnsi="Times New Roman" w:cs="Times New Roman"/>
                <w:sz w:val="24"/>
                <w:szCs w:val="24"/>
              </w:rPr>
            </w:pPr>
          </w:p>
        </w:tc>
        <w:tc>
          <w:tcPr>
            <w:tcW w:w="2377" w:type="dxa"/>
          </w:tcPr>
          <w:p w14:paraId="70FE28DA" w14:textId="77777777" w:rsidR="009E7432" w:rsidRPr="009E7432" w:rsidRDefault="009E7432" w:rsidP="009E7432">
            <w:pPr>
              <w:rPr>
                <w:rFonts w:ascii="Times New Roman" w:hAnsi="Times New Roman" w:cs="Times New Roman"/>
                <w:sz w:val="24"/>
                <w:szCs w:val="24"/>
              </w:rPr>
            </w:pPr>
          </w:p>
        </w:tc>
        <w:tc>
          <w:tcPr>
            <w:tcW w:w="4961" w:type="dxa"/>
          </w:tcPr>
          <w:p w14:paraId="6172242F" w14:textId="77777777" w:rsidR="009E7432" w:rsidRPr="009E7432" w:rsidRDefault="009E7432" w:rsidP="009E7432">
            <w:pPr>
              <w:rPr>
                <w:rFonts w:ascii="Times New Roman" w:hAnsi="Times New Roman" w:cs="Times New Roman"/>
                <w:sz w:val="24"/>
                <w:szCs w:val="24"/>
              </w:rPr>
            </w:pPr>
          </w:p>
        </w:tc>
      </w:tr>
      <w:tr w:rsidR="009E7432" w:rsidRPr="009E7432" w14:paraId="038B41E8" w14:textId="77777777" w:rsidTr="00221D30">
        <w:trPr>
          <w:gridAfter w:val="1"/>
          <w:wAfter w:w="5530" w:type="dxa"/>
        </w:trPr>
        <w:tc>
          <w:tcPr>
            <w:tcW w:w="1729" w:type="dxa"/>
            <w:vMerge/>
          </w:tcPr>
          <w:p w14:paraId="0DB53E29" w14:textId="77777777" w:rsidR="009E7432" w:rsidRPr="009E7432" w:rsidRDefault="009E7432" w:rsidP="009E7432">
            <w:pPr>
              <w:rPr>
                <w:rFonts w:ascii="Times New Roman" w:hAnsi="Times New Roman" w:cs="Times New Roman"/>
                <w:sz w:val="24"/>
                <w:szCs w:val="24"/>
              </w:rPr>
            </w:pPr>
          </w:p>
        </w:tc>
        <w:tc>
          <w:tcPr>
            <w:tcW w:w="2377" w:type="dxa"/>
          </w:tcPr>
          <w:p w14:paraId="7D1E539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доски на уроках</w:t>
            </w:r>
          </w:p>
        </w:tc>
        <w:tc>
          <w:tcPr>
            <w:tcW w:w="4961" w:type="dxa"/>
          </w:tcPr>
          <w:p w14:paraId="0F7946CF" w14:textId="77777777" w:rsidR="009E7432" w:rsidRPr="009E7432" w:rsidRDefault="009E7432" w:rsidP="009E7432">
            <w:pPr>
              <w:ind w:left="459"/>
              <w:contextualSpacing/>
              <w:jc w:val="both"/>
              <w:rPr>
                <w:rFonts w:ascii="Times New Roman" w:hAnsi="Times New Roman" w:cs="Times New Roman"/>
                <w:sz w:val="24"/>
                <w:szCs w:val="24"/>
              </w:rPr>
            </w:pPr>
            <w:r w:rsidRPr="009E7432">
              <w:rPr>
                <w:rFonts w:ascii="Times New Roman" w:hAnsi="Times New Roman" w:cs="Times New Roman"/>
                <w:sz w:val="24"/>
                <w:szCs w:val="24"/>
              </w:rPr>
              <w:t>Слайды к презентации</w:t>
            </w:r>
          </w:p>
          <w:p w14:paraId="3A9E385C" w14:textId="77777777" w:rsidR="009E7432" w:rsidRPr="009E7432" w:rsidRDefault="009E7432" w:rsidP="00087978">
            <w:pPr>
              <w:numPr>
                <w:ilvl w:val="0"/>
                <w:numId w:val="93"/>
              </w:numPr>
              <w:ind w:left="459" w:hanging="426"/>
              <w:contextualSpacing/>
              <w:jc w:val="both"/>
              <w:rPr>
                <w:rFonts w:ascii="Times New Roman" w:hAnsi="Times New Roman" w:cs="Times New Roman"/>
                <w:sz w:val="24"/>
                <w:szCs w:val="24"/>
              </w:rPr>
            </w:pPr>
            <w:r w:rsidRPr="009E7432">
              <w:rPr>
                <w:rFonts w:ascii="Times New Roman" w:hAnsi="Times New Roman" w:cs="Times New Roman"/>
                <w:sz w:val="24"/>
                <w:szCs w:val="24"/>
              </w:rPr>
              <w:t xml:space="preserve">Использовались готовые материалы на сайте wordwall </w:t>
            </w:r>
            <w:proofErr w:type="gramStart"/>
            <w:r w:rsidRPr="009E7432">
              <w:rPr>
                <w:rFonts w:ascii="Times New Roman" w:hAnsi="Times New Roman" w:cs="Times New Roman"/>
                <w:sz w:val="24"/>
                <w:szCs w:val="24"/>
              </w:rPr>
              <w:t>( на</w:t>
            </w:r>
            <w:proofErr w:type="gramEnd"/>
            <w:r w:rsidRPr="009E7432">
              <w:rPr>
                <w:rFonts w:ascii="Times New Roman" w:hAnsi="Times New Roman" w:cs="Times New Roman"/>
                <w:sz w:val="24"/>
                <w:szCs w:val="24"/>
              </w:rPr>
              <w:t xml:space="preserve"> сайте зарегистрировалась, но сама еще ничего не создала) во всех классах. Как правило, использовала материал только на 2-3 уроках после объяснения темы.</w:t>
            </w:r>
          </w:p>
          <w:p w14:paraId="62E4EDFF" w14:textId="77777777" w:rsidR="009E7432" w:rsidRPr="009E7432" w:rsidRDefault="009E7432" w:rsidP="00087978">
            <w:pPr>
              <w:numPr>
                <w:ilvl w:val="0"/>
                <w:numId w:val="93"/>
              </w:numPr>
              <w:ind w:left="459" w:hanging="426"/>
              <w:contextualSpacing/>
              <w:jc w:val="both"/>
              <w:rPr>
                <w:rFonts w:ascii="Times New Roman" w:hAnsi="Times New Roman" w:cs="Times New Roman"/>
                <w:sz w:val="24"/>
                <w:szCs w:val="24"/>
              </w:rPr>
            </w:pPr>
            <w:r w:rsidRPr="009E7432">
              <w:rPr>
                <w:rFonts w:ascii="Times New Roman" w:hAnsi="Times New Roman" w:cs="Times New Roman"/>
                <w:sz w:val="24"/>
                <w:szCs w:val="24"/>
              </w:rPr>
              <w:t>Использование материала для отработки отдельных заданий ОГЭ на сайте Рустьюторс. Задания использовались на уроках и мастерских, а также в качестве индивидуальных заданий для отработки конкретного материала</w:t>
            </w:r>
          </w:p>
        </w:tc>
      </w:tr>
      <w:tr w:rsidR="009E7432" w:rsidRPr="009E7432" w14:paraId="4FB38397" w14:textId="77777777" w:rsidTr="00221D30">
        <w:trPr>
          <w:gridAfter w:val="1"/>
          <w:wAfter w:w="5530" w:type="dxa"/>
        </w:trPr>
        <w:tc>
          <w:tcPr>
            <w:tcW w:w="1729" w:type="dxa"/>
            <w:vMerge/>
          </w:tcPr>
          <w:p w14:paraId="106C14D6" w14:textId="77777777" w:rsidR="009E7432" w:rsidRPr="009E7432" w:rsidRDefault="009E7432" w:rsidP="009E7432">
            <w:pPr>
              <w:rPr>
                <w:rFonts w:ascii="Times New Roman" w:hAnsi="Times New Roman" w:cs="Times New Roman"/>
                <w:sz w:val="24"/>
                <w:szCs w:val="24"/>
              </w:rPr>
            </w:pPr>
          </w:p>
        </w:tc>
        <w:tc>
          <w:tcPr>
            <w:tcW w:w="2377" w:type="dxa"/>
          </w:tcPr>
          <w:p w14:paraId="1D680806" w14:textId="77777777" w:rsidR="009E7432" w:rsidRPr="009E7432" w:rsidRDefault="009E7432" w:rsidP="009E7432">
            <w:pPr>
              <w:rPr>
                <w:rFonts w:ascii="Times New Roman" w:hAnsi="Times New Roman" w:cs="Times New Roman"/>
                <w:sz w:val="24"/>
                <w:szCs w:val="24"/>
              </w:rPr>
            </w:pPr>
            <w:r w:rsidRPr="009E7432">
              <w:rPr>
                <w:rFonts w:ascii="Times New Roman" w:eastAsia="Times New Roman" w:hAnsi="Times New Roman" w:cs="Times New Roman"/>
                <w:bCs/>
                <w:sz w:val="24"/>
                <w:szCs w:val="24"/>
                <w:lang w:eastAsia="ru-RU"/>
              </w:rPr>
              <w:t>Приёмы работы по формированию читательской грамотности учащихся   на уроках русского языка и литературы.</w:t>
            </w:r>
          </w:p>
        </w:tc>
        <w:tc>
          <w:tcPr>
            <w:tcW w:w="4961" w:type="dxa"/>
          </w:tcPr>
          <w:p w14:paraId="3B087D1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Продукта нет. Личная заинтересованность</w:t>
            </w:r>
          </w:p>
        </w:tc>
      </w:tr>
      <w:tr w:rsidR="009E7432" w:rsidRPr="009E7432" w14:paraId="4B456C3E" w14:textId="77777777" w:rsidTr="00221D30">
        <w:trPr>
          <w:gridAfter w:val="1"/>
          <w:wAfter w:w="5530" w:type="dxa"/>
        </w:trPr>
        <w:tc>
          <w:tcPr>
            <w:tcW w:w="1729" w:type="dxa"/>
          </w:tcPr>
          <w:p w14:paraId="34CC267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Скворцова М.В.</w:t>
            </w:r>
          </w:p>
        </w:tc>
        <w:tc>
          <w:tcPr>
            <w:tcW w:w="2377" w:type="dxa"/>
          </w:tcPr>
          <w:p w14:paraId="16EBE78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Интерактивные задания</w:t>
            </w:r>
          </w:p>
        </w:tc>
        <w:tc>
          <w:tcPr>
            <w:tcW w:w="4961" w:type="dxa"/>
          </w:tcPr>
          <w:p w14:paraId="731D6F5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Задания к уроку. Проведен 1 открытый урок, использование ресурсов в 5 классе</w:t>
            </w:r>
          </w:p>
        </w:tc>
      </w:tr>
      <w:tr w:rsidR="009E7432" w:rsidRPr="009E7432" w14:paraId="3E65FAE9" w14:textId="77777777" w:rsidTr="00221D30">
        <w:trPr>
          <w:gridAfter w:val="1"/>
          <w:wAfter w:w="5530" w:type="dxa"/>
        </w:trPr>
        <w:tc>
          <w:tcPr>
            <w:tcW w:w="1729" w:type="dxa"/>
            <w:hideMark/>
          </w:tcPr>
          <w:p w14:paraId="4156684E"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Писаренко С.С.</w:t>
            </w:r>
          </w:p>
        </w:tc>
        <w:tc>
          <w:tcPr>
            <w:tcW w:w="2377" w:type="dxa"/>
          </w:tcPr>
          <w:p w14:paraId="2AEC53C0"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 xml:space="preserve">Разработка интерактивных заданий для работы со </w:t>
            </w:r>
            <w:r w:rsidRPr="009E7432">
              <w:rPr>
                <w:rFonts w:ascii="Times New Roman" w:hAnsi="Times New Roman"/>
                <w:sz w:val="24"/>
                <w:szCs w:val="24"/>
                <w:lang w:val="en-US"/>
              </w:rPr>
              <w:t>SMART</w:t>
            </w:r>
            <w:r w:rsidRPr="009E7432">
              <w:rPr>
                <w:rFonts w:ascii="Times New Roman" w:hAnsi="Times New Roman"/>
                <w:sz w:val="24"/>
                <w:szCs w:val="24"/>
              </w:rPr>
              <w:t>-доской</w:t>
            </w:r>
          </w:p>
        </w:tc>
        <w:tc>
          <w:tcPr>
            <w:tcW w:w="4961" w:type="dxa"/>
          </w:tcPr>
          <w:p w14:paraId="4755B74E"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Интерактивные задания</w:t>
            </w:r>
          </w:p>
        </w:tc>
      </w:tr>
      <w:tr w:rsidR="009E7432" w:rsidRPr="009E7432" w14:paraId="4077FD7C" w14:textId="77777777" w:rsidTr="00221D30">
        <w:tc>
          <w:tcPr>
            <w:tcW w:w="1729" w:type="dxa"/>
            <w:hideMark/>
          </w:tcPr>
          <w:p w14:paraId="695792BC"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Пелопидова Л.Г.</w:t>
            </w:r>
          </w:p>
        </w:tc>
        <w:tc>
          <w:tcPr>
            <w:tcW w:w="2377" w:type="dxa"/>
          </w:tcPr>
          <w:p w14:paraId="5FA52B2F"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 xml:space="preserve">Разработка интерактивных заданий для работы со </w:t>
            </w:r>
            <w:r w:rsidRPr="009E7432">
              <w:rPr>
                <w:rFonts w:ascii="Times New Roman" w:hAnsi="Times New Roman"/>
                <w:sz w:val="24"/>
                <w:szCs w:val="24"/>
                <w:lang w:val="en-US"/>
              </w:rPr>
              <w:t>SMART</w:t>
            </w:r>
            <w:r w:rsidRPr="009E7432">
              <w:rPr>
                <w:rFonts w:ascii="Times New Roman" w:hAnsi="Times New Roman"/>
                <w:sz w:val="24"/>
                <w:szCs w:val="24"/>
              </w:rPr>
              <w:t>-доской</w:t>
            </w:r>
          </w:p>
        </w:tc>
        <w:tc>
          <w:tcPr>
            <w:tcW w:w="4961" w:type="dxa"/>
          </w:tcPr>
          <w:p w14:paraId="5E7691B3"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Интерактивные задания</w:t>
            </w:r>
          </w:p>
        </w:tc>
        <w:tc>
          <w:tcPr>
            <w:tcW w:w="5530" w:type="dxa"/>
          </w:tcPr>
          <w:p w14:paraId="05C061E3" w14:textId="77777777" w:rsidR="009E7432" w:rsidRPr="009E7432" w:rsidRDefault="009E7432" w:rsidP="009E7432">
            <w:pPr>
              <w:rPr>
                <w:rFonts w:ascii="Times New Roman" w:hAnsi="Times New Roman"/>
                <w:sz w:val="24"/>
                <w:szCs w:val="24"/>
              </w:rPr>
            </w:pPr>
          </w:p>
        </w:tc>
      </w:tr>
      <w:tr w:rsidR="009E7432" w:rsidRPr="009E7432" w14:paraId="28102685" w14:textId="77777777" w:rsidTr="00221D30">
        <w:trPr>
          <w:gridAfter w:val="1"/>
          <w:wAfter w:w="5530" w:type="dxa"/>
        </w:trPr>
        <w:tc>
          <w:tcPr>
            <w:tcW w:w="1729" w:type="dxa"/>
          </w:tcPr>
          <w:p w14:paraId="5644447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lastRenderedPageBreak/>
              <w:t>Пышкина Г.А.</w:t>
            </w:r>
          </w:p>
        </w:tc>
        <w:tc>
          <w:tcPr>
            <w:tcW w:w="2377" w:type="dxa"/>
          </w:tcPr>
          <w:p w14:paraId="1403F2A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Разработка интерактивных заданий для работы со SMART-доской</w:t>
            </w:r>
          </w:p>
        </w:tc>
        <w:tc>
          <w:tcPr>
            <w:tcW w:w="4961" w:type="dxa"/>
          </w:tcPr>
          <w:p w14:paraId="7680036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Урок с использованием интерактивных заданий</w:t>
            </w:r>
          </w:p>
        </w:tc>
      </w:tr>
      <w:tr w:rsidR="009E7432" w:rsidRPr="009E7432" w14:paraId="639ACD25" w14:textId="77777777" w:rsidTr="00221D30">
        <w:trPr>
          <w:gridAfter w:val="1"/>
          <w:wAfter w:w="5530" w:type="dxa"/>
        </w:trPr>
        <w:tc>
          <w:tcPr>
            <w:tcW w:w="1729" w:type="dxa"/>
            <w:hideMark/>
          </w:tcPr>
          <w:p w14:paraId="0EA27F88"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lang w:eastAsia="ru-RU"/>
              </w:rPr>
              <w:t>Курятова А.В.</w:t>
            </w:r>
          </w:p>
        </w:tc>
        <w:tc>
          <w:tcPr>
            <w:tcW w:w="2377" w:type="dxa"/>
          </w:tcPr>
          <w:p w14:paraId="0B033543"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themeColor="text1"/>
                <w:sz w:val="24"/>
                <w:szCs w:val="24"/>
                <w:lang w:eastAsia="ru-RU"/>
              </w:rPr>
              <w:t>Использование возможностей Смарт – доски в учебной деятельности на уроках русского языка</w:t>
            </w:r>
          </w:p>
        </w:tc>
        <w:tc>
          <w:tcPr>
            <w:tcW w:w="4961" w:type="dxa"/>
          </w:tcPr>
          <w:p w14:paraId="151F0F4E"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Интерактивные задания</w:t>
            </w:r>
          </w:p>
        </w:tc>
      </w:tr>
      <w:tr w:rsidR="009E7432" w:rsidRPr="009E7432" w14:paraId="1F4DDCA3" w14:textId="77777777" w:rsidTr="00221D30">
        <w:trPr>
          <w:gridAfter w:val="1"/>
          <w:wAfter w:w="5530" w:type="dxa"/>
        </w:trPr>
        <w:tc>
          <w:tcPr>
            <w:tcW w:w="1729" w:type="dxa"/>
          </w:tcPr>
          <w:p w14:paraId="44BCEBE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Тараскина Е.Л.</w:t>
            </w:r>
          </w:p>
        </w:tc>
        <w:tc>
          <w:tcPr>
            <w:tcW w:w="2377" w:type="dxa"/>
          </w:tcPr>
          <w:p w14:paraId="1EB36A4B" w14:textId="77777777" w:rsidR="009E7432" w:rsidRPr="009E7432" w:rsidRDefault="009E7432" w:rsidP="009E7432">
            <w:pPr>
              <w:tabs>
                <w:tab w:val="left" w:pos="1000"/>
              </w:tabs>
              <w:rPr>
                <w:rFonts w:ascii="Times New Roman" w:hAnsi="Times New Roman" w:cs="Times New Roman"/>
                <w:sz w:val="24"/>
                <w:szCs w:val="24"/>
              </w:rPr>
            </w:pPr>
            <w:r w:rsidRPr="009E7432">
              <w:rPr>
                <w:rFonts w:ascii="Times New Roman" w:hAnsi="Times New Roman" w:cs="Times New Roman"/>
                <w:sz w:val="24"/>
                <w:szCs w:val="24"/>
              </w:rPr>
              <w:t>Изучение методической литературы по системе РО</w:t>
            </w:r>
          </w:p>
          <w:p w14:paraId="64018381" w14:textId="77777777" w:rsidR="009E7432" w:rsidRPr="009E7432" w:rsidRDefault="009E7432" w:rsidP="009E7432">
            <w:pPr>
              <w:tabs>
                <w:tab w:val="left" w:pos="1000"/>
              </w:tabs>
              <w:rPr>
                <w:rFonts w:ascii="Times New Roman" w:hAnsi="Times New Roman" w:cs="Times New Roman"/>
                <w:sz w:val="24"/>
                <w:szCs w:val="24"/>
              </w:rPr>
            </w:pPr>
          </w:p>
        </w:tc>
        <w:tc>
          <w:tcPr>
            <w:tcW w:w="4961" w:type="dxa"/>
          </w:tcPr>
          <w:p w14:paraId="291ED7E9"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Е.В. Восторгова и Л.В. Чеботкова «Методический комментарий» к учебникам по русскому языку 3 и 4 классы</w:t>
            </w:r>
          </w:p>
        </w:tc>
      </w:tr>
      <w:tr w:rsidR="009E7432" w:rsidRPr="009E7432" w14:paraId="5572AEE9" w14:textId="77777777" w:rsidTr="00221D30">
        <w:trPr>
          <w:gridAfter w:val="1"/>
          <w:wAfter w:w="5530" w:type="dxa"/>
        </w:trPr>
        <w:tc>
          <w:tcPr>
            <w:tcW w:w="1729" w:type="dxa"/>
          </w:tcPr>
          <w:p w14:paraId="09162EA3" w14:textId="77777777" w:rsidR="009E7432" w:rsidRPr="009E7432" w:rsidRDefault="009E7432" w:rsidP="009E7432">
            <w:pPr>
              <w:rPr>
                <w:rFonts w:ascii="Times New Roman" w:hAnsi="Times New Roman" w:cs="Times New Roman"/>
                <w:sz w:val="24"/>
                <w:szCs w:val="24"/>
              </w:rPr>
            </w:pPr>
          </w:p>
        </w:tc>
        <w:tc>
          <w:tcPr>
            <w:tcW w:w="2377" w:type="dxa"/>
          </w:tcPr>
          <w:p w14:paraId="3307D964" w14:textId="77777777" w:rsidR="009E7432" w:rsidRPr="009E7432" w:rsidRDefault="009E7432" w:rsidP="009E7432">
            <w:pPr>
              <w:tabs>
                <w:tab w:val="left" w:pos="1000"/>
              </w:tabs>
              <w:rPr>
                <w:rFonts w:ascii="Times New Roman" w:hAnsi="Times New Roman" w:cs="Times New Roman"/>
                <w:sz w:val="24"/>
                <w:szCs w:val="24"/>
              </w:rPr>
            </w:pPr>
            <w:r w:rsidRPr="009E7432">
              <w:rPr>
                <w:rFonts w:ascii="Times New Roman" w:hAnsi="Times New Roman" w:cs="Times New Roman"/>
                <w:sz w:val="24"/>
                <w:szCs w:val="24"/>
              </w:rPr>
              <w:t xml:space="preserve">Изучение свойств и принципов работы </w:t>
            </w:r>
            <w:r w:rsidRPr="009E7432">
              <w:rPr>
                <w:rFonts w:ascii="Times New Roman" w:hAnsi="Times New Roman" w:cs="Times New Roman"/>
                <w:sz w:val="24"/>
                <w:szCs w:val="24"/>
                <w:lang w:val="en-US"/>
              </w:rPr>
              <w:t>SMART</w:t>
            </w:r>
            <w:r w:rsidRPr="009E7432">
              <w:rPr>
                <w:rFonts w:ascii="Times New Roman" w:hAnsi="Times New Roman" w:cs="Times New Roman"/>
                <w:sz w:val="24"/>
                <w:szCs w:val="24"/>
              </w:rPr>
              <w:t xml:space="preserve">-доски на уроках </w:t>
            </w:r>
          </w:p>
        </w:tc>
        <w:tc>
          <w:tcPr>
            <w:tcW w:w="4961" w:type="dxa"/>
          </w:tcPr>
          <w:p w14:paraId="4F2B9151" w14:textId="77777777" w:rsidR="009E7432" w:rsidRPr="009E7432" w:rsidRDefault="00FB3584" w:rsidP="009E7432">
            <w:pPr>
              <w:rPr>
                <w:rFonts w:ascii="Times New Roman" w:hAnsi="Times New Roman" w:cs="Times New Roman"/>
                <w:color w:val="0563C1" w:themeColor="hyperlink"/>
                <w:sz w:val="24"/>
                <w:szCs w:val="24"/>
                <w:u w:val="single"/>
              </w:rPr>
            </w:pPr>
            <w:hyperlink r:id="rId243" w:history="1">
              <w:r w:rsidR="009E7432" w:rsidRPr="009E7432">
                <w:rPr>
                  <w:rFonts w:ascii="Times New Roman" w:hAnsi="Times New Roman" w:cs="Times New Roman"/>
                  <w:color w:val="0563C1" w:themeColor="hyperlink"/>
                  <w:sz w:val="24"/>
                  <w:szCs w:val="24"/>
                  <w:u w:val="single"/>
                  <w:lang w:val="en-US"/>
                </w:rPr>
                <w:t>https</w:t>
              </w:r>
              <w:r w:rsidR="009E7432" w:rsidRPr="009E7432">
                <w:rPr>
                  <w:rFonts w:ascii="Times New Roman" w:hAnsi="Times New Roman" w:cs="Times New Roman"/>
                  <w:color w:val="0563C1" w:themeColor="hyperlink"/>
                  <w:sz w:val="24"/>
                  <w:szCs w:val="24"/>
                  <w:u w:val="single"/>
                </w:rPr>
                <w:t>://</w:t>
              </w:r>
              <w:r w:rsidR="009E7432" w:rsidRPr="009E7432">
                <w:rPr>
                  <w:rFonts w:ascii="Times New Roman" w:hAnsi="Times New Roman" w:cs="Times New Roman"/>
                  <w:color w:val="0563C1" w:themeColor="hyperlink"/>
                  <w:sz w:val="24"/>
                  <w:szCs w:val="24"/>
                  <w:u w:val="single"/>
                  <w:lang w:val="en-US"/>
                </w:rPr>
                <w:t>www</w:t>
              </w:r>
              <w:r w:rsidR="009E7432" w:rsidRPr="009E7432">
                <w:rPr>
                  <w:rFonts w:ascii="Times New Roman" w:hAnsi="Times New Roman" w:cs="Times New Roman"/>
                  <w:color w:val="0563C1" w:themeColor="hyperlink"/>
                  <w:sz w:val="24"/>
                  <w:szCs w:val="24"/>
                  <w:u w:val="single"/>
                </w:rPr>
                <w:t>.</w:t>
              </w:r>
              <w:r w:rsidR="009E7432" w:rsidRPr="009E7432">
                <w:rPr>
                  <w:rFonts w:ascii="Times New Roman" w:hAnsi="Times New Roman" w:cs="Times New Roman"/>
                  <w:color w:val="0563C1" w:themeColor="hyperlink"/>
                  <w:sz w:val="24"/>
                  <w:szCs w:val="24"/>
                  <w:u w:val="single"/>
                  <w:lang w:val="en-US"/>
                </w:rPr>
                <w:t>google</w:t>
              </w:r>
              <w:r w:rsidR="009E7432" w:rsidRPr="009E7432">
                <w:rPr>
                  <w:rFonts w:ascii="Times New Roman" w:hAnsi="Times New Roman" w:cs="Times New Roman"/>
                  <w:color w:val="0563C1" w:themeColor="hyperlink"/>
                  <w:sz w:val="24"/>
                  <w:szCs w:val="24"/>
                  <w:u w:val="single"/>
                </w:rPr>
                <w:t>.</w:t>
              </w:r>
              <w:r w:rsidR="009E7432" w:rsidRPr="009E7432">
                <w:rPr>
                  <w:rFonts w:ascii="Times New Roman" w:hAnsi="Times New Roman" w:cs="Times New Roman"/>
                  <w:color w:val="0563C1" w:themeColor="hyperlink"/>
                  <w:sz w:val="24"/>
                  <w:szCs w:val="24"/>
                  <w:u w:val="single"/>
                  <w:lang w:val="en-US"/>
                </w:rPr>
                <w:t>com</w:t>
              </w:r>
              <w:r w:rsidR="009E7432" w:rsidRPr="009E7432">
                <w:rPr>
                  <w:rFonts w:ascii="Times New Roman" w:hAnsi="Times New Roman" w:cs="Times New Roman"/>
                  <w:color w:val="0563C1" w:themeColor="hyperlink"/>
                  <w:sz w:val="24"/>
                  <w:szCs w:val="24"/>
                  <w:u w:val="single"/>
                </w:rPr>
                <w:t>/</w:t>
              </w:r>
              <w:r w:rsidR="009E7432" w:rsidRPr="009E7432">
                <w:rPr>
                  <w:rFonts w:ascii="Times New Roman" w:hAnsi="Times New Roman" w:cs="Times New Roman"/>
                  <w:color w:val="0563C1" w:themeColor="hyperlink"/>
                  <w:sz w:val="24"/>
                  <w:szCs w:val="24"/>
                  <w:u w:val="single"/>
                  <w:lang w:val="en-US"/>
                </w:rPr>
                <w:t>search</w:t>
              </w:r>
              <w:r w:rsidR="009E7432" w:rsidRPr="009E7432">
                <w:rPr>
                  <w:rFonts w:ascii="Times New Roman" w:hAnsi="Times New Roman" w:cs="Times New Roman"/>
                  <w:color w:val="0563C1" w:themeColor="hyperlink"/>
                  <w:sz w:val="24"/>
                  <w:szCs w:val="24"/>
                  <w:u w:val="single"/>
                </w:rPr>
                <w:t>?</w:t>
              </w:r>
              <w:r w:rsidR="009E7432" w:rsidRPr="009E7432">
                <w:rPr>
                  <w:rFonts w:ascii="Times New Roman" w:hAnsi="Times New Roman" w:cs="Times New Roman"/>
                  <w:color w:val="0563C1" w:themeColor="hyperlink"/>
                  <w:sz w:val="24"/>
                  <w:szCs w:val="24"/>
                  <w:u w:val="single"/>
                  <w:lang w:val="en-US"/>
                </w:rPr>
                <w:t>q</w:t>
              </w:r>
              <w:r w:rsidR="009E7432" w:rsidRPr="009E7432">
                <w:rPr>
                  <w:rFonts w:ascii="Times New Roman" w:hAnsi="Times New Roman" w:cs="Times New Roman"/>
                  <w:color w:val="0563C1" w:themeColor="hyperlink"/>
                  <w:sz w:val="24"/>
                  <w:szCs w:val="24"/>
                  <w:u w:val="single"/>
                </w:rPr>
                <w:t>=</w:t>
              </w:r>
            </w:hyperlink>
            <w:r w:rsidR="009E7432" w:rsidRPr="009E7432">
              <w:rPr>
                <w:rFonts w:ascii="Times New Roman" w:hAnsi="Times New Roman" w:cs="Times New Roman"/>
                <w:sz w:val="24"/>
                <w:szCs w:val="24"/>
              </w:rPr>
              <w:t xml:space="preserve"> </w:t>
            </w:r>
          </w:p>
        </w:tc>
      </w:tr>
      <w:tr w:rsidR="009E7432" w:rsidRPr="009E7432" w14:paraId="535B5D6E" w14:textId="77777777" w:rsidTr="00221D30">
        <w:trPr>
          <w:gridAfter w:val="1"/>
          <w:wAfter w:w="5530" w:type="dxa"/>
        </w:trPr>
        <w:tc>
          <w:tcPr>
            <w:tcW w:w="1729" w:type="dxa"/>
          </w:tcPr>
          <w:p w14:paraId="2BACFC5C"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Овчинникова В.Д,</w:t>
            </w:r>
          </w:p>
        </w:tc>
        <w:tc>
          <w:tcPr>
            <w:tcW w:w="2377" w:type="dxa"/>
          </w:tcPr>
          <w:p w14:paraId="265A157D"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«Проведение уроков с использованием</w:t>
            </w:r>
          </w:p>
          <w:p w14:paraId="68F71B7F"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интерактивных досок»</w:t>
            </w:r>
          </w:p>
        </w:tc>
        <w:tc>
          <w:tcPr>
            <w:tcW w:w="4961" w:type="dxa"/>
          </w:tcPr>
          <w:p w14:paraId="6AE6D517"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Выступление с презентацией продуктов для проведения уроков с использованием интерактивных технологий. Мною были представлены следующие продукты:</w:t>
            </w:r>
          </w:p>
          <w:p w14:paraId="3489BA28"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SUPA</w:t>
            </w:r>
          </w:p>
          <w:p w14:paraId="22B77277"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WОRDWALL</w:t>
            </w:r>
          </w:p>
          <w:p w14:paraId="72AF0237"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LEARNINGAPPS</w:t>
            </w:r>
          </w:p>
          <w:p w14:paraId="3EF4E0A8" w14:textId="77777777" w:rsidR="009E7432" w:rsidRPr="009E7432" w:rsidRDefault="009E7432" w:rsidP="009E7432">
            <w:pPr>
              <w:rPr>
                <w:rFonts w:ascii="Times New Roman" w:eastAsia="Times New Roman" w:hAnsi="Times New Roman" w:cs="Times New Roman"/>
                <w:sz w:val="24"/>
                <w:szCs w:val="24"/>
              </w:rPr>
            </w:pPr>
            <w:r w:rsidRPr="009E7432">
              <w:rPr>
                <w:rFonts w:ascii="Times New Roman" w:eastAsia="Times New Roman" w:hAnsi="Times New Roman" w:cs="Times New Roman"/>
                <w:sz w:val="24"/>
                <w:szCs w:val="24"/>
              </w:rPr>
              <w:t>GENIALLY</w:t>
            </w:r>
          </w:p>
        </w:tc>
      </w:tr>
    </w:tbl>
    <w:p w14:paraId="731C1AFA" w14:textId="77777777" w:rsidR="009E7432" w:rsidRPr="009E7432" w:rsidRDefault="009E7432" w:rsidP="009E7432">
      <w:pPr>
        <w:spacing w:after="0" w:line="360" w:lineRule="auto"/>
        <w:ind w:left="1080"/>
        <w:contextualSpacing/>
        <w:jc w:val="center"/>
        <w:rPr>
          <w:rFonts w:ascii="Times New Roman" w:eastAsia="Calibri" w:hAnsi="Times New Roman" w:cs="Times New Roman"/>
          <w:b/>
          <w:sz w:val="24"/>
          <w:szCs w:val="24"/>
        </w:rPr>
      </w:pPr>
    </w:p>
    <w:p w14:paraId="1843D6BE" w14:textId="77777777" w:rsidR="009E7432" w:rsidRPr="009E7432" w:rsidRDefault="009E7432" w:rsidP="00087978">
      <w:pPr>
        <w:numPr>
          <w:ilvl w:val="0"/>
          <w:numId w:val="92"/>
        </w:numPr>
        <w:spacing w:after="0" w:line="360" w:lineRule="auto"/>
        <w:contextualSpacing/>
        <w:jc w:val="both"/>
        <w:rPr>
          <w:rFonts w:ascii="Times New Roman" w:eastAsia="Calibri" w:hAnsi="Times New Roman" w:cs="Times New Roman"/>
          <w:sz w:val="24"/>
          <w:szCs w:val="24"/>
        </w:rPr>
      </w:pPr>
      <w:r w:rsidRPr="009E7432">
        <w:rPr>
          <w:rFonts w:ascii="Times New Roman" w:hAnsi="Times New Roman" w:cs="Times New Roman"/>
          <w:b/>
          <w:sz w:val="24"/>
          <w:szCs w:val="24"/>
        </w:rPr>
        <w:t>Методическое объединение учителей математики и информатики</w:t>
      </w:r>
    </w:p>
    <w:p w14:paraId="7D91FC7B" w14:textId="77777777" w:rsidR="009E7432" w:rsidRPr="009E7432" w:rsidRDefault="009E7432" w:rsidP="009E7432">
      <w:pPr>
        <w:spacing w:after="0" w:line="360" w:lineRule="auto"/>
        <w:jc w:val="both"/>
        <w:rPr>
          <w:rFonts w:ascii="Times New Roman" w:eastAsia="Calibri" w:hAnsi="Times New Roman" w:cs="Times New Roman"/>
          <w:sz w:val="24"/>
          <w:szCs w:val="24"/>
        </w:rPr>
      </w:pPr>
    </w:p>
    <w:tbl>
      <w:tblPr>
        <w:tblStyle w:val="af8"/>
        <w:tblW w:w="9067" w:type="dxa"/>
        <w:tblLook w:val="04A0" w:firstRow="1" w:lastRow="0" w:firstColumn="1" w:lastColumn="0" w:noHBand="0" w:noVBand="1"/>
      </w:tblPr>
      <w:tblGrid>
        <w:gridCol w:w="1980"/>
        <w:gridCol w:w="1984"/>
        <w:gridCol w:w="3544"/>
        <w:gridCol w:w="1559"/>
      </w:tblGrid>
      <w:tr w:rsidR="009E7432" w:rsidRPr="009E7432" w14:paraId="0F252733" w14:textId="77777777" w:rsidTr="00221D30">
        <w:tc>
          <w:tcPr>
            <w:tcW w:w="1980" w:type="dxa"/>
          </w:tcPr>
          <w:p w14:paraId="648FE322"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1984" w:type="dxa"/>
          </w:tcPr>
          <w:p w14:paraId="7F097148"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Название мероприятия</w:t>
            </w:r>
          </w:p>
        </w:tc>
        <w:tc>
          <w:tcPr>
            <w:tcW w:w="3544" w:type="dxa"/>
          </w:tcPr>
          <w:p w14:paraId="284BC082"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Тема</w:t>
            </w:r>
          </w:p>
        </w:tc>
        <w:tc>
          <w:tcPr>
            <w:tcW w:w="1559" w:type="dxa"/>
          </w:tcPr>
          <w:p w14:paraId="7D24FDAF"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Дата проведения</w:t>
            </w:r>
          </w:p>
        </w:tc>
      </w:tr>
      <w:tr w:rsidR="009E7432" w:rsidRPr="009E7432" w14:paraId="0F5C6575" w14:textId="77777777" w:rsidTr="00221D30">
        <w:tc>
          <w:tcPr>
            <w:tcW w:w="1980" w:type="dxa"/>
          </w:tcPr>
          <w:p w14:paraId="1F5D967D"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Ведерникова И.А.</w:t>
            </w:r>
          </w:p>
        </w:tc>
        <w:tc>
          <w:tcPr>
            <w:tcW w:w="1984" w:type="dxa"/>
          </w:tcPr>
          <w:p w14:paraId="6462ED69"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Методическое объединение</w:t>
            </w:r>
          </w:p>
        </w:tc>
        <w:tc>
          <w:tcPr>
            <w:tcW w:w="3544" w:type="dxa"/>
          </w:tcPr>
          <w:p w14:paraId="423AB13B"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lang w:eastAsia="ru-RU"/>
              </w:rPr>
              <w:t>Применение интерактивной доски при формировании вычислительных навыков на уроках математики</w:t>
            </w:r>
          </w:p>
        </w:tc>
        <w:tc>
          <w:tcPr>
            <w:tcW w:w="1559" w:type="dxa"/>
          </w:tcPr>
          <w:p w14:paraId="60AE0756"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15.04.2025</w:t>
            </w:r>
          </w:p>
        </w:tc>
      </w:tr>
      <w:tr w:rsidR="009E7432" w:rsidRPr="009E7432" w14:paraId="4D165EFE" w14:textId="77777777" w:rsidTr="00221D30">
        <w:tc>
          <w:tcPr>
            <w:tcW w:w="1980" w:type="dxa"/>
          </w:tcPr>
          <w:p w14:paraId="66ACEC9A"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Ведерникова И.А.</w:t>
            </w:r>
          </w:p>
        </w:tc>
        <w:tc>
          <w:tcPr>
            <w:tcW w:w="1984" w:type="dxa"/>
          </w:tcPr>
          <w:p w14:paraId="12FDCB81"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Открытый урок</w:t>
            </w:r>
          </w:p>
        </w:tc>
        <w:tc>
          <w:tcPr>
            <w:tcW w:w="3544" w:type="dxa"/>
          </w:tcPr>
          <w:p w14:paraId="2D74DB7F" w14:textId="77777777" w:rsidR="009E7432" w:rsidRPr="009E7432" w:rsidRDefault="009E7432" w:rsidP="009E7432">
            <w:pPr>
              <w:spacing w:line="216" w:lineRule="auto"/>
              <w:contextualSpacing/>
              <w:rPr>
                <w:rFonts w:ascii="Times New Roman" w:eastAsia="Times New Roman" w:hAnsi="Times New Roman" w:cs="Times New Roman"/>
                <w:sz w:val="24"/>
                <w:szCs w:val="24"/>
                <w:lang w:eastAsia="ru-RU"/>
              </w:rPr>
            </w:pPr>
            <w:r w:rsidRPr="009E7432">
              <w:rPr>
                <w:rFonts w:ascii="Times New Roman" w:eastAsia="Calibri" w:hAnsi="Times New Roman" w:cs="Times New Roman"/>
                <w:color w:val="000000"/>
                <w:kern w:val="24"/>
                <w:sz w:val="24"/>
                <w:szCs w:val="24"/>
                <w:lang w:eastAsia="ru-RU"/>
              </w:rPr>
              <w:t>«Свойства арифметических корней».</w:t>
            </w:r>
          </w:p>
          <w:p w14:paraId="7715637C" w14:textId="77777777" w:rsidR="009E7432" w:rsidRPr="009E7432" w:rsidRDefault="009E7432" w:rsidP="009E7432">
            <w:pPr>
              <w:rPr>
                <w:rFonts w:ascii="Times New Roman" w:hAnsi="Times New Roman" w:cs="Times New Roman"/>
                <w:sz w:val="24"/>
                <w:szCs w:val="24"/>
              </w:rPr>
            </w:pPr>
          </w:p>
        </w:tc>
        <w:tc>
          <w:tcPr>
            <w:tcW w:w="1559" w:type="dxa"/>
          </w:tcPr>
          <w:p w14:paraId="0A968FC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23.11.24г</w:t>
            </w:r>
          </w:p>
        </w:tc>
      </w:tr>
      <w:tr w:rsidR="009E7432" w:rsidRPr="009E7432" w14:paraId="7B9CF175" w14:textId="77777777" w:rsidTr="00221D30">
        <w:tc>
          <w:tcPr>
            <w:tcW w:w="1980" w:type="dxa"/>
          </w:tcPr>
          <w:p w14:paraId="6E471BB9"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Ведерникова И.А.</w:t>
            </w:r>
          </w:p>
        </w:tc>
        <w:tc>
          <w:tcPr>
            <w:tcW w:w="1984" w:type="dxa"/>
          </w:tcPr>
          <w:p w14:paraId="38FF862A"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Открытый урок</w:t>
            </w:r>
          </w:p>
        </w:tc>
        <w:tc>
          <w:tcPr>
            <w:tcW w:w="3544" w:type="dxa"/>
          </w:tcPr>
          <w:p w14:paraId="3DCAB9C6"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color w:val="000000"/>
                <w:kern w:val="24"/>
                <w:sz w:val="24"/>
                <w:szCs w:val="24"/>
              </w:rPr>
              <w:t>«Решение квадратных уравнений».</w:t>
            </w:r>
          </w:p>
        </w:tc>
        <w:tc>
          <w:tcPr>
            <w:tcW w:w="1559" w:type="dxa"/>
          </w:tcPr>
          <w:p w14:paraId="2545A37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20.03.25г</w:t>
            </w:r>
          </w:p>
        </w:tc>
      </w:tr>
      <w:tr w:rsidR="009E7432" w:rsidRPr="009E7432" w14:paraId="7C1E85DA" w14:textId="77777777" w:rsidTr="00221D30">
        <w:tc>
          <w:tcPr>
            <w:tcW w:w="1980" w:type="dxa"/>
          </w:tcPr>
          <w:p w14:paraId="4EE7FE8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Смольянинова Л. В.</w:t>
            </w:r>
          </w:p>
        </w:tc>
        <w:tc>
          <w:tcPr>
            <w:tcW w:w="1984" w:type="dxa"/>
          </w:tcPr>
          <w:p w14:paraId="351D5A8A"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Методическое объединение</w:t>
            </w:r>
          </w:p>
        </w:tc>
        <w:tc>
          <w:tcPr>
            <w:tcW w:w="3544" w:type="dxa"/>
          </w:tcPr>
          <w:p w14:paraId="42272884"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lang w:eastAsia="ru-RU"/>
              </w:rPr>
              <w:t>Применение интерактивной доски при формировании вычислительных навыков на уроках математики</w:t>
            </w:r>
          </w:p>
        </w:tc>
        <w:tc>
          <w:tcPr>
            <w:tcW w:w="1559" w:type="dxa"/>
          </w:tcPr>
          <w:p w14:paraId="734A1542"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15.04.2025</w:t>
            </w:r>
          </w:p>
        </w:tc>
      </w:tr>
      <w:tr w:rsidR="009E7432" w:rsidRPr="009E7432" w14:paraId="719972B1" w14:textId="77777777" w:rsidTr="00221D30">
        <w:tc>
          <w:tcPr>
            <w:tcW w:w="1980" w:type="dxa"/>
          </w:tcPr>
          <w:p w14:paraId="3A01E63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Смольянинова Л. В. </w:t>
            </w:r>
          </w:p>
        </w:tc>
        <w:tc>
          <w:tcPr>
            <w:tcW w:w="1984" w:type="dxa"/>
          </w:tcPr>
          <w:p w14:paraId="75E9CD14"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Открытый урок в рамках предметной недели</w:t>
            </w:r>
          </w:p>
        </w:tc>
        <w:tc>
          <w:tcPr>
            <w:tcW w:w="3544" w:type="dxa"/>
          </w:tcPr>
          <w:p w14:paraId="256D7732"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«Берём кредит»</w:t>
            </w:r>
          </w:p>
        </w:tc>
        <w:tc>
          <w:tcPr>
            <w:tcW w:w="1559" w:type="dxa"/>
          </w:tcPr>
          <w:p w14:paraId="7382879C"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27.11.2024</w:t>
            </w:r>
          </w:p>
        </w:tc>
      </w:tr>
      <w:tr w:rsidR="009E7432" w:rsidRPr="009E7432" w14:paraId="32C51ACF" w14:textId="77777777" w:rsidTr="00221D30">
        <w:tc>
          <w:tcPr>
            <w:tcW w:w="1980" w:type="dxa"/>
          </w:tcPr>
          <w:p w14:paraId="26D1D66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lastRenderedPageBreak/>
              <w:t>Фирсова М.В.</w:t>
            </w:r>
          </w:p>
        </w:tc>
        <w:tc>
          <w:tcPr>
            <w:tcW w:w="1984" w:type="dxa"/>
          </w:tcPr>
          <w:p w14:paraId="5B1C039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Методическое объединение</w:t>
            </w:r>
          </w:p>
        </w:tc>
        <w:tc>
          <w:tcPr>
            <w:tcW w:w="3544" w:type="dxa"/>
          </w:tcPr>
          <w:p w14:paraId="5CC38D1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olor w:val="000000"/>
                <w:lang w:eastAsia="ru-RU"/>
              </w:rPr>
              <w:t>Применение интерактивной доски при формировании вычислительных навыков на уроках математики</w:t>
            </w:r>
          </w:p>
        </w:tc>
        <w:tc>
          <w:tcPr>
            <w:tcW w:w="1559" w:type="dxa"/>
          </w:tcPr>
          <w:p w14:paraId="5508197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15.04.2025</w:t>
            </w:r>
          </w:p>
        </w:tc>
      </w:tr>
      <w:tr w:rsidR="009E7432" w:rsidRPr="009E7432" w14:paraId="124B4C06" w14:textId="77777777" w:rsidTr="00221D30">
        <w:tc>
          <w:tcPr>
            <w:tcW w:w="1980" w:type="dxa"/>
          </w:tcPr>
          <w:p w14:paraId="4EA23C5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Кабанова А.Р.</w:t>
            </w:r>
          </w:p>
        </w:tc>
        <w:tc>
          <w:tcPr>
            <w:tcW w:w="1984" w:type="dxa"/>
          </w:tcPr>
          <w:p w14:paraId="40F2620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sz w:val="24"/>
                <w:szCs w:val="24"/>
              </w:rPr>
              <w:t>Методическое объединение</w:t>
            </w:r>
          </w:p>
        </w:tc>
        <w:tc>
          <w:tcPr>
            <w:tcW w:w="3544" w:type="dxa"/>
          </w:tcPr>
          <w:p w14:paraId="2DA665E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rPr>
              <w:t>Использование интерактивных материалов на уроках информатики в начальной школе</w:t>
            </w:r>
          </w:p>
        </w:tc>
        <w:tc>
          <w:tcPr>
            <w:tcW w:w="1559" w:type="dxa"/>
          </w:tcPr>
          <w:p w14:paraId="63A028D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17.02.2024</w:t>
            </w:r>
          </w:p>
        </w:tc>
      </w:tr>
      <w:tr w:rsidR="009E7432" w:rsidRPr="009E7432" w14:paraId="34036086" w14:textId="77777777" w:rsidTr="00221D30">
        <w:tc>
          <w:tcPr>
            <w:tcW w:w="1980" w:type="dxa"/>
          </w:tcPr>
          <w:p w14:paraId="6DB03115"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Кабанова А.Р.</w:t>
            </w:r>
          </w:p>
        </w:tc>
        <w:tc>
          <w:tcPr>
            <w:tcW w:w="1984" w:type="dxa"/>
          </w:tcPr>
          <w:p w14:paraId="1B57E79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bCs/>
                <w:sz w:val="24"/>
                <w:szCs w:val="24"/>
              </w:rPr>
              <w:t>Открытые уроки в рамках предметной недели по математике и информатике</w:t>
            </w:r>
          </w:p>
        </w:tc>
        <w:tc>
          <w:tcPr>
            <w:tcW w:w="3544" w:type="dxa"/>
          </w:tcPr>
          <w:p w14:paraId="165C7A87" w14:textId="77777777" w:rsidR="009E7432" w:rsidRPr="009E7432" w:rsidRDefault="009E7432" w:rsidP="009E7432">
            <w:pPr>
              <w:rPr>
                <w:rFonts w:ascii="Times New Roman" w:hAnsi="Times New Roman" w:cs="Times New Roman"/>
                <w:color w:val="000000" w:themeColor="text1"/>
                <w:sz w:val="24"/>
                <w:szCs w:val="24"/>
              </w:rPr>
            </w:pPr>
            <w:r w:rsidRPr="009E7432">
              <w:rPr>
                <w:rFonts w:ascii="Times New Roman" w:hAnsi="Times New Roman" w:cs="Times New Roman"/>
                <w:color w:val="000000" w:themeColor="text1"/>
                <w:sz w:val="24"/>
                <w:szCs w:val="24"/>
              </w:rPr>
              <w:t>Урок цифры «Магазин приложений»</w:t>
            </w:r>
          </w:p>
          <w:p w14:paraId="74D54B61" w14:textId="77777777" w:rsidR="009E7432" w:rsidRPr="009E7432" w:rsidRDefault="009E7432" w:rsidP="009E7432">
            <w:pPr>
              <w:rPr>
                <w:rFonts w:ascii="Times New Roman" w:hAnsi="Times New Roman" w:cs="Times New Roman"/>
                <w:sz w:val="24"/>
                <w:szCs w:val="24"/>
              </w:rPr>
            </w:pPr>
          </w:p>
        </w:tc>
        <w:tc>
          <w:tcPr>
            <w:tcW w:w="1559" w:type="dxa"/>
          </w:tcPr>
          <w:p w14:paraId="35B9CD3D" w14:textId="77777777" w:rsidR="009E7432" w:rsidRPr="009E7432" w:rsidRDefault="009E7432" w:rsidP="009E7432">
            <w:pPr>
              <w:jc w:val="center"/>
              <w:rPr>
                <w:rFonts w:ascii="Times New Roman" w:hAnsi="Times New Roman" w:cs="Times New Roman"/>
                <w:sz w:val="24"/>
                <w:szCs w:val="24"/>
                <w:lang w:eastAsia="ru-RU"/>
              </w:rPr>
            </w:pPr>
            <w:r w:rsidRPr="009E7432">
              <w:rPr>
                <w:rFonts w:ascii="Times New Roman" w:hAnsi="Times New Roman" w:cs="Times New Roman"/>
                <w:sz w:val="24"/>
                <w:szCs w:val="24"/>
              </w:rPr>
              <w:t>25.11-29.11.24</w:t>
            </w:r>
          </w:p>
        </w:tc>
      </w:tr>
      <w:tr w:rsidR="009E7432" w:rsidRPr="009E7432" w14:paraId="1BD6844A" w14:textId="77777777" w:rsidTr="00221D30">
        <w:tc>
          <w:tcPr>
            <w:tcW w:w="1980" w:type="dxa"/>
          </w:tcPr>
          <w:p w14:paraId="009AB379"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Каширина Е.В.</w:t>
            </w:r>
          </w:p>
        </w:tc>
        <w:tc>
          <w:tcPr>
            <w:tcW w:w="1984" w:type="dxa"/>
          </w:tcPr>
          <w:p w14:paraId="49E3E4AD"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Методическое объединение</w:t>
            </w:r>
          </w:p>
        </w:tc>
        <w:tc>
          <w:tcPr>
            <w:tcW w:w="3544" w:type="dxa"/>
          </w:tcPr>
          <w:p w14:paraId="46C891C5" w14:textId="77777777" w:rsidR="009E7432" w:rsidRPr="009E7432" w:rsidRDefault="009E7432" w:rsidP="009E7432">
            <w:pPr>
              <w:rPr>
                <w:rFonts w:ascii="Times New Roman" w:hAnsi="Times New Roman"/>
                <w:sz w:val="24"/>
                <w:szCs w:val="24"/>
              </w:rPr>
            </w:pPr>
            <w:r w:rsidRPr="009E7432">
              <w:rPr>
                <w:rFonts w:ascii="Times New Roman" w:hAnsi="Times New Roman"/>
              </w:rPr>
              <w:t>Применение смарт – доски в учебной деятельности на уроках математики</w:t>
            </w:r>
          </w:p>
        </w:tc>
        <w:tc>
          <w:tcPr>
            <w:tcW w:w="1559" w:type="dxa"/>
          </w:tcPr>
          <w:p w14:paraId="178D1E77"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15.04.2025</w:t>
            </w:r>
          </w:p>
        </w:tc>
      </w:tr>
      <w:tr w:rsidR="009E7432" w:rsidRPr="009E7432" w14:paraId="433EA3A0" w14:textId="77777777" w:rsidTr="00221D30">
        <w:tc>
          <w:tcPr>
            <w:tcW w:w="1980" w:type="dxa"/>
          </w:tcPr>
          <w:p w14:paraId="0F9DC22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Каширина Е.В.</w:t>
            </w:r>
          </w:p>
        </w:tc>
        <w:tc>
          <w:tcPr>
            <w:tcW w:w="1984" w:type="dxa"/>
          </w:tcPr>
          <w:p w14:paraId="322F3A80"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Открытый урок в рамках недели финансовой грамотности</w:t>
            </w:r>
          </w:p>
        </w:tc>
        <w:tc>
          <w:tcPr>
            <w:tcW w:w="3544" w:type="dxa"/>
          </w:tcPr>
          <w:p w14:paraId="58E40788"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sz w:val="24"/>
                <w:szCs w:val="24"/>
              </w:rPr>
              <w:t>Периметр на практике. Ремонт беседки и бассейна на вилле</w:t>
            </w:r>
          </w:p>
        </w:tc>
        <w:tc>
          <w:tcPr>
            <w:tcW w:w="1559" w:type="dxa"/>
          </w:tcPr>
          <w:p w14:paraId="3F01CDBD"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15.04.2025</w:t>
            </w:r>
          </w:p>
        </w:tc>
      </w:tr>
      <w:tr w:rsidR="009E7432" w:rsidRPr="009E7432" w14:paraId="0AE8A3D9" w14:textId="77777777" w:rsidTr="00221D30">
        <w:trPr>
          <w:trHeight w:val="70"/>
        </w:trPr>
        <w:tc>
          <w:tcPr>
            <w:tcW w:w="1980" w:type="dxa"/>
            <w:vMerge w:val="restart"/>
          </w:tcPr>
          <w:p w14:paraId="5518146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Кушхаунова А.А.</w:t>
            </w:r>
          </w:p>
        </w:tc>
        <w:tc>
          <w:tcPr>
            <w:tcW w:w="1984" w:type="dxa"/>
          </w:tcPr>
          <w:p w14:paraId="17D3A71C"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 xml:space="preserve">Выступление на методическом объединении учителей математики (ноябрь 2024) с практическим мастер-классом. </w:t>
            </w:r>
          </w:p>
        </w:tc>
        <w:tc>
          <w:tcPr>
            <w:tcW w:w="3544" w:type="dxa"/>
          </w:tcPr>
          <w:p w14:paraId="2DBEA208"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 xml:space="preserve">Использование Использование </w:t>
            </w:r>
            <w:r w:rsidRPr="009E7432">
              <w:rPr>
                <w:rFonts w:ascii="Times New Roman" w:hAnsi="Times New Roman" w:cs="Times New Roman"/>
                <w:bCs/>
                <w:sz w:val="24"/>
                <w:szCs w:val="24"/>
                <w:lang w:val="en-US"/>
              </w:rPr>
              <w:t>Smart</w:t>
            </w:r>
            <w:r w:rsidRPr="009E7432">
              <w:rPr>
                <w:rFonts w:ascii="Times New Roman" w:hAnsi="Times New Roman" w:cs="Times New Roman"/>
                <w:bCs/>
                <w:sz w:val="24"/>
                <w:szCs w:val="24"/>
              </w:rPr>
              <w:t xml:space="preserve"> доски для учебной деятельности</w:t>
            </w:r>
          </w:p>
        </w:tc>
        <w:tc>
          <w:tcPr>
            <w:tcW w:w="1559" w:type="dxa"/>
          </w:tcPr>
          <w:p w14:paraId="055AE3FA"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ноябрь 2024</w:t>
            </w:r>
          </w:p>
        </w:tc>
      </w:tr>
      <w:tr w:rsidR="009E7432" w:rsidRPr="009E7432" w14:paraId="5869FB2F" w14:textId="77777777" w:rsidTr="00221D30">
        <w:trPr>
          <w:trHeight w:val="70"/>
        </w:trPr>
        <w:tc>
          <w:tcPr>
            <w:tcW w:w="1980" w:type="dxa"/>
            <w:vMerge/>
          </w:tcPr>
          <w:p w14:paraId="19E26DE3" w14:textId="77777777" w:rsidR="009E7432" w:rsidRPr="009E7432" w:rsidRDefault="009E7432" w:rsidP="009E7432">
            <w:pPr>
              <w:rPr>
                <w:rFonts w:ascii="Times New Roman" w:hAnsi="Times New Roman" w:cs="Times New Roman"/>
                <w:sz w:val="24"/>
                <w:szCs w:val="24"/>
              </w:rPr>
            </w:pPr>
          </w:p>
        </w:tc>
        <w:tc>
          <w:tcPr>
            <w:tcW w:w="1984" w:type="dxa"/>
          </w:tcPr>
          <w:p w14:paraId="1E9E5DD5"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 xml:space="preserve">Выступление совещании по наставничеству (октябрь 2024). </w:t>
            </w:r>
          </w:p>
        </w:tc>
        <w:tc>
          <w:tcPr>
            <w:tcW w:w="3544" w:type="dxa"/>
          </w:tcPr>
          <w:p w14:paraId="3C8268FB"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«Топ лучших платформ для использования в учебной деятельности»</w:t>
            </w:r>
          </w:p>
        </w:tc>
        <w:tc>
          <w:tcPr>
            <w:tcW w:w="1559" w:type="dxa"/>
          </w:tcPr>
          <w:p w14:paraId="72022C4A"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октябрь 2024</w:t>
            </w:r>
          </w:p>
        </w:tc>
      </w:tr>
      <w:tr w:rsidR="009E7432" w:rsidRPr="009E7432" w14:paraId="51A73CFF" w14:textId="77777777" w:rsidTr="00221D30">
        <w:trPr>
          <w:trHeight w:val="70"/>
        </w:trPr>
        <w:tc>
          <w:tcPr>
            <w:tcW w:w="1980" w:type="dxa"/>
            <w:vMerge/>
          </w:tcPr>
          <w:p w14:paraId="74D60DEB" w14:textId="77777777" w:rsidR="009E7432" w:rsidRPr="009E7432" w:rsidRDefault="009E7432" w:rsidP="009E7432">
            <w:pPr>
              <w:rPr>
                <w:rFonts w:ascii="Times New Roman" w:hAnsi="Times New Roman" w:cs="Times New Roman"/>
                <w:sz w:val="24"/>
                <w:szCs w:val="24"/>
              </w:rPr>
            </w:pPr>
          </w:p>
        </w:tc>
        <w:tc>
          <w:tcPr>
            <w:tcW w:w="1984" w:type="dxa"/>
          </w:tcPr>
          <w:p w14:paraId="52E0D406"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Выступление на IV Региональном Слёте молодых педагогов и их наставников</w:t>
            </w:r>
          </w:p>
        </w:tc>
        <w:tc>
          <w:tcPr>
            <w:tcW w:w="3544" w:type="dxa"/>
          </w:tcPr>
          <w:p w14:paraId="1632DA80"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«Топ лучших платформ для использования в учебной деятельности»</w:t>
            </w:r>
          </w:p>
        </w:tc>
        <w:tc>
          <w:tcPr>
            <w:tcW w:w="1559" w:type="dxa"/>
          </w:tcPr>
          <w:p w14:paraId="37F51EB1"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январь 2025</w:t>
            </w:r>
          </w:p>
        </w:tc>
      </w:tr>
      <w:tr w:rsidR="009E7432" w:rsidRPr="009E7432" w14:paraId="1C7C317E" w14:textId="77777777" w:rsidTr="00221D30">
        <w:trPr>
          <w:trHeight w:val="70"/>
        </w:trPr>
        <w:tc>
          <w:tcPr>
            <w:tcW w:w="1980" w:type="dxa"/>
            <w:vMerge/>
          </w:tcPr>
          <w:p w14:paraId="17DBF488" w14:textId="77777777" w:rsidR="009E7432" w:rsidRPr="009E7432" w:rsidRDefault="009E7432" w:rsidP="009E7432">
            <w:pPr>
              <w:rPr>
                <w:rFonts w:ascii="Times New Roman" w:hAnsi="Times New Roman" w:cs="Times New Roman"/>
                <w:sz w:val="24"/>
                <w:szCs w:val="24"/>
              </w:rPr>
            </w:pPr>
          </w:p>
        </w:tc>
        <w:tc>
          <w:tcPr>
            <w:tcW w:w="1984" w:type="dxa"/>
            <w:shd w:val="clear" w:color="auto" w:fill="auto"/>
          </w:tcPr>
          <w:p w14:paraId="6C40BC7A" w14:textId="77777777" w:rsidR="009E7432" w:rsidRPr="009E7432" w:rsidRDefault="009E7432" w:rsidP="009E7432">
            <w:pPr>
              <w:widowControl w:val="0"/>
              <w:suppressAutoHyphens/>
              <w:jc w:val="center"/>
              <w:rPr>
                <w:rFonts w:ascii="Times New Roman" w:hAnsi="Times New Roman" w:cs="Times New Roman"/>
                <w:sz w:val="24"/>
                <w:szCs w:val="24"/>
              </w:rPr>
            </w:pPr>
            <w:r w:rsidRPr="009E7432">
              <w:rPr>
                <w:rFonts w:ascii="Times New Roman" w:hAnsi="Times New Roman" w:cs="Times New Roman"/>
                <w:sz w:val="24"/>
                <w:szCs w:val="24"/>
              </w:rPr>
              <w:t>Муниципальный уровень. Семинар-практикум для молодых специалистов «Проектная деятельность в школе» в рамках работы Ассоциации молодых педагогов Одинцовского г.о.,</w:t>
            </w:r>
          </w:p>
        </w:tc>
        <w:tc>
          <w:tcPr>
            <w:tcW w:w="3544" w:type="dxa"/>
            <w:shd w:val="clear" w:color="auto" w:fill="auto"/>
          </w:tcPr>
          <w:p w14:paraId="0A8B8192" w14:textId="77777777" w:rsidR="009E7432" w:rsidRPr="009E7432" w:rsidRDefault="009E7432" w:rsidP="009E7432">
            <w:pPr>
              <w:widowControl w:val="0"/>
              <w:suppressAutoHyphens/>
              <w:jc w:val="center"/>
              <w:rPr>
                <w:rFonts w:ascii="Times New Roman" w:hAnsi="Times New Roman" w:cs="Times New Roman"/>
                <w:sz w:val="24"/>
                <w:szCs w:val="24"/>
              </w:rPr>
            </w:pPr>
            <w:r w:rsidRPr="009E7432">
              <w:rPr>
                <w:rFonts w:ascii="Times New Roman" w:hAnsi="Times New Roman" w:cs="Times New Roman"/>
                <w:sz w:val="24"/>
                <w:szCs w:val="24"/>
              </w:rPr>
              <w:t>«Роль педагога в формировании мотивации учащихся к проектной деятельности»</w:t>
            </w:r>
          </w:p>
        </w:tc>
        <w:tc>
          <w:tcPr>
            <w:tcW w:w="1559" w:type="dxa"/>
          </w:tcPr>
          <w:p w14:paraId="24F66B39"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 xml:space="preserve">январь 2025 </w:t>
            </w:r>
          </w:p>
        </w:tc>
      </w:tr>
      <w:tr w:rsidR="009E7432" w:rsidRPr="009E7432" w14:paraId="340A7BC5" w14:textId="77777777" w:rsidTr="00221D30">
        <w:trPr>
          <w:trHeight w:val="70"/>
        </w:trPr>
        <w:tc>
          <w:tcPr>
            <w:tcW w:w="1980" w:type="dxa"/>
            <w:vMerge w:val="restart"/>
          </w:tcPr>
          <w:p w14:paraId="638362B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lang w:eastAsia="ru-RU"/>
              </w:rPr>
              <w:lastRenderedPageBreak/>
              <w:t>Салтанкина К.А.</w:t>
            </w:r>
          </w:p>
          <w:p w14:paraId="426E4225" w14:textId="77777777" w:rsidR="009E7432" w:rsidRPr="009E7432" w:rsidRDefault="009E7432" w:rsidP="009E7432">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AEC6C78"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Методическое объединение</w:t>
            </w:r>
          </w:p>
        </w:tc>
        <w:tc>
          <w:tcPr>
            <w:tcW w:w="3544" w:type="dxa"/>
            <w:tcBorders>
              <w:top w:val="single" w:sz="4" w:space="0" w:color="auto"/>
              <w:left w:val="single" w:sz="4" w:space="0" w:color="auto"/>
              <w:bottom w:val="single" w:sz="4" w:space="0" w:color="auto"/>
              <w:right w:val="single" w:sz="4" w:space="0" w:color="auto"/>
            </w:tcBorders>
          </w:tcPr>
          <w:p w14:paraId="7B0A0810"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lang w:eastAsia="ru-RU"/>
              </w:rPr>
              <w:t>Применение интерактивной доски на уроках алгебры в 7 классе</w:t>
            </w:r>
          </w:p>
        </w:tc>
        <w:tc>
          <w:tcPr>
            <w:tcW w:w="1559" w:type="dxa"/>
            <w:tcBorders>
              <w:top w:val="single" w:sz="4" w:space="0" w:color="auto"/>
              <w:left w:val="single" w:sz="4" w:space="0" w:color="auto"/>
              <w:bottom w:val="single" w:sz="4" w:space="0" w:color="auto"/>
              <w:right w:val="single" w:sz="4" w:space="0" w:color="auto"/>
            </w:tcBorders>
          </w:tcPr>
          <w:p w14:paraId="4AE45129"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15.04.2025</w:t>
            </w:r>
          </w:p>
        </w:tc>
      </w:tr>
      <w:tr w:rsidR="009E7432" w:rsidRPr="009E7432" w14:paraId="2D63B008" w14:textId="77777777" w:rsidTr="00221D30">
        <w:trPr>
          <w:trHeight w:val="70"/>
        </w:trPr>
        <w:tc>
          <w:tcPr>
            <w:tcW w:w="1980" w:type="dxa"/>
            <w:vMerge/>
          </w:tcPr>
          <w:p w14:paraId="113B014C" w14:textId="77777777" w:rsidR="009E7432" w:rsidRPr="009E7432" w:rsidRDefault="009E7432" w:rsidP="009E7432">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FAD7416"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Открытый урок в рамках предметной недели</w:t>
            </w:r>
          </w:p>
        </w:tc>
        <w:tc>
          <w:tcPr>
            <w:tcW w:w="3544" w:type="dxa"/>
            <w:tcBorders>
              <w:top w:val="single" w:sz="4" w:space="0" w:color="auto"/>
              <w:left w:val="single" w:sz="4" w:space="0" w:color="auto"/>
              <w:bottom w:val="single" w:sz="4" w:space="0" w:color="auto"/>
              <w:right w:val="single" w:sz="4" w:space="0" w:color="auto"/>
            </w:tcBorders>
          </w:tcPr>
          <w:p w14:paraId="5C4B41AA"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themeColor="text1"/>
                <w:sz w:val="24"/>
                <w:szCs w:val="24"/>
              </w:rPr>
              <w:t>«</w:t>
            </w:r>
            <w:r w:rsidRPr="009E7432">
              <w:rPr>
                <w:rFonts w:ascii="Times New Roman" w:hAnsi="Times New Roman"/>
                <w:color w:val="000000" w:themeColor="text1"/>
                <w:sz w:val="24"/>
                <w:szCs w:val="24"/>
                <w:lang w:val="en-US"/>
              </w:rPr>
              <w:t>Sales</w:t>
            </w:r>
            <w:r w:rsidRPr="009E7432">
              <w:rPr>
                <w:rFonts w:ascii="Times New Roman" w:hAnsi="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4E22F026"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27.11.2024</w:t>
            </w:r>
          </w:p>
        </w:tc>
      </w:tr>
      <w:tr w:rsidR="009E7432" w:rsidRPr="009E7432" w14:paraId="39B95643" w14:textId="77777777" w:rsidTr="00221D30">
        <w:trPr>
          <w:trHeight w:val="70"/>
        </w:trPr>
        <w:tc>
          <w:tcPr>
            <w:tcW w:w="1980" w:type="dxa"/>
          </w:tcPr>
          <w:p w14:paraId="6464EEA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Бурмистрова А.Д. </w:t>
            </w:r>
          </w:p>
        </w:tc>
        <w:tc>
          <w:tcPr>
            <w:tcW w:w="1984" w:type="dxa"/>
          </w:tcPr>
          <w:p w14:paraId="0F24956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sz w:val="24"/>
                <w:szCs w:val="24"/>
              </w:rPr>
              <w:t>Методическое объединение</w:t>
            </w:r>
          </w:p>
        </w:tc>
        <w:tc>
          <w:tcPr>
            <w:tcW w:w="3544" w:type="dxa"/>
          </w:tcPr>
          <w:p w14:paraId="09833E6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olor w:val="000000" w:themeColor="text1"/>
                <w:sz w:val="24"/>
                <w:szCs w:val="24"/>
              </w:rPr>
              <w:t>Урок с применением интерактивной доски «Виды углов»</w:t>
            </w:r>
          </w:p>
        </w:tc>
        <w:tc>
          <w:tcPr>
            <w:tcW w:w="1559" w:type="dxa"/>
          </w:tcPr>
          <w:p w14:paraId="0AFD7D3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sz w:val="24"/>
                <w:szCs w:val="24"/>
              </w:rPr>
              <w:t>15.04.2025</w:t>
            </w:r>
          </w:p>
        </w:tc>
      </w:tr>
      <w:tr w:rsidR="009E7432" w:rsidRPr="009E7432" w14:paraId="4689FC8F" w14:textId="77777777" w:rsidTr="00221D30">
        <w:trPr>
          <w:trHeight w:val="70"/>
        </w:trPr>
        <w:tc>
          <w:tcPr>
            <w:tcW w:w="1980" w:type="dxa"/>
          </w:tcPr>
          <w:p w14:paraId="162F136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Федорова Л.С. </w:t>
            </w:r>
          </w:p>
        </w:tc>
        <w:tc>
          <w:tcPr>
            <w:tcW w:w="1984" w:type="dxa"/>
          </w:tcPr>
          <w:p w14:paraId="2708C9D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sz w:val="24"/>
                <w:szCs w:val="24"/>
              </w:rPr>
              <w:t>Открытый урок в рамках предметной недели</w:t>
            </w:r>
          </w:p>
        </w:tc>
        <w:tc>
          <w:tcPr>
            <w:tcW w:w="3544" w:type="dxa"/>
          </w:tcPr>
          <w:p w14:paraId="1734DC88"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color w:val="000000"/>
                <w:sz w:val="24"/>
                <w:szCs w:val="24"/>
              </w:rPr>
              <w:t>Урок по функциональной грамотности по теме: «Решение экологических задач»</w:t>
            </w:r>
          </w:p>
        </w:tc>
        <w:tc>
          <w:tcPr>
            <w:tcW w:w="1559" w:type="dxa"/>
          </w:tcPr>
          <w:p w14:paraId="61FD1E8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23.11.24г</w:t>
            </w:r>
          </w:p>
        </w:tc>
      </w:tr>
      <w:tr w:rsidR="009E7432" w:rsidRPr="009E7432" w14:paraId="3FC2FB7B" w14:textId="77777777" w:rsidTr="00221D30">
        <w:trPr>
          <w:trHeight w:val="70"/>
        </w:trPr>
        <w:tc>
          <w:tcPr>
            <w:tcW w:w="1980" w:type="dxa"/>
          </w:tcPr>
          <w:p w14:paraId="36AAE50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Федорова Л.С.</w:t>
            </w:r>
          </w:p>
        </w:tc>
        <w:tc>
          <w:tcPr>
            <w:tcW w:w="1984" w:type="dxa"/>
          </w:tcPr>
          <w:p w14:paraId="5520E04F" w14:textId="77777777" w:rsidR="009E7432" w:rsidRPr="009E7432" w:rsidRDefault="009E7432" w:rsidP="009E7432">
            <w:pPr>
              <w:rPr>
                <w:rFonts w:ascii="Times New Roman" w:hAnsi="Times New Roman"/>
                <w:sz w:val="24"/>
                <w:szCs w:val="24"/>
              </w:rPr>
            </w:pPr>
            <w:r w:rsidRPr="009E7432">
              <w:rPr>
                <w:rFonts w:ascii="Times New Roman" w:hAnsi="Times New Roman" w:cs="Times New Roman"/>
                <w:sz w:val="24"/>
                <w:szCs w:val="24"/>
              </w:rPr>
              <w:t>Отчет по методической теме</w:t>
            </w:r>
          </w:p>
        </w:tc>
        <w:tc>
          <w:tcPr>
            <w:tcW w:w="3544" w:type="dxa"/>
          </w:tcPr>
          <w:p w14:paraId="694A1B53" w14:textId="77777777" w:rsidR="009E7432" w:rsidRPr="009E7432" w:rsidRDefault="009E7432" w:rsidP="009E7432">
            <w:pPr>
              <w:rPr>
                <w:rFonts w:ascii="Times New Roman" w:eastAsia="Calibri" w:hAnsi="Times New Roman" w:cs="Times New Roman"/>
                <w:color w:val="000000"/>
                <w:sz w:val="24"/>
                <w:szCs w:val="24"/>
              </w:rPr>
            </w:pPr>
            <w:r w:rsidRPr="009E7432">
              <w:rPr>
                <w:rFonts w:ascii="Times New Roman" w:hAnsi="Times New Roman" w:cs="Times New Roman"/>
              </w:rPr>
              <w:t xml:space="preserve">Формирование навыков смыслового чтения при работе с текстовыми задачами на примере урока по функциональной грамотности: </w:t>
            </w:r>
            <w:proofErr w:type="gramStart"/>
            <w:r w:rsidRPr="009E7432">
              <w:rPr>
                <w:rFonts w:ascii="Times New Roman" w:hAnsi="Times New Roman" w:cs="Times New Roman"/>
              </w:rPr>
              <w:t>« Решение</w:t>
            </w:r>
            <w:proofErr w:type="gramEnd"/>
            <w:r w:rsidRPr="009E7432">
              <w:rPr>
                <w:rFonts w:ascii="Times New Roman" w:hAnsi="Times New Roman" w:cs="Times New Roman"/>
              </w:rPr>
              <w:t xml:space="preserve"> экологических задач»</w:t>
            </w:r>
          </w:p>
        </w:tc>
        <w:tc>
          <w:tcPr>
            <w:tcW w:w="1559" w:type="dxa"/>
          </w:tcPr>
          <w:p w14:paraId="5B073D2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7.04. 25</w:t>
            </w:r>
          </w:p>
        </w:tc>
      </w:tr>
      <w:tr w:rsidR="009E7432" w:rsidRPr="009E7432" w14:paraId="6FEF63A7" w14:textId="77777777" w:rsidTr="00221D30">
        <w:trPr>
          <w:trHeight w:val="70"/>
        </w:trPr>
        <w:tc>
          <w:tcPr>
            <w:tcW w:w="1980" w:type="dxa"/>
          </w:tcPr>
          <w:p w14:paraId="36367B7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Смирнова М.Ю.</w:t>
            </w:r>
          </w:p>
        </w:tc>
        <w:tc>
          <w:tcPr>
            <w:tcW w:w="1984" w:type="dxa"/>
          </w:tcPr>
          <w:p w14:paraId="632C7A7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Отчет по методической теме</w:t>
            </w:r>
          </w:p>
        </w:tc>
        <w:tc>
          <w:tcPr>
            <w:tcW w:w="3544" w:type="dxa"/>
          </w:tcPr>
          <w:p w14:paraId="3C643F4A"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Формирование функциональной грамотности обучающихся при работе с текстовыми задачами на примере урока по функциональной грамотности: «Решение практических задач»</w:t>
            </w:r>
          </w:p>
        </w:tc>
        <w:tc>
          <w:tcPr>
            <w:tcW w:w="1559" w:type="dxa"/>
          </w:tcPr>
          <w:p w14:paraId="6CDCDBF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7.04. 25</w:t>
            </w:r>
          </w:p>
        </w:tc>
      </w:tr>
      <w:tr w:rsidR="009E7432" w:rsidRPr="009E7432" w14:paraId="0ABDE682" w14:textId="77777777" w:rsidTr="00221D30">
        <w:trPr>
          <w:trHeight w:val="70"/>
        </w:trPr>
        <w:tc>
          <w:tcPr>
            <w:tcW w:w="1980" w:type="dxa"/>
          </w:tcPr>
          <w:p w14:paraId="4DCEDE1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Кузнецова Е.В.</w:t>
            </w:r>
          </w:p>
        </w:tc>
        <w:tc>
          <w:tcPr>
            <w:tcW w:w="1984" w:type="dxa"/>
          </w:tcPr>
          <w:p w14:paraId="142B5C9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Заседание МО</w:t>
            </w:r>
          </w:p>
        </w:tc>
        <w:tc>
          <w:tcPr>
            <w:tcW w:w="3544" w:type="dxa"/>
          </w:tcPr>
          <w:p w14:paraId="5E8C0231" w14:textId="77777777" w:rsidR="009E7432" w:rsidRPr="009E7432" w:rsidRDefault="009E7432" w:rsidP="009E7432">
            <w:pPr>
              <w:rPr>
                <w:rFonts w:ascii="Times New Roman" w:hAnsi="Times New Roman" w:cs="Times New Roman"/>
              </w:rPr>
            </w:pPr>
            <w:r w:rsidRPr="009E7432">
              <w:rPr>
                <w:rFonts w:ascii="Times New Roman" w:hAnsi="Times New Roman" w:cs="Times New Roman"/>
                <w:sz w:val="24"/>
                <w:szCs w:val="24"/>
              </w:rPr>
              <w:t>Использование интерактивных материалов и оборудования на уроках информатики</w:t>
            </w:r>
          </w:p>
        </w:tc>
        <w:tc>
          <w:tcPr>
            <w:tcW w:w="1559" w:type="dxa"/>
          </w:tcPr>
          <w:p w14:paraId="3C3CFCE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07.04.25</w:t>
            </w:r>
          </w:p>
        </w:tc>
      </w:tr>
    </w:tbl>
    <w:p w14:paraId="3240C77E" w14:textId="77777777" w:rsidR="009E7432" w:rsidRPr="009E7432" w:rsidRDefault="009E7432" w:rsidP="009E7432">
      <w:pPr>
        <w:spacing w:after="0" w:line="360" w:lineRule="auto"/>
        <w:ind w:left="1080"/>
        <w:contextualSpacing/>
        <w:jc w:val="center"/>
        <w:rPr>
          <w:rFonts w:ascii="Times New Roman" w:eastAsia="Calibri" w:hAnsi="Times New Roman" w:cs="Times New Roman"/>
          <w:b/>
          <w:sz w:val="24"/>
          <w:szCs w:val="24"/>
        </w:rPr>
      </w:pPr>
    </w:p>
    <w:p w14:paraId="7A320470" w14:textId="77777777" w:rsidR="009E7432" w:rsidRPr="009E7432" w:rsidRDefault="009E7432" w:rsidP="009E7432">
      <w:pPr>
        <w:spacing w:after="0" w:line="360" w:lineRule="auto"/>
        <w:ind w:left="1080"/>
        <w:contextualSpacing/>
        <w:jc w:val="center"/>
        <w:rPr>
          <w:rFonts w:ascii="Times New Roman" w:eastAsia="Calibri" w:hAnsi="Times New Roman" w:cs="Times New Roman"/>
          <w:b/>
          <w:sz w:val="24"/>
          <w:szCs w:val="24"/>
        </w:rPr>
      </w:pPr>
      <w:r w:rsidRPr="009E7432">
        <w:rPr>
          <w:rFonts w:ascii="Times New Roman" w:eastAsia="Calibri" w:hAnsi="Times New Roman" w:cs="Times New Roman"/>
          <w:b/>
          <w:sz w:val="24"/>
          <w:szCs w:val="24"/>
        </w:rPr>
        <w:t>Работа над методической темой</w:t>
      </w:r>
    </w:p>
    <w:tbl>
      <w:tblPr>
        <w:tblStyle w:val="af8"/>
        <w:tblW w:w="9067" w:type="dxa"/>
        <w:tblLook w:val="04A0" w:firstRow="1" w:lastRow="0" w:firstColumn="1" w:lastColumn="0" w:noHBand="0" w:noVBand="1"/>
      </w:tblPr>
      <w:tblGrid>
        <w:gridCol w:w="1980"/>
        <w:gridCol w:w="3969"/>
        <w:gridCol w:w="3118"/>
      </w:tblGrid>
      <w:tr w:rsidR="009E7432" w:rsidRPr="009E7432" w14:paraId="0C05C3F0" w14:textId="77777777" w:rsidTr="00221D30">
        <w:tc>
          <w:tcPr>
            <w:tcW w:w="1980" w:type="dxa"/>
          </w:tcPr>
          <w:p w14:paraId="6BE12A75"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3969" w:type="dxa"/>
          </w:tcPr>
          <w:p w14:paraId="3826A864"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Методическая тема</w:t>
            </w:r>
          </w:p>
        </w:tc>
        <w:tc>
          <w:tcPr>
            <w:tcW w:w="3118" w:type="dxa"/>
          </w:tcPr>
          <w:p w14:paraId="3E16CEBB"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 xml:space="preserve">Продукт </w:t>
            </w:r>
          </w:p>
        </w:tc>
      </w:tr>
      <w:tr w:rsidR="009E7432" w:rsidRPr="009E7432" w14:paraId="4D9F6016" w14:textId="77777777" w:rsidTr="00221D30">
        <w:tc>
          <w:tcPr>
            <w:tcW w:w="1980" w:type="dxa"/>
          </w:tcPr>
          <w:p w14:paraId="543A862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Ведерникова И.А.</w:t>
            </w:r>
          </w:p>
        </w:tc>
        <w:tc>
          <w:tcPr>
            <w:tcW w:w="3969" w:type="dxa"/>
          </w:tcPr>
          <w:p w14:paraId="6439A0AB"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Использование Смарт –доски на уроках математики и во внеурочное время</w:t>
            </w:r>
          </w:p>
        </w:tc>
        <w:tc>
          <w:tcPr>
            <w:tcW w:w="3118" w:type="dxa"/>
          </w:tcPr>
          <w:p w14:paraId="11D5AECB" w14:textId="77777777" w:rsidR="009E7432" w:rsidRPr="009E7432" w:rsidRDefault="009E7432" w:rsidP="009E7432">
            <w:pPr>
              <w:rPr>
                <w:rFonts w:ascii="Times New Roman" w:hAnsi="Times New Roman" w:cs="Times New Roman"/>
              </w:rPr>
            </w:pPr>
            <w:r w:rsidRPr="009E7432">
              <w:rPr>
                <w:rFonts w:ascii="Times New Roman" w:hAnsi="Times New Roman" w:cs="Times New Roman"/>
              </w:rPr>
              <w:t>Открытые уроки.</w:t>
            </w:r>
          </w:p>
        </w:tc>
      </w:tr>
      <w:tr w:rsidR="009E7432" w:rsidRPr="009E7432" w14:paraId="77728D7A" w14:textId="77777777" w:rsidTr="00221D30">
        <w:tc>
          <w:tcPr>
            <w:tcW w:w="1980" w:type="dxa"/>
          </w:tcPr>
          <w:p w14:paraId="76360AA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Смольянинова Л. В.</w:t>
            </w:r>
          </w:p>
        </w:tc>
        <w:tc>
          <w:tcPr>
            <w:tcW w:w="3969" w:type="dxa"/>
          </w:tcPr>
          <w:p w14:paraId="124285C7"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lang w:eastAsia="ru-RU"/>
              </w:rPr>
              <w:t>Применение интерактивной доски при формировании вычислительных навыков на уроках математики</w:t>
            </w:r>
          </w:p>
        </w:tc>
        <w:tc>
          <w:tcPr>
            <w:tcW w:w="3118" w:type="dxa"/>
          </w:tcPr>
          <w:p w14:paraId="1D12DB44"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Игры и интерактивные задания для смарт- доски.</w:t>
            </w:r>
          </w:p>
        </w:tc>
      </w:tr>
      <w:tr w:rsidR="009E7432" w:rsidRPr="009E7432" w14:paraId="02A9992B" w14:textId="77777777" w:rsidTr="00221D30">
        <w:tc>
          <w:tcPr>
            <w:tcW w:w="1980" w:type="dxa"/>
          </w:tcPr>
          <w:p w14:paraId="00AA6FF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Фирсова М.В.</w:t>
            </w:r>
          </w:p>
        </w:tc>
        <w:tc>
          <w:tcPr>
            <w:tcW w:w="3969" w:type="dxa"/>
          </w:tcPr>
          <w:p w14:paraId="259721B1"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Рекомендации по решению практико-ориентированных задач № 1-5 ОГЭ по математике.</w:t>
            </w:r>
          </w:p>
        </w:tc>
        <w:tc>
          <w:tcPr>
            <w:tcW w:w="3118" w:type="dxa"/>
          </w:tcPr>
          <w:p w14:paraId="31F4428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sz w:val="24"/>
                <w:szCs w:val="24"/>
              </w:rPr>
              <w:t>Реферат. Карточки.</w:t>
            </w:r>
          </w:p>
        </w:tc>
      </w:tr>
      <w:tr w:rsidR="009E7432" w:rsidRPr="009E7432" w14:paraId="1A88030D" w14:textId="77777777" w:rsidTr="00221D30">
        <w:tc>
          <w:tcPr>
            <w:tcW w:w="1980" w:type="dxa"/>
          </w:tcPr>
          <w:p w14:paraId="3F65A71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Кабанова А.Р.</w:t>
            </w:r>
          </w:p>
        </w:tc>
        <w:tc>
          <w:tcPr>
            <w:tcW w:w="3969" w:type="dxa"/>
          </w:tcPr>
          <w:p w14:paraId="39C8738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rPr>
              <w:t>Использование интерактивных материалов на уроках информатики в начальной школе</w:t>
            </w:r>
          </w:p>
        </w:tc>
        <w:tc>
          <w:tcPr>
            <w:tcW w:w="3118" w:type="dxa"/>
          </w:tcPr>
          <w:p w14:paraId="5A055B2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Конспект урока, презентация</w:t>
            </w:r>
          </w:p>
        </w:tc>
      </w:tr>
      <w:tr w:rsidR="009E7432" w:rsidRPr="009E7432" w14:paraId="19A26726" w14:textId="77777777" w:rsidTr="00221D30">
        <w:tc>
          <w:tcPr>
            <w:tcW w:w="1980" w:type="dxa"/>
          </w:tcPr>
          <w:p w14:paraId="6EE9CF8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Каширина Е.В.</w:t>
            </w:r>
          </w:p>
        </w:tc>
        <w:tc>
          <w:tcPr>
            <w:tcW w:w="3969" w:type="dxa"/>
          </w:tcPr>
          <w:p w14:paraId="1ACC5F84" w14:textId="77777777" w:rsidR="009E7432" w:rsidRPr="009E7432" w:rsidRDefault="009E7432" w:rsidP="009E7432">
            <w:pPr>
              <w:rPr>
                <w:rFonts w:ascii="Times New Roman" w:hAnsi="Times New Roman"/>
                <w:sz w:val="24"/>
                <w:szCs w:val="24"/>
              </w:rPr>
            </w:pPr>
            <w:r w:rsidRPr="009E7432">
              <w:rPr>
                <w:rFonts w:ascii="Times New Roman" w:hAnsi="Times New Roman"/>
              </w:rPr>
              <w:t>Применение смарт – доски в учебной деятельности на уроках математики</w:t>
            </w:r>
          </w:p>
        </w:tc>
        <w:tc>
          <w:tcPr>
            <w:tcW w:w="3118" w:type="dxa"/>
          </w:tcPr>
          <w:p w14:paraId="2D791835"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Интерактивные задания.</w:t>
            </w:r>
          </w:p>
        </w:tc>
      </w:tr>
      <w:tr w:rsidR="009E7432" w:rsidRPr="009E7432" w14:paraId="776630A7" w14:textId="77777777" w:rsidTr="00221D30">
        <w:tc>
          <w:tcPr>
            <w:tcW w:w="1980" w:type="dxa"/>
          </w:tcPr>
          <w:p w14:paraId="065BD1A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Федорова Л.С. </w:t>
            </w:r>
          </w:p>
        </w:tc>
        <w:tc>
          <w:tcPr>
            <w:tcW w:w="3969" w:type="dxa"/>
          </w:tcPr>
          <w:p w14:paraId="0B85E98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rPr>
              <w:t>Формирование навыков смыслового чтения при работе с текстовыми задачами</w:t>
            </w:r>
          </w:p>
        </w:tc>
        <w:tc>
          <w:tcPr>
            <w:tcW w:w="3118" w:type="dxa"/>
          </w:tcPr>
          <w:p w14:paraId="2B5BAF7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Презентация</w:t>
            </w:r>
          </w:p>
        </w:tc>
      </w:tr>
      <w:tr w:rsidR="009E7432" w:rsidRPr="009E7432" w14:paraId="4061FA45" w14:textId="77777777" w:rsidTr="00221D30">
        <w:tc>
          <w:tcPr>
            <w:tcW w:w="1980" w:type="dxa"/>
          </w:tcPr>
          <w:p w14:paraId="2665761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Кушхаунова А.А.</w:t>
            </w:r>
          </w:p>
        </w:tc>
        <w:tc>
          <w:tcPr>
            <w:tcW w:w="3969" w:type="dxa"/>
          </w:tcPr>
          <w:p w14:paraId="1D715C0E"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 xml:space="preserve">Использование </w:t>
            </w:r>
            <w:r w:rsidRPr="009E7432">
              <w:rPr>
                <w:rFonts w:ascii="Times New Roman" w:hAnsi="Times New Roman" w:cs="Times New Roman"/>
                <w:bCs/>
                <w:sz w:val="24"/>
                <w:szCs w:val="24"/>
                <w:lang w:val="en-US"/>
              </w:rPr>
              <w:t>Smart</w:t>
            </w:r>
            <w:r w:rsidRPr="009E7432">
              <w:rPr>
                <w:rFonts w:ascii="Times New Roman" w:hAnsi="Times New Roman" w:cs="Times New Roman"/>
                <w:bCs/>
                <w:sz w:val="24"/>
                <w:szCs w:val="24"/>
              </w:rPr>
              <w:t xml:space="preserve"> доски для учебной деятельности</w:t>
            </w:r>
          </w:p>
        </w:tc>
        <w:tc>
          <w:tcPr>
            <w:tcW w:w="3118" w:type="dxa"/>
          </w:tcPr>
          <w:p w14:paraId="20E541EE"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 xml:space="preserve">Урок по функциональной грамотности с применением интерактивного оборудования. </w:t>
            </w:r>
          </w:p>
          <w:p w14:paraId="161F0DD2"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lastRenderedPageBreak/>
              <w:t xml:space="preserve">Практический мастер-класс на МО. </w:t>
            </w:r>
          </w:p>
        </w:tc>
      </w:tr>
      <w:tr w:rsidR="009E7432" w:rsidRPr="009E7432" w14:paraId="5C1C619D" w14:textId="77777777" w:rsidTr="00221D30">
        <w:tc>
          <w:tcPr>
            <w:tcW w:w="1980" w:type="dxa"/>
          </w:tcPr>
          <w:p w14:paraId="09CAFFC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lang w:eastAsia="ru-RU"/>
              </w:rPr>
              <w:lastRenderedPageBreak/>
              <w:t>Салтанкина К.А.</w:t>
            </w:r>
          </w:p>
        </w:tc>
        <w:tc>
          <w:tcPr>
            <w:tcW w:w="3969" w:type="dxa"/>
            <w:tcBorders>
              <w:top w:val="single" w:sz="4" w:space="0" w:color="auto"/>
              <w:left w:val="single" w:sz="4" w:space="0" w:color="auto"/>
              <w:bottom w:val="single" w:sz="4" w:space="0" w:color="auto"/>
              <w:right w:val="single" w:sz="4" w:space="0" w:color="auto"/>
            </w:tcBorders>
          </w:tcPr>
          <w:p w14:paraId="4BC29562" w14:textId="77777777" w:rsidR="009E7432" w:rsidRPr="009E7432" w:rsidRDefault="009E7432" w:rsidP="009E7432">
            <w:pPr>
              <w:rPr>
                <w:rFonts w:ascii="Times New Roman" w:hAnsi="Times New Roman"/>
                <w:sz w:val="24"/>
                <w:szCs w:val="24"/>
              </w:rPr>
            </w:pPr>
            <w:r w:rsidRPr="009E7432">
              <w:rPr>
                <w:rFonts w:ascii="Times New Roman" w:hAnsi="Times New Roman"/>
                <w:color w:val="000000" w:themeColor="text1"/>
                <w:sz w:val="24"/>
                <w:szCs w:val="24"/>
                <w:lang w:eastAsia="ru-RU"/>
              </w:rPr>
              <w:t>Использование возможностей Смарт – доски в учебной деятельности на уроках алгебры</w:t>
            </w:r>
          </w:p>
        </w:tc>
        <w:tc>
          <w:tcPr>
            <w:tcW w:w="3118" w:type="dxa"/>
            <w:tcBorders>
              <w:top w:val="single" w:sz="4" w:space="0" w:color="auto"/>
              <w:left w:val="single" w:sz="4" w:space="0" w:color="auto"/>
              <w:bottom w:val="single" w:sz="4" w:space="0" w:color="auto"/>
              <w:right w:val="single" w:sz="4" w:space="0" w:color="auto"/>
            </w:tcBorders>
          </w:tcPr>
          <w:p w14:paraId="02E9BDA0" w14:textId="77777777" w:rsidR="009E7432" w:rsidRPr="009E7432" w:rsidRDefault="009E7432" w:rsidP="009E7432">
            <w:pPr>
              <w:rPr>
                <w:rFonts w:ascii="Times New Roman" w:hAnsi="Times New Roman"/>
                <w:sz w:val="24"/>
                <w:szCs w:val="24"/>
              </w:rPr>
            </w:pPr>
            <w:r w:rsidRPr="009E7432">
              <w:rPr>
                <w:rFonts w:ascii="Times New Roman" w:hAnsi="Times New Roman"/>
                <w:sz w:val="24"/>
                <w:szCs w:val="24"/>
              </w:rPr>
              <w:t>Интерактивные задания</w:t>
            </w:r>
          </w:p>
        </w:tc>
      </w:tr>
      <w:tr w:rsidR="009E7432" w:rsidRPr="009E7432" w14:paraId="575BA019" w14:textId="77777777" w:rsidTr="00221D30">
        <w:tc>
          <w:tcPr>
            <w:tcW w:w="1980" w:type="dxa"/>
          </w:tcPr>
          <w:p w14:paraId="47D9B09C" w14:textId="77777777" w:rsidR="009E7432" w:rsidRPr="009E7432" w:rsidRDefault="009E7432" w:rsidP="009E7432">
            <w:pPr>
              <w:rPr>
                <w:rFonts w:ascii="Times New Roman" w:hAnsi="Times New Roman" w:cs="Times New Roman"/>
                <w:sz w:val="24"/>
                <w:szCs w:val="24"/>
              </w:rPr>
            </w:pPr>
          </w:p>
        </w:tc>
        <w:tc>
          <w:tcPr>
            <w:tcW w:w="3969" w:type="dxa"/>
          </w:tcPr>
          <w:p w14:paraId="055922B9" w14:textId="77777777" w:rsidR="009E7432" w:rsidRPr="009E7432" w:rsidRDefault="009E7432" w:rsidP="009E7432">
            <w:pPr>
              <w:rPr>
                <w:rFonts w:ascii="Times New Roman" w:hAnsi="Times New Roman" w:cs="Times New Roman"/>
                <w:sz w:val="24"/>
                <w:szCs w:val="24"/>
              </w:rPr>
            </w:pPr>
            <w:r w:rsidRPr="009E7432">
              <w:rPr>
                <w:rFonts w:ascii="Times New Roman" w:eastAsia="Calibri" w:hAnsi="Times New Roman" w:cs="Times New Roman"/>
                <w:sz w:val="24"/>
                <w:szCs w:val="24"/>
              </w:rPr>
              <w:t>Формирование функциональной грамотности на примерах практико-ориентированных задач формата ОГЭ</w:t>
            </w:r>
          </w:p>
        </w:tc>
        <w:tc>
          <w:tcPr>
            <w:tcW w:w="3118" w:type="dxa"/>
          </w:tcPr>
          <w:p w14:paraId="4795C2B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Презентация.</w:t>
            </w:r>
          </w:p>
        </w:tc>
      </w:tr>
      <w:tr w:rsidR="009E7432" w:rsidRPr="009E7432" w14:paraId="1DB66ED9" w14:textId="77777777" w:rsidTr="00221D30">
        <w:tc>
          <w:tcPr>
            <w:tcW w:w="1980" w:type="dxa"/>
            <w:vAlign w:val="center"/>
          </w:tcPr>
          <w:p w14:paraId="7119D31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bCs/>
                <w:sz w:val="24"/>
                <w:szCs w:val="24"/>
              </w:rPr>
              <w:t>Николаева Е.А.</w:t>
            </w:r>
          </w:p>
        </w:tc>
        <w:tc>
          <w:tcPr>
            <w:tcW w:w="3969" w:type="dxa"/>
          </w:tcPr>
          <w:p w14:paraId="06C33A46"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 xml:space="preserve">Развитие логических умений младших школьников на уроках математики как составляющих функциональной грамотности </w:t>
            </w:r>
          </w:p>
        </w:tc>
        <w:tc>
          <w:tcPr>
            <w:tcW w:w="3118" w:type="dxa"/>
          </w:tcPr>
          <w:p w14:paraId="0A9F5617"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Реферат</w:t>
            </w:r>
          </w:p>
        </w:tc>
      </w:tr>
      <w:tr w:rsidR="009E7432" w:rsidRPr="009E7432" w14:paraId="6FE22DD5" w14:textId="77777777" w:rsidTr="00221D30">
        <w:tc>
          <w:tcPr>
            <w:tcW w:w="1980" w:type="dxa"/>
            <w:vAlign w:val="center"/>
          </w:tcPr>
          <w:p w14:paraId="7AC74109"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Кузнецова Е.В.</w:t>
            </w:r>
          </w:p>
        </w:tc>
        <w:tc>
          <w:tcPr>
            <w:tcW w:w="3969" w:type="dxa"/>
          </w:tcPr>
          <w:p w14:paraId="4916FE0A"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sz w:val="24"/>
                <w:szCs w:val="24"/>
              </w:rPr>
              <w:t>Использование интерактивных материалов и оборудования на уроках информатики</w:t>
            </w:r>
          </w:p>
        </w:tc>
        <w:tc>
          <w:tcPr>
            <w:tcW w:w="3118" w:type="dxa"/>
          </w:tcPr>
          <w:p w14:paraId="121CA492"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sz w:val="24"/>
                <w:szCs w:val="24"/>
              </w:rPr>
              <w:t>Конспект урока, презентация, дополнительные материалы (интерактивная платформа)</w:t>
            </w:r>
          </w:p>
        </w:tc>
      </w:tr>
      <w:tr w:rsidR="009E7432" w:rsidRPr="009E7432" w14:paraId="6DA6A38D" w14:textId="77777777" w:rsidTr="00221D30">
        <w:tc>
          <w:tcPr>
            <w:tcW w:w="1980" w:type="dxa"/>
            <w:vAlign w:val="center"/>
          </w:tcPr>
          <w:p w14:paraId="53053871"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Ананьева Е.С.</w:t>
            </w:r>
          </w:p>
        </w:tc>
        <w:tc>
          <w:tcPr>
            <w:tcW w:w="3969" w:type="dxa"/>
          </w:tcPr>
          <w:p w14:paraId="0A532ED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Использование возможностей Смарт – доски в учебной деятельности на уроках математики</w:t>
            </w:r>
          </w:p>
        </w:tc>
        <w:tc>
          <w:tcPr>
            <w:tcW w:w="3118" w:type="dxa"/>
          </w:tcPr>
          <w:p w14:paraId="34384472"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Интерактивные задания</w:t>
            </w:r>
          </w:p>
        </w:tc>
      </w:tr>
      <w:tr w:rsidR="009E7432" w:rsidRPr="009E7432" w14:paraId="5FE48036" w14:textId="77777777" w:rsidTr="00221D30">
        <w:tc>
          <w:tcPr>
            <w:tcW w:w="1980" w:type="dxa"/>
            <w:vAlign w:val="center"/>
          </w:tcPr>
          <w:p w14:paraId="2CDD45C5" w14:textId="77777777" w:rsidR="009E7432" w:rsidRPr="009E7432" w:rsidRDefault="009E7432" w:rsidP="009E7432">
            <w:pPr>
              <w:rPr>
                <w:rFonts w:ascii="Times New Roman" w:hAnsi="Times New Roman" w:cs="Times New Roman"/>
                <w:bCs/>
                <w:sz w:val="24"/>
                <w:szCs w:val="24"/>
              </w:rPr>
            </w:pPr>
            <w:r w:rsidRPr="009E7432">
              <w:rPr>
                <w:rFonts w:ascii="Times New Roman" w:hAnsi="Times New Roman" w:cs="Times New Roman"/>
                <w:bCs/>
                <w:sz w:val="24"/>
                <w:szCs w:val="24"/>
              </w:rPr>
              <w:t>Смирнова М.Ю.</w:t>
            </w:r>
          </w:p>
        </w:tc>
        <w:tc>
          <w:tcPr>
            <w:tcW w:w="3969" w:type="dxa"/>
          </w:tcPr>
          <w:p w14:paraId="3FCA5F9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bCs/>
                <w:sz w:val="24"/>
                <w:szCs w:val="24"/>
              </w:rPr>
              <w:t xml:space="preserve">Использование </w:t>
            </w:r>
            <w:r w:rsidRPr="009E7432">
              <w:rPr>
                <w:rFonts w:ascii="Times New Roman" w:hAnsi="Times New Roman" w:cs="Times New Roman"/>
                <w:bCs/>
                <w:sz w:val="24"/>
                <w:szCs w:val="24"/>
                <w:lang w:val="en-US"/>
              </w:rPr>
              <w:t>Smart</w:t>
            </w:r>
            <w:r w:rsidRPr="009E7432">
              <w:rPr>
                <w:rFonts w:ascii="Times New Roman" w:hAnsi="Times New Roman" w:cs="Times New Roman"/>
                <w:bCs/>
                <w:sz w:val="24"/>
                <w:szCs w:val="24"/>
              </w:rPr>
              <w:t xml:space="preserve"> доски для учебной деятельности</w:t>
            </w:r>
          </w:p>
        </w:tc>
        <w:tc>
          <w:tcPr>
            <w:tcW w:w="3118" w:type="dxa"/>
          </w:tcPr>
          <w:p w14:paraId="51C3346C" w14:textId="77777777" w:rsidR="009E7432" w:rsidRPr="009E7432" w:rsidRDefault="009E7432" w:rsidP="009E7432">
            <w:pPr>
              <w:jc w:val="center"/>
              <w:rPr>
                <w:rFonts w:ascii="Times New Roman" w:hAnsi="Times New Roman" w:cs="Times New Roman"/>
                <w:bCs/>
                <w:sz w:val="24"/>
                <w:szCs w:val="24"/>
              </w:rPr>
            </w:pPr>
            <w:r w:rsidRPr="009E7432">
              <w:rPr>
                <w:rFonts w:ascii="Times New Roman" w:hAnsi="Times New Roman" w:cs="Times New Roman"/>
                <w:bCs/>
                <w:sz w:val="24"/>
                <w:szCs w:val="24"/>
              </w:rPr>
              <w:t xml:space="preserve">Урок по функциональной грамотности с применением интерактивного оборудования. </w:t>
            </w:r>
          </w:p>
          <w:p w14:paraId="48BEEF05" w14:textId="77777777" w:rsidR="009E7432" w:rsidRPr="009E7432" w:rsidRDefault="009E7432" w:rsidP="009E7432">
            <w:pPr>
              <w:rPr>
                <w:rFonts w:ascii="Times New Roman" w:hAnsi="Times New Roman" w:cs="Times New Roman"/>
                <w:bCs/>
                <w:sz w:val="24"/>
                <w:szCs w:val="24"/>
              </w:rPr>
            </w:pPr>
          </w:p>
        </w:tc>
      </w:tr>
    </w:tbl>
    <w:p w14:paraId="5C1778F3" w14:textId="77777777" w:rsidR="009E7432" w:rsidRPr="009E7432" w:rsidRDefault="009E7432" w:rsidP="009E7432">
      <w:pPr>
        <w:spacing w:after="0" w:line="360" w:lineRule="auto"/>
        <w:contextualSpacing/>
        <w:rPr>
          <w:rFonts w:ascii="Times New Roman" w:eastAsia="Calibri" w:hAnsi="Times New Roman" w:cs="Times New Roman"/>
          <w:b/>
          <w:sz w:val="24"/>
          <w:szCs w:val="24"/>
        </w:rPr>
      </w:pPr>
    </w:p>
    <w:p w14:paraId="0B87DA3F" w14:textId="77777777" w:rsidR="009E7432" w:rsidRPr="009E7432" w:rsidRDefault="009E7432" w:rsidP="00087978">
      <w:pPr>
        <w:numPr>
          <w:ilvl w:val="0"/>
          <w:numId w:val="92"/>
        </w:numPr>
        <w:spacing w:after="0" w:line="360" w:lineRule="auto"/>
        <w:contextualSpacing/>
        <w:jc w:val="both"/>
        <w:rPr>
          <w:rFonts w:ascii="Times New Roman" w:eastAsia="Calibri" w:hAnsi="Times New Roman" w:cs="Times New Roman"/>
          <w:sz w:val="24"/>
          <w:szCs w:val="24"/>
        </w:rPr>
      </w:pPr>
      <w:r w:rsidRPr="009E7432">
        <w:rPr>
          <w:rFonts w:ascii="Times New Roman" w:hAnsi="Times New Roman" w:cs="Times New Roman"/>
          <w:b/>
          <w:sz w:val="24"/>
          <w:szCs w:val="24"/>
        </w:rPr>
        <w:t>Методическое объединение учителей предметов естественнонаучного цикла</w:t>
      </w:r>
    </w:p>
    <w:tbl>
      <w:tblPr>
        <w:tblStyle w:val="af8"/>
        <w:tblW w:w="9067" w:type="dxa"/>
        <w:tblLayout w:type="fixed"/>
        <w:tblLook w:val="04A0" w:firstRow="1" w:lastRow="0" w:firstColumn="1" w:lastColumn="0" w:noHBand="0" w:noVBand="1"/>
      </w:tblPr>
      <w:tblGrid>
        <w:gridCol w:w="1980"/>
        <w:gridCol w:w="1843"/>
        <w:gridCol w:w="3543"/>
        <w:gridCol w:w="1701"/>
      </w:tblGrid>
      <w:tr w:rsidR="009E7432" w:rsidRPr="009E7432" w14:paraId="78303C1D" w14:textId="77777777" w:rsidTr="00221D30">
        <w:tc>
          <w:tcPr>
            <w:tcW w:w="1980" w:type="dxa"/>
          </w:tcPr>
          <w:p w14:paraId="75CC5FCD"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1843" w:type="dxa"/>
          </w:tcPr>
          <w:p w14:paraId="3C842F2A"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Название мероприятия</w:t>
            </w:r>
          </w:p>
        </w:tc>
        <w:tc>
          <w:tcPr>
            <w:tcW w:w="3543" w:type="dxa"/>
          </w:tcPr>
          <w:p w14:paraId="3612231E"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Тема</w:t>
            </w:r>
          </w:p>
        </w:tc>
        <w:tc>
          <w:tcPr>
            <w:tcW w:w="1701" w:type="dxa"/>
          </w:tcPr>
          <w:p w14:paraId="70DA0CF6"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Дата проведения</w:t>
            </w:r>
          </w:p>
        </w:tc>
      </w:tr>
      <w:tr w:rsidR="009E7432" w:rsidRPr="009E7432" w14:paraId="04D9C634" w14:textId="77777777" w:rsidTr="00221D30">
        <w:tc>
          <w:tcPr>
            <w:tcW w:w="1980" w:type="dxa"/>
          </w:tcPr>
          <w:p w14:paraId="6D7F2363"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Стрельникова Е. Д.</w:t>
            </w:r>
          </w:p>
        </w:tc>
        <w:tc>
          <w:tcPr>
            <w:tcW w:w="1843" w:type="dxa"/>
          </w:tcPr>
          <w:p w14:paraId="417D7ABC" w14:textId="77777777" w:rsidR="009E7432" w:rsidRPr="009E7432" w:rsidRDefault="009E7432" w:rsidP="009E7432">
            <w:pPr>
              <w:jc w:val="center"/>
              <w:rPr>
                <w:rFonts w:ascii="Times New Roman" w:eastAsia="Times New Roman" w:hAnsi="Times New Roman" w:cs="Times New Roman"/>
                <w:sz w:val="24"/>
                <w:szCs w:val="24"/>
                <w:lang w:eastAsia="ru-RU"/>
              </w:rPr>
            </w:pPr>
            <w:r w:rsidRPr="009E7432">
              <w:rPr>
                <w:rFonts w:ascii="Times New Roman" w:eastAsia="Times New Roman" w:hAnsi="Times New Roman" w:cs="Times New Roman"/>
                <w:sz w:val="24"/>
                <w:szCs w:val="24"/>
                <w:lang w:eastAsia="ru-RU"/>
              </w:rPr>
              <w:t>Открытые уроки в 7 «А», 7 «В» и 7 «Г» классах по теме «Полезное и вредное трение»</w:t>
            </w:r>
          </w:p>
        </w:tc>
        <w:tc>
          <w:tcPr>
            <w:tcW w:w="3543" w:type="dxa"/>
          </w:tcPr>
          <w:p w14:paraId="05DA5C30"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Предметная: силы трения.</w:t>
            </w:r>
          </w:p>
          <w:p w14:paraId="250F4168"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Метапредметная: работа с текстом (четкое понимание задания/ вопроса/ поиск информации, заданной в неявном виде; анализ утверждений, представленных в тексте и сопоставление с предметными знаниями).</w:t>
            </w:r>
          </w:p>
        </w:tc>
        <w:tc>
          <w:tcPr>
            <w:tcW w:w="1701" w:type="dxa"/>
          </w:tcPr>
          <w:p w14:paraId="554CED73" w14:textId="77777777" w:rsidR="009E7432" w:rsidRPr="009E7432" w:rsidRDefault="009E7432" w:rsidP="009E7432">
            <w:pPr>
              <w:jc w:val="center"/>
              <w:rPr>
                <w:rFonts w:ascii="Times New Roman" w:hAnsi="Times New Roman" w:cs="Times New Roman"/>
                <w:sz w:val="24"/>
                <w:szCs w:val="24"/>
              </w:rPr>
            </w:pPr>
          </w:p>
          <w:p w14:paraId="033E373D"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09.12.2024 и 10.12.2024</w:t>
            </w:r>
          </w:p>
        </w:tc>
      </w:tr>
      <w:tr w:rsidR="009E7432" w:rsidRPr="009E7432" w14:paraId="1F1048F7" w14:textId="77777777" w:rsidTr="00221D30">
        <w:tc>
          <w:tcPr>
            <w:tcW w:w="1980" w:type="dxa"/>
          </w:tcPr>
          <w:p w14:paraId="31955E5C"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Стрельникова Е. Д.</w:t>
            </w:r>
          </w:p>
        </w:tc>
        <w:tc>
          <w:tcPr>
            <w:tcW w:w="1843" w:type="dxa"/>
          </w:tcPr>
          <w:p w14:paraId="4A51B2FF" w14:textId="77777777" w:rsidR="009E7432" w:rsidRPr="009E7432" w:rsidRDefault="009E7432" w:rsidP="009E7432">
            <w:pPr>
              <w:jc w:val="center"/>
              <w:rPr>
                <w:rFonts w:ascii="Times New Roman" w:eastAsia="Times New Roman" w:hAnsi="Times New Roman" w:cs="Times New Roman"/>
                <w:sz w:val="24"/>
                <w:szCs w:val="24"/>
                <w:lang w:eastAsia="ru-RU"/>
              </w:rPr>
            </w:pPr>
            <w:r w:rsidRPr="009E7432">
              <w:rPr>
                <w:rFonts w:ascii="Times New Roman" w:eastAsia="Times New Roman" w:hAnsi="Times New Roman" w:cs="Times New Roman"/>
                <w:sz w:val="24"/>
                <w:szCs w:val="24"/>
                <w:lang w:eastAsia="ru-RU"/>
              </w:rPr>
              <w:t>Квиз среди 9-11 классов в рамках недели наук</w:t>
            </w:r>
          </w:p>
        </w:tc>
        <w:tc>
          <w:tcPr>
            <w:tcW w:w="3543" w:type="dxa"/>
          </w:tcPr>
          <w:p w14:paraId="3B4CCB73"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Общие вопросы по предметам естественнонаучного цикла, ответы на которые предполагают предметные знания, а также сформированность логического мышления и понимание межпредметных связей</w:t>
            </w:r>
          </w:p>
        </w:tc>
        <w:tc>
          <w:tcPr>
            <w:tcW w:w="1701" w:type="dxa"/>
          </w:tcPr>
          <w:p w14:paraId="0C25BEAA"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12.03.2025</w:t>
            </w:r>
          </w:p>
        </w:tc>
      </w:tr>
      <w:tr w:rsidR="009E7432" w:rsidRPr="009E7432" w14:paraId="3B6E421C" w14:textId="77777777" w:rsidTr="00221D30">
        <w:tc>
          <w:tcPr>
            <w:tcW w:w="1980" w:type="dxa"/>
          </w:tcPr>
          <w:p w14:paraId="4ECBF0F7"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Стрельникова Е. Д.</w:t>
            </w:r>
          </w:p>
        </w:tc>
        <w:tc>
          <w:tcPr>
            <w:tcW w:w="1843" w:type="dxa"/>
          </w:tcPr>
          <w:p w14:paraId="00E80748" w14:textId="77777777" w:rsidR="009E7432" w:rsidRPr="009E7432" w:rsidRDefault="009E7432" w:rsidP="009E7432">
            <w:pPr>
              <w:jc w:val="center"/>
              <w:rPr>
                <w:rFonts w:ascii="Times New Roman" w:eastAsia="Times New Roman" w:hAnsi="Times New Roman" w:cs="Times New Roman"/>
                <w:sz w:val="24"/>
                <w:szCs w:val="24"/>
                <w:lang w:eastAsia="ru-RU"/>
              </w:rPr>
            </w:pPr>
            <w:r w:rsidRPr="009E7432">
              <w:rPr>
                <w:rFonts w:ascii="Times New Roman" w:eastAsia="Times New Roman" w:hAnsi="Times New Roman" w:cs="Times New Roman"/>
                <w:sz w:val="24"/>
                <w:szCs w:val="24"/>
                <w:lang w:eastAsia="ru-RU"/>
              </w:rPr>
              <w:t xml:space="preserve">Обмен опытом работы с интерактивной </w:t>
            </w:r>
            <w:r w:rsidRPr="009E7432">
              <w:rPr>
                <w:rFonts w:ascii="Times New Roman" w:eastAsia="Times New Roman" w:hAnsi="Times New Roman" w:cs="Times New Roman"/>
                <w:sz w:val="24"/>
                <w:szCs w:val="24"/>
                <w:lang w:eastAsia="ru-RU"/>
              </w:rPr>
              <w:lastRenderedPageBreak/>
              <w:t>доской в рамках уроков</w:t>
            </w:r>
          </w:p>
        </w:tc>
        <w:tc>
          <w:tcPr>
            <w:tcW w:w="3543" w:type="dxa"/>
          </w:tcPr>
          <w:p w14:paraId="606BF693"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lastRenderedPageBreak/>
              <w:t xml:space="preserve">Интернет-ресурсы, приложения, онлайн доски для создания интерактивных заданий, проведения онлайн уроков. </w:t>
            </w:r>
            <w:r w:rsidRPr="009E7432">
              <w:rPr>
                <w:rFonts w:ascii="Times New Roman" w:hAnsi="Times New Roman" w:cs="Times New Roman"/>
                <w:sz w:val="24"/>
                <w:szCs w:val="24"/>
              </w:rPr>
              <w:lastRenderedPageBreak/>
              <w:t>Типы заданий. Виды и этапы уроков, на которых использование интерактивной доски наиболее эффективно.</w:t>
            </w:r>
          </w:p>
          <w:p w14:paraId="28DF3FB2" w14:textId="77777777" w:rsidR="009E7432" w:rsidRPr="009E7432" w:rsidRDefault="009E7432" w:rsidP="009E7432">
            <w:pPr>
              <w:jc w:val="both"/>
              <w:rPr>
                <w:rFonts w:ascii="Times New Roman" w:hAnsi="Times New Roman" w:cs="Times New Roman"/>
                <w:sz w:val="24"/>
                <w:szCs w:val="24"/>
              </w:rPr>
            </w:pPr>
          </w:p>
        </w:tc>
        <w:tc>
          <w:tcPr>
            <w:tcW w:w="1701" w:type="dxa"/>
          </w:tcPr>
          <w:p w14:paraId="179B49E3"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lastRenderedPageBreak/>
              <w:t>08.04.2025</w:t>
            </w:r>
          </w:p>
        </w:tc>
      </w:tr>
      <w:tr w:rsidR="009E7432" w:rsidRPr="009E7432" w14:paraId="778964A9" w14:textId="77777777" w:rsidTr="00221D30">
        <w:tc>
          <w:tcPr>
            <w:tcW w:w="1980" w:type="dxa"/>
          </w:tcPr>
          <w:p w14:paraId="0FEB124D"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Кубрак А.Г.</w:t>
            </w:r>
          </w:p>
        </w:tc>
        <w:tc>
          <w:tcPr>
            <w:tcW w:w="1843" w:type="dxa"/>
          </w:tcPr>
          <w:p w14:paraId="4829DD8D" w14:textId="77777777" w:rsidR="009E7432" w:rsidRPr="009E7432" w:rsidRDefault="009E7432" w:rsidP="009E7432">
            <w:pPr>
              <w:jc w:val="center"/>
              <w:rPr>
                <w:rFonts w:ascii="Times New Roman" w:eastAsia="Times New Roman" w:hAnsi="Times New Roman" w:cs="Times New Roman"/>
                <w:sz w:val="24"/>
                <w:szCs w:val="24"/>
                <w:lang w:eastAsia="ru-RU"/>
              </w:rPr>
            </w:pPr>
            <w:r w:rsidRPr="009E7432">
              <w:rPr>
                <w:rFonts w:ascii="Times New Roman" w:eastAsia="Times New Roman" w:hAnsi="Times New Roman" w:cs="Times New Roman"/>
                <w:sz w:val="24"/>
                <w:szCs w:val="24"/>
                <w:lang w:eastAsia="ru-RU"/>
              </w:rPr>
              <w:t>Урок в 6 классе</w:t>
            </w:r>
          </w:p>
        </w:tc>
        <w:tc>
          <w:tcPr>
            <w:tcW w:w="3543" w:type="dxa"/>
          </w:tcPr>
          <w:p w14:paraId="0925524D"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«Строение листа»</w:t>
            </w:r>
          </w:p>
        </w:tc>
        <w:tc>
          <w:tcPr>
            <w:tcW w:w="1701" w:type="dxa"/>
          </w:tcPr>
          <w:p w14:paraId="77D312E9"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09.12. 2024</w:t>
            </w:r>
          </w:p>
        </w:tc>
      </w:tr>
      <w:tr w:rsidR="009E7432" w:rsidRPr="009E7432" w14:paraId="5FD59B92" w14:textId="77777777" w:rsidTr="00221D30">
        <w:tc>
          <w:tcPr>
            <w:tcW w:w="1980" w:type="dxa"/>
          </w:tcPr>
          <w:p w14:paraId="6CE79683"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Все члены МО</w:t>
            </w:r>
          </w:p>
        </w:tc>
        <w:tc>
          <w:tcPr>
            <w:tcW w:w="1843" w:type="dxa"/>
          </w:tcPr>
          <w:p w14:paraId="0B8607D2" w14:textId="77777777" w:rsidR="009E7432" w:rsidRPr="009E7432" w:rsidRDefault="009E7432" w:rsidP="009E7432">
            <w:pPr>
              <w:jc w:val="center"/>
              <w:rPr>
                <w:rFonts w:ascii="Times New Roman" w:eastAsia="Times New Roman" w:hAnsi="Times New Roman" w:cs="Times New Roman"/>
                <w:sz w:val="24"/>
                <w:szCs w:val="24"/>
                <w:lang w:eastAsia="ru-RU"/>
              </w:rPr>
            </w:pPr>
            <w:r w:rsidRPr="009E7432">
              <w:rPr>
                <w:rFonts w:ascii="Times New Roman" w:eastAsia="Times New Roman" w:hAnsi="Times New Roman" w:cs="Times New Roman"/>
                <w:sz w:val="24"/>
                <w:szCs w:val="24"/>
                <w:lang w:eastAsia="ru-RU"/>
              </w:rPr>
              <w:t>Обмен опытом работы с интерактивной доской в рамках уроков</w:t>
            </w:r>
          </w:p>
        </w:tc>
        <w:tc>
          <w:tcPr>
            <w:tcW w:w="3543" w:type="dxa"/>
          </w:tcPr>
          <w:p w14:paraId="2FE6A9E1"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Интернет-ресурсы, приложения, онлайн доски для создания интерактивных заданий, проведения онлайн уроков. Типы заданий. Виды и этапы уроков, на которых использование интерактивной доски наиболее эффективно.</w:t>
            </w:r>
          </w:p>
        </w:tc>
        <w:tc>
          <w:tcPr>
            <w:tcW w:w="1701" w:type="dxa"/>
          </w:tcPr>
          <w:p w14:paraId="3F0FE51F"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08.04.2025</w:t>
            </w:r>
          </w:p>
        </w:tc>
      </w:tr>
      <w:tr w:rsidR="009E7432" w:rsidRPr="009E7432" w14:paraId="20159056" w14:textId="77777777" w:rsidTr="00221D30">
        <w:tc>
          <w:tcPr>
            <w:tcW w:w="1980" w:type="dxa"/>
          </w:tcPr>
          <w:p w14:paraId="20BE0A8E"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Гаврикова Т.К.</w:t>
            </w:r>
          </w:p>
        </w:tc>
        <w:tc>
          <w:tcPr>
            <w:tcW w:w="1843" w:type="dxa"/>
          </w:tcPr>
          <w:p w14:paraId="35A7AD3F" w14:textId="77777777" w:rsidR="009E7432" w:rsidRPr="009E7432" w:rsidRDefault="009E7432" w:rsidP="009E7432">
            <w:pPr>
              <w:jc w:val="center"/>
              <w:rPr>
                <w:rFonts w:ascii="Times New Roman" w:hAnsi="Times New Roman" w:cs="Times New Roman"/>
                <w:sz w:val="24"/>
                <w:szCs w:val="24"/>
              </w:rPr>
            </w:pPr>
          </w:p>
        </w:tc>
        <w:tc>
          <w:tcPr>
            <w:tcW w:w="3543" w:type="dxa"/>
          </w:tcPr>
          <w:p w14:paraId="7CAE248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Предметная: жизнь древних людей. Участники, современники, очевидцы, потомки. Петр </w:t>
            </w:r>
            <w:r w:rsidRPr="009E7432">
              <w:rPr>
                <w:rFonts w:ascii="Times New Roman" w:hAnsi="Times New Roman" w:cs="Times New Roman"/>
                <w:sz w:val="24"/>
                <w:szCs w:val="24"/>
                <w:lang w:val="en-US"/>
              </w:rPr>
              <w:t>I</w:t>
            </w:r>
            <w:r w:rsidRPr="009E7432">
              <w:rPr>
                <w:rFonts w:ascii="Times New Roman" w:hAnsi="Times New Roman" w:cs="Times New Roman"/>
                <w:sz w:val="24"/>
                <w:szCs w:val="24"/>
              </w:rPr>
              <w:t>.</w:t>
            </w:r>
          </w:p>
          <w:p w14:paraId="3FBD06D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Метапредметная: работа с текстом + заполнение таблицы. </w:t>
            </w:r>
          </w:p>
        </w:tc>
        <w:tc>
          <w:tcPr>
            <w:tcW w:w="1701" w:type="dxa"/>
          </w:tcPr>
          <w:p w14:paraId="51BB78C9"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22.04.2025 / 06.05.2025</w:t>
            </w:r>
          </w:p>
        </w:tc>
      </w:tr>
      <w:tr w:rsidR="009E7432" w:rsidRPr="009E7432" w14:paraId="0EFA0CE0" w14:textId="77777777" w:rsidTr="00221D30">
        <w:tc>
          <w:tcPr>
            <w:tcW w:w="1980" w:type="dxa"/>
          </w:tcPr>
          <w:p w14:paraId="764EFA7F"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Пирогова О.О.</w:t>
            </w:r>
          </w:p>
        </w:tc>
        <w:tc>
          <w:tcPr>
            <w:tcW w:w="1843" w:type="dxa"/>
          </w:tcPr>
          <w:p w14:paraId="4EECD05F" w14:textId="77777777" w:rsidR="009E7432" w:rsidRPr="009E7432" w:rsidRDefault="009E7432" w:rsidP="009E7432">
            <w:pPr>
              <w:jc w:val="center"/>
              <w:rPr>
                <w:rFonts w:ascii="Times New Roman" w:hAnsi="Times New Roman" w:cs="Times New Roman"/>
                <w:sz w:val="24"/>
                <w:szCs w:val="24"/>
              </w:rPr>
            </w:pPr>
          </w:p>
        </w:tc>
        <w:tc>
          <w:tcPr>
            <w:tcW w:w="3543" w:type="dxa"/>
          </w:tcPr>
          <w:p w14:paraId="6E02BEA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Предметная: живые существа</w:t>
            </w:r>
          </w:p>
          <w:p w14:paraId="7A57F27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Метапредметная: работа с текстом, графиком и таблицами</w:t>
            </w:r>
            <w:r w:rsidRPr="009E7432">
              <w:rPr>
                <w:rFonts w:ascii="Times New Roman" w:hAnsi="Times New Roman" w:cs="Times New Roman"/>
                <w:sz w:val="24"/>
                <w:szCs w:val="24"/>
              </w:rPr>
              <w:br/>
            </w:r>
          </w:p>
        </w:tc>
        <w:tc>
          <w:tcPr>
            <w:tcW w:w="1701" w:type="dxa"/>
          </w:tcPr>
          <w:p w14:paraId="1AFDA044"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07.03.2025 / 19.03.2025</w:t>
            </w:r>
          </w:p>
        </w:tc>
      </w:tr>
      <w:tr w:rsidR="009E7432" w:rsidRPr="009E7432" w14:paraId="5EEFE2A7" w14:textId="77777777" w:rsidTr="00221D30">
        <w:tc>
          <w:tcPr>
            <w:tcW w:w="1980" w:type="dxa"/>
          </w:tcPr>
          <w:p w14:paraId="29CC9B62"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Кулешова Л.И.</w:t>
            </w:r>
          </w:p>
        </w:tc>
        <w:tc>
          <w:tcPr>
            <w:tcW w:w="1843" w:type="dxa"/>
          </w:tcPr>
          <w:p w14:paraId="2971C64F" w14:textId="77777777" w:rsidR="009E7432" w:rsidRPr="009E7432" w:rsidRDefault="009E7432" w:rsidP="009E7432">
            <w:pPr>
              <w:jc w:val="center"/>
              <w:rPr>
                <w:rFonts w:ascii="Times New Roman" w:eastAsia="Times New Roman" w:hAnsi="Times New Roman" w:cs="Times New Roman"/>
                <w:sz w:val="24"/>
                <w:szCs w:val="24"/>
                <w:lang w:eastAsia="ru-RU"/>
              </w:rPr>
            </w:pPr>
            <w:r w:rsidRPr="009E7432">
              <w:rPr>
                <w:rFonts w:ascii="Times New Roman" w:eastAsia="Times New Roman" w:hAnsi="Times New Roman" w:cs="Times New Roman"/>
                <w:sz w:val="24"/>
                <w:szCs w:val="24"/>
                <w:lang w:eastAsia="ru-RU"/>
              </w:rPr>
              <w:t>Открытые уроки в рамках недели функциональной грамотности в 6«Б», 6 «В» и 6 «М» классах по теме «Решение задач по теме «Атмосфера»»</w:t>
            </w:r>
          </w:p>
        </w:tc>
        <w:tc>
          <w:tcPr>
            <w:tcW w:w="3543" w:type="dxa"/>
          </w:tcPr>
          <w:p w14:paraId="0CD19806"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Предметная: нагревание воздуха, атмосферное давление.</w:t>
            </w:r>
          </w:p>
          <w:p w14:paraId="5FC1D10E" w14:textId="77777777" w:rsidR="009E7432" w:rsidRPr="009E7432" w:rsidRDefault="009E7432" w:rsidP="009E7432">
            <w:pPr>
              <w:jc w:val="both"/>
              <w:rPr>
                <w:rFonts w:ascii="Times New Roman" w:hAnsi="Times New Roman" w:cs="Times New Roman"/>
                <w:sz w:val="24"/>
                <w:szCs w:val="24"/>
              </w:rPr>
            </w:pPr>
            <w:r w:rsidRPr="009E7432">
              <w:rPr>
                <w:rFonts w:ascii="Times New Roman" w:hAnsi="Times New Roman" w:cs="Times New Roman"/>
                <w:sz w:val="24"/>
                <w:szCs w:val="24"/>
              </w:rPr>
              <w:t xml:space="preserve">Метапредметная: работа с текстом (четкое понимание задания/ вопроса/ поиск путей решения; анализ графиков, </w:t>
            </w:r>
            <w:proofErr w:type="gramStart"/>
            <w:r w:rsidRPr="009E7432">
              <w:rPr>
                <w:rFonts w:ascii="Times New Roman" w:hAnsi="Times New Roman" w:cs="Times New Roman"/>
                <w:sz w:val="24"/>
                <w:szCs w:val="24"/>
              </w:rPr>
              <w:t>таблиц  представленных</w:t>
            </w:r>
            <w:proofErr w:type="gramEnd"/>
            <w:r w:rsidRPr="009E7432">
              <w:rPr>
                <w:rFonts w:ascii="Times New Roman" w:hAnsi="Times New Roman" w:cs="Times New Roman"/>
                <w:sz w:val="24"/>
                <w:szCs w:val="24"/>
              </w:rPr>
              <w:t xml:space="preserve"> в задании  и сопоставление с предметными знаниями).</w:t>
            </w:r>
          </w:p>
        </w:tc>
        <w:tc>
          <w:tcPr>
            <w:tcW w:w="1701" w:type="dxa"/>
          </w:tcPr>
          <w:p w14:paraId="297DECBD"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12.03.2025 и 14.03.2025</w:t>
            </w:r>
          </w:p>
        </w:tc>
      </w:tr>
      <w:tr w:rsidR="009E7432" w:rsidRPr="009E7432" w14:paraId="0D970FE8" w14:textId="77777777" w:rsidTr="00221D30">
        <w:tc>
          <w:tcPr>
            <w:tcW w:w="1980" w:type="dxa"/>
          </w:tcPr>
          <w:p w14:paraId="33D71243"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Раташнюк Т.О.</w:t>
            </w:r>
          </w:p>
        </w:tc>
        <w:tc>
          <w:tcPr>
            <w:tcW w:w="1843" w:type="dxa"/>
          </w:tcPr>
          <w:p w14:paraId="5CE455E7"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Обмен опытом о работе с интерактивной доской в рамках уроков</w:t>
            </w:r>
          </w:p>
        </w:tc>
        <w:tc>
          <w:tcPr>
            <w:tcW w:w="3543" w:type="dxa"/>
          </w:tcPr>
          <w:p w14:paraId="3EC05649"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Интернет-ресурсы для создания интерактивных заданий. Виды и этапы уроков, на которых использование интерактивной доски наиболее эффективно </w:t>
            </w:r>
            <w:proofErr w:type="gramStart"/>
            <w:r w:rsidRPr="009E7432">
              <w:rPr>
                <w:rFonts w:ascii="Times New Roman" w:hAnsi="Times New Roman" w:cs="Times New Roman"/>
                <w:sz w:val="24"/>
                <w:szCs w:val="24"/>
              </w:rPr>
              <w:t>(</w:t>
            </w:r>
            <w:r w:rsidRPr="009E7432">
              <w:rPr>
                <w:bCs/>
              </w:rPr>
              <w:t xml:space="preserve"> </w:t>
            </w:r>
            <w:r w:rsidRPr="009E7432">
              <w:rPr>
                <w:rFonts w:ascii="Times New Roman" w:hAnsi="Times New Roman" w:cs="Times New Roman"/>
                <w:bCs/>
                <w:sz w:val="24"/>
                <w:szCs w:val="24"/>
                <w:lang w:val="en-US"/>
              </w:rPr>
              <w:t>Wordwall</w:t>
            </w:r>
            <w:proofErr w:type="gramEnd"/>
            <w:r w:rsidRPr="009E7432">
              <w:rPr>
                <w:rFonts w:ascii="Times New Roman" w:hAnsi="Times New Roman" w:cs="Times New Roman"/>
                <w:bCs/>
                <w:sz w:val="24"/>
                <w:szCs w:val="24"/>
              </w:rPr>
              <w:t xml:space="preserve">, </w:t>
            </w:r>
            <w:r w:rsidRPr="009E7432">
              <w:rPr>
                <w:rFonts w:ascii="Times New Roman" w:hAnsi="Times New Roman" w:cs="Times New Roman"/>
                <w:bCs/>
                <w:sz w:val="24"/>
                <w:szCs w:val="24"/>
                <w:lang w:val="en-US"/>
              </w:rPr>
              <w:t>LearningApps</w:t>
            </w:r>
            <w:r w:rsidRPr="009E7432">
              <w:rPr>
                <w:rFonts w:ascii="Times New Roman" w:hAnsi="Times New Roman" w:cs="Times New Roman"/>
                <w:sz w:val="24"/>
                <w:szCs w:val="24"/>
              </w:rPr>
              <w:t>).</w:t>
            </w:r>
          </w:p>
          <w:p w14:paraId="73BB006A" w14:textId="77777777" w:rsidR="009E7432" w:rsidRPr="009E7432" w:rsidRDefault="00FB3584" w:rsidP="009E7432">
            <w:pPr>
              <w:rPr>
                <w:rFonts w:ascii="Times New Roman" w:hAnsi="Times New Roman" w:cs="Times New Roman"/>
                <w:sz w:val="24"/>
                <w:szCs w:val="24"/>
              </w:rPr>
            </w:pPr>
            <w:hyperlink r:id="rId244" w:history="1">
              <w:r w:rsidR="009E7432" w:rsidRPr="009E7432">
                <w:rPr>
                  <w:rFonts w:ascii="Times New Roman" w:hAnsi="Times New Roman" w:cs="Times New Roman"/>
                  <w:color w:val="0563C1" w:themeColor="hyperlink"/>
                  <w:sz w:val="24"/>
                  <w:szCs w:val="24"/>
                  <w:u w:val="single"/>
                  <w:lang w:val="en-US"/>
                </w:rPr>
                <w:t>https://</w:t>
              </w:r>
            </w:hyperlink>
            <w:hyperlink r:id="rId245" w:history="1">
              <w:r w:rsidR="009E7432" w:rsidRPr="009E7432">
                <w:rPr>
                  <w:rFonts w:ascii="Times New Roman" w:hAnsi="Times New Roman" w:cs="Times New Roman"/>
                  <w:color w:val="0563C1" w:themeColor="hyperlink"/>
                  <w:sz w:val="24"/>
                  <w:szCs w:val="24"/>
                  <w:u w:val="single"/>
                  <w:lang w:val="en-US"/>
                </w:rPr>
                <w:t>learningapps.org/myapps.php</w:t>
              </w:r>
            </w:hyperlink>
          </w:p>
          <w:p w14:paraId="680BD0CD" w14:textId="77777777" w:rsidR="009E7432" w:rsidRPr="009E7432" w:rsidRDefault="009E7432" w:rsidP="009E7432">
            <w:pPr>
              <w:rPr>
                <w:rFonts w:ascii="Times New Roman" w:hAnsi="Times New Roman" w:cs="Times New Roman"/>
                <w:sz w:val="24"/>
                <w:szCs w:val="24"/>
              </w:rPr>
            </w:pPr>
          </w:p>
        </w:tc>
        <w:tc>
          <w:tcPr>
            <w:tcW w:w="1701" w:type="dxa"/>
          </w:tcPr>
          <w:p w14:paraId="285630B3"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09.04.2025</w:t>
            </w:r>
          </w:p>
        </w:tc>
      </w:tr>
      <w:tr w:rsidR="009E7432" w:rsidRPr="009E7432" w14:paraId="6F9FC918" w14:textId="77777777" w:rsidTr="00221D30">
        <w:tc>
          <w:tcPr>
            <w:tcW w:w="1980" w:type="dxa"/>
          </w:tcPr>
          <w:p w14:paraId="7749F8B1"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Раташнюк Т.О.</w:t>
            </w:r>
          </w:p>
        </w:tc>
        <w:tc>
          <w:tcPr>
            <w:tcW w:w="1843" w:type="dxa"/>
          </w:tcPr>
          <w:p w14:paraId="6BD68E17" w14:textId="77777777" w:rsidR="009E7432" w:rsidRPr="009E7432" w:rsidRDefault="009E7432" w:rsidP="009E7432">
            <w:pPr>
              <w:jc w:val="center"/>
              <w:rPr>
                <w:rFonts w:ascii="Times New Roman" w:hAnsi="Times New Roman" w:cs="Times New Roman"/>
                <w:sz w:val="24"/>
                <w:szCs w:val="24"/>
              </w:rPr>
            </w:pPr>
          </w:p>
        </w:tc>
        <w:tc>
          <w:tcPr>
            <w:tcW w:w="3543" w:type="dxa"/>
          </w:tcPr>
          <w:p w14:paraId="211608D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 Несплошные тексты:</w:t>
            </w:r>
          </w:p>
          <w:p w14:paraId="655EA72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работа с текстом, графиком и таблицами</w:t>
            </w:r>
            <w:r w:rsidRPr="009E7432">
              <w:rPr>
                <w:rFonts w:ascii="Times New Roman" w:hAnsi="Times New Roman" w:cs="Times New Roman"/>
                <w:sz w:val="24"/>
                <w:szCs w:val="24"/>
              </w:rPr>
              <w:br/>
            </w:r>
          </w:p>
        </w:tc>
        <w:tc>
          <w:tcPr>
            <w:tcW w:w="1701" w:type="dxa"/>
          </w:tcPr>
          <w:p w14:paraId="7B405F95"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06.05.2025 / 07.05.2025</w:t>
            </w:r>
          </w:p>
        </w:tc>
      </w:tr>
      <w:tr w:rsidR="009E7432" w:rsidRPr="009E7432" w14:paraId="55463A0B" w14:textId="77777777" w:rsidTr="00221D30">
        <w:tc>
          <w:tcPr>
            <w:tcW w:w="1980" w:type="dxa"/>
          </w:tcPr>
          <w:p w14:paraId="5FF28232"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Головатюк С.А.</w:t>
            </w:r>
          </w:p>
        </w:tc>
        <w:tc>
          <w:tcPr>
            <w:tcW w:w="1843" w:type="dxa"/>
          </w:tcPr>
          <w:p w14:paraId="7579A854" w14:textId="77777777" w:rsidR="009E7432" w:rsidRPr="009E7432" w:rsidRDefault="009E7432" w:rsidP="009E7432">
            <w:pPr>
              <w:jc w:val="center"/>
              <w:rPr>
                <w:rFonts w:ascii="Times New Roman" w:eastAsia="Times New Roman" w:hAnsi="Times New Roman" w:cs="Times New Roman"/>
                <w:sz w:val="24"/>
                <w:szCs w:val="24"/>
                <w:lang w:eastAsia="ru-RU"/>
              </w:rPr>
            </w:pPr>
            <w:r w:rsidRPr="009E7432">
              <w:rPr>
                <w:rFonts w:ascii="Times New Roman" w:eastAsia="Times New Roman" w:hAnsi="Times New Roman" w:cs="Times New Roman"/>
                <w:sz w:val="24"/>
                <w:szCs w:val="24"/>
                <w:lang w:eastAsia="ru-RU"/>
              </w:rPr>
              <w:t>Открытый урок</w:t>
            </w:r>
          </w:p>
        </w:tc>
        <w:tc>
          <w:tcPr>
            <w:tcW w:w="3543" w:type="dxa"/>
          </w:tcPr>
          <w:p w14:paraId="573B9B7F" w14:textId="77777777" w:rsidR="009E7432" w:rsidRPr="009E7432" w:rsidRDefault="009E7432" w:rsidP="009E7432">
            <w:pPr>
              <w:rPr>
                <w:rFonts w:ascii="Times New Roman" w:hAnsi="Times New Roman" w:cs="Times New Roman"/>
                <w:sz w:val="24"/>
                <w:szCs w:val="24"/>
              </w:rPr>
            </w:pPr>
            <w:r w:rsidRPr="009E7432">
              <w:rPr>
                <w:rFonts w:ascii="Times New Roman" w:eastAsia="Times New Roman" w:hAnsi="Times New Roman" w:cs="Times New Roman"/>
                <w:sz w:val="24"/>
                <w:szCs w:val="24"/>
                <w:lang w:eastAsia="ru-RU"/>
              </w:rPr>
              <w:t>«Великие географические открытия»</w:t>
            </w:r>
          </w:p>
        </w:tc>
        <w:tc>
          <w:tcPr>
            <w:tcW w:w="1701" w:type="dxa"/>
          </w:tcPr>
          <w:p w14:paraId="24C93014"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18.09.2025</w:t>
            </w:r>
          </w:p>
        </w:tc>
      </w:tr>
    </w:tbl>
    <w:p w14:paraId="022D9C7B" w14:textId="77777777" w:rsidR="009E7432" w:rsidRPr="009E7432" w:rsidRDefault="009E7432" w:rsidP="009E7432">
      <w:pPr>
        <w:spacing w:after="0" w:line="360" w:lineRule="auto"/>
        <w:contextualSpacing/>
        <w:rPr>
          <w:rFonts w:ascii="Times New Roman" w:eastAsia="Calibri" w:hAnsi="Times New Roman" w:cs="Times New Roman"/>
          <w:b/>
          <w:sz w:val="24"/>
          <w:szCs w:val="24"/>
        </w:rPr>
      </w:pPr>
    </w:p>
    <w:p w14:paraId="2AD8BE0D" w14:textId="77777777" w:rsidR="009E7432" w:rsidRPr="009E7432" w:rsidRDefault="009E7432" w:rsidP="009E7432">
      <w:pPr>
        <w:spacing w:after="0" w:line="360" w:lineRule="auto"/>
        <w:ind w:left="1080"/>
        <w:contextualSpacing/>
        <w:jc w:val="center"/>
        <w:rPr>
          <w:rFonts w:ascii="Times New Roman" w:eastAsia="Calibri" w:hAnsi="Times New Roman" w:cs="Times New Roman"/>
          <w:b/>
          <w:sz w:val="24"/>
          <w:szCs w:val="24"/>
        </w:rPr>
      </w:pPr>
      <w:r w:rsidRPr="009E7432">
        <w:rPr>
          <w:rFonts w:ascii="Times New Roman" w:eastAsia="Calibri" w:hAnsi="Times New Roman" w:cs="Times New Roman"/>
          <w:b/>
          <w:sz w:val="24"/>
          <w:szCs w:val="24"/>
        </w:rPr>
        <w:lastRenderedPageBreak/>
        <w:t>Работа над методической темой</w:t>
      </w:r>
    </w:p>
    <w:tbl>
      <w:tblPr>
        <w:tblStyle w:val="af8"/>
        <w:tblW w:w="9067" w:type="dxa"/>
        <w:tblLook w:val="04A0" w:firstRow="1" w:lastRow="0" w:firstColumn="1" w:lastColumn="0" w:noHBand="0" w:noVBand="1"/>
      </w:tblPr>
      <w:tblGrid>
        <w:gridCol w:w="1838"/>
        <w:gridCol w:w="2268"/>
        <w:gridCol w:w="4961"/>
      </w:tblGrid>
      <w:tr w:rsidR="009E7432" w:rsidRPr="009E7432" w14:paraId="35433945" w14:textId="77777777" w:rsidTr="00221D30">
        <w:tc>
          <w:tcPr>
            <w:tcW w:w="1838" w:type="dxa"/>
          </w:tcPr>
          <w:p w14:paraId="57FFC85F"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2268" w:type="dxa"/>
          </w:tcPr>
          <w:p w14:paraId="0AB6D894"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Методическая тема</w:t>
            </w:r>
          </w:p>
        </w:tc>
        <w:tc>
          <w:tcPr>
            <w:tcW w:w="4961" w:type="dxa"/>
          </w:tcPr>
          <w:p w14:paraId="239F671B"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Продукт</w:t>
            </w:r>
          </w:p>
        </w:tc>
      </w:tr>
      <w:tr w:rsidR="009E7432" w:rsidRPr="009E7432" w14:paraId="412CE878" w14:textId="77777777" w:rsidTr="00221D30">
        <w:tc>
          <w:tcPr>
            <w:tcW w:w="1838" w:type="dxa"/>
          </w:tcPr>
          <w:p w14:paraId="6EF8EA53"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Стрельникова Е. Д.</w:t>
            </w:r>
          </w:p>
        </w:tc>
        <w:tc>
          <w:tcPr>
            <w:tcW w:w="2268" w:type="dxa"/>
          </w:tcPr>
          <w:p w14:paraId="5E425F52"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смарт-доски на уроках физики</w:t>
            </w:r>
          </w:p>
        </w:tc>
        <w:tc>
          <w:tcPr>
            <w:tcW w:w="4961" w:type="dxa"/>
          </w:tcPr>
          <w:p w14:paraId="334FBFA8" w14:textId="77777777" w:rsidR="009E7432" w:rsidRPr="009E7432" w:rsidRDefault="009E7432" w:rsidP="00087978">
            <w:pPr>
              <w:numPr>
                <w:ilvl w:val="0"/>
                <w:numId w:val="31"/>
              </w:numPr>
              <w:ind w:left="600" w:hanging="240"/>
              <w:contextualSpacing/>
              <w:jc w:val="both"/>
              <w:rPr>
                <w:rFonts w:ascii="Times New Roman" w:hAnsi="Times New Roman" w:cs="Times New Roman"/>
                <w:sz w:val="24"/>
                <w:szCs w:val="24"/>
              </w:rPr>
            </w:pPr>
            <w:r w:rsidRPr="009E7432">
              <w:rPr>
                <w:rFonts w:ascii="Times New Roman" w:hAnsi="Times New Roman" w:cs="Times New Roman"/>
                <w:sz w:val="24"/>
                <w:szCs w:val="24"/>
              </w:rPr>
              <w:t xml:space="preserve">Интерактивные упражнения для фронтального и индивидуального выполнения на смарт-доске, созданные в приложении </w:t>
            </w:r>
            <w:r w:rsidRPr="009E7432">
              <w:rPr>
                <w:rFonts w:ascii="Times New Roman" w:hAnsi="Times New Roman" w:cs="Times New Roman"/>
                <w:b/>
                <w:i/>
                <w:sz w:val="24"/>
                <w:szCs w:val="24"/>
                <w:lang w:val="en-US"/>
              </w:rPr>
              <w:t>learningapps</w:t>
            </w:r>
            <w:r w:rsidRPr="009E7432">
              <w:rPr>
                <w:rFonts w:ascii="Times New Roman" w:hAnsi="Times New Roman" w:cs="Times New Roman"/>
                <w:b/>
                <w:i/>
                <w:sz w:val="24"/>
                <w:szCs w:val="24"/>
              </w:rPr>
              <w:t>.</w:t>
            </w:r>
            <w:r w:rsidRPr="009E7432">
              <w:rPr>
                <w:rFonts w:ascii="Times New Roman" w:hAnsi="Times New Roman" w:cs="Times New Roman"/>
                <w:b/>
                <w:i/>
                <w:sz w:val="24"/>
                <w:szCs w:val="24"/>
                <w:lang w:val="en-US"/>
              </w:rPr>
              <w:t>com</w:t>
            </w:r>
            <w:r w:rsidRPr="009E7432">
              <w:rPr>
                <w:rFonts w:ascii="Times New Roman" w:hAnsi="Times New Roman" w:cs="Times New Roman"/>
                <w:b/>
                <w:i/>
                <w:sz w:val="24"/>
                <w:szCs w:val="24"/>
              </w:rPr>
              <w:t xml:space="preserve">; </w:t>
            </w:r>
            <w:r w:rsidRPr="009E7432">
              <w:rPr>
                <w:rFonts w:ascii="Times New Roman" w:hAnsi="Times New Roman" w:cs="Times New Roman"/>
                <w:b/>
                <w:i/>
                <w:sz w:val="24"/>
                <w:szCs w:val="24"/>
                <w:lang w:val="en-US"/>
              </w:rPr>
              <w:t>Wordwall</w:t>
            </w:r>
            <w:r w:rsidRPr="009E7432">
              <w:rPr>
                <w:rFonts w:ascii="Times New Roman" w:hAnsi="Times New Roman" w:cs="Times New Roman"/>
                <w:b/>
                <w:i/>
                <w:sz w:val="24"/>
                <w:szCs w:val="24"/>
              </w:rPr>
              <w:t xml:space="preserve">; </w:t>
            </w:r>
            <w:r w:rsidRPr="009E7432">
              <w:rPr>
                <w:rFonts w:ascii="Times New Roman" w:hAnsi="Times New Roman" w:cs="Times New Roman"/>
                <w:b/>
                <w:i/>
                <w:sz w:val="24"/>
                <w:szCs w:val="24"/>
                <w:lang w:val="en-US"/>
              </w:rPr>
              <w:t>Quizlet</w:t>
            </w:r>
            <w:r w:rsidRPr="009E7432">
              <w:rPr>
                <w:rFonts w:ascii="Times New Roman" w:hAnsi="Times New Roman" w:cs="Times New Roman"/>
                <w:sz w:val="24"/>
                <w:szCs w:val="24"/>
              </w:rPr>
              <w:t>.</w:t>
            </w:r>
          </w:p>
          <w:p w14:paraId="157854F8" w14:textId="77777777" w:rsidR="009E7432" w:rsidRPr="009E7432" w:rsidRDefault="009E7432" w:rsidP="00087978">
            <w:pPr>
              <w:numPr>
                <w:ilvl w:val="0"/>
                <w:numId w:val="31"/>
              </w:numPr>
              <w:ind w:left="600" w:hanging="240"/>
              <w:contextualSpacing/>
              <w:jc w:val="both"/>
              <w:rPr>
                <w:rFonts w:ascii="Times New Roman" w:hAnsi="Times New Roman" w:cs="Times New Roman"/>
                <w:sz w:val="24"/>
                <w:szCs w:val="24"/>
              </w:rPr>
            </w:pPr>
            <w:r w:rsidRPr="009E7432">
              <w:rPr>
                <w:rFonts w:ascii="Times New Roman" w:hAnsi="Times New Roman" w:cs="Times New Roman"/>
                <w:sz w:val="24"/>
                <w:szCs w:val="24"/>
              </w:rPr>
              <w:t>Овладение обучающимися инструментами смарт-доски, необходимыми для решения задач по физике (построения таблиц/ графиков/ фигур/ рисунков только посредством инструментов смарт-доски).</w:t>
            </w:r>
          </w:p>
          <w:p w14:paraId="446065C4" w14:textId="77777777" w:rsidR="009E7432" w:rsidRPr="009E7432" w:rsidRDefault="009E7432" w:rsidP="00087978">
            <w:pPr>
              <w:numPr>
                <w:ilvl w:val="0"/>
                <w:numId w:val="31"/>
              </w:numPr>
              <w:ind w:left="600" w:hanging="240"/>
              <w:contextualSpacing/>
              <w:jc w:val="both"/>
              <w:rPr>
                <w:rFonts w:ascii="Times New Roman" w:hAnsi="Times New Roman" w:cs="Times New Roman"/>
                <w:sz w:val="24"/>
                <w:szCs w:val="24"/>
              </w:rPr>
            </w:pPr>
            <w:r w:rsidRPr="009E7432">
              <w:rPr>
                <w:rFonts w:ascii="Times New Roman" w:hAnsi="Times New Roman" w:cs="Times New Roman"/>
                <w:sz w:val="24"/>
                <w:szCs w:val="24"/>
              </w:rPr>
              <w:t xml:space="preserve">Проект, осуществленный совместно с учащимися 9 «М» класса, продуктом которого являются интерактивные упражнения по физике и математике, созданные в приложениях </w:t>
            </w:r>
            <w:r w:rsidRPr="009E7432">
              <w:rPr>
                <w:rFonts w:ascii="Times New Roman" w:hAnsi="Times New Roman" w:cs="Times New Roman"/>
                <w:b/>
                <w:i/>
                <w:sz w:val="24"/>
                <w:szCs w:val="24"/>
                <w:lang w:val="en-US"/>
              </w:rPr>
              <w:t>learningapps</w:t>
            </w:r>
            <w:r w:rsidRPr="009E7432">
              <w:rPr>
                <w:rFonts w:ascii="Times New Roman" w:hAnsi="Times New Roman" w:cs="Times New Roman"/>
                <w:b/>
                <w:i/>
                <w:sz w:val="24"/>
                <w:szCs w:val="24"/>
              </w:rPr>
              <w:t>.</w:t>
            </w:r>
            <w:r w:rsidRPr="009E7432">
              <w:rPr>
                <w:rFonts w:ascii="Times New Roman" w:hAnsi="Times New Roman" w:cs="Times New Roman"/>
                <w:b/>
                <w:i/>
                <w:sz w:val="24"/>
                <w:szCs w:val="24"/>
                <w:lang w:val="en-US"/>
              </w:rPr>
              <w:t>com</w:t>
            </w:r>
            <w:r w:rsidRPr="009E7432">
              <w:rPr>
                <w:rFonts w:ascii="Times New Roman" w:hAnsi="Times New Roman" w:cs="Times New Roman"/>
                <w:sz w:val="24"/>
                <w:szCs w:val="24"/>
              </w:rPr>
              <w:t xml:space="preserve">. Материал заданий подходит для применения на уроках во всех классах обучения с 7 по 11-й. </w:t>
            </w:r>
          </w:p>
        </w:tc>
      </w:tr>
      <w:tr w:rsidR="009E7432" w:rsidRPr="009E7432" w14:paraId="38A879F8" w14:textId="77777777" w:rsidTr="00221D30">
        <w:tc>
          <w:tcPr>
            <w:tcW w:w="1838" w:type="dxa"/>
          </w:tcPr>
          <w:p w14:paraId="72DF1C62"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 xml:space="preserve">Кулешова Л.И. </w:t>
            </w:r>
          </w:p>
        </w:tc>
        <w:tc>
          <w:tcPr>
            <w:tcW w:w="2268" w:type="dxa"/>
          </w:tcPr>
          <w:p w14:paraId="7450BECE"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Использование смарт-доски на уроках географии</w:t>
            </w:r>
          </w:p>
        </w:tc>
        <w:tc>
          <w:tcPr>
            <w:tcW w:w="4961" w:type="dxa"/>
          </w:tcPr>
          <w:p w14:paraId="58B4D18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Интерактивные задания для 6-9 классов:</w:t>
            </w:r>
          </w:p>
          <w:p w14:paraId="2BD82402" w14:textId="77777777" w:rsidR="009E7432" w:rsidRPr="009E7432" w:rsidRDefault="009E7432" w:rsidP="00087978">
            <w:pPr>
              <w:numPr>
                <w:ilvl w:val="0"/>
                <w:numId w:val="94"/>
              </w:numPr>
              <w:spacing w:line="256" w:lineRule="auto"/>
              <w:contextualSpacing/>
              <w:rPr>
                <w:rFonts w:ascii="Times New Roman" w:eastAsia="Calibri" w:hAnsi="Times New Roman" w:cs="Times New Roman"/>
                <w:sz w:val="24"/>
                <w:szCs w:val="24"/>
              </w:rPr>
            </w:pPr>
            <w:r w:rsidRPr="009E7432">
              <w:rPr>
                <w:rFonts w:ascii="Times New Roman" w:eastAsia="Calibri" w:hAnsi="Times New Roman" w:cs="Times New Roman"/>
                <w:sz w:val="24"/>
                <w:szCs w:val="24"/>
              </w:rPr>
              <w:t>для проверки домашних заданий</w:t>
            </w:r>
          </w:p>
          <w:p w14:paraId="1DEA1807" w14:textId="77777777" w:rsidR="009E7432" w:rsidRPr="009E7432" w:rsidRDefault="009E7432" w:rsidP="00087978">
            <w:pPr>
              <w:numPr>
                <w:ilvl w:val="0"/>
                <w:numId w:val="94"/>
              </w:numPr>
              <w:spacing w:line="256" w:lineRule="auto"/>
              <w:contextualSpacing/>
              <w:rPr>
                <w:rFonts w:ascii="Times New Roman" w:eastAsia="Calibri" w:hAnsi="Times New Roman" w:cs="Times New Roman"/>
                <w:sz w:val="24"/>
                <w:szCs w:val="24"/>
              </w:rPr>
            </w:pPr>
            <w:r w:rsidRPr="009E7432">
              <w:rPr>
                <w:rFonts w:ascii="Times New Roman" w:eastAsia="Calibri" w:hAnsi="Times New Roman" w:cs="Times New Roman"/>
                <w:sz w:val="24"/>
                <w:szCs w:val="24"/>
              </w:rPr>
              <w:t xml:space="preserve">работы с картой </w:t>
            </w:r>
            <w:proofErr w:type="gramStart"/>
            <w:r w:rsidRPr="009E7432">
              <w:rPr>
                <w:rFonts w:ascii="Times New Roman" w:eastAsia="Calibri" w:hAnsi="Times New Roman" w:cs="Times New Roman"/>
                <w:sz w:val="24"/>
                <w:szCs w:val="24"/>
              </w:rPr>
              <w:t>подготовках  к</w:t>
            </w:r>
            <w:proofErr w:type="gramEnd"/>
            <w:r w:rsidRPr="009E7432">
              <w:rPr>
                <w:rFonts w:ascii="Times New Roman" w:eastAsia="Calibri" w:hAnsi="Times New Roman" w:cs="Times New Roman"/>
                <w:sz w:val="24"/>
                <w:szCs w:val="24"/>
              </w:rPr>
              <w:t xml:space="preserve"> ОГЭ, ВПР</w:t>
            </w:r>
          </w:p>
        </w:tc>
      </w:tr>
      <w:tr w:rsidR="009E7432" w:rsidRPr="009E7432" w14:paraId="519E2D5F" w14:textId="77777777" w:rsidTr="00221D30">
        <w:tc>
          <w:tcPr>
            <w:tcW w:w="1838" w:type="dxa"/>
          </w:tcPr>
          <w:p w14:paraId="325BE620"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Лазарева Т. Г.</w:t>
            </w:r>
          </w:p>
        </w:tc>
        <w:tc>
          <w:tcPr>
            <w:tcW w:w="2268" w:type="dxa"/>
          </w:tcPr>
          <w:p w14:paraId="0A983AF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доски на уроках химии как инструмент развития УУД</w:t>
            </w:r>
          </w:p>
        </w:tc>
        <w:tc>
          <w:tcPr>
            <w:tcW w:w="4961" w:type="dxa"/>
          </w:tcPr>
          <w:p w14:paraId="0D1AA0F9"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Продолжить разработки</w:t>
            </w:r>
          </w:p>
        </w:tc>
      </w:tr>
      <w:tr w:rsidR="009E7432" w:rsidRPr="009E7432" w14:paraId="7E16079D" w14:textId="77777777" w:rsidTr="00221D30">
        <w:trPr>
          <w:trHeight w:val="687"/>
        </w:trPr>
        <w:tc>
          <w:tcPr>
            <w:tcW w:w="1838" w:type="dxa"/>
          </w:tcPr>
          <w:p w14:paraId="3C3F8934"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 xml:space="preserve">Кубрак А.Г. </w:t>
            </w:r>
          </w:p>
        </w:tc>
        <w:tc>
          <w:tcPr>
            <w:tcW w:w="2268" w:type="dxa"/>
          </w:tcPr>
          <w:p w14:paraId="6C7F54BF"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 xml:space="preserve">«Использование интерактивной </w:t>
            </w:r>
            <w:r w:rsidRPr="009E7432">
              <w:rPr>
                <w:rFonts w:ascii="Times New Roman" w:hAnsi="Times New Roman" w:cs="Times New Roman"/>
                <w:sz w:val="24"/>
                <w:szCs w:val="24"/>
                <w:lang w:val="en-US"/>
              </w:rPr>
              <w:t>Smart</w:t>
            </w:r>
            <w:r w:rsidRPr="009E7432">
              <w:rPr>
                <w:rFonts w:ascii="Times New Roman" w:hAnsi="Times New Roman" w:cs="Times New Roman"/>
                <w:sz w:val="24"/>
                <w:szCs w:val="24"/>
              </w:rPr>
              <w:t>-доски на уроках биологии»</w:t>
            </w:r>
          </w:p>
        </w:tc>
        <w:tc>
          <w:tcPr>
            <w:tcW w:w="4961" w:type="dxa"/>
          </w:tcPr>
          <w:p w14:paraId="6BE320D0" w14:textId="77777777" w:rsidR="009E7432" w:rsidRPr="009E7432" w:rsidRDefault="009E7432" w:rsidP="00087978">
            <w:pPr>
              <w:numPr>
                <w:ilvl w:val="0"/>
                <w:numId w:val="31"/>
              </w:numPr>
              <w:ind w:left="459"/>
              <w:contextualSpacing/>
              <w:jc w:val="both"/>
              <w:rPr>
                <w:rFonts w:ascii="Times New Roman" w:hAnsi="Times New Roman" w:cs="Times New Roman"/>
                <w:sz w:val="24"/>
                <w:szCs w:val="24"/>
              </w:rPr>
            </w:pPr>
            <w:r w:rsidRPr="009E7432">
              <w:rPr>
                <w:rFonts w:ascii="Times New Roman" w:hAnsi="Times New Roman" w:cs="Times New Roman"/>
                <w:sz w:val="24"/>
                <w:szCs w:val="24"/>
              </w:rPr>
              <w:t>Интерактивные упражнения для фронтального и индивидуального выполнения на смарт-доске.</w:t>
            </w:r>
          </w:p>
          <w:p w14:paraId="036ECE77" w14:textId="77777777" w:rsidR="009E7432" w:rsidRPr="009E7432" w:rsidRDefault="009E7432" w:rsidP="00087978">
            <w:pPr>
              <w:numPr>
                <w:ilvl w:val="0"/>
                <w:numId w:val="31"/>
              </w:numPr>
              <w:ind w:left="459"/>
              <w:contextualSpacing/>
              <w:jc w:val="both"/>
              <w:rPr>
                <w:rFonts w:ascii="Times New Roman" w:hAnsi="Times New Roman" w:cs="Times New Roman"/>
                <w:sz w:val="24"/>
                <w:szCs w:val="24"/>
              </w:rPr>
            </w:pPr>
            <w:r w:rsidRPr="009E7432">
              <w:rPr>
                <w:rFonts w:ascii="Times New Roman" w:hAnsi="Times New Roman" w:cs="Times New Roman"/>
                <w:sz w:val="24"/>
                <w:szCs w:val="24"/>
              </w:rPr>
              <w:t>Обучающиеся научились пользоваться самостоятельно инструментами смарт-доски, (построения таблиц/ графиков/ рисунков только посредством инструментов смарт-доски).</w:t>
            </w:r>
          </w:p>
          <w:p w14:paraId="4CF36B4B" w14:textId="77777777" w:rsidR="009E7432" w:rsidRPr="009E7432" w:rsidRDefault="009E7432" w:rsidP="00087978">
            <w:pPr>
              <w:numPr>
                <w:ilvl w:val="0"/>
                <w:numId w:val="31"/>
              </w:numPr>
              <w:ind w:left="459"/>
              <w:contextualSpacing/>
              <w:jc w:val="both"/>
              <w:rPr>
                <w:rFonts w:ascii="Times New Roman" w:hAnsi="Times New Roman" w:cs="Times New Roman"/>
                <w:sz w:val="24"/>
                <w:szCs w:val="24"/>
              </w:rPr>
            </w:pPr>
            <w:r w:rsidRPr="009E7432">
              <w:rPr>
                <w:rFonts w:ascii="Times New Roman" w:hAnsi="Times New Roman" w:cs="Times New Roman"/>
                <w:sz w:val="24"/>
                <w:szCs w:val="24"/>
              </w:rPr>
              <w:t xml:space="preserve">Проекты, осуществленные совместно с учащимися 9 «М» класса – Пономарев Тимофей и учащимся 10 класса – Теунов Аслан, продуктом которого являются интерактивные упражнения по биологии по темам «Бактерии», «Вирусы», созданные в приложении </w:t>
            </w:r>
            <w:r w:rsidRPr="009E7432">
              <w:rPr>
                <w:rFonts w:ascii="Times New Roman" w:hAnsi="Times New Roman" w:cs="Times New Roman"/>
                <w:sz w:val="24"/>
                <w:szCs w:val="24"/>
                <w:lang w:val="en-US"/>
              </w:rPr>
              <w:t>learningapps</w:t>
            </w:r>
            <w:r w:rsidRPr="009E7432">
              <w:rPr>
                <w:rFonts w:ascii="Times New Roman" w:hAnsi="Times New Roman" w:cs="Times New Roman"/>
                <w:sz w:val="24"/>
                <w:szCs w:val="24"/>
              </w:rPr>
              <w:t>.</w:t>
            </w:r>
            <w:r w:rsidRPr="009E7432">
              <w:rPr>
                <w:rFonts w:ascii="Times New Roman" w:hAnsi="Times New Roman" w:cs="Times New Roman"/>
                <w:sz w:val="24"/>
                <w:szCs w:val="24"/>
                <w:lang w:val="en-US"/>
              </w:rPr>
              <w:t>com</w:t>
            </w:r>
            <w:r w:rsidRPr="009E7432">
              <w:rPr>
                <w:rFonts w:ascii="Times New Roman" w:hAnsi="Times New Roman" w:cs="Times New Roman"/>
                <w:sz w:val="24"/>
                <w:szCs w:val="24"/>
              </w:rPr>
              <w:t xml:space="preserve">. </w:t>
            </w:r>
          </w:p>
          <w:p w14:paraId="316801B3" w14:textId="77777777" w:rsidR="009E7432" w:rsidRPr="009E7432" w:rsidRDefault="009E7432" w:rsidP="00087978">
            <w:pPr>
              <w:numPr>
                <w:ilvl w:val="0"/>
                <w:numId w:val="31"/>
              </w:numPr>
              <w:ind w:left="459"/>
              <w:contextualSpacing/>
              <w:jc w:val="both"/>
              <w:rPr>
                <w:rFonts w:ascii="Times New Roman" w:hAnsi="Times New Roman" w:cs="Times New Roman"/>
                <w:sz w:val="24"/>
                <w:szCs w:val="24"/>
              </w:rPr>
            </w:pPr>
            <w:r w:rsidRPr="009E7432">
              <w:rPr>
                <w:rFonts w:ascii="Times New Roman" w:hAnsi="Times New Roman" w:cs="Times New Roman"/>
                <w:sz w:val="24"/>
                <w:szCs w:val="24"/>
              </w:rPr>
              <w:t xml:space="preserve">Материал заданий подходит для применения на уроках в 7 классе и для подготовки к ОГЭ и ЕГЭ. </w:t>
            </w:r>
          </w:p>
        </w:tc>
      </w:tr>
      <w:tr w:rsidR="009E7432" w:rsidRPr="009E7432" w14:paraId="223171DF" w14:textId="77777777" w:rsidTr="00221D30">
        <w:trPr>
          <w:trHeight w:val="687"/>
        </w:trPr>
        <w:tc>
          <w:tcPr>
            <w:tcW w:w="1838" w:type="dxa"/>
          </w:tcPr>
          <w:p w14:paraId="2E2F1F34"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lastRenderedPageBreak/>
              <w:t>Головатюк С.А.</w:t>
            </w:r>
          </w:p>
        </w:tc>
        <w:tc>
          <w:tcPr>
            <w:tcW w:w="2268" w:type="dxa"/>
          </w:tcPr>
          <w:p w14:paraId="60CCC975"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смарт-доски на уроках географии</w:t>
            </w:r>
          </w:p>
        </w:tc>
        <w:tc>
          <w:tcPr>
            <w:tcW w:w="4961" w:type="dxa"/>
          </w:tcPr>
          <w:p w14:paraId="2B5976DB" w14:textId="77777777" w:rsidR="009E7432" w:rsidRPr="009E7432" w:rsidRDefault="009E7432" w:rsidP="00087978">
            <w:pPr>
              <w:numPr>
                <w:ilvl w:val="0"/>
                <w:numId w:val="31"/>
              </w:numPr>
              <w:ind w:left="318" w:hanging="426"/>
              <w:contextualSpacing/>
              <w:rPr>
                <w:rFonts w:ascii="Times New Roman" w:hAnsi="Times New Roman" w:cs="Times New Roman"/>
                <w:sz w:val="24"/>
                <w:szCs w:val="24"/>
              </w:rPr>
            </w:pPr>
            <w:r w:rsidRPr="009E7432">
              <w:rPr>
                <w:rFonts w:ascii="Times New Roman" w:hAnsi="Times New Roman" w:cs="Times New Roman"/>
                <w:sz w:val="24"/>
                <w:szCs w:val="24"/>
              </w:rPr>
              <w:t>Интерактивные упражнения для фронтального и индивидуального выполнения на интерактивной доске по теме «Азимут», «Великие географические открытия»</w:t>
            </w:r>
          </w:p>
        </w:tc>
      </w:tr>
      <w:tr w:rsidR="009E7432" w:rsidRPr="009E7432" w14:paraId="47855B42" w14:textId="77777777" w:rsidTr="00221D30">
        <w:trPr>
          <w:trHeight w:val="687"/>
        </w:trPr>
        <w:tc>
          <w:tcPr>
            <w:tcW w:w="1838" w:type="dxa"/>
          </w:tcPr>
          <w:p w14:paraId="5DEA4855"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Головатюк С.А.</w:t>
            </w:r>
          </w:p>
        </w:tc>
        <w:tc>
          <w:tcPr>
            <w:tcW w:w="2268" w:type="dxa"/>
          </w:tcPr>
          <w:p w14:paraId="7FE5DA4A"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bCs/>
                <w:sz w:val="24"/>
                <w:szCs w:val="24"/>
              </w:rPr>
              <w:t>Определение местонахождения объектов</w:t>
            </w:r>
          </w:p>
        </w:tc>
        <w:tc>
          <w:tcPr>
            <w:tcW w:w="4961" w:type="dxa"/>
          </w:tcPr>
          <w:p w14:paraId="2FF43AED" w14:textId="77777777" w:rsidR="009E7432" w:rsidRPr="009E7432" w:rsidRDefault="009E7432" w:rsidP="00087978">
            <w:pPr>
              <w:numPr>
                <w:ilvl w:val="0"/>
                <w:numId w:val="31"/>
              </w:numPr>
              <w:ind w:left="318" w:hanging="426"/>
              <w:contextualSpacing/>
              <w:rPr>
                <w:rFonts w:ascii="Times New Roman" w:hAnsi="Times New Roman" w:cs="Times New Roman"/>
                <w:sz w:val="24"/>
                <w:szCs w:val="24"/>
              </w:rPr>
            </w:pPr>
            <w:r w:rsidRPr="009E7432">
              <w:rPr>
                <w:rFonts w:ascii="Times New Roman" w:hAnsi="Times New Roman" w:cs="Times New Roman"/>
                <w:sz w:val="24"/>
                <w:szCs w:val="24"/>
              </w:rPr>
              <w:t>Разработка карточек «географические координаты» для закрепления навыка определения географических координат, посредством поисково-исследовательской деятельности.</w:t>
            </w:r>
          </w:p>
        </w:tc>
      </w:tr>
      <w:tr w:rsidR="009E7432" w:rsidRPr="009E7432" w14:paraId="04E60FCC" w14:textId="77777777" w:rsidTr="00221D30">
        <w:trPr>
          <w:trHeight w:val="687"/>
        </w:trPr>
        <w:tc>
          <w:tcPr>
            <w:tcW w:w="1838" w:type="dxa"/>
          </w:tcPr>
          <w:p w14:paraId="620ABF8D"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Раташнюк Т.О.</w:t>
            </w:r>
          </w:p>
        </w:tc>
        <w:tc>
          <w:tcPr>
            <w:tcW w:w="2268" w:type="dxa"/>
          </w:tcPr>
          <w:p w14:paraId="5163767D"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смарт-доски на уроках окружающего мира</w:t>
            </w:r>
          </w:p>
        </w:tc>
        <w:tc>
          <w:tcPr>
            <w:tcW w:w="4961" w:type="dxa"/>
          </w:tcPr>
          <w:p w14:paraId="6FC57352" w14:textId="77777777" w:rsidR="009E7432" w:rsidRPr="009E7432" w:rsidRDefault="009E7432" w:rsidP="00087978">
            <w:pPr>
              <w:numPr>
                <w:ilvl w:val="0"/>
                <w:numId w:val="31"/>
              </w:numPr>
              <w:ind w:left="318" w:hanging="426"/>
              <w:contextualSpacing/>
              <w:rPr>
                <w:rFonts w:ascii="Times New Roman" w:hAnsi="Times New Roman" w:cs="Times New Roman"/>
                <w:sz w:val="24"/>
                <w:szCs w:val="24"/>
              </w:rPr>
            </w:pPr>
            <w:r w:rsidRPr="009E7432">
              <w:rPr>
                <w:rFonts w:ascii="Times New Roman" w:hAnsi="Times New Roman" w:cs="Times New Roman"/>
                <w:sz w:val="24"/>
                <w:szCs w:val="24"/>
              </w:rPr>
              <w:t>Интерактивные упражнения для фронтального и индивидуального выполнения на интерактивной доске</w:t>
            </w:r>
          </w:p>
        </w:tc>
      </w:tr>
      <w:tr w:rsidR="009E7432" w:rsidRPr="009E7432" w14:paraId="38FD3A5D" w14:textId="77777777" w:rsidTr="00221D30">
        <w:trPr>
          <w:trHeight w:val="687"/>
        </w:trPr>
        <w:tc>
          <w:tcPr>
            <w:tcW w:w="1838" w:type="dxa"/>
          </w:tcPr>
          <w:p w14:paraId="08F8B418"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Гаврикова Т.К.</w:t>
            </w:r>
          </w:p>
        </w:tc>
        <w:tc>
          <w:tcPr>
            <w:tcW w:w="2268" w:type="dxa"/>
          </w:tcPr>
          <w:p w14:paraId="4821ABEC"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смарт-доски на уроках окружающего мира</w:t>
            </w:r>
          </w:p>
        </w:tc>
        <w:tc>
          <w:tcPr>
            <w:tcW w:w="4961" w:type="dxa"/>
          </w:tcPr>
          <w:p w14:paraId="4ECD6735" w14:textId="77777777" w:rsidR="009E7432" w:rsidRPr="009E7432" w:rsidRDefault="009E7432" w:rsidP="00087978">
            <w:pPr>
              <w:numPr>
                <w:ilvl w:val="0"/>
                <w:numId w:val="31"/>
              </w:numPr>
              <w:ind w:left="317"/>
              <w:contextualSpacing/>
              <w:rPr>
                <w:rFonts w:ascii="Times New Roman" w:hAnsi="Times New Roman" w:cs="Times New Roman"/>
                <w:sz w:val="24"/>
                <w:szCs w:val="24"/>
              </w:rPr>
            </w:pPr>
            <w:r w:rsidRPr="009E7432">
              <w:rPr>
                <w:rFonts w:ascii="Times New Roman" w:hAnsi="Times New Roman" w:cs="Times New Roman"/>
                <w:sz w:val="24"/>
                <w:szCs w:val="24"/>
              </w:rPr>
              <w:t>Интерактивные упражнения для фронтального и индивидуального выполнения на интерактивной доске</w:t>
            </w:r>
          </w:p>
        </w:tc>
      </w:tr>
      <w:tr w:rsidR="009E7432" w:rsidRPr="009E7432" w14:paraId="10A11454" w14:textId="77777777" w:rsidTr="00221D30">
        <w:trPr>
          <w:trHeight w:val="687"/>
        </w:trPr>
        <w:tc>
          <w:tcPr>
            <w:tcW w:w="1838" w:type="dxa"/>
          </w:tcPr>
          <w:p w14:paraId="65B4E104"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Пирогова О.О.</w:t>
            </w:r>
          </w:p>
        </w:tc>
        <w:tc>
          <w:tcPr>
            <w:tcW w:w="2268" w:type="dxa"/>
          </w:tcPr>
          <w:p w14:paraId="6729517C" w14:textId="77777777" w:rsidR="009E7432" w:rsidRPr="009E7432" w:rsidRDefault="009E7432" w:rsidP="009E7432">
            <w:pPr>
              <w:jc w:val="cente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интерактивной смарт-доски на уроках окружающего мира</w:t>
            </w:r>
          </w:p>
        </w:tc>
        <w:tc>
          <w:tcPr>
            <w:tcW w:w="4961" w:type="dxa"/>
          </w:tcPr>
          <w:p w14:paraId="3727E5A1" w14:textId="77777777" w:rsidR="009E7432" w:rsidRPr="009E7432" w:rsidRDefault="009E7432" w:rsidP="00087978">
            <w:pPr>
              <w:numPr>
                <w:ilvl w:val="0"/>
                <w:numId w:val="31"/>
              </w:numPr>
              <w:ind w:left="317"/>
              <w:contextualSpacing/>
              <w:rPr>
                <w:rFonts w:ascii="Times New Roman" w:hAnsi="Times New Roman" w:cs="Times New Roman"/>
                <w:sz w:val="24"/>
                <w:szCs w:val="24"/>
              </w:rPr>
            </w:pPr>
            <w:r w:rsidRPr="009E7432">
              <w:rPr>
                <w:rFonts w:ascii="Times New Roman" w:hAnsi="Times New Roman" w:cs="Times New Roman"/>
                <w:sz w:val="24"/>
                <w:szCs w:val="24"/>
              </w:rPr>
              <w:t>Интерактивные упражнения для фронтального и индивидуального выполнения на интерактивной доске</w:t>
            </w:r>
          </w:p>
        </w:tc>
      </w:tr>
    </w:tbl>
    <w:p w14:paraId="0E958EE5" w14:textId="77777777" w:rsidR="009E7432" w:rsidRPr="009E7432" w:rsidRDefault="009E7432" w:rsidP="009E7432">
      <w:pPr>
        <w:spacing w:after="0" w:line="360" w:lineRule="auto"/>
        <w:contextualSpacing/>
        <w:rPr>
          <w:rFonts w:ascii="Times New Roman" w:eastAsia="Calibri" w:hAnsi="Times New Roman" w:cs="Times New Roman"/>
          <w:b/>
          <w:sz w:val="24"/>
          <w:szCs w:val="24"/>
        </w:rPr>
      </w:pPr>
    </w:p>
    <w:p w14:paraId="1A979965" w14:textId="77777777" w:rsidR="009E7432" w:rsidRPr="009E7432" w:rsidRDefault="009E7432" w:rsidP="00087978">
      <w:pPr>
        <w:numPr>
          <w:ilvl w:val="0"/>
          <w:numId w:val="92"/>
        </w:numPr>
        <w:spacing w:after="0" w:line="360" w:lineRule="auto"/>
        <w:contextualSpacing/>
        <w:jc w:val="both"/>
        <w:rPr>
          <w:rFonts w:ascii="Times New Roman" w:eastAsia="Calibri" w:hAnsi="Times New Roman" w:cs="Times New Roman"/>
          <w:sz w:val="24"/>
          <w:szCs w:val="24"/>
        </w:rPr>
      </w:pPr>
      <w:r w:rsidRPr="009E7432">
        <w:rPr>
          <w:rFonts w:ascii="Times New Roman" w:hAnsi="Times New Roman" w:cs="Times New Roman"/>
          <w:b/>
          <w:sz w:val="24"/>
          <w:szCs w:val="24"/>
        </w:rPr>
        <w:t>Методическое объединение учителей истории и обществознания</w:t>
      </w:r>
    </w:p>
    <w:tbl>
      <w:tblPr>
        <w:tblStyle w:val="af8"/>
        <w:tblW w:w="9067" w:type="dxa"/>
        <w:tblLook w:val="04A0" w:firstRow="1" w:lastRow="0" w:firstColumn="1" w:lastColumn="0" w:noHBand="0" w:noVBand="1"/>
      </w:tblPr>
      <w:tblGrid>
        <w:gridCol w:w="1838"/>
        <w:gridCol w:w="2268"/>
        <w:gridCol w:w="3402"/>
        <w:gridCol w:w="1559"/>
      </w:tblGrid>
      <w:tr w:rsidR="009E7432" w:rsidRPr="009E7432" w14:paraId="0DBB47E8" w14:textId="77777777" w:rsidTr="00221D30">
        <w:tc>
          <w:tcPr>
            <w:tcW w:w="1838" w:type="dxa"/>
          </w:tcPr>
          <w:p w14:paraId="44E485FE"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2268" w:type="dxa"/>
          </w:tcPr>
          <w:p w14:paraId="0DF533FF"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Название мероприятия</w:t>
            </w:r>
          </w:p>
        </w:tc>
        <w:tc>
          <w:tcPr>
            <w:tcW w:w="3402" w:type="dxa"/>
          </w:tcPr>
          <w:p w14:paraId="12D8857F"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Тема</w:t>
            </w:r>
          </w:p>
        </w:tc>
        <w:tc>
          <w:tcPr>
            <w:tcW w:w="1559" w:type="dxa"/>
          </w:tcPr>
          <w:p w14:paraId="17861408"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Дата проведения</w:t>
            </w:r>
          </w:p>
        </w:tc>
      </w:tr>
      <w:tr w:rsidR="009E7432" w:rsidRPr="009E7432" w14:paraId="24C122F2" w14:textId="77777777" w:rsidTr="00221D30">
        <w:tc>
          <w:tcPr>
            <w:tcW w:w="1838" w:type="dxa"/>
            <w:vMerge w:val="restart"/>
          </w:tcPr>
          <w:p w14:paraId="64C2505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Степанова И. А.</w:t>
            </w:r>
          </w:p>
        </w:tc>
        <w:tc>
          <w:tcPr>
            <w:tcW w:w="2268" w:type="dxa"/>
          </w:tcPr>
          <w:p w14:paraId="0D9026B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Открытый урок обществознания в 6 М с использованием интерактивной доски</w:t>
            </w:r>
          </w:p>
        </w:tc>
        <w:tc>
          <w:tcPr>
            <w:tcW w:w="3402" w:type="dxa"/>
          </w:tcPr>
          <w:p w14:paraId="6E2B0F6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Познание как вид деятельности человека</w:t>
            </w:r>
          </w:p>
        </w:tc>
        <w:tc>
          <w:tcPr>
            <w:tcW w:w="1559" w:type="dxa"/>
          </w:tcPr>
          <w:p w14:paraId="04FACE1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22.01.2025</w:t>
            </w:r>
          </w:p>
        </w:tc>
      </w:tr>
      <w:tr w:rsidR="009E7432" w:rsidRPr="009E7432" w14:paraId="7D3FF25B" w14:textId="77777777" w:rsidTr="00221D30">
        <w:tc>
          <w:tcPr>
            <w:tcW w:w="1838" w:type="dxa"/>
            <w:vMerge/>
          </w:tcPr>
          <w:p w14:paraId="2066688B" w14:textId="77777777" w:rsidR="009E7432" w:rsidRPr="009E7432" w:rsidRDefault="009E7432" w:rsidP="009E7432">
            <w:pPr>
              <w:rPr>
                <w:rFonts w:ascii="Times New Roman" w:hAnsi="Times New Roman" w:cs="Times New Roman"/>
                <w:sz w:val="24"/>
                <w:szCs w:val="24"/>
              </w:rPr>
            </w:pPr>
          </w:p>
        </w:tc>
        <w:tc>
          <w:tcPr>
            <w:tcW w:w="2268" w:type="dxa"/>
          </w:tcPr>
          <w:p w14:paraId="13C5730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Отчёт по методической теме года МО Истории и обществознания</w:t>
            </w:r>
          </w:p>
        </w:tc>
        <w:tc>
          <w:tcPr>
            <w:tcW w:w="3402" w:type="dxa"/>
          </w:tcPr>
          <w:p w14:paraId="18DB189B"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Эффективные методы работы с интерактивной доской и предложения по улучшению информационного и технического сопровождения МО истории и обществознания</w:t>
            </w:r>
          </w:p>
        </w:tc>
        <w:tc>
          <w:tcPr>
            <w:tcW w:w="1559" w:type="dxa"/>
          </w:tcPr>
          <w:p w14:paraId="284BC13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9.04.2025</w:t>
            </w:r>
          </w:p>
        </w:tc>
      </w:tr>
      <w:tr w:rsidR="009E7432" w:rsidRPr="009E7432" w14:paraId="5A4D9D12" w14:textId="77777777" w:rsidTr="00221D30">
        <w:tc>
          <w:tcPr>
            <w:tcW w:w="1838" w:type="dxa"/>
            <w:vMerge/>
          </w:tcPr>
          <w:p w14:paraId="194180AD" w14:textId="77777777" w:rsidR="009E7432" w:rsidRPr="009E7432" w:rsidRDefault="009E7432" w:rsidP="009E7432">
            <w:pPr>
              <w:rPr>
                <w:rFonts w:ascii="Times New Roman" w:hAnsi="Times New Roman" w:cs="Times New Roman"/>
                <w:sz w:val="24"/>
                <w:szCs w:val="24"/>
              </w:rPr>
            </w:pPr>
          </w:p>
        </w:tc>
        <w:tc>
          <w:tcPr>
            <w:tcW w:w="2268" w:type="dxa"/>
          </w:tcPr>
          <w:p w14:paraId="00F22AD1"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Заседание МО</w:t>
            </w:r>
          </w:p>
        </w:tc>
        <w:tc>
          <w:tcPr>
            <w:tcW w:w="3402" w:type="dxa"/>
          </w:tcPr>
          <w:p w14:paraId="65614FB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Методики изучения исторической личности</w:t>
            </w:r>
          </w:p>
        </w:tc>
        <w:tc>
          <w:tcPr>
            <w:tcW w:w="1559" w:type="dxa"/>
          </w:tcPr>
          <w:p w14:paraId="613C1DB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9.10.2024</w:t>
            </w:r>
          </w:p>
        </w:tc>
      </w:tr>
      <w:tr w:rsidR="009E7432" w:rsidRPr="009E7432" w14:paraId="21A432E6" w14:textId="77777777" w:rsidTr="00221D30">
        <w:tc>
          <w:tcPr>
            <w:tcW w:w="1838" w:type="dxa"/>
            <w:vMerge/>
          </w:tcPr>
          <w:p w14:paraId="6E8FAB54" w14:textId="77777777" w:rsidR="009E7432" w:rsidRPr="009E7432" w:rsidRDefault="009E7432" w:rsidP="009E7432">
            <w:pPr>
              <w:rPr>
                <w:rFonts w:ascii="Times New Roman" w:hAnsi="Times New Roman" w:cs="Times New Roman"/>
                <w:sz w:val="24"/>
                <w:szCs w:val="24"/>
              </w:rPr>
            </w:pPr>
          </w:p>
        </w:tc>
        <w:tc>
          <w:tcPr>
            <w:tcW w:w="2268" w:type="dxa"/>
          </w:tcPr>
          <w:p w14:paraId="18ACB605"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Заседание МО</w:t>
            </w:r>
          </w:p>
        </w:tc>
        <w:tc>
          <w:tcPr>
            <w:tcW w:w="3402" w:type="dxa"/>
          </w:tcPr>
          <w:p w14:paraId="34CFA51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Работа с методической копилкой</w:t>
            </w:r>
          </w:p>
        </w:tc>
        <w:tc>
          <w:tcPr>
            <w:tcW w:w="1559" w:type="dxa"/>
          </w:tcPr>
          <w:p w14:paraId="1CFC99C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03.06.2025</w:t>
            </w:r>
          </w:p>
        </w:tc>
      </w:tr>
      <w:tr w:rsidR="009E7432" w:rsidRPr="009E7432" w14:paraId="4D7D5100" w14:textId="77777777" w:rsidTr="00221D30">
        <w:tc>
          <w:tcPr>
            <w:tcW w:w="1838" w:type="dxa"/>
            <w:vMerge/>
          </w:tcPr>
          <w:p w14:paraId="33415F99" w14:textId="77777777" w:rsidR="009E7432" w:rsidRPr="009E7432" w:rsidRDefault="009E7432" w:rsidP="009E7432">
            <w:pPr>
              <w:rPr>
                <w:rFonts w:ascii="Times New Roman" w:hAnsi="Times New Roman" w:cs="Times New Roman"/>
                <w:sz w:val="24"/>
                <w:szCs w:val="24"/>
              </w:rPr>
            </w:pPr>
          </w:p>
        </w:tc>
        <w:tc>
          <w:tcPr>
            <w:tcW w:w="2268" w:type="dxa"/>
          </w:tcPr>
          <w:p w14:paraId="6DFD335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Итоговый семинар в рамках работы над методической темой школы «Проведение </w:t>
            </w:r>
            <w:r w:rsidRPr="009E7432">
              <w:rPr>
                <w:rFonts w:ascii="Times New Roman" w:hAnsi="Times New Roman" w:cs="Times New Roman"/>
                <w:sz w:val="24"/>
                <w:szCs w:val="24"/>
              </w:rPr>
              <w:lastRenderedPageBreak/>
              <w:t>уроков с использованием интерактивных досок»</w:t>
            </w:r>
          </w:p>
        </w:tc>
        <w:tc>
          <w:tcPr>
            <w:tcW w:w="3402" w:type="dxa"/>
          </w:tcPr>
          <w:p w14:paraId="25A78AB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lastRenderedPageBreak/>
              <w:t xml:space="preserve">Эффективные методы работы с интерактивной доской и предложения по улучшению информационного и технического сопровождения </w:t>
            </w:r>
            <w:r w:rsidRPr="009E7432">
              <w:rPr>
                <w:rFonts w:ascii="Times New Roman" w:hAnsi="Times New Roman" w:cs="Times New Roman"/>
                <w:sz w:val="24"/>
                <w:szCs w:val="24"/>
              </w:rPr>
              <w:lastRenderedPageBreak/>
              <w:t>МО истории и обществознания</w:t>
            </w:r>
          </w:p>
        </w:tc>
        <w:tc>
          <w:tcPr>
            <w:tcW w:w="1559" w:type="dxa"/>
          </w:tcPr>
          <w:p w14:paraId="2782518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lastRenderedPageBreak/>
              <w:t>09.06.2025</w:t>
            </w:r>
          </w:p>
        </w:tc>
      </w:tr>
      <w:tr w:rsidR="009E7432" w:rsidRPr="009E7432" w14:paraId="6B12B8EC" w14:textId="77777777" w:rsidTr="00221D30">
        <w:tc>
          <w:tcPr>
            <w:tcW w:w="1838" w:type="dxa"/>
          </w:tcPr>
          <w:p w14:paraId="5B993B00" w14:textId="77777777" w:rsidR="009E7432" w:rsidRPr="009E7432" w:rsidRDefault="009E7432" w:rsidP="009E7432">
            <w:pPr>
              <w:rPr>
                <w:rFonts w:ascii="Times New Roman" w:hAnsi="Times New Roman" w:cs="Times New Roman"/>
                <w:sz w:val="24"/>
                <w:szCs w:val="24"/>
              </w:rPr>
            </w:pPr>
          </w:p>
        </w:tc>
        <w:tc>
          <w:tcPr>
            <w:tcW w:w="2268" w:type="dxa"/>
          </w:tcPr>
          <w:p w14:paraId="20794C3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Итоговое мероприятие «Наставник-наставляемый»</w:t>
            </w:r>
          </w:p>
        </w:tc>
        <w:tc>
          <w:tcPr>
            <w:tcW w:w="3402" w:type="dxa"/>
          </w:tcPr>
          <w:p w14:paraId="686D8BF5"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Результат работы в рамках программы наставничества Биткиной В. А. и Степановой И. А.</w:t>
            </w:r>
          </w:p>
        </w:tc>
        <w:tc>
          <w:tcPr>
            <w:tcW w:w="1559" w:type="dxa"/>
          </w:tcPr>
          <w:p w14:paraId="4D9F15C3"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10.06.2025</w:t>
            </w:r>
          </w:p>
        </w:tc>
      </w:tr>
      <w:tr w:rsidR="009E7432" w:rsidRPr="009E7432" w14:paraId="07B35DE0" w14:textId="77777777" w:rsidTr="00221D30">
        <w:tc>
          <w:tcPr>
            <w:tcW w:w="1838" w:type="dxa"/>
          </w:tcPr>
          <w:p w14:paraId="484D22D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Биткина В.А.</w:t>
            </w:r>
          </w:p>
        </w:tc>
        <w:tc>
          <w:tcPr>
            <w:tcW w:w="2268" w:type="dxa"/>
          </w:tcPr>
          <w:p w14:paraId="523E0AD6"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Открытые уроки в 9-11 кл</w:t>
            </w:r>
          </w:p>
          <w:p w14:paraId="31329C32"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Выступление на МО </w:t>
            </w:r>
          </w:p>
          <w:p w14:paraId="7D9EE594"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Рассылка методических материалов</w:t>
            </w:r>
          </w:p>
          <w:p w14:paraId="53DA608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Пополнение банка методических разработок</w:t>
            </w:r>
          </w:p>
        </w:tc>
        <w:tc>
          <w:tcPr>
            <w:tcW w:w="3402" w:type="dxa"/>
          </w:tcPr>
          <w:p w14:paraId="7BB67F0C" w14:textId="77777777" w:rsidR="009E7432" w:rsidRPr="009E7432" w:rsidRDefault="009E7432" w:rsidP="009E7432">
            <w:pPr>
              <w:rPr>
                <w:rFonts w:ascii="Times New Roman" w:hAnsi="Times New Roman" w:cs="Times New Roman"/>
                <w:sz w:val="24"/>
                <w:szCs w:val="24"/>
              </w:rPr>
            </w:pPr>
          </w:p>
          <w:p w14:paraId="2334E54C"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«Методика работы с текстом и составление планов»</w:t>
            </w:r>
          </w:p>
          <w:p w14:paraId="3F4D6AD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«Приемы работы с понятийным аппаратом»</w:t>
            </w:r>
          </w:p>
          <w:p w14:paraId="180909A9"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«Использование игровых технологий»</w:t>
            </w:r>
          </w:p>
          <w:p w14:paraId="2DC4516B" w14:textId="77777777" w:rsidR="009E7432" w:rsidRPr="009E7432" w:rsidRDefault="009E7432" w:rsidP="009E7432">
            <w:pPr>
              <w:rPr>
                <w:rFonts w:ascii="Times New Roman" w:hAnsi="Times New Roman" w:cs="Times New Roman"/>
                <w:sz w:val="24"/>
                <w:szCs w:val="24"/>
              </w:rPr>
            </w:pPr>
          </w:p>
        </w:tc>
        <w:tc>
          <w:tcPr>
            <w:tcW w:w="1559" w:type="dxa"/>
          </w:tcPr>
          <w:p w14:paraId="5F74321D"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в теч. года</w:t>
            </w:r>
          </w:p>
        </w:tc>
      </w:tr>
    </w:tbl>
    <w:p w14:paraId="07251DF7" w14:textId="77777777" w:rsidR="009E7432" w:rsidRPr="009E7432" w:rsidRDefault="009E7432" w:rsidP="009E7432">
      <w:pPr>
        <w:spacing w:after="0" w:line="360" w:lineRule="auto"/>
        <w:ind w:left="1080"/>
        <w:contextualSpacing/>
        <w:jc w:val="center"/>
        <w:rPr>
          <w:rFonts w:ascii="Times New Roman" w:eastAsia="Calibri" w:hAnsi="Times New Roman" w:cs="Times New Roman"/>
          <w:b/>
          <w:sz w:val="24"/>
          <w:szCs w:val="24"/>
        </w:rPr>
      </w:pPr>
    </w:p>
    <w:p w14:paraId="35FB3A10" w14:textId="77777777" w:rsidR="009E7432" w:rsidRPr="009E7432" w:rsidRDefault="009E7432" w:rsidP="009E7432">
      <w:pPr>
        <w:spacing w:after="0" w:line="360" w:lineRule="auto"/>
        <w:ind w:left="1080"/>
        <w:contextualSpacing/>
        <w:jc w:val="center"/>
        <w:rPr>
          <w:rFonts w:ascii="Times New Roman" w:eastAsia="Calibri" w:hAnsi="Times New Roman" w:cs="Times New Roman"/>
          <w:b/>
          <w:sz w:val="24"/>
          <w:szCs w:val="24"/>
        </w:rPr>
      </w:pPr>
      <w:r w:rsidRPr="009E7432">
        <w:rPr>
          <w:rFonts w:ascii="Times New Roman" w:eastAsia="Calibri" w:hAnsi="Times New Roman" w:cs="Times New Roman"/>
          <w:b/>
          <w:sz w:val="24"/>
          <w:szCs w:val="24"/>
        </w:rPr>
        <w:t>Работа над методической темой</w:t>
      </w:r>
    </w:p>
    <w:tbl>
      <w:tblPr>
        <w:tblStyle w:val="af8"/>
        <w:tblW w:w="9671" w:type="dxa"/>
        <w:tblLook w:val="04A0" w:firstRow="1" w:lastRow="0" w:firstColumn="1" w:lastColumn="0" w:noHBand="0" w:noVBand="1"/>
      </w:tblPr>
      <w:tblGrid>
        <w:gridCol w:w="3351"/>
        <w:gridCol w:w="2598"/>
        <w:gridCol w:w="3722"/>
      </w:tblGrid>
      <w:tr w:rsidR="009E7432" w:rsidRPr="009E7432" w14:paraId="42E427B6" w14:textId="77777777" w:rsidTr="00221D30">
        <w:tc>
          <w:tcPr>
            <w:tcW w:w="3351" w:type="dxa"/>
          </w:tcPr>
          <w:p w14:paraId="01EF4D89"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ФИО</w:t>
            </w:r>
          </w:p>
        </w:tc>
        <w:tc>
          <w:tcPr>
            <w:tcW w:w="2598" w:type="dxa"/>
          </w:tcPr>
          <w:p w14:paraId="547E2C74"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Методическая тема</w:t>
            </w:r>
          </w:p>
        </w:tc>
        <w:tc>
          <w:tcPr>
            <w:tcW w:w="3722" w:type="dxa"/>
          </w:tcPr>
          <w:p w14:paraId="077C3404" w14:textId="77777777" w:rsidR="009E7432" w:rsidRPr="009E7432" w:rsidRDefault="009E7432" w:rsidP="009E7432">
            <w:pPr>
              <w:jc w:val="center"/>
              <w:rPr>
                <w:rFonts w:ascii="Times New Roman" w:hAnsi="Times New Roman" w:cs="Times New Roman"/>
                <w:b/>
                <w:sz w:val="24"/>
                <w:szCs w:val="24"/>
              </w:rPr>
            </w:pPr>
            <w:r w:rsidRPr="009E7432">
              <w:rPr>
                <w:rFonts w:ascii="Times New Roman" w:hAnsi="Times New Roman" w:cs="Times New Roman"/>
                <w:b/>
                <w:sz w:val="24"/>
                <w:szCs w:val="24"/>
              </w:rPr>
              <w:t>Продукт</w:t>
            </w:r>
          </w:p>
        </w:tc>
      </w:tr>
      <w:tr w:rsidR="009E7432" w:rsidRPr="009E7432" w14:paraId="7AD14660" w14:textId="77777777" w:rsidTr="00221D30">
        <w:tc>
          <w:tcPr>
            <w:tcW w:w="3351" w:type="dxa"/>
          </w:tcPr>
          <w:p w14:paraId="45D45C0A"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Прощина Юлия Васильевна</w:t>
            </w:r>
          </w:p>
        </w:tc>
        <w:tc>
          <w:tcPr>
            <w:tcW w:w="2598" w:type="dxa"/>
          </w:tcPr>
          <w:p w14:paraId="7EDBCD30"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Использование интерактивных технологий при проведении уроков истории и обществознания.</w:t>
            </w:r>
          </w:p>
          <w:p w14:paraId="515B974F" w14:textId="77777777" w:rsidR="009E7432" w:rsidRPr="009E7432" w:rsidRDefault="009E7432" w:rsidP="009E7432">
            <w:pPr>
              <w:rPr>
                <w:rFonts w:ascii="Times New Roman" w:hAnsi="Times New Roman" w:cs="Times New Roman"/>
                <w:sz w:val="24"/>
                <w:szCs w:val="24"/>
              </w:rPr>
            </w:pPr>
          </w:p>
          <w:p w14:paraId="41C888B1" w14:textId="77777777" w:rsidR="009E7432" w:rsidRPr="009E7432" w:rsidRDefault="009E7432" w:rsidP="009E7432">
            <w:pPr>
              <w:rPr>
                <w:rFonts w:ascii="Times New Roman" w:hAnsi="Times New Roman" w:cs="Times New Roman"/>
                <w:sz w:val="24"/>
                <w:szCs w:val="24"/>
              </w:rPr>
            </w:pPr>
          </w:p>
        </w:tc>
        <w:tc>
          <w:tcPr>
            <w:tcW w:w="3722" w:type="dxa"/>
          </w:tcPr>
          <w:p w14:paraId="4530C3B8"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Уроки с использованием интерактивных приложений </w:t>
            </w:r>
            <w:r w:rsidRPr="009E7432">
              <w:rPr>
                <w:rFonts w:ascii="Times New Roman" w:hAnsi="Times New Roman" w:cs="Times New Roman"/>
                <w:sz w:val="24"/>
                <w:szCs w:val="24"/>
                <w:lang w:val="en-US"/>
              </w:rPr>
              <w:t>Learning</w:t>
            </w:r>
            <w:r w:rsidRPr="009E7432">
              <w:rPr>
                <w:rFonts w:ascii="Times New Roman" w:hAnsi="Times New Roman" w:cs="Times New Roman"/>
                <w:sz w:val="24"/>
                <w:szCs w:val="24"/>
              </w:rPr>
              <w:t xml:space="preserve"> </w:t>
            </w:r>
            <w:r w:rsidRPr="009E7432">
              <w:rPr>
                <w:rFonts w:ascii="Times New Roman" w:hAnsi="Times New Roman" w:cs="Times New Roman"/>
                <w:sz w:val="24"/>
                <w:szCs w:val="24"/>
                <w:lang w:val="en-US"/>
              </w:rPr>
              <w:t>ap</w:t>
            </w:r>
            <w:r w:rsidRPr="009E7432">
              <w:rPr>
                <w:rFonts w:ascii="Times New Roman" w:hAnsi="Times New Roman" w:cs="Times New Roman"/>
                <w:sz w:val="24"/>
                <w:szCs w:val="24"/>
              </w:rPr>
              <w:t xml:space="preserve">, </w:t>
            </w:r>
            <w:r w:rsidRPr="009E7432">
              <w:rPr>
                <w:rFonts w:ascii="Times New Roman" w:hAnsi="Times New Roman" w:cs="Times New Roman"/>
                <w:sz w:val="24"/>
                <w:szCs w:val="24"/>
                <w:lang w:val="en-US"/>
              </w:rPr>
              <w:t>Word</w:t>
            </w:r>
            <w:r w:rsidRPr="009E7432">
              <w:rPr>
                <w:rFonts w:ascii="Times New Roman" w:hAnsi="Times New Roman" w:cs="Times New Roman"/>
                <w:sz w:val="24"/>
                <w:szCs w:val="24"/>
              </w:rPr>
              <w:t xml:space="preserve"> </w:t>
            </w:r>
            <w:r w:rsidRPr="009E7432">
              <w:rPr>
                <w:rFonts w:ascii="Times New Roman" w:hAnsi="Times New Roman" w:cs="Times New Roman"/>
                <w:sz w:val="24"/>
                <w:szCs w:val="24"/>
                <w:lang w:val="en-US"/>
              </w:rPr>
              <w:t>Wall</w:t>
            </w:r>
            <w:r w:rsidRPr="009E7432">
              <w:rPr>
                <w:rFonts w:ascii="Times New Roman" w:hAnsi="Times New Roman" w:cs="Times New Roman"/>
                <w:sz w:val="24"/>
                <w:szCs w:val="24"/>
              </w:rPr>
              <w:t>.</w:t>
            </w:r>
          </w:p>
        </w:tc>
      </w:tr>
      <w:tr w:rsidR="009E7432" w:rsidRPr="009E7432" w14:paraId="17F316A3" w14:textId="77777777" w:rsidTr="00221D30">
        <w:tc>
          <w:tcPr>
            <w:tcW w:w="3351" w:type="dxa"/>
          </w:tcPr>
          <w:p w14:paraId="4985DD97"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Степанова И. А.</w:t>
            </w:r>
          </w:p>
        </w:tc>
        <w:tc>
          <w:tcPr>
            <w:tcW w:w="2598" w:type="dxa"/>
          </w:tcPr>
          <w:p w14:paraId="2F92C87E"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Разработка методов работы с интерактивными ресурсами</w:t>
            </w:r>
          </w:p>
        </w:tc>
        <w:tc>
          <w:tcPr>
            <w:tcW w:w="3722" w:type="dxa"/>
          </w:tcPr>
          <w:p w14:paraId="2D224D0F" w14:textId="77777777" w:rsidR="009E7432" w:rsidRPr="009E7432" w:rsidRDefault="009E7432" w:rsidP="009E7432">
            <w:pPr>
              <w:rPr>
                <w:rFonts w:ascii="Times New Roman" w:hAnsi="Times New Roman" w:cs="Times New Roman"/>
                <w:sz w:val="24"/>
                <w:szCs w:val="24"/>
              </w:rPr>
            </w:pPr>
            <w:r w:rsidRPr="009E7432">
              <w:rPr>
                <w:rFonts w:ascii="Times New Roman" w:hAnsi="Times New Roman" w:cs="Times New Roman"/>
                <w:sz w:val="24"/>
                <w:szCs w:val="24"/>
              </w:rPr>
              <w:t xml:space="preserve">8 приложений </w:t>
            </w:r>
            <w:r w:rsidRPr="009E7432">
              <w:rPr>
                <w:rFonts w:ascii="Times New Roman" w:hAnsi="Times New Roman" w:cs="Times New Roman"/>
                <w:sz w:val="24"/>
                <w:szCs w:val="24"/>
                <w:lang w:val="de-DE"/>
              </w:rPr>
              <w:t>LearningApps</w:t>
            </w:r>
            <w:r w:rsidRPr="009E7432">
              <w:rPr>
                <w:rFonts w:ascii="Times New Roman" w:hAnsi="Times New Roman" w:cs="Times New Roman"/>
                <w:sz w:val="24"/>
                <w:szCs w:val="24"/>
              </w:rPr>
              <w:t xml:space="preserve">, работа с доской </w:t>
            </w:r>
            <w:r w:rsidRPr="009E7432">
              <w:rPr>
                <w:rFonts w:ascii="Times New Roman" w:hAnsi="Times New Roman" w:cs="Times New Roman"/>
                <w:sz w:val="24"/>
                <w:szCs w:val="24"/>
                <w:lang w:val="en-US"/>
              </w:rPr>
              <w:t>Miro</w:t>
            </w:r>
            <w:r w:rsidRPr="009E7432">
              <w:rPr>
                <w:rFonts w:ascii="Times New Roman" w:hAnsi="Times New Roman" w:cs="Times New Roman"/>
                <w:sz w:val="24"/>
                <w:szCs w:val="24"/>
              </w:rPr>
              <w:t xml:space="preserve">. </w:t>
            </w:r>
          </w:p>
        </w:tc>
      </w:tr>
    </w:tbl>
    <w:p w14:paraId="63B82B0D" w14:textId="77777777" w:rsidR="009E7432" w:rsidRPr="009E7432" w:rsidRDefault="009E7432" w:rsidP="009E7432">
      <w:pPr>
        <w:spacing w:after="0" w:line="360" w:lineRule="auto"/>
        <w:ind w:left="1080"/>
        <w:contextualSpacing/>
        <w:jc w:val="both"/>
        <w:rPr>
          <w:rFonts w:ascii="Times New Roman" w:eastAsia="Calibri" w:hAnsi="Times New Roman" w:cs="Times New Roman"/>
          <w:sz w:val="24"/>
          <w:szCs w:val="24"/>
        </w:rPr>
      </w:pPr>
    </w:p>
    <w:p w14:paraId="2B5888A3" w14:textId="77777777" w:rsidR="009E7432" w:rsidRPr="009E7432" w:rsidRDefault="009E7432" w:rsidP="009E7432">
      <w:pPr>
        <w:spacing w:after="0" w:line="360" w:lineRule="auto"/>
        <w:ind w:left="1080"/>
        <w:contextualSpacing/>
        <w:jc w:val="both"/>
        <w:rPr>
          <w:rFonts w:ascii="Times New Roman" w:eastAsia="Calibri" w:hAnsi="Times New Roman" w:cs="Times New Roman"/>
          <w:sz w:val="24"/>
          <w:szCs w:val="24"/>
        </w:rPr>
      </w:pPr>
    </w:p>
    <w:p w14:paraId="7E7E92CD" w14:textId="77777777"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Начался составляться банк предметных заданий с использованием интерактивной доски (</w:t>
      </w:r>
      <w:r w:rsidRPr="009E7432">
        <w:rPr>
          <w:rFonts w:ascii="Times New Roman" w:hAnsi="Times New Roman"/>
          <w:bCs/>
          <w:color w:val="252525"/>
          <w:spacing w:val="-2"/>
          <w:sz w:val="24"/>
          <w:szCs w:val="24"/>
        </w:rPr>
        <w:t xml:space="preserve">см.папку </w:t>
      </w:r>
      <w:r w:rsidRPr="009E7432">
        <w:rPr>
          <w:rFonts w:ascii="Times New Roman" w:hAnsi="Times New Roman"/>
          <w:bCs/>
          <w:color w:val="252525"/>
          <w:spacing w:val="-2"/>
          <w:sz w:val="24"/>
          <w:szCs w:val="24"/>
          <w:lang w:val="en-US"/>
        </w:rPr>
        <w:t>ZAVUCH</w:t>
      </w:r>
      <w:r w:rsidRPr="009E7432">
        <w:rPr>
          <w:rFonts w:ascii="Times New Roman" w:hAnsi="Times New Roman"/>
          <w:bCs/>
          <w:color w:val="252525"/>
          <w:spacing w:val="-2"/>
          <w:sz w:val="24"/>
          <w:szCs w:val="24"/>
        </w:rPr>
        <w:t>-</w:t>
      </w:r>
      <w:r w:rsidRPr="009E7432">
        <w:rPr>
          <w:rFonts w:ascii="Times New Roman" w:hAnsi="Times New Roman"/>
          <w:bCs/>
          <w:color w:val="252525"/>
          <w:spacing w:val="-2"/>
          <w:sz w:val="24"/>
          <w:szCs w:val="24"/>
          <w:lang w:val="en-US"/>
        </w:rPr>
        <w:t>M</w:t>
      </w:r>
      <w:r w:rsidRPr="009E7432">
        <w:rPr>
          <w:rFonts w:ascii="Times New Roman" w:hAnsi="Times New Roman"/>
          <w:bCs/>
          <w:color w:val="252525"/>
          <w:spacing w:val="-2"/>
          <w:sz w:val="24"/>
          <w:szCs w:val="24"/>
        </w:rPr>
        <w:t>, папка Уроки-мультимедиа 2024-25)</w:t>
      </w:r>
    </w:p>
    <w:p w14:paraId="58D2CE83" w14:textId="77777777"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 xml:space="preserve">Проведены отчётные </w:t>
      </w:r>
      <w:proofErr w:type="gramStart"/>
      <w:r w:rsidRPr="009E7432">
        <w:rPr>
          <w:rFonts w:ascii="Times New Roman" w:eastAsia="Calibri" w:hAnsi="Times New Roman" w:cs="Times New Roman"/>
          <w:sz w:val="24"/>
          <w:szCs w:val="24"/>
        </w:rPr>
        <w:t>заседания  МО</w:t>
      </w:r>
      <w:proofErr w:type="gramEnd"/>
      <w:r w:rsidRPr="009E7432">
        <w:rPr>
          <w:rFonts w:ascii="Times New Roman" w:eastAsia="Calibri" w:hAnsi="Times New Roman" w:cs="Times New Roman"/>
          <w:sz w:val="24"/>
          <w:szCs w:val="24"/>
        </w:rPr>
        <w:t xml:space="preserve"> по работе над методической темой школы.</w:t>
      </w:r>
    </w:p>
    <w:p w14:paraId="2A49642A" w14:textId="77777777" w:rsidR="009E7432" w:rsidRPr="009E7432" w:rsidRDefault="009E7432" w:rsidP="009E7432">
      <w:pPr>
        <w:spacing w:after="0" w:line="360" w:lineRule="auto"/>
        <w:ind w:left="1080"/>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w:t>
      </w:r>
      <w:r w:rsidRPr="009E7432">
        <w:rPr>
          <w:rFonts w:ascii="Times New Roman" w:hAnsi="Times New Roman"/>
          <w:bCs/>
          <w:color w:val="252525"/>
          <w:spacing w:val="-2"/>
          <w:sz w:val="24"/>
          <w:szCs w:val="24"/>
        </w:rPr>
        <w:t xml:space="preserve">см.папку </w:t>
      </w:r>
      <w:r w:rsidRPr="009E7432">
        <w:rPr>
          <w:rFonts w:ascii="Times New Roman" w:hAnsi="Times New Roman"/>
          <w:bCs/>
          <w:color w:val="252525"/>
          <w:spacing w:val="-2"/>
          <w:sz w:val="24"/>
          <w:szCs w:val="24"/>
          <w:lang w:val="en-US"/>
        </w:rPr>
        <w:t>ZAVUCH</w:t>
      </w:r>
      <w:r w:rsidRPr="009E7432">
        <w:rPr>
          <w:rFonts w:ascii="Times New Roman" w:hAnsi="Times New Roman"/>
          <w:bCs/>
          <w:color w:val="252525"/>
          <w:spacing w:val="-2"/>
          <w:sz w:val="24"/>
          <w:szCs w:val="24"/>
        </w:rPr>
        <w:t>-</w:t>
      </w:r>
      <w:r w:rsidRPr="009E7432">
        <w:rPr>
          <w:rFonts w:ascii="Times New Roman" w:hAnsi="Times New Roman"/>
          <w:bCs/>
          <w:color w:val="252525"/>
          <w:spacing w:val="-2"/>
          <w:sz w:val="24"/>
          <w:szCs w:val="24"/>
          <w:lang w:val="en-US"/>
        </w:rPr>
        <w:t>M</w:t>
      </w:r>
      <w:r w:rsidRPr="009E7432">
        <w:rPr>
          <w:rFonts w:ascii="Times New Roman" w:hAnsi="Times New Roman"/>
          <w:bCs/>
          <w:color w:val="252525"/>
          <w:spacing w:val="-2"/>
          <w:sz w:val="24"/>
          <w:szCs w:val="24"/>
        </w:rPr>
        <w:t>, папка МО метод.тема 2024-25)</w:t>
      </w:r>
    </w:p>
    <w:p w14:paraId="5C945A4D" w14:textId="77777777"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Проведен итоговый семинар в рамках работы над методической темой школы «Проведение уроков с использованием интерактивных досок».</w:t>
      </w:r>
    </w:p>
    <w:p w14:paraId="42591AE8" w14:textId="77777777" w:rsidR="009E7432" w:rsidRPr="009E7432" w:rsidRDefault="009E7432" w:rsidP="00087978">
      <w:pPr>
        <w:numPr>
          <w:ilvl w:val="0"/>
          <w:numId w:val="37"/>
        </w:numPr>
        <w:spacing w:after="0" w:line="360" w:lineRule="auto"/>
        <w:contextualSpacing/>
        <w:jc w:val="both"/>
        <w:rPr>
          <w:rFonts w:ascii="Times New Roman" w:eastAsia="Calibri" w:hAnsi="Times New Roman" w:cs="Times New Roman"/>
          <w:sz w:val="24"/>
          <w:szCs w:val="24"/>
        </w:rPr>
      </w:pPr>
      <w:r w:rsidRPr="009E7432">
        <w:rPr>
          <w:rFonts w:ascii="Times New Roman" w:eastAsia="Calibri" w:hAnsi="Times New Roman" w:cs="Times New Roman"/>
          <w:sz w:val="24"/>
          <w:szCs w:val="24"/>
        </w:rPr>
        <w:t>Выбрано мультимедийное приложение «</w:t>
      </w:r>
      <w:r w:rsidRPr="009E7432">
        <w:rPr>
          <w:rFonts w:ascii="Times New Roman" w:eastAsia="Times New Roman" w:hAnsi="Times New Roman" w:cs="Times New Roman"/>
          <w:sz w:val="24"/>
          <w:szCs w:val="24"/>
        </w:rPr>
        <w:t>WОRDWALL</w:t>
      </w:r>
      <w:r w:rsidRPr="009E7432">
        <w:rPr>
          <w:rFonts w:ascii="Times New Roman" w:eastAsia="Calibri" w:hAnsi="Times New Roman" w:cs="Times New Roman"/>
          <w:sz w:val="24"/>
          <w:szCs w:val="24"/>
        </w:rPr>
        <w:t>» для работы с интерактивной доской.</w:t>
      </w:r>
    </w:p>
    <w:p w14:paraId="0381F01B" w14:textId="77777777" w:rsidR="0045699E" w:rsidRPr="00D141CB" w:rsidRDefault="0045699E" w:rsidP="0074393F">
      <w:pPr>
        <w:spacing w:after="0" w:line="360" w:lineRule="auto"/>
        <w:ind w:firstLine="708"/>
        <w:jc w:val="both"/>
        <w:rPr>
          <w:rFonts w:ascii="Times New Roman" w:hAnsi="Times New Roman" w:cs="Times New Roman"/>
          <w:color w:val="FF0000"/>
          <w:sz w:val="24"/>
          <w:szCs w:val="24"/>
        </w:rPr>
      </w:pPr>
    </w:p>
    <w:p w14:paraId="5EAB7899" w14:textId="77777777" w:rsidR="0045699E" w:rsidRPr="00D141CB" w:rsidRDefault="0045699E" w:rsidP="0074393F">
      <w:pPr>
        <w:spacing w:after="0" w:line="360" w:lineRule="auto"/>
        <w:ind w:firstLine="708"/>
        <w:jc w:val="both"/>
        <w:rPr>
          <w:rFonts w:ascii="Times New Roman" w:hAnsi="Times New Roman" w:cs="Times New Roman"/>
          <w:color w:val="FF0000"/>
          <w:sz w:val="24"/>
          <w:szCs w:val="24"/>
        </w:rPr>
      </w:pPr>
    </w:p>
    <w:p w14:paraId="733E5D8C" w14:textId="1FA0979E" w:rsidR="00192D5D" w:rsidRDefault="00192D5D" w:rsidP="00192D5D">
      <w:pPr>
        <w:spacing w:after="0" w:line="360" w:lineRule="auto"/>
        <w:ind w:firstLine="708"/>
        <w:jc w:val="both"/>
        <w:rPr>
          <w:rFonts w:ascii="Times New Roman" w:eastAsia="Calibri" w:hAnsi="Times New Roman" w:cs="Times New Roman"/>
          <w:b/>
          <w:sz w:val="24"/>
          <w:szCs w:val="24"/>
          <w:lang w:eastAsia="ar-SA"/>
        </w:rPr>
      </w:pPr>
      <w:r w:rsidRPr="00D3369D">
        <w:rPr>
          <w:rFonts w:ascii="Times New Roman" w:eastAsia="Calibri" w:hAnsi="Times New Roman" w:cs="Times New Roman"/>
          <w:sz w:val="24"/>
          <w:szCs w:val="24"/>
          <w:lang w:eastAsia="ar-SA"/>
        </w:rPr>
        <w:lastRenderedPageBreak/>
        <w:t>Основные направления методической работы</w:t>
      </w:r>
      <w:r w:rsidRPr="00D3369D">
        <w:rPr>
          <w:rFonts w:ascii="Times New Roman" w:hAnsi="Times New Roman" w:cs="Times New Roman"/>
          <w:sz w:val="24"/>
          <w:szCs w:val="24"/>
        </w:rPr>
        <w:t xml:space="preserve"> в</w:t>
      </w:r>
      <w:r w:rsidR="00D75215" w:rsidRPr="00D3369D">
        <w:rPr>
          <w:rFonts w:ascii="Times New Roman" w:hAnsi="Times New Roman" w:cs="Times New Roman"/>
          <w:sz w:val="24"/>
          <w:szCs w:val="24"/>
        </w:rPr>
        <w:t xml:space="preserve"> </w:t>
      </w:r>
      <w:r w:rsidR="00D3369D" w:rsidRPr="00D3369D">
        <w:rPr>
          <w:rFonts w:ascii="Times New Roman" w:hAnsi="Times New Roman" w:cs="Times New Roman"/>
          <w:b/>
          <w:sz w:val="24"/>
          <w:szCs w:val="24"/>
        </w:rPr>
        <w:t>1-ом полугодии 2025-2026</w:t>
      </w:r>
      <w:r w:rsidRPr="00D3369D">
        <w:rPr>
          <w:rFonts w:ascii="Times New Roman" w:eastAsia="Calibri" w:hAnsi="Times New Roman" w:cs="Times New Roman"/>
          <w:b/>
          <w:sz w:val="24"/>
          <w:szCs w:val="24"/>
          <w:lang w:eastAsia="ar-SA"/>
        </w:rPr>
        <w:t>:</w:t>
      </w:r>
    </w:p>
    <w:p w14:paraId="15622134" w14:textId="77777777" w:rsidR="0078130B" w:rsidRPr="0078130B" w:rsidRDefault="0078130B" w:rsidP="0078130B">
      <w:pPr>
        <w:spacing w:after="0" w:line="360" w:lineRule="auto"/>
        <w:jc w:val="both"/>
        <w:rPr>
          <w:rFonts w:ascii="Times New Roman" w:hAnsi="Times New Roman"/>
          <w:sz w:val="24"/>
          <w:szCs w:val="24"/>
          <w:lang w:eastAsia="ar-SA"/>
        </w:rPr>
      </w:pPr>
      <w:r w:rsidRPr="0078130B">
        <w:rPr>
          <w:rFonts w:ascii="Times New Roman" w:hAnsi="Times New Roman"/>
          <w:sz w:val="24"/>
          <w:szCs w:val="24"/>
          <w:lang w:eastAsia="ar-SA"/>
        </w:rPr>
        <w:t>1) Методическое сопровождение работы учителей по созданию условий для проектирования и проведения нестандартных уроков постановки учебной задачи.</w:t>
      </w:r>
    </w:p>
    <w:p w14:paraId="70A08B19" w14:textId="36018AE4" w:rsidR="0078130B" w:rsidRPr="0078130B" w:rsidRDefault="0078130B" w:rsidP="0078130B">
      <w:pPr>
        <w:tabs>
          <w:tab w:val="left" w:pos="883"/>
        </w:tabs>
        <w:spacing w:line="360" w:lineRule="auto"/>
        <w:jc w:val="both"/>
        <w:rPr>
          <w:rFonts w:ascii="Times New Roman" w:hAnsi="Times New Roman"/>
          <w:bCs/>
          <w:spacing w:val="-2"/>
          <w:sz w:val="24"/>
          <w:szCs w:val="24"/>
        </w:rPr>
      </w:pPr>
      <w:r>
        <w:rPr>
          <w:rFonts w:ascii="Times New Roman" w:hAnsi="Times New Roman"/>
          <w:sz w:val="24"/>
          <w:szCs w:val="24"/>
          <w:lang w:eastAsia="ar-SA"/>
        </w:rPr>
        <w:t xml:space="preserve">2) </w:t>
      </w:r>
      <w:r w:rsidRPr="0078130B">
        <w:rPr>
          <w:rFonts w:ascii="Times New Roman" w:hAnsi="Times New Roman"/>
          <w:sz w:val="24"/>
          <w:szCs w:val="24"/>
          <w:lang w:eastAsia="ar-SA"/>
        </w:rPr>
        <w:t>Совершенствование учебно-методическо</w:t>
      </w:r>
      <w:r>
        <w:rPr>
          <w:rFonts w:ascii="Times New Roman" w:hAnsi="Times New Roman"/>
          <w:sz w:val="24"/>
          <w:szCs w:val="24"/>
          <w:lang w:eastAsia="ar-SA"/>
        </w:rPr>
        <w:t xml:space="preserve">го обеспечения образовательного </w:t>
      </w:r>
      <w:proofErr w:type="gramStart"/>
      <w:r>
        <w:rPr>
          <w:rFonts w:ascii="Times New Roman" w:eastAsia="Calibri" w:hAnsi="Times New Roman" w:cs="Times New Roman"/>
          <w:sz w:val="24"/>
          <w:szCs w:val="24"/>
          <w:lang w:eastAsia="ar-SA"/>
        </w:rPr>
        <w:t>процесса:</w:t>
      </w:r>
      <w:r w:rsidRPr="0078130B">
        <w:rPr>
          <w:rFonts w:ascii="Times New Roman" w:eastAsia="Calibri" w:hAnsi="Times New Roman" w:cs="Times New Roman"/>
          <w:color w:val="FF0000"/>
          <w:sz w:val="24"/>
          <w:szCs w:val="24"/>
          <w:lang w:eastAsia="ar-SA"/>
        </w:rPr>
        <w:t xml:space="preserve">   </w:t>
      </w:r>
      <w:proofErr w:type="gramEnd"/>
      <w:r w:rsidRPr="0078130B">
        <w:rPr>
          <w:rFonts w:ascii="Times New Roman" w:eastAsia="Calibri" w:hAnsi="Times New Roman" w:cs="Times New Roman"/>
          <w:color w:val="FF0000"/>
          <w:sz w:val="24"/>
          <w:szCs w:val="24"/>
          <w:lang w:eastAsia="ar-SA"/>
        </w:rPr>
        <w:t xml:space="preserve">                      </w:t>
      </w:r>
      <w:r w:rsidRPr="0078130B">
        <w:rPr>
          <w:rFonts w:ascii="Times New Roman" w:eastAsia="Calibri" w:hAnsi="Times New Roman" w:cs="Times New Roman"/>
          <w:sz w:val="24"/>
          <w:szCs w:val="24"/>
          <w:lang w:eastAsia="ar-SA"/>
        </w:rPr>
        <w:t xml:space="preserve">-  семинары, </w:t>
      </w:r>
      <w:r w:rsidRPr="0078130B">
        <w:rPr>
          <w:rFonts w:ascii="Times New Roman" w:hAnsi="Times New Roman"/>
          <w:bCs/>
          <w:spacing w:val="-2"/>
          <w:sz w:val="24"/>
          <w:szCs w:val="24"/>
        </w:rPr>
        <w:t>по вопросам реализации программного содержания и организации работы с учащимися на уроке;</w:t>
      </w:r>
    </w:p>
    <w:p w14:paraId="5A053BA9" w14:textId="77777777" w:rsidR="0078130B" w:rsidRPr="0078130B" w:rsidRDefault="0078130B" w:rsidP="0078130B">
      <w:pPr>
        <w:tabs>
          <w:tab w:val="left" w:pos="883"/>
        </w:tabs>
        <w:spacing w:line="360" w:lineRule="auto"/>
        <w:jc w:val="both"/>
        <w:rPr>
          <w:rFonts w:ascii="Times New Roman" w:hAnsi="Times New Roman"/>
          <w:bCs/>
          <w:spacing w:val="-2"/>
          <w:sz w:val="24"/>
          <w:szCs w:val="24"/>
        </w:rPr>
      </w:pPr>
      <w:r w:rsidRPr="0078130B">
        <w:rPr>
          <w:rFonts w:ascii="Times New Roman" w:eastAsia="Calibri" w:hAnsi="Times New Roman" w:cs="Times New Roman"/>
          <w:sz w:val="24"/>
          <w:szCs w:val="24"/>
          <w:lang w:eastAsia="ar-SA"/>
        </w:rPr>
        <w:t xml:space="preserve"> -  участие педагогов в разработке методических материалов по предметам,</w:t>
      </w:r>
    </w:p>
    <w:p w14:paraId="6C2CFFE7" w14:textId="7D8201A0" w:rsidR="0078130B" w:rsidRPr="0078130B" w:rsidRDefault="0078130B" w:rsidP="009E743E">
      <w:pPr>
        <w:spacing w:after="0" w:line="360" w:lineRule="auto"/>
        <w:contextualSpacing/>
        <w:jc w:val="both"/>
        <w:rPr>
          <w:rFonts w:ascii="Times New Roman" w:eastAsia="Calibri" w:hAnsi="Times New Roman" w:cs="Times New Roman"/>
          <w:sz w:val="24"/>
          <w:szCs w:val="24"/>
          <w:lang w:eastAsia="ar-SA"/>
        </w:rPr>
      </w:pPr>
      <w:r w:rsidRPr="0078130B">
        <w:rPr>
          <w:rFonts w:ascii="Times New Roman" w:eastAsia="Calibri" w:hAnsi="Times New Roman" w:cs="Times New Roman"/>
          <w:sz w:val="24"/>
          <w:szCs w:val="24"/>
          <w:lang w:eastAsia="ar-SA"/>
        </w:rPr>
        <w:t xml:space="preserve"> - участие педагогов в проведении мастер-классов, круглых столов, «открытых» уроков, внеурочных занятий и мероприятий по отдельным направлениям.</w:t>
      </w:r>
    </w:p>
    <w:p w14:paraId="43BA4CBA" w14:textId="44947014" w:rsidR="009E743E" w:rsidRDefault="006A516D" w:rsidP="009E743E">
      <w:pPr>
        <w:spacing w:after="0" w:line="360" w:lineRule="auto"/>
        <w:jc w:val="both"/>
        <w:rPr>
          <w:rFonts w:ascii="Times New Roman" w:eastAsia="Calibri" w:hAnsi="Times New Roman" w:cs="Times New Roman"/>
          <w:sz w:val="24"/>
          <w:szCs w:val="24"/>
          <w:lang w:eastAsia="ar-SA"/>
        </w:rPr>
      </w:pPr>
      <w:r>
        <w:rPr>
          <w:rFonts w:ascii="Times New Roman" w:hAnsi="Times New Roman" w:cs="Times New Roman"/>
          <w:sz w:val="24"/>
          <w:szCs w:val="24"/>
        </w:rPr>
        <w:t>3</w:t>
      </w:r>
      <w:r w:rsidR="009E743E">
        <w:rPr>
          <w:rFonts w:ascii="Times New Roman" w:hAnsi="Times New Roman" w:cs="Times New Roman"/>
          <w:sz w:val="24"/>
          <w:szCs w:val="24"/>
        </w:rPr>
        <w:t xml:space="preserve">) </w:t>
      </w:r>
      <w:r w:rsidR="009E743E" w:rsidRPr="007B6174">
        <w:rPr>
          <w:rFonts w:ascii="Times New Roman" w:eastAsia="Calibri" w:hAnsi="Times New Roman" w:cs="Times New Roman"/>
          <w:sz w:val="24"/>
          <w:szCs w:val="24"/>
          <w:lang w:eastAsia="ar-SA"/>
        </w:rPr>
        <w:t>Методическое сопровождение работы педагогов-психологов (тьюторов) при реализации в учебном процессе</w:t>
      </w:r>
      <w:r w:rsidR="009E743E">
        <w:rPr>
          <w:rFonts w:ascii="Times New Roman" w:eastAsia="Calibri" w:hAnsi="Times New Roman" w:cs="Times New Roman"/>
          <w:sz w:val="24"/>
          <w:szCs w:val="24"/>
          <w:lang w:eastAsia="ar-SA"/>
        </w:rPr>
        <w:t>.</w:t>
      </w:r>
    </w:p>
    <w:p w14:paraId="4C351B0A" w14:textId="77777777" w:rsidR="009E743E" w:rsidRPr="00B80609"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w:t>
      </w:r>
      <w:r w:rsidRPr="00B80609">
        <w:rPr>
          <w:rFonts w:ascii="Times New Roman" w:eastAsia="Calibri" w:hAnsi="Times New Roman" w:cs="Times New Roman"/>
          <w:sz w:val="24"/>
          <w:szCs w:val="24"/>
          <w:lang w:eastAsia="ar-SA"/>
        </w:rPr>
        <w:tab/>
        <w:t xml:space="preserve">программы обучения тьюторов; </w:t>
      </w:r>
    </w:p>
    <w:p w14:paraId="2C5B222E" w14:textId="77777777" w:rsidR="009E743E" w:rsidRPr="00B80609"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w:t>
      </w:r>
      <w:r w:rsidRPr="00B80609">
        <w:rPr>
          <w:rFonts w:ascii="Times New Roman" w:eastAsia="Calibri" w:hAnsi="Times New Roman" w:cs="Times New Roman"/>
          <w:sz w:val="24"/>
          <w:szCs w:val="24"/>
          <w:lang w:eastAsia="ar-SA"/>
        </w:rPr>
        <w:tab/>
        <w:t>программы профориентации;</w:t>
      </w:r>
    </w:p>
    <w:p w14:paraId="3F3B067E" w14:textId="77777777" w:rsidR="009E743E" w:rsidRPr="00B80609"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w:t>
      </w:r>
      <w:r w:rsidRPr="00B80609">
        <w:rPr>
          <w:rFonts w:ascii="Times New Roman" w:eastAsia="Calibri" w:hAnsi="Times New Roman" w:cs="Times New Roman"/>
          <w:sz w:val="24"/>
          <w:szCs w:val="24"/>
          <w:lang w:eastAsia="ar-SA"/>
        </w:rPr>
        <w:tab/>
        <w:t>технологии «учебное портфолио»;</w:t>
      </w:r>
    </w:p>
    <w:p w14:paraId="5674EA10" w14:textId="77777777" w:rsidR="009E743E" w:rsidRPr="00B80609"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w:t>
      </w:r>
      <w:r w:rsidRPr="00B80609">
        <w:rPr>
          <w:rFonts w:ascii="Times New Roman" w:eastAsia="Calibri" w:hAnsi="Times New Roman" w:cs="Times New Roman"/>
          <w:sz w:val="24"/>
          <w:szCs w:val="24"/>
          <w:lang w:eastAsia="ar-SA"/>
        </w:rPr>
        <w:tab/>
        <w:t>Бизнес Фокс (профориентация и финансовая грамотность)</w:t>
      </w:r>
    </w:p>
    <w:p w14:paraId="5E443CEE" w14:textId="77777777" w:rsidR="009E743E" w:rsidRPr="00B80609"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w:t>
      </w:r>
      <w:r w:rsidRPr="00B80609">
        <w:rPr>
          <w:rFonts w:ascii="Times New Roman" w:eastAsia="Calibri" w:hAnsi="Times New Roman" w:cs="Times New Roman"/>
          <w:sz w:val="24"/>
          <w:szCs w:val="24"/>
          <w:lang w:eastAsia="ar-SA"/>
        </w:rPr>
        <w:tab/>
        <w:t>программы «короли этикета»;</w:t>
      </w:r>
    </w:p>
    <w:p w14:paraId="7AE25D7C" w14:textId="77777777" w:rsidR="009E743E" w:rsidRPr="00B80609"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w:t>
      </w:r>
      <w:r w:rsidRPr="00B80609">
        <w:rPr>
          <w:rFonts w:ascii="Times New Roman" w:eastAsia="Calibri" w:hAnsi="Times New Roman" w:cs="Times New Roman"/>
          <w:sz w:val="24"/>
          <w:szCs w:val="24"/>
          <w:lang w:eastAsia="ar-SA"/>
        </w:rPr>
        <w:tab/>
        <w:t>технология «Самоподготовка»;</w:t>
      </w:r>
    </w:p>
    <w:p w14:paraId="592954E2" w14:textId="77777777" w:rsidR="009E743E" w:rsidRPr="00B80609"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          технология «Проектная деятельность»;</w:t>
      </w:r>
    </w:p>
    <w:p w14:paraId="318D57FB" w14:textId="1B48D889" w:rsidR="009E743E" w:rsidRDefault="009E743E" w:rsidP="009E743E">
      <w:pPr>
        <w:spacing w:after="0" w:line="360" w:lineRule="auto"/>
        <w:ind w:firstLine="708"/>
        <w:jc w:val="both"/>
        <w:rPr>
          <w:rFonts w:ascii="Times New Roman" w:eastAsia="Calibri" w:hAnsi="Times New Roman" w:cs="Times New Roman"/>
          <w:sz w:val="24"/>
          <w:szCs w:val="24"/>
          <w:lang w:eastAsia="ar-SA"/>
        </w:rPr>
      </w:pPr>
      <w:r w:rsidRPr="00B80609">
        <w:rPr>
          <w:rFonts w:ascii="Times New Roman" w:eastAsia="Calibri" w:hAnsi="Times New Roman" w:cs="Times New Roman"/>
          <w:sz w:val="24"/>
          <w:szCs w:val="24"/>
          <w:lang w:eastAsia="ar-SA"/>
        </w:rPr>
        <w:t>-</w:t>
      </w:r>
      <w:r w:rsidRPr="00B80609">
        <w:rPr>
          <w:rFonts w:ascii="Times New Roman" w:eastAsia="Calibri" w:hAnsi="Times New Roman" w:cs="Times New Roman"/>
          <w:sz w:val="24"/>
          <w:szCs w:val="24"/>
          <w:lang w:eastAsia="ar-SA"/>
        </w:rPr>
        <w:tab/>
        <w:t>технологии «образовательное путешествие».</w:t>
      </w:r>
    </w:p>
    <w:p w14:paraId="5D1E412D" w14:textId="49F6DA76" w:rsidR="009E743E" w:rsidRDefault="006A516D" w:rsidP="009E74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9E743E">
        <w:rPr>
          <w:rFonts w:ascii="Times New Roman" w:hAnsi="Times New Roman" w:cs="Times New Roman"/>
          <w:sz w:val="24"/>
          <w:szCs w:val="24"/>
        </w:rPr>
        <w:t xml:space="preserve">)  </w:t>
      </w:r>
      <w:r w:rsidR="009E743E" w:rsidRPr="00E80640">
        <w:rPr>
          <w:rFonts w:ascii="Times New Roman" w:hAnsi="Times New Roman" w:cs="Times New Roman"/>
          <w:sz w:val="24"/>
          <w:szCs w:val="24"/>
        </w:rPr>
        <w:t>Совершенс</w:t>
      </w:r>
      <w:r w:rsidR="009E743E">
        <w:rPr>
          <w:rFonts w:ascii="Times New Roman" w:hAnsi="Times New Roman" w:cs="Times New Roman"/>
          <w:sz w:val="24"/>
          <w:szCs w:val="24"/>
        </w:rPr>
        <w:t>твование системы наставничества:</w:t>
      </w:r>
    </w:p>
    <w:p w14:paraId="372EA130" w14:textId="77777777" w:rsidR="009E743E" w:rsidRPr="00716237" w:rsidRDefault="009E743E" w:rsidP="009E743E">
      <w:pPr>
        <w:keepNext/>
        <w:keepLines/>
        <w:tabs>
          <w:tab w:val="left" w:pos="726"/>
        </w:tabs>
        <w:spacing w:before="52" w:after="0"/>
        <w:ind w:left="993"/>
        <w:jc w:val="both"/>
        <w:outlineLvl w:val="0"/>
        <w:rPr>
          <w:rFonts w:ascii="Times New Roman" w:eastAsiaTheme="majorEastAsia" w:hAnsi="Times New Roman" w:cs="Times New Roman"/>
          <w:color w:val="000000" w:themeColor="text1"/>
          <w:sz w:val="24"/>
          <w:szCs w:val="24"/>
        </w:rPr>
      </w:pPr>
      <w:r w:rsidRPr="00716237">
        <w:rPr>
          <w:rFonts w:ascii="Times New Roman" w:eastAsiaTheme="majorEastAsia" w:hAnsi="Times New Roman" w:cs="Times New Roman"/>
          <w:color w:val="000000" w:themeColor="text1"/>
          <w:sz w:val="24"/>
          <w:szCs w:val="24"/>
          <w:lang w:val="en-US"/>
        </w:rPr>
        <w:t>I</w:t>
      </w:r>
      <w:r w:rsidRPr="00716237">
        <w:rPr>
          <w:rFonts w:ascii="Times New Roman" w:eastAsiaTheme="majorEastAsia" w:hAnsi="Times New Roman" w:cs="Times New Roman"/>
          <w:color w:val="000000" w:themeColor="text1"/>
          <w:sz w:val="24"/>
          <w:szCs w:val="24"/>
        </w:rPr>
        <w:t xml:space="preserve"> этап</w:t>
      </w:r>
      <w:r w:rsidRPr="00716237">
        <w:rPr>
          <w:rFonts w:ascii="Times New Roman" w:eastAsiaTheme="majorEastAsia" w:hAnsi="Times New Roman" w:cs="Times New Roman"/>
          <w:color w:val="000000" w:themeColor="text1"/>
          <w:spacing w:val="-4"/>
          <w:sz w:val="24"/>
          <w:szCs w:val="24"/>
        </w:rPr>
        <w:t xml:space="preserve"> </w:t>
      </w:r>
      <w:r w:rsidRPr="00716237">
        <w:rPr>
          <w:rFonts w:ascii="Times New Roman" w:eastAsiaTheme="majorEastAsia" w:hAnsi="Times New Roman" w:cs="Times New Roman"/>
          <w:color w:val="000000" w:themeColor="text1"/>
          <w:sz w:val="24"/>
          <w:szCs w:val="24"/>
        </w:rPr>
        <w:t>–</w:t>
      </w:r>
      <w:r w:rsidRPr="00716237">
        <w:rPr>
          <w:rFonts w:ascii="Times New Roman" w:eastAsiaTheme="majorEastAsia" w:hAnsi="Times New Roman" w:cs="Times New Roman"/>
          <w:color w:val="000000" w:themeColor="text1"/>
          <w:spacing w:val="-6"/>
          <w:sz w:val="24"/>
          <w:szCs w:val="24"/>
        </w:rPr>
        <w:t xml:space="preserve"> </w:t>
      </w:r>
      <w:r w:rsidRPr="00716237">
        <w:rPr>
          <w:rFonts w:ascii="Times New Roman" w:eastAsiaTheme="majorEastAsia" w:hAnsi="Times New Roman" w:cs="Times New Roman"/>
          <w:color w:val="000000" w:themeColor="text1"/>
          <w:sz w:val="24"/>
          <w:szCs w:val="24"/>
        </w:rPr>
        <w:t>проектировочный.</w:t>
      </w:r>
    </w:p>
    <w:p w14:paraId="12EA7001" w14:textId="77777777" w:rsidR="009E743E" w:rsidRPr="00716237" w:rsidRDefault="009E743E" w:rsidP="009E743E">
      <w:pPr>
        <w:spacing w:before="63" w:after="120" w:line="360" w:lineRule="auto"/>
        <w:ind w:left="1418" w:right="686"/>
        <w:jc w:val="both"/>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Диагностика, анкетирование с целью выявления личностных качеств</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молодого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педагога,</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потребностей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обучении,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пожеланий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относительно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организации и содержания наставничества, изучения уровня методической,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педагогической,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профессиональной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грамотности,</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подбор</w:t>
      </w:r>
      <w:r w:rsidRPr="00716237">
        <w:rPr>
          <w:rFonts w:ascii="Times New Roman" w:eastAsia="Times New Roman" w:hAnsi="Times New Roman" w:cs="Times New Roman"/>
          <w:color w:val="000000" w:themeColor="text1"/>
          <w:spacing w:val="-3"/>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наставника.</w:t>
      </w:r>
    </w:p>
    <w:p w14:paraId="46D7875E" w14:textId="77777777" w:rsidR="009E743E" w:rsidRPr="00716237" w:rsidRDefault="009E743E" w:rsidP="009E743E">
      <w:pPr>
        <w:spacing w:after="120" w:line="360" w:lineRule="auto"/>
        <w:ind w:left="1418"/>
        <w:jc w:val="both"/>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Используемые</w:t>
      </w:r>
      <w:r w:rsidRPr="00716237">
        <w:rPr>
          <w:rFonts w:ascii="Times New Roman" w:eastAsia="Times New Roman" w:hAnsi="Times New Roman" w:cs="Times New Roman"/>
          <w:color w:val="000000" w:themeColor="text1"/>
          <w:spacing w:val="-6"/>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диагностики</w:t>
      </w:r>
      <w:r w:rsidRPr="00716237">
        <w:rPr>
          <w:rFonts w:ascii="Times New Roman" w:eastAsia="Times New Roman" w:hAnsi="Times New Roman" w:cs="Times New Roman"/>
          <w:color w:val="000000" w:themeColor="text1"/>
          <w:spacing w:val="-5"/>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w:t>
      </w:r>
      <w:r w:rsidRPr="00716237">
        <w:rPr>
          <w:rFonts w:ascii="Times New Roman" w:eastAsia="Times New Roman" w:hAnsi="Times New Roman" w:cs="Times New Roman"/>
          <w:color w:val="000000" w:themeColor="text1"/>
          <w:spacing w:val="-6"/>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анкеты:</w:t>
      </w:r>
    </w:p>
    <w:p w14:paraId="5570F30B" w14:textId="77777777" w:rsidR="009E743E" w:rsidRPr="00716237" w:rsidRDefault="009E743E" w:rsidP="009E743E">
      <w:pPr>
        <w:widowControl w:val="0"/>
        <w:numPr>
          <w:ilvl w:val="0"/>
          <w:numId w:val="24"/>
        </w:numPr>
        <w:tabs>
          <w:tab w:val="left" w:pos="1263"/>
        </w:tabs>
        <w:spacing w:before="47" w:after="0" w:line="360" w:lineRule="auto"/>
        <w:ind w:left="1418"/>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Анкета</w:t>
      </w:r>
      <w:r w:rsidRPr="00716237">
        <w:rPr>
          <w:rFonts w:ascii="Times New Roman" w:eastAsia="Calibri" w:hAnsi="Times New Roman" w:cs="Times New Roman"/>
          <w:color w:val="000000" w:themeColor="text1"/>
          <w:spacing w:val="-9"/>
          <w:sz w:val="24"/>
          <w:szCs w:val="24"/>
        </w:rPr>
        <w:t xml:space="preserve"> </w:t>
      </w:r>
      <w:r w:rsidRPr="00716237">
        <w:rPr>
          <w:rFonts w:ascii="Times New Roman" w:eastAsia="Calibri" w:hAnsi="Times New Roman" w:cs="Times New Roman"/>
          <w:color w:val="000000" w:themeColor="text1"/>
          <w:sz w:val="24"/>
          <w:szCs w:val="24"/>
        </w:rPr>
        <w:t>для</w:t>
      </w:r>
      <w:r w:rsidRPr="00716237">
        <w:rPr>
          <w:rFonts w:ascii="Times New Roman" w:eastAsia="Calibri" w:hAnsi="Times New Roman" w:cs="Times New Roman"/>
          <w:color w:val="000000" w:themeColor="text1"/>
          <w:spacing w:val="-5"/>
          <w:sz w:val="24"/>
          <w:szCs w:val="24"/>
        </w:rPr>
        <w:t xml:space="preserve"> </w:t>
      </w:r>
      <w:r w:rsidRPr="00716237">
        <w:rPr>
          <w:rFonts w:ascii="Times New Roman" w:eastAsia="Calibri" w:hAnsi="Times New Roman" w:cs="Times New Roman"/>
          <w:color w:val="000000" w:themeColor="text1"/>
          <w:sz w:val="24"/>
          <w:szCs w:val="24"/>
        </w:rPr>
        <w:t>молодого</w:t>
      </w:r>
      <w:r w:rsidRPr="00716237">
        <w:rPr>
          <w:rFonts w:ascii="Times New Roman" w:eastAsia="Calibri" w:hAnsi="Times New Roman" w:cs="Times New Roman"/>
          <w:color w:val="000000" w:themeColor="text1"/>
          <w:spacing w:val="-4"/>
          <w:sz w:val="24"/>
          <w:szCs w:val="24"/>
        </w:rPr>
        <w:t xml:space="preserve"> </w:t>
      </w:r>
      <w:r w:rsidRPr="00716237">
        <w:rPr>
          <w:rFonts w:ascii="Times New Roman" w:eastAsia="Calibri" w:hAnsi="Times New Roman" w:cs="Times New Roman"/>
          <w:color w:val="000000" w:themeColor="text1"/>
          <w:sz w:val="24"/>
          <w:szCs w:val="24"/>
        </w:rPr>
        <w:t>педагога</w:t>
      </w:r>
      <w:r w:rsidRPr="00716237">
        <w:rPr>
          <w:rFonts w:ascii="Times New Roman" w:eastAsia="Calibri" w:hAnsi="Times New Roman" w:cs="Times New Roman"/>
          <w:color w:val="000000" w:themeColor="text1"/>
          <w:spacing w:val="-5"/>
          <w:sz w:val="24"/>
          <w:szCs w:val="24"/>
        </w:rPr>
        <w:t xml:space="preserve"> </w:t>
      </w:r>
      <w:r w:rsidRPr="00716237">
        <w:rPr>
          <w:rFonts w:ascii="Times New Roman" w:eastAsia="Calibri" w:hAnsi="Times New Roman" w:cs="Times New Roman"/>
          <w:color w:val="000000" w:themeColor="text1"/>
          <w:sz w:val="24"/>
          <w:szCs w:val="24"/>
        </w:rPr>
        <w:t>(</w:t>
      </w:r>
      <w:r w:rsidRPr="00716237">
        <w:rPr>
          <w:rFonts w:ascii="Times New Roman" w:eastAsia="Calibri" w:hAnsi="Times New Roman" w:cs="Times New Roman"/>
          <w:i/>
          <w:color w:val="000000" w:themeColor="text1"/>
          <w:sz w:val="24"/>
          <w:szCs w:val="24"/>
        </w:rPr>
        <w:t>входная</w:t>
      </w:r>
      <w:r w:rsidRPr="00716237">
        <w:rPr>
          <w:rFonts w:ascii="Times New Roman" w:eastAsia="Calibri" w:hAnsi="Times New Roman" w:cs="Times New Roman"/>
          <w:i/>
          <w:color w:val="000000" w:themeColor="text1"/>
          <w:spacing w:val="-7"/>
          <w:sz w:val="24"/>
          <w:szCs w:val="24"/>
        </w:rPr>
        <w:t xml:space="preserve"> </w:t>
      </w:r>
      <w:r w:rsidRPr="00716237">
        <w:rPr>
          <w:rFonts w:ascii="Times New Roman" w:eastAsia="Calibri" w:hAnsi="Times New Roman" w:cs="Times New Roman"/>
          <w:i/>
          <w:color w:val="000000" w:themeColor="text1"/>
          <w:sz w:val="24"/>
          <w:szCs w:val="24"/>
        </w:rPr>
        <w:t>диагностика</w:t>
      </w:r>
      <w:r w:rsidRPr="00716237">
        <w:rPr>
          <w:rFonts w:ascii="Times New Roman" w:eastAsia="Calibri" w:hAnsi="Times New Roman" w:cs="Times New Roman"/>
          <w:color w:val="000000" w:themeColor="text1"/>
          <w:sz w:val="24"/>
          <w:szCs w:val="24"/>
        </w:rPr>
        <w:t>)</w:t>
      </w:r>
      <w:r w:rsidRPr="00716237">
        <w:rPr>
          <w:rFonts w:ascii="Times New Roman" w:eastAsia="Calibri" w:hAnsi="Times New Roman" w:cs="Times New Roman"/>
          <w:color w:val="000000" w:themeColor="text1"/>
          <w:spacing w:val="-6"/>
          <w:sz w:val="24"/>
          <w:szCs w:val="24"/>
        </w:rPr>
        <w:t>;</w:t>
      </w:r>
    </w:p>
    <w:p w14:paraId="6928DB4A" w14:textId="77777777" w:rsidR="009E743E" w:rsidRPr="00716237" w:rsidRDefault="009E743E" w:rsidP="009E743E">
      <w:pPr>
        <w:widowControl w:val="0"/>
        <w:numPr>
          <w:ilvl w:val="0"/>
          <w:numId w:val="24"/>
        </w:numPr>
        <w:tabs>
          <w:tab w:val="left" w:pos="1263"/>
        </w:tabs>
        <w:spacing w:after="0" w:line="360" w:lineRule="auto"/>
        <w:ind w:left="1418"/>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 xml:space="preserve">Анкета   </w:t>
      </w:r>
      <w:r w:rsidRPr="00716237">
        <w:rPr>
          <w:rFonts w:ascii="Times New Roman" w:eastAsia="Calibri" w:hAnsi="Times New Roman" w:cs="Times New Roman"/>
          <w:color w:val="000000" w:themeColor="text1"/>
          <w:spacing w:val="45"/>
          <w:sz w:val="24"/>
          <w:szCs w:val="24"/>
        </w:rPr>
        <w:t xml:space="preserve"> </w:t>
      </w:r>
      <w:r w:rsidRPr="00716237">
        <w:rPr>
          <w:rFonts w:ascii="Times New Roman" w:eastAsia="Calibri" w:hAnsi="Times New Roman" w:cs="Times New Roman"/>
          <w:color w:val="000000" w:themeColor="text1"/>
          <w:sz w:val="24"/>
          <w:szCs w:val="24"/>
        </w:rPr>
        <w:t xml:space="preserve">для    </w:t>
      </w:r>
      <w:r w:rsidRPr="00716237">
        <w:rPr>
          <w:rFonts w:ascii="Times New Roman" w:eastAsia="Calibri" w:hAnsi="Times New Roman" w:cs="Times New Roman"/>
          <w:color w:val="000000" w:themeColor="text1"/>
          <w:spacing w:val="45"/>
          <w:sz w:val="24"/>
          <w:szCs w:val="24"/>
        </w:rPr>
        <w:t xml:space="preserve"> </w:t>
      </w:r>
      <w:r w:rsidRPr="00716237">
        <w:rPr>
          <w:rFonts w:ascii="Times New Roman" w:eastAsia="Calibri" w:hAnsi="Times New Roman" w:cs="Times New Roman"/>
          <w:color w:val="000000" w:themeColor="text1"/>
          <w:sz w:val="24"/>
          <w:szCs w:val="24"/>
        </w:rPr>
        <w:t xml:space="preserve">молодого    </w:t>
      </w:r>
      <w:r w:rsidRPr="00716237">
        <w:rPr>
          <w:rFonts w:ascii="Times New Roman" w:eastAsia="Calibri" w:hAnsi="Times New Roman" w:cs="Times New Roman"/>
          <w:color w:val="000000" w:themeColor="text1"/>
          <w:spacing w:val="43"/>
          <w:sz w:val="24"/>
          <w:szCs w:val="24"/>
        </w:rPr>
        <w:t xml:space="preserve"> </w:t>
      </w:r>
      <w:r w:rsidRPr="00716237">
        <w:rPr>
          <w:rFonts w:ascii="Times New Roman" w:eastAsia="Calibri" w:hAnsi="Times New Roman" w:cs="Times New Roman"/>
          <w:color w:val="000000" w:themeColor="text1"/>
          <w:sz w:val="24"/>
          <w:szCs w:val="24"/>
        </w:rPr>
        <w:t>педагога (</w:t>
      </w:r>
      <w:r w:rsidRPr="00716237">
        <w:rPr>
          <w:rFonts w:ascii="Times New Roman" w:eastAsia="Calibri" w:hAnsi="Times New Roman" w:cs="Times New Roman"/>
          <w:i/>
          <w:color w:val="000000" w:themeColor="text1"/>
          <w:sz w:val="24"/>
          <w:szCs w:val="24"/>
        </w:rPr>
        <w:t xml:space="preserve">личностные    </w:t>
      </w:r>
      <w:r w:rsidRPr="00716237">
        <w:rPr>
          <w:rFonts w:ascii="Times New Roman" w:eastAsia="Calibri" w:hAnsi="Times New Roman" w:cs="Times New Roman"/>
          <w:i/>
          <w:color w:val="000000" w:themeColor="text1"/>
          <w:spacing w:val="41"/>
          <w:sz w:val="24"/>
          <w:szCs w:val="24"/>
        </w:rPr>
        <w:t xml:space="preserve"> </w:t>
      </w:r>
      <w:r w:rsidRPr="00716237">
        <w:rPr>
          <w:rFonts w:ascii="Times New Roman" w:eastAsia="Calibri" w:hAnsi="Times New Roman" w:cs="Times New Roman"/>
          <w:i/>
          <w:color w:val="000000" w:themeColor="text1"/>
          <w:sz w:val="24"/>
          <w:szCs w:val="24"/>
        </w:rPr>
        <w:t>особенности</w:t>
      </w:r>
      <w:r w:rsidRPr="00716237">
        <w:rPr>
          <w:rFonts w:ascii="Times New Roman" w:eastAsia="Calibri" w:hAnsi="Times New Roman" w:cs="Times New Roman"/>
          <w:color w:val="000000" w:themeColor="text1"/>
          <w:sz w:val="24"/>
          <w:szCs w:val="24"/>
        </w:rPr>
        <w:t>);</w:t>
      </w:r>
    </w:p>
    <w:p w14:paraId="5F718E1B" w14:textId="77777777" w:rsidR="009E743E" w:rsidRPr="00716237" w:rsidRDefault="009E743E" w:rsidP="009E743E">
      <w:pPr>
        <w:widowControl w:val="0"/>
        <w:numPr>
          <w:ilvl w:val="0"/>
          <w:numId w:val="25"/>
        </w:numPr>
        <w:tabs>
          <w:tab w:val="left" w:pos="1263"/>
        </w:tabs>
        <w:spacing w:before="47" w:after="0" w:line="360" w:lineRule="auto"/>
        <w:ind w:left="1418"/>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Роли</w:t>
      </w:r>
      <w:r w:rsidRPr="00716237">
        <w:rPr>
          <w:rFonts w:ascii="Times New Roman" w:eastAsia="Calibri" w:hAnsi="Times New Roman" w:cs="Times New Roman"/>
          <w:color w:val="000000" w:themeColor="text1"/>
          <w:spacing w:val="-7"/>
          <w:sz w:val="24"/>
          <w:szCs w:val="24"/>
        </w:rPr>
        <w:t xml:space="preserve"> </w:t>
      </w:r>
      <w:r w:rsidRPr="00716237">
        <w:rPr>
          <w:rFonts w:ascii="Times New Roman" w:eastAsia="Calibri" w:hAnsi="Times New Roman" w:cs="Times New Roman"/>
          <w:color w:val="000000" w:themeColor="text1"/>
          <w:sz w:val="24"/>
          <w:szCs w:val="24"/>
        </w:rPr>
        <w:t>педагогов-наставников.</w:t>
      </w:r>
    </w:p>
    <w:p w14:paraId="2265950D" w14:textId="77777777" w:rsidR="009E743E" w:rsidRPr="00716237" w:rsidRDefault="009E743E" w:rsidP="009E743E">
      <w:pPr>
        <w:keepNext/>
        <w:keepLines/>
        <w:tabs>
          <w:tab w:val="left" w:pos="836"/>
        </w:tabs>
        <w:spacing w:before="253" w:after="0" w:line="360" w:lineRule="auto"/>
        <w:ind w:left="993"/>
        <w:jc w:val="both"/>
        <w:outlineLvl w:val="0"/>
        <w:rPr>
          <w:rFonts w:ascii="Times New Roman" w:eastAsiaTheme="majorEastAsia" w:hAnsi="Times New Roman" w:cs="Times New Roman"/>
          <w:b/>
          <w:color w:val="000000" w:themeColor="text1"/>
          <w:sz w:val="24"/>
          <w:szCs w:val="24"/>
        </w:rPr>
      </w:pPr>
      <w:r w:rsidRPr="00716237">
        <w:rPr>
          <w:rFonts w:ascii="Times New Roman" w:hAnsi="Times New Roman" w:cs="Times New Roman"/>
          <w:color w:val="000000" w:themeColor="text1"/>
          <w:sz w:val="24"/>
          <w:szCs w:val="24"/>
          <w:lang w:val="en-US"/>
        </w:rPr>
        <w:t>II</w:t>
      </w:r>
      <w:r w:rsidRPr="00716237">
        <w:rPr>
          <w:rFonts w:ascii="Times New Roman" w:hAnsi="Times New Roman" w:cs="Times New Roman"/>
          <w:color w:val="000000" w:themeColor="text1"/>
          <w:sz w:val="24"/>
          <w:szCs w:val="24"/>
        </w:rPr>
        <w:t xml:space="preserve"> </w:t>
      </w:r>
      <w:r w:rsidRPr="00716237">
        <w:rPr>
          <w:rFonts w:ascii="Times New Roman" w:eastAsiaTheme="majorEastAsia" w:hAnsi="Times New Roman" w:cs="Times New Roman"/>
          <w:color w:val="000000" w:themeColor="text1"/>
          <w:sz w:val="24"/>
          <w:szCs w:val="24"/>
        </w:rPr>
        <w:t>этап</w:t>
      </w:r>
      <w:r w:rsidRPr="00716237">
        <w:rPr>
          <w:rFonts w:ascii="Times New Roman" w:eastAsiaTheme="majorEastAsia" w:hAnsi="Times New Roman" w:cs="Times New Roman"/>
          <w:color w:val="000000" w:themeColor="text1"/>
          <w:spacing w:val="-11"/>
          <w:sz w:val="24"/>
          <w:szCs w:val="24"/>
        </w:rPr>
        <w:t xml:space="preserve"> </w:t>
      </w:r>
      <w:r w:rsidRPr="00716237">
        <w:rPr>
          <w:rFonts w:ascii="Times New Roman" w:eastAsiaTheme="majorEastAsia" w:hAnsi="Times New Roman" w:cs="Times New Roman"/>
          <w:color w:val="000000" w:themeColor="text1"/>
          <w:sz w:val="24"/>
          <w:szCs w:val="24"/>
        </w:rPr>
        <w:t>–</w:t>
      </w:r>
      <w:r w:rsidRPr="00716237">
        <w:rPr>
          <w:rFonts w:ascii="Times New Roman" w:eastAsiaTheme="majorEastAsia" w:hAnsi="Times New Roman" w:cs="Times New Roman"/>
          <w:color w:val="000000" w:themeColor="text1"/>
          <w:spacing w:val="-7"/>
          <w:sz w:val="24"/>
          <w:szCs w:val="24"/>
        </w:rPr>
        <w:t xml:space="preserve"> </w:t>
      </w:r>
      <w:r w:rsidRPr="00716237">
        <w:rPr>
          <w:rFonts w:ascii="Times New Roman" w:eastAsiaTheme="majorEastAsia" w:hAnsi="Times New Roman" w:cs="Times New Roman"/>
          <w:color w:val="000000" w:themeColor="text1"/>
          <w:sz w:val="24"/>
          <w:szCs w:val="24"/>
        </w:rPr>
        <w:t>адаптационный.</w:t>
      </w:r>
    </w:p>
    <w:p w14:paraId="2E13D523" w14:textId="77777777" w:rsidR="009E743E" w:rsidRPr="00716237" w:rsidRDefault="009E743E" w:rsidP="009E743E">
      <w:pPr>
        <w:spacing w:before="47" w:after="120" w:line="360" w:lineRule="auto"/>
        <w:ind w:left="1418" w:right="684"/>
        <w:jc w:val="both"/>
        <w:rPr>
          <w:rFonts w:ascii="Times New Roman" w:eastAsia="Times New Roman" w:hAnsi="Times New Roman" w:cs="Times New Roman"/>
          <w:color w:val="000000" w:themeColor="text1"/>
          <w:sz w:val="24"/>
          <w:szCs w:val="24"/>
        </w:rPr>
      </w:pPr>
      <w:r w:rsidRPr="00716237">
        <w:rPr>
          <w:rFonts w:ascii="Times New Roman" w:eastAsia="Times New Roman" w:hAnsi="Times New Roman" w:cs="Times New Roman"/>
          <w:color w:val="000000" w:themeColor="text1"/>
          <w:sz w:val="24"/>
          <w:szCs w:val="24"/>
          <w:lang w:eastAsia="ru-RU"/>
        </w:rPr>
        <w:t>Педагог-наставник</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определяет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круг</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обязанностей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полномочий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молодого</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специалиста,</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знакомит</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с</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требованиями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к</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организации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 xml:space="preserve">образовательного </w:t>
      </w:r>
      <w:r w:rsidRPr="00716237">
        <w:rPr>
          <w:rFonts w:ascii="Times New Roman" w:eastAsia="Times New Roman" w:hAnsi="Times New Roman" w:cs="Times New Roman"/>
          <w:color w:val="000000" w:themeColor="text1"/>
          <w:sz w:val="24"/>
          <w:szCs w:val="24"/>
          <w:lang w:eastAsia="ru-RU"/>
        </w:rPr>
        <w:lastRenderedPageBreak/>
        <w:t>процесса, знакомит с</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требованиями</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к</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ведению</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школьной</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документации.</w:t>
      </w:r>
      <w:r w:rsidRPr="00716237">
        <w:rPr>
          <w:rFonts w:ascii="Times New Roman" w:eastAsia="Times New Roman" w:hAnsi="Times New Roman" w:cs="Times New Roman"/>
          <w:color w:val="000000" w:themeColor="text1"/>
          <w:spacing w:val="-7"/>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Обеспечивает</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поддержку</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молодому</w:t>
      </w:r>
      <w:r w:rsidRPr="00716237">
        <w:rPr>
          <w:rFonts w:ascii="Times New Roman" w:eastAsia="Times New Roman" w:hAnsi="Times New Roman" w:cs="Times New Roman"/>
          <w:color w:val="000000" w:themeColor="text1"/>
          <w:spacing w:val="-2"/>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педагогу</w:t>
      </w:r>
      <w:r w:rsidRPr="00716237">
        <w:rPr>
          <w:rFonts w:ascii="Times New Roman" w:eastAsia="Times New Roman" w:hAnsi="Times New Roman" w:cs="Times New Roman"/>
          <w:color w:val="000000" w:themeColor="text1"/>
          <w:spacing w:val="-7"/>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в</w:t>
      </w:r>
      <w:r w:rsidRPr="00716237">
        <w:rPr>
          <w:rFonts w:ascii="Times New Roman" w:eastAsia="Times New Roman" w:hAnsi="Times New Roman" w:cs="Times New Roman"/>
          <w:color w:val="000000" w:themeColor="text1"/>
          <w:spacing w:val="-1"/>
          <w:sz w:val="24"/>
          <w:szCs w:val="24"/>
          <w:lang w:eastAsia="ru-RU"/>
        </w:rPr>
        <w:t xml:space="preserve"> </w:t>
      </w:r>
      <w:r w:rsidRPr="00716237">
        <w:rPr>
          <w:rFonts w:ascii="Times New Roman" w:eastAsia="Times New Roman" w:hAnsi="Times New Roman" w:cs="Times New Roman"/>
          <w:color w:val="000000" w:themeColor="text1"/>
          <w:sz w:val="24"/>
          <w:szCs w:val="24"/>
          <w:lang w:eastAsia="ru-RU"/>
        </w:rPr>
        <w:t>области:</w:t>
      </w:r>
    </w:p>
    <w:p w14:paraId="49E46925" w14:textId="77777777" w:rsidR="009E743E" w:rsidRPr="00716237" w:rsidRDefault="009E743E" w:rsidP="009E743E">
      <w:pPr>
        <w:widowControl w:val="0"/>
        <w:numPr>
          <w:ilvl w:val="0"/>
          <w:numId w:val="21"/>
        </w:numPr>
        <w:tabs>
          <w:tab w:val="left" w:pos="1263"/>
        </w:tabs>
        <w:spacing w:after="0" w:line="360" w:lineRule="auto"/>
        <w:ind w:left="1418" w:right="682"/>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практического</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и</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теоретического</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освоения</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основ</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педагогической</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деятельности</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(подготовка,</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проведение</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учебного</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занятия,</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воспитательного</w:t>
      </w:r>
      <w:r w:rsidRPr="00716237">
        <w:rPr>
          <w:rFonts w:ascii="Times New Roman" w:eastAsia="Calibri" w:hAnsi="Times New Roman" w:cs="Times New Roman"/>
          <w:color w:val="000000" w:themeColor="text1"/>
          <w:spacing w:val="-4"/>
          <w:sz w:val="24"/>
          <w:szCs w:val="24"/>
        </w:rPr>
        <w:t xml:space="preserve"> </w:t>
      </w:r>
      <w:r w:rsidRPr="00716237">
        <w:rPr>
          <w:rFonts w:ascii="Times New Roman" w:eastAsia="Calibri" w:hAnsi="Times New Roman" w:cs="Times New Roman"/>
          <w:color w:val="000000" w:themeColor="text1"/>
          <w:sz w:val="24"/>
          <w:szCs w:val="24"/>
        </w:rPr>
        <w:t>мероприятия:</w:t>
      </w:r>
      <w:r w:rsidRPr="00716237">
        <w:rPr>
          <w:rFonts w:ascii="Times New Roman" w:eastAsia="Calibri" w:hAnsi="Times New Roman" w:cs="Times New Roman"/>
          <w:color w:val="000000" w:themeColor="text1"/>
          <w:spacing w:val="-5"/>
          <w:sz w:val="24"/>
          <w:szCs w:val="24"/>
        </w:rPr>
        <w:t xml:space="preserve"> </w:t>
      </w:r>
      <w:r w:rsidRPr="00716237">
        <w:rPr>
          <w:rFonts w:ascii="Times New Roman" w:eastAsia="Calibri" w:hAnsi="Times New Roman" w:cs="Times New Roman"/>
          <w:color w:val="000000" w:themeColor="text1"/>
          <w:sz w:val="24"/>
          <w:szCs w:val="24"/>
        </w:rPr>
        <w:t>формы,</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методы</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и</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приемы;</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и</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др.);</w:t>
      </w:r>
    </w:p>
    <w:p w14:paraId="5AA28A94" w14:textId="77777777" w:rsidR="009E743E" w:rsidRPr="00716237" w:rsidRDefault="009E743E" w:rsidP="009E743E">
      <w:pPr>
        <w:widowControl w:val="0"/>
        <w:numPr>
          <w:ilvl w:val="0"/>
          <w:numId w:val="21"/>
        </w:numPr>
        <w:tabs>
          <w:tab w:val="left" w:pos="1263"/>
        </w:tabs>
        <w:spacing w:after="0" w:line="360" w:lineRule="auto"/>
        <w:ind w:left="1418" w:right="690"/>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знакомит с формами и методами организации внеурочной деятельности;</w:t>
      </w:r>
    </w:p>
    <w:p w14:paraId="28AB3D50" w14:textId="77777777" w:rsidR="009E743E" w:rsidRPr="00716237" w:rsidRDefault="009E743E" w:rsidP="009E743E">
      <w:pPr>
        <w:widowControl w:val="0"/>
        <w:numPr>
          <w:ilvl w:val="0"/>
          <w:numId w:val="21"/>
        </w:numPr>
        <w:tabs>
          <w:tab w:val="left" w:pos="1263"/>
        </w:tabs>
        <w:spacing w:after="0" w:line="360" w:lineRule="auto"/>
        <w:ind w:left="1418" w:right="686"/>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оказывает помощь в написании рабочей программы по учебному курсу.</w:t>
      </w:r>
    </w:p>
    <w:p w14:paraId="4C5BEEF8" w14:textId="77777777" w:rsidR="009E743E" w:rsidRPr="00716237" w:rsidRDefault="009E743E" w:rsidP="009E743E">
      <w:pPr>
        <w:widowControl w:val="0"/>
        <w:numPr>
          <w:ilvl w:val="0"/>
          <w:numId w:val="23"/>
        </w:numPr>
        <w:tabs>
          <w:tab w:val="left" w:pos="1263"/>
        </w:tabs>
        <w:spacing w:after="0" w:line="360" w:lineRule="auto"/>
        <w:ind w:left="1418" w:right="682"/>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rPr>
        <w:t xml:space="preserve"> «Анкета</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для</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молодого</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педагога</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для</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анализа</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промежуточных</w:t>
      </w:r>
      <w:r w:rsidRPr="00716237">
        <w:rPr>
          <w:rFonts w:ascii="Times New Roman" w:eastAsia="Calibri" w:hAnsi="Times New Roman" w:cs="Times New Roman"/>
          <w:color w:val="000000" w:themeColor="text1"/>
          <w:spacing w:val="1"/>
          <w:sz w:val="24"/>
          <w:szCs w:val="24"/>
        </w:rPr>
        <w:t xml:space="preserve"> </w:t>
      </w:r>
      <w:r w:rsidRPr="00716237">
        <w:rPr>
          <w:rFonts w:ascii="Times New Roman" w:eastAsia="Calibri" w:hAnsi="Times New Roman" w:cs="Times New Roman"/>
          <w:color w:val="000000" w:themeColor="text1"/>
          <w:sz w:val="24"/>
          <w:szCs w:val="24"/>
        </w:rPr>
        <w:t>результатов</w:t>
      </w:r>
      <w:r w:rsidRPr="00716237">
        <w:rPr>
          <w:rFonts w:ascii="Times New Roman" w:eastAsia="Calibri" w:hAnsi="Times New Roman" w:cs="Times New Roman"/>
          <w:color w:val="000000" w:themeColor="text1"/>
          <w:spacing w:val="-3"/>
          <w:sz w:val="24"/>
          <w:szCs w:val="24"/>
        </w:rPr>
        <w:t xml:space="preserve"> </w:t>
      </w:r>
      <w:r w:rsidRPr="00716237">
        <w:rPr>
          <w:rFonts w:ascii="Times New Roman" w:eastAsia="Calibri" w:hAnsi="Times New Roman" w:cs="Times New Roman"/>
          <w:color w:val="000000" w:themeColor="text1"/>
          <w:sz w:val="24"/>
          <w:szCs w:val="24"/>
        </w:rPr>
        <w:t>работы».</w:t>
      </w:r>
    </w:p>
    <w:p w14:paraId="7DEB6FD0" w14:textId="77777777" w:rsidR="009E743E" w:rsidRPr="00716237" w:rsidRDefault="009E743E" w:rsidP="009E743E">
      <w:pPr>
        <w:spacing w:after="0" w:line="360" w:lineRule="auto"/>
        <w:ind w:firstLine="708"/>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lang w:eastAsia="ar-SA"/>
        </w:rPr>
        <w:t>Мероприятия:</w:t>
      </w:r>
    </w:p>
    <w:p w14:paraId="4C2D88F4" w14:textId="77777777" w:rsidR="009E743E" w:rsidRPr="00716237" w:rsidRDefault="009E743E" w:rsidP="009E743E">
      <w:pPr>
        <w:numPr>
          <w:ilvl w:val="0"/>
          <w:numId w:val="27"/>
        </w:numPr>
        <w:spacing w:after="0" w:line="360" w:lineRule="auto"/>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lang w:eastAsia="ar-SA"/>
        </w:rPr>
        <w:t>Школа наставников</w:t>
      </w:r>
    </w:p>
    <w:p w14:paraId="09EBE55D" w14:textId="77777777" w:rsidR="009E743E" w:rsidRDefault="009E743E" w:rsidP="009E743E">
      <w:pPr>
        <w:numPr>
          <w:ilvl w:val="0"/>
          <w:numId w:val="27"/>
        </w:numPr>
        <w:spacing w:after="0" w:line="360" w:lineRule="auto"/>
        <w:contextualSpacing/>
        <w:jc w:val="both"/>
        <w:rPr>
          <w:rFonts w:ascii="Times New Roman" w:eastAsia="Calibri" w:hAnsi="Times New Roman" w:cs="Times New Roman"/>
          <w:color w:val="000000" w:themeColor="text1"/>
          <w:sz w:val="24"/>
          <w:szCs w:val="24"/>
        </w:rPr>
      </w:pPr>
      <w:r w:rsidRPr="00716237">
        <w:rPr>
          <w:rFonts w:ascii="Times New Roman" w:eastAsia="Calibri" w:hAnsi="Times New Roman" w:cs="Times New Roman"/>
          <w:color w:val="000000" w:themeColor="text1"/>
          <w:sz w:val="24"/>
          <w:szCs w:val="24"/>
          <w:lang w:eastAsia="ar-SA"/>
        </w:rPr>
        <w:t>Семинары по работе наставников и наставляемых</w:t>
      </w:r>
    </w:p>
    <w:p w14:paraId="2D68FCCA" w14:textId="77777777" w:rsidR="009E743E" w:rsidRPr="00D3369D" w:rsidRDefault="009E743E" w:rsidP="00192D5D">
      <w:pPr>
        <w:spacing w:after="0" w:line="360" w:lineRule="auto"/>
        <w:ind w:firstLine="708"/>
        <w:jc w:val="both"/>
        <w:rPr>
          <w:rFonts w:ascii="Times New Roman" w:eastAsia="Calibri" w:hAnsi="Times New Roman" w:cs="Times New Roman"/>
          <w:sz w:val="24"/>
          <w:szCs w:val="24"/>
          <w:lang w:eastAsia="ar-SA"/>
        </w:rPr>
      </w:pPr>
    </w:p>
    <w:p w14:paraId="1896AC50" w14:textId="77777777" w:rsidR="00494022" w:rsidRPr="00494022" w:rsidRDefault="00494022" w:rsidP="00494022">
      <w:pPr>
        <w:spacing w:after="0" w:line="360" w:lineRule="auto"/>
        <w:jc w:val="both"/>
        <w:rPr>
          <w:rFonts w:ascii="Times New Roman" w:hAnsi="Times New Roman" w:cs="Times New Roman"/>
          <w:b/>
          <w:sz w:val="24"/>
          <w:szCs w:val="24"/>
        </w:rPr>
      </w:pPr>
      <w:r w:rsidRPr="00494022">
        <w:rPr>
          <w:rFonts w:ascii="Times New Roman" w:hAnsi="Times New Roman" w:cs="Times New Roman"/>
          <w:sz w:val="24"/>
          <w:szCs w:val="24"/>
        </w:rPr>
        <w:t xml:space="preserve">Общим направлением методической работы в </w:t>
      </w:r>
      <w:r w:rsidRPr="00494022">
        <w:rPr>
          <w:rFonts w:ascii="Times New Roman" w:hAnsi="Times New Roman" w:cs="Times New Roman"/>
          <w:b/>
          <w:sz w:val="24"/>
          <w:szCs w:val="24"/>
        </w:rPr>
        <w:t>2025-26 уч.г</w:t>
      </w:r>
      <w:r w:rsidRPr="00494022">
        <w:rPr>
          <w:rFonts w:ascii="Times New Roman" w:hAnsi="Times New Roman" w:cs="Times New Roman"/>
          <w:sz w:val="24"/>
          <w:szCs w:val="24"/>
        </w:rPr>
        <w:t xml:space="preserve">. </w:t>
      </w:r>
      <w:r w:rsidRPr="00494022">
        <w:rPr>
          <w:rFonts w:ascii="Times New Roman" w:hAnsi="Times New Roman" w:cs="Times New Roman"/>
          <w:b/>
          <w:sz w:val="24"/>
          <w:szCs w:val="24"/>
        </w:rPr>
        <w:t xml:space="preserve">стало: </w:t>
      </w:r>
    </w:p>
    <w:p w14:paraId="675D2C76" w14:textId="77777777" w:rsidR="00494022" w:rsidRPr="00494022" w:rsidRDefault="00494022" w:rsidP="00494022">
      <w:pPr>
        <w:spacing w:after="0" w:line="360" w:lineRule="auto"/>
        <w:jc w:val="both"/>
        <w:rPr>
          <w:rFonts w:ascii="Times New Roman" w:hAnsi="Times New Roman" w:cs="Times New Roman"/>
          <w:sz w:val="24"/>
          <w:szCs w:val="24"/>
        </w:rPr>
      </w:pPr>
      <w:r w:rsidRPr="00494022">
        <w:rPr>
          <w:rFonts w:ascii="Times New Roman" w:hAnsi="Times New Roman" w:cs="Times New Roman"/>
          <w:b/>
          <w:bCs/>
          <w:sz w:val="24"/>
          <w:szCs w:val="24"/>
        </w:rPr>
        <w:t>«Разработка нестандартных уроков постановки учебной задачи в рамках системно-деятельностного подхода</w:t>
      </w:r>
      <w:r w:rsidRPr="00494022">
        <w:rPr>
          <w:rFonts w:ascii="Times New Roman" w:hAnsi="Times New Roman" w:cs="Times New Roman"/>
          <w:bCs/>
          <w:sz w:val="24"/>
          <w:szCs w:val="24"/>
        </w:rPr>
        <w:t>»</w:t>
      </w:r>
    </w:p>
    <w:p w14:paraId="7C7F9BEE" w14:textId="77777777" w:rsidR="00494022" w:rsidRPr="00494022" w:rsidRDefault="00494022" w:rsidP="00494022">
      <w:pPr>
        <w:spacing w:after="0" w:line="360" w:lineRule="auto"/>
        <w:ind w:firstLine="708"/>
        <w:jc w:val="both"/>
        <w:rPr>
          <w:rFonts w:ascii="Times New Roman" w:hAnsi="Times New Roman" w:cs="Times New Roman"/>
          <w:b/>
          <w:sz w:val="24"/>
          <w:szCs w:val="24"/>
        </w:rPr>
      </w:pPr>
    </w:p>
    <w:p w14:paraId="468DFD56" w14:textId="77777777" w:rsidR="00494022" w:rsidRPr="00494022" w:rsidRDefault="00494022" w:rsidP="00494022">
      <w:pPr>
        <w:spacing w:after="0" w:line="360" w:lineRule="auto"/>
        <w:jc w:val="both"/>
        <w:rPr>
          <w:rFonts w:ascii="Times New Roman" w:hAnsi="Times New Roman" w:cs="Times New Roman"/>
          <w:b/>
          <w:sz w:val="24"/>
          <w:szCs w:val="24"/>
        </w:rPr>
      </w:pPr>
      <w:r w:rsidRPr="00494022">
        <w:rPr>
          <w:rFonts w:ascii="Times New Roman" w:hAnsi="Times New Roman" w:cs="Times New Roman"/>
          <w:b/>
          <w:sz w:val="24"/>
          <w:szCs w:val="24"/>
        </w:rPr>
        <w:t xml:space="preserve">Цели: </w:t>
      </w:r>
    </w:p>
    <w:p w14:paraId="503C9A18" w14:textId="77777777" w:rsidR="00494022" w:rsidRPr="00494022" w:rsidRDefault="00494022" w:rsidP="00494022">
      <w:pPr>
        <w:numPr>
          <w:ilvl w:val="0"/>
          <w:numId w:val="105"/>
        </w:numPr>
        <w:spacing w:after="200" w:line="276"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Обеспечение методической поддержки педагогов:</w:t>
      </w:r>
    </w:p>
    <w:p w14:paraId="3FF059FE"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создать условия для освоения учителями принципов системно</w:t>
      </w:r>
      <w:r w:rsidRPr="00494022">
        <w:rPr>
          <w:rFonts w:ascii="Times New Roman" w:eastAsia="Times New Roman" w:hAnsi="Times New Roman" w:cs="Times New Roman"/>
          <w:sz w:val="24"/>
          <w:szCs w:val="24"/>
          <w:lang w:eastAsia="ru-RU"/>
        </w:rPr>
        <w:noBreakHyphen/>
        <w:t>деятельностного подхода;</w:t>
      </w:r>
    </w:p>
    <w:p w14:paraId="02B945DC"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помочь педагогам перейти от трансляции знаний к организации самостоятельной познавательной деятельности учащихся.</w:t>
      </w:r>
    </w:p>
    <w:p w14:paraId="18B9C192" w14:textId="77777777" w:rsidR="00494022" w:rsidRPr="00494022" w:rsidRDefault="00494022" w:rsidP="00494022">
      <w:pPr>
        <w:spacing w:after="200" w:line="360" w:lineRule="auto"/>
        <w:ind w:left="720"/>
        <w:contextualSpacing/>
        <w:rPr>
          <w:rFonts w:ascii="Times New Roman" w:eastAsia="Times New Roman" w:hAnsi="Times New Roman" w:cs="Times New Roman"/>
          <w:sz w:val="24"/>
          <w:szCs w:val="24"/>
          <w:lang w:eastAsia="ru-RU"/>
        </w:rPr>
      </w:pPr>
    </w:p>
    <w:p w14:paraId="2943BDCF" w14:textId="77777777" w:rsidR="00494022" w:rsidRPr="00494022" w:rsidRDefault="00494022" w:rsidP="00494022">
      <w:pPr>
        <w:numPr>
          <w:ilvl w:val="0"/>
          <w:numId w:val="105"/>
        </w:numPr>
        <w:spacing w:after="200" w:line="360" w:lineRule="auto"/>
        <w:contextualSpacing/>
        <w:rPr>
          <w:rFonts w:ascii="Times New Roman" w:eastAsia="Times New Roman" w:hAnsi="Times New Roman" w:cs="Times New Roman"/>
          <w:b/>
          <w:bCs/>
          <w:sz w:val="24"/>
          <w:szCs w:val="24"/>
          <w:lang w:eastAsia="ru-RU"/>
        </w:rPr>
      </w:pPr>
      <w:r w:rsidRPr="00494022">
        <w:rPr>
          <w:rFonts w:ascii="Times New Roman" w:eastAsia="Times New Roman" w:hAnsi="Times New Roman" w:cs="Times New Roman"/>
          <w:b/>
          <w:bCs/>
          <w:sz w:val="24"/>
          <w:szCs w:val="24"/>
          <w:lang w:eastAsia="ru-RU"/>
        </w:rPr>
        <w:t>Повышение качества образовательного процесса:</w:t>
      </w:r>
    </w:p>
    <w:p w14:paraId="26D5686C"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способствовать формированию у учащихся универсальных учебных действий (УУД);</w:t>
      </w:r>
    </w:p>
    <w:p w14:paraId="6413AFE1"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обеспечить достижение личностных, метапредметных и предметных результатов в соответствии с ФГОС.</w:t>
      </w:r>
    </w:p>
    <w:p w14:paraId="624F30DD" w14:textId="77777777" w:rsidR="00494022" w:rsidRPr="00494022" w:rsidRDefault="00494022" w:rsidP="00494022">
      <w:pPr>
        <w:spacing w:after="200" w:line="360" w:lineRule="auto"/>
        <w:ind w:left="720"/>
        <w:contextualSpacing/>
        <w:rPr>
          <w:rFonts w:ascii="Times New Roman" w:eastAsia="Times New Roman" w:hAnsi="Times New Roman" w:cs="Times New Roman"/>
          <w:sz w:val="24"/>
          <w:szCs w:val="24"/>
          <w:lang w:eastAsia="ru-RU"/>
        </w:rPr>
      </w:pPr>
    </w:p>
    <w:p w14:paraId="13127E3B" w14:textId="77777777" w:rsidR="00494022" w:rsidRPr="00494022" w:rsidRDefault="00494022" w:rsidP="00494022">
      <w:pPr>
        <w:spacing w:after="200" w:line="360" w:lineRule="auto"/>
        <w:ind w:left="720"/>
        <w:contextualSpacing/>
        <w:rPr>
          <w:rFonts w:ascii="Times New Roman" w:eastAsia="Times New Roman" w:hAnsi="Times New Roman" w:cs="Times New Roman"/>
          <w:b/>
          <w:bCs/>
          <w:sz w:val="24"/>
          <w:szCs w:val="24"/>
          <w:lang w:eastAsia="ru-RU"/>
        </w:rPr>
      </w:pPr>
      <w:r w:rsidRPr="00494022">
        <w:rPr>
          <w:rFonts w:ascii="Times New Roman" w:eastAsia="Times New Roman" w:hAnsi="Times New Roman" w:cs="Times New Roman"/>
          <w:b/>
          <w:bCs/>
          <w:sz w:val="24"/>
          <w:szCs w:val="24"/>
          <w:lang w:eastAsia="ru-RU"/>
        </w:rPr>
        <w:t>3. Развитие профессионального сообщества:</w:t>
      </w:r>
    </w:p>
    <w:p w14:paraId="47815F25" w14:textId="77777777" w:rsidR="00494022" w:rsidRPr="00494022" w:rsidRDefault="00494022" w:rsidP="00494022">
      <w:pPr>
        <w:spacing w:after="200" w:line="360" w:lineRule="auto"/>
        <w:ind w:left="720"/>
        <w:contextualSpacing/>
        <w:rPr>
          <w:rFonts w:ascii="Times New Roman" w:eastAsia="Times New Roman" w:hAnsi="Times New Roman" w:cs="Times New Roman"/>
          <w:sz w:val="24"/>
          <w:szCs w:val="24"/>
          <w:lang w:eastAsia="ru-RU"/>
        </w:rPr>
      </w:pPr>
    </w:p>
    <w:p w14:paraId="492BF3BF"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организовать обмен опытом между учителями по использованию нестандартных приёмов постановки учебной задачи;</w:t>
      </w:r>
    </w:p>
    <w:p w14:paraId="3632B00B"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сформировать культуру рефлексии и самоанализа педагогической деятельности.</w:t>
      </w:r>
    </w:p>
    <w:p w14:paraId="51985EAD" w14:textId="77777777" w:rsidR="00494022" w:rsidRPr="00494022" w:rsidRDefault="00494022" w:rsidP="00494022">
      <w:pPr>
        <w:spacing w:after="200" w:line="360" w:lineRule="auto"/>
        <w:ind w:left="720"/>
        <w:contextualSpacing/>
        <w:rPr>
          <w:rFonts w:ascii="Times New Roman" w:eastAsia="Times New Roman" w:hAnsi="Times New Roman" w:cs="Times New Roman"/>
          <w:sz w:val="24"/>
          <w:szCs w:val="24"/>
          <w:lang w:eastAsia="ru-RU"/>
        </w:rPr>
      </w:pPr>
    </w:p>
    <w:p w14:paraId="5D74F407" w14:textId="77777777" w:rsidR="00494022" w:rsidRPr="00494022" w:rsidRDefault="00494022" w:rsidP="00494022">
      <w:pPr>
        <w:spacing w:after="200" w:line="360" w:lineRule="auto"/>
        <w:ind w:left="720"/>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lastRenderedPageBreak/>
        <w:t>4. Создание методической базы:</w:t>
      </w:r>
    </w:p>
    <w:p w14:paraId="6AC2A0EF"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разработать и систематизировать банк методических материалов, приёмов и технологий для постановки учебной задачи;</w:t>
      </w:r>
    </w:p>
    <w:p w14:paraId="47A4DC59"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создать образцы уроков с учётом системно</w:t>
      </w:r>
      <w:r w:rsidRPr="00494022">
        <w:rPr>
          <w:rFonts w:ascii="Times New Roman" w:eastAsia="Times New Roman" w:hAnsi="Times New Roman" w:cs="Times New Roman"/>
          <w:sz w:val="24"/>
          <w:szCs w:val="24"/>
          <w:lang w:eastAsia="ru-RU"/>
        </w:rPr>
        <w:noBreakHyphen/>
        <w:t>деятельностного подхода.</w:t>
      </w:r>
    </w:p>
    <w:p w14:paraId="1AA60EE9" w14:textId="77777777" w:rsidR="00494022" w:rsidRPr="00494022" w:rsidRDefault="00494022" w:rsidP="00494022">
      <w:pPr>
        <w:spacing w:after="200" w:line="360" w:lineRule="auto"/>
        <w:ind w:left="720"/>
        <w:contextualSpacing/>
        <w:rPr>
          <w:rFonts w:ascii="Times New Roman" w:eastAsia="Times New Roman" w:hAnsi="Times New Roman" w:cs="Times New Roman"/>
          <w:sz w:val="24"/>
          <w:szCs w:val="24"/>
          <w:lang w:eastAsia="ru-RU"/>
        </w:rPr>
      </w:pPr>
    </w:p>
    <w:p w14:paraId="6F96CC8B" w14:textId="77777777" w:rsidR="00494022" w:rsidRPr="00494022" w:rsidRDefault="00494022" w:rsidP="00494022">
      <w:pPr>
        <w:spacing w:after="200" w:line="360" w:lineRule="auto"/>
        <w:ind w:left="720"/>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5.  Стимулирование инновационного поиска:</w:t>
      </w:r>
    </w:p>
    <w:p w14:paraId="0731F0C7"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мотивировать педагогов к экспериментам с новыми формами и методами обучения;</w:t>
      </w:r>
    </w:p>
    <w:p w14:paraId="21EEB492" w14:textId="77777777" w:rsidR="00494022" w:rsidRPr="00494022" w:rsidRDefault="00494022" w:rsidP="00494022">
      <w:pPr>
        <w:numPr>
          <w:ilvl w:val="0"/>
          <w:numId w:val="35"/>
        </w:numPr>
        <w:tabs>
          <w:tab w:val="num" w:pos="720"/>
        </w:tabs>
        <w:spacing w:after="200" w:line="360" w:lineRule="auto"/>
        <w:contextualSpacing/>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поддеживать внедрение эффективных педагогических практик.</w:t>
      </w:r>
    </w:p>
    <w:p w14:paraId="5D921A4E" w14:textId="77777777" w:rsidR="00494022" w:rsidRPr="00494022" w:rsidRDefault="00494022" w:rsidP="00494022">
      <w:pPr>
        <w:spacing w:after="0" w:line="360" w:lineRule="auto"/>
        <w:jc w:val="both"/>
        <w:rPr>
          <w:rFonts w:ascii="Times New Roman" w:hAnsi="Times New Roman" w:cs="Times New Roman"/>
          <w:color w:val="FF0000"/>
          <w:sz w:val="24"/>
          <w:szCs w:val="24"/>
        </w:rPr>
      </w:pPr>
    </w:p>
    <w:p w14:paraId="4908174C" w14:textId="77777777" w:rsidR="00494022" w:rsidRPr="00494022" w:rsidRDefault="00494022" w:rsidP="00494022">
      <w:pPr>
        <w:spacing w:after="0" w:line="360" w:lineRule="auto"/>
        <w:jc w:val="both"/>
        <w:rPr>
          <w:rFonts w:ascii="Times New Roman" w:hAnsi="Times New Roman" w:cs="Times New Roman"/>
          <w:b/>
          <w:sz w:val="24"/>
          <w:szCs w:val="24"/>
        </w:rPr>
      </w:pPr>
      <w:r w:rsidRPr="00494022">
        <w:rPr>
          <w:rFonts w:ascii="Times New Roman" w:hAnsi="Times New Roman" w:cs="Times New Roman"/>
          <w:b/>
          <w:sz w:val="24"/>
          <w:szCs w:val="24"/>
        </w:rPr>
        <w:t>Задачи:</w:t>
      </w:r>
    </w:p>
    <w:p w14:paraId="5672AD34" w14:textId="77777777" w:rsidR="00494022" w:rsidRPr="00494022" w:rsidRDefault="00494022" w:rsidP="00494022">
      <w:pPr>
        <w:spacing w:after="0" w:line="360" w:lineRule="auto"/>
        <w:ind w:left="720"/>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1. Аналитический этап:</w:t>
      </w:r>
    </w:p>
    <w:p w14:paraId="086B81A1" w14:textId="77777777" w:rsidR="00494022" w:rsidRPr="00494022" w:rsidRDefault="00494022" w:rsidP="00494022">
      <w:pPr>
        <w:numPr>
          <w:ilvl w:val="0"/>
          <w:numId w:val="106"/>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изучить уровень готовности педагогов к реализации системно</w:t>
      </w:r>
      <w:r w:rsidRPr="00494022">
        <w:rPr>
          <w:rFonts w:ascii="Times New Roman" w:eastAsia="Times New Roman" w:hAnsi="Times New Roman" w:cs="Times New Roman"/>
          <w:sz w:val="24"/>
          <w:szCs w:val="24"/>
          <w:lang w:eastAsia="ru-RU"/>
        </w:rPr>
        <w:noBreakHyphen/>
        <w:t>деятельностного подхода;</w:t>
      </w:r>
    </w:p>
    <w:p w14:paraId="1F58B9E2" w14:textId="77777777" w:rsidR="00494022" w:rsidRPr="00494022" w:rsidRDefault="00494022" w:rsidP="00494022">
      <w:pPr>
        <w:numPr>
          <w:ilvl w:val="0"/>
          <w:numId w:val="106"/>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выявить профессиональные затруднения учителей при постановке учебной задачи;</w:t>
      </w:r>
    </w:p>
    <w:p w14:paraId="29DFD604" w14:textId="77777777" w:rsidR="00494022" w:rsidRPr="00494022" w:rsidRDefault="00494022" w:rsidP="00494022">
      <w:pPr>
        <w:numPr>
          <w:ilvl w:val="0"/>
          <w:numId w:val="106"/>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проанализировать существующие методические ресурсы школы;</w:t>
      </w:r>
    </w:p>
    <w:p w14:paraId="0B2212CD" w14:textId="77777777" w:rsidR="00494022" w:rsidRPr="00494022" w:rsidRDefault="00494022" w:rsidP="00494022">
      <w:pPr>
        <w:numPr>
          <w:ilvl w:val="0"/>
          <w:numId w:val="106"/>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определить приоритетные направления методической работы.</w:t>
      </w:r>
    </w:p>
    <w:p w14:paraId="3537F08E" w14:textId="77777777" w:rsidR="00494022" w:rsidRPr="00494022" w:rsidRDefault="00494022" w:rsidP="00494022">
      <w:pPr>
        <w:spacing w:after="0" w:line="360" w:lineRule="auto"/>
        <w:ind w:left="720"/>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2. Проектировочный этап:</w:t>
      </w:r>
    </w:p>
    <w:p w14:paraId="3E144643" w14:textId="77777777" w:rsidR="00494022" w:rsidRPr="00494022" w:rsidRDefault="00494022" w:rsidP="00494022">
      <w:pPr>
        <w:numPr>
          <w:ilvl w:val="0"/>
          <w:numId w:val="107"/>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разработать план методического сопровождения (семинары, тренинги, мастер</w:t>
      </w:r>
      <w:r w:rsidRPr="00494022">
        <w:rPr>
          <w:rFonts w:ascii="Times New Roman" w:eastAsia="Times New Roman" w:hAnsi="Times New Roman" w:cs="Times New Roman"/>
          <w:sz w:val="24"/>
          <w:szCs w:val="24"/>
          <w:lang w:eastAsia="ru-RU"/>
        </w:rPr>
        <w:noBreakHyphen/>
        <w:t>классы);</w:t>
      </w:r>
    </w:p>
    <w:p w14:paraId="2AD8478A" w14:textId="77777777" w:rsidR="00494022" w:rsidRPr="00494022" w:rsidRDefault="00494022" w:rsidP="00494022">
      <w:pPr>
        <w:numPr>
          <w:ilvl w:val="0"/>
          <w:numId w:val="107"/>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подобрать и адаптировать приёмы создания ситуаций интеллектуального затруднения («яркое пятно», «фантастическая добавка», «невыполнимое задание» и др.);</w:t>
      </w:r>
    </w:p>
    <w:p w14:paraId="463D52BF" w14:textId="77777777" w:rsidR="00494022" w:rsidRPr="00494022" w:rsidRDefault="00494022" w:rsidP="00494022">
      <w:pPr>
        <w:numPr>
          <w:ilvl w:val="0"/>
          <w:numId w:val="107"/>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составить алгоритмы конструирования уроков с постановкой учебной задачи;</w:t>
      </w:r>
    </w:p>
    <w:p w14:paraId="399C4C84" w14:textId="77777777" w:rsidR="00494022" w:rsidRPr="00494022" w:rsidRDefault="00494022" w:rsidP="00494022">
      <w:pPr>
        <w:spacing w:after="0" w:line="360" w:lineRule="auto"/>
        <w:ind w:left="720"/>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3. Обучающий этап:</w:t>
      </w:r>
    </w:p>
    <w:p w14:paraId="3C3049B5" w14:textId="77777777" w:rsidR="00494022" w:rsidRPr="00494022" w:rsidRDefault="00494022" w:rsidP="00494022">
      <w:pPr>
        <w:numPr>
          <w:ilvl w:val="0"/>
          <w:numId w:val="108"/>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провести обучающие семинары и мастер</w:t>
      </w:r>
      <w:r w:rsidRPr="00494022">
        <w:rPr>
          <w:rFonts w:ascii="Times New Roman" w:eastAsia="Times New Roman" w:hAnsi="Times New Roman" w:cs="Times New Roman"/>
          <w:sz w:val="24"/>
          <w:szCs w:val="24"/>
          <w:lang w:eastAsia="ru-RU"/>
        </w:rPr>
        <w:noBreakHyphen/>
        <w:t>классы по теме;</w:t>
      </w:r>
    </w:p>
    <w:p w14:paraId="238871DB" w14:textId="77777777" w:rsidR="00494022" w:rsidRPr="00494022" w:rsidRDefault="00494022" w:rsidP="00494022">
      <w:pPr>
        <w:numPr>
          <w:ilvl w:val="0"/>
          <w:numId w:val="108"/>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продемонстрировать эффективные приёмы постановки учебной задачи на открытых уроках;</w:t>
      </w:r>
    </w:p>
    <w:p w14:paraId="4484B4E0" w14:textId="77777777" w:rsidR="00494022" w:rsidRPr="00494022" w:rsidRDefault="00494022" w:rsidP="00494022">
      <w:pPr>
        <w:spacing w:after="0" w:line="360" w:lineRule="auto"/>
        <w:ind w:left="720"/>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4. Практический этап:</w:t>
      </w:r>
    </w:p>
    <w:p w14:paraId="321BD8CE" w14:textId="77777777" w:rsidR="00494022" w:rsidRPr="00494022" w:rsidRDefault="00494022" w:rsidP="00494022">
      <w:pPr>
        <w:numPr>
          <w:ilvl w:val="0"/>
          <w:numId w:val="109"/>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организовать взаимопосещение уроков с акцентом на постановку учебной задачи;</w:t>
      </w:r>
    </w:p>
    <w:p w14:paraId="71593219" w14:textId="77777777" w:rsidR="00494022" w:rsidRPr="00494022" w:rsidRDefault="00494022" w:rsidP="00494022">
      <w:pPr>
        <w:numPr>
          <w:ilvl w:val="0"/>
          <w:numId w:val="109"/>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сопровождать учителей при проектировании и проведении нестандартных уроков;</w:t>
      </w:r>
    </w:p>
    <w:p w14:paraId="05E3CC11" w14:textId="77777777" w:rsidR="00494022" w:rsidRPr="00494022" w:rsidRDefault="00494022" w:rsidP="00494022">
      <w:pPr>
        <w:numPr>
          <w:ilvl w:val="0"/>
          <w:numId w:val="109"/>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помогать в подборе заданий для актуализации знаний и создания ситуации «разрыва»;</w:t>
      </w:r>
    </w:p>
    <w:p w14:paraId="0F1859B5" w14:textId="77777777" w:rsidR="00494022" w:rsidRPr="00494022" w:rsidRDefault="00494022" w:rsidP="00494022">
      <w:pPr>
        <w:numPr>
          <w:ilvl w:val="0"/>
          <w:numId w:val="109"/>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консультировать по вопросам организации групповой и исследовательской работы учащихся.</w:t>
      </w:r>
    </w:p>
    <w:p w14:paraId="34362AB4" w14:textId="77777777" w:rsidR="00494022" w:rsidRPr="00494022" w:rsidRDefault="00494022" w:rsidP="00494022">
      <w:pPr>
        <w:spacing w:after="0" w:line="360" w:lineRule="auto"/>
        <w:ind w:left="720"/>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5. Аналитико</w:t>
      </w:r>
      <w:r w:rsidRPr="00494022">
        <w:rPr>
          <w:rFonts w:ascii="Times New Roman" w:eastAsia="Times New Roman" w:hAnsi="Times New Roman" w:cs="Times New Roman"/>
          <w:b/>
          <w:bCs/>
          <w:sz w:val="24"/>
          <w:szCs w:val="24"/>
          <w:lang w:eastAsia="ru-RU"/>
        </w:rPr>
        <w:noBreakHyphen/>
        <w:t>коррекционный этап:</w:t>
      </w:r>
    </w:p>
    <w:p w14:paraId="1D110CD7" w14:textId="77777777" w:rsidR="00494022" w:rsidRPr="00494022" w:rsidRDefault="00494022" w:rsidP="00494022">
      <w:pPr>
        <w:numPr>
          <w:ilvl w:val="0"/>
          <w:numId w:val="110"/>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анализировать результаты внедрения системно</w:t>
      </w:r>
      <w:r w:rsidRPr="00494022">
        <w:rPr>
          <w:rFonts w:ascii="Times New Roman" w:eastAsia="Times New Roman" w:hAnsi="Times New Roman" w:cs="Times New Roman"/>
          <w:sz w:val="24"/>
          <w:szCs w:val="24"/>
          <w:lang w:eastAsia="ru-RU"/>
        </w:rPr>
        <w:noBreakHyphen/>
        <w:t>деятельностного подхода (через наблюдение уроков);</w:t>
      </w:r>
    </w:p>
    <w:p w14:paraId="32265897" w14:textId="77777777" w:rsidR="00494022" w:rsidRPr="00494022" w:rsidRDefault="00494022" w:rsidP="00494022">
      <w:pPr>
        <w:numPr>
          <w:ilvl w:val="0"/>
          <w:numId w:val="110"/>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выявлять успешные практики и типичные затруднения;</w:t>
      </w:r>
    </w:p>
    <w:p w14:paraId="04217373" w14:textId="77777777" w:rsidR="00494022" w:rsidRPr="00494022" w:rsidRDefault="00494022" w:rsidP="00494022">
      <w:pPr>
        <w:numPr>
          <w:ilvl w:val="0"/>
          <w:numId w:val="110"/>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корректировать планы методической работы с учётом полученных данных;</w:t>
      </w:r>
    </w:p>
    <w:p w14:paraId="1256A70C" w14:textId="77777777" w:rsidR="00494022" w:rsidRPr="00494022" w:rsidRDefault="00494022" w:rsidP="00494022">
      <w:pPr>
        <w:numPr>
          <w:ilvl w:val="0"/>
          <w:numId w:val="110"/>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lastRenderedPageBreak/>
        <w:t>обобщать и распространять эффективные методические находки педагогов школы.</w:t>
      </w:r>
    </w:p>
    <w:p w14:paraId="2153278A" w14:textId="77777777" w:rsidR="00494022" w:rsidRPr="00494022" w:rsidRDefault="00494022" w:rsidP="00494022">
      <w:pPr>
        <w:spacing w:after="0" w:line="360" w:lineRule="auto"/>
        <w:ind w:left="720"/>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b/>
          <w:bCs/>
          <w:sz w:val="24"/>
          <w:szCs w:val="24"/>
          <w:lang w:eastAsia="ru-RU"/>
        </w:rPr>
        <w:t>6. Этап тиражирования опыта:</w:t>
      </w:r>
    </w:p>
    <w:p w14:paraId="0E20AB1C" w14:textId="77777777" w:rsidR="00494022" w:rsidRPr="00494022" w:rsidRDefault="00494022" w:rsidP="00494022">
      <w:pPr>
        <w:numPr>
          <w:ilvl w:val="0"/>
          <w:numId w:val="111"/>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подготовить конспекты, презентации, видеоматериалы уроков;</w:t>
      </w:r>
    </w:p>
    <w:p w14:paraId="1650F9B6" w14:textId="77777777" w:rsidR="00494022" w:rsidRPr="00494022" w:rsidRDefault="00494022" w:rsidP="00494022">
      <w:pPr>
        <w:numPr>
          <w:ilvl w:val="0"/>
          <w:numId w:val="111"/>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организовать выступления педагогов на школьных мероприятиях;</w:t>
      </w:r>
    </w:p>
    <w:p w14:paraId="3B8878DC" w14:textId="77777777" w:rsidR="00494022" w:rsidRPr="00494022" w:rsidRDefault="00494022" w:rsidP="00494022">
      <w:pPr>
        <w:numPr>
          <w:ilvl w:val="0"/>
          <w:numId w:val="111"/>
        </w:numPr>
        <w:spacing w:after="0" w:line="360" w:lineRule="auto"/>
        <w:contextualSpacing/>
        <w:jc w:val="both"/>
        <w:rPr>
          <w:rFonts w:ascii="Times New Roman" w:eastAsia="Times New Roman" w:hAnsi="Times New Roman" w:cs="Times New Roman"/>
          <w:sz w:val="24"/>
          <w:szCs w:val="24"/>
          <w:lang w:eastAsia="ru-RU"/>
        </w:rPr>
      </w:pPr>
      <w:r w:rsidRPr="00494022">
        <w:rPr>
          <w:rFonts w:ascii="Times New Roman" w:eastAsia="Times New Roman" w:hAnsi="Times New Roman" w:cs="Times New Roman"/>
          <w:sz w:val="24"/>
          <w:szCs w:val="24"/>
          <w:lang w:eastAsia="ru-RU"/>
        </w:rPr>
        <w:t>создать банк методических разработок по теме для внутреннего пользования и внешних площадок.</w:t>
      </w:r>
    </w:p>
    <w:p w14:paraId="7D915D2B" w14:textId="77777777" w:rsidR="00494022" w:rsidRPr="00494022" w:rsidRDefault="00494022" w:rsidP="00494022">
      <w:pPr>
        <w:spacing w:after="0" w:line="360" w:lineRule="auto"/>
        <w:ind w:left="720"/>
        <w:contextualSpacing/>
        <w:jc w:val="both"/>
        <w:rPr>
          <w:rFonts w:ascii="Times New Roman" w:eastAsia="Times New Roman" w:hAnsi="Times New Roman" w:cs="Times New Roman"/>
          <w:sz w:val="24"/>
          <w:szCs w:val="24"/>
          <w:lang w:eastAsia="ru-RU"/>
        </w:rPr>
      </w:pPr>
    </w:p>
    <w:p w14:paraId="4CB0453D" w14:textId="77777777" w:rsidR="00494022" w:rsidRPr="00494022" w:rsidRDefault="00494022" w:rsidP="00494022">
      <w:pPr>
        <w:spacing w:after="0" w:line="360" w:lineRule="auto"/>
        <w:rPr>
          <w:rFonts w:ascii="Times New Roman" w:eastAsia="Calibri" w:hAnsi="Times New Roman" w:cs="Times New Roman"/>
          <w:b/>
          <w:color w:val="000000" w:themeColor="text1"/>
          <w:sz w:val="24"/>
          <w:szCs w:val="24"/>
          <w:lang w:eastAsia="ar-SA"/>
        </w:rPr>
      </w:pPr>
      <w:r w:rsidRPr="00494022">
        <w:rPr>
          <w:rFonts w:ascii="Times New Roman" w:eastAsia="Calibri" w:hAnsi="Times New Roman" w:cs="Times New Roman"/>
          <w:b/>
          <w:color w:val="000000" w:themeColor="text1"/>
          <w:sz w:val="24"/>
          <w:szCs w:val="24"/>
          <w:lang w:eastAsia="ar-SA"/>
        </w:rPr>
        <w:t>Мероприятия в рамках методического сопровождения:</w:t>
      </w:r>
    </w:p>
    <w:p w14:paraId="215D1080" w14:textId="77777777" w:rsidR="00494022" w:rsidRPr="00494022" w:rsidRDefault="00494022" w:rsidP="00494022">
      <w:pPr>
        <w:spacing w:after="0" w:line="360" w:lineRule="auto"/>
        <w:jc w:val="both"/>
        <w:rPr>
          <w:rFonts w:ascii="Times New Roman" w:hAnsi="Times New Roman"/>
          <w:sz w:val="24"/>
          <w:szCs w:val="24"/>
          <w:lang w:eastAsia="ar-SA"/>
        </w:rPr>
      </w:pPr>
      <w:r w:rsidRPr="00494022">
        <w:rPr>
          <w:rFonts w:ascii="Times New Roman" w:hAnsi="Times New Roman"/>
          <w:sz w:val="24"/>
          <w:szCs w:val="24"/>
          <w:lang w:eastAsia="ar-SA"/>
        </w:rPr>
        <w:t>Для методического сопровождения по этой теме действительно нужен комплекс мероприятий — так педагоги не просто получат теорию, а смогут отработать приёмы и поделиться опытом:</w:t>
      </w:r>
    </w:p>
    <w:p w14:paraId="0A4EC217" w14:textId="2C2BA886" w:rsidR="00494022" w:rsidRPr="00494022" w:rsidRDefault="00494022" w:rsidP="00494022">
      <w:pPr>
        <w:numPr>
          <w:ilvl w:val="0"/>
          <w:numId w:val="112"/>
        </w:numPr>
        <w:spacing w:after="0" w:line="360" w:lineRule="auto"/>
        <w:jc w:val="both"/>
        <w:rPr>
          <w:rFonts w:ascii="Times New Roman" w:hAnsi="Times New Roman"/>
          <w:sz w:val="24"/>
          <w:szCs w:val="24"/>
          <w:lang w:eastAsia="ar-SA"/>
        </w:rPr>
      </w:pPr>
      <w:r w:rsidRPr="00494022">
        <w:rPr>
          <w:rFonts w:ascii="Times New Roman" w:hAnsi="Times New Roman"/>
          <w:bCs/>
          <w:sz w:val="24"/>
          <w:szCs w:val="24"/>
          <w:lang w:eastAsia="ar-SA"/>
        </w:rPr>
        <w:t>Семинары-практикумы.</w:t>
      </w:r>
      <w:r w:rsidRPr="00494022">
        <w:rPr>
          <w:rFonts w:ascii="Times New Roman" w:hAnsi="Times New Roman"/>
          <w:sz w:val="24"/>
          <w:szCs w:val="24"/>
          <w:lang w:eastAsia="ar-SA"/>
        </w:rPr>
        <w:t>  Задача — научиться создавать ситуации затруднения, подбирать приёмы, чтобы запустить учебную деятельность. Р</w:t>
      </w:r>
      <w:r>
        <w:rPr>
          <w:rFonts w:ascii="Times New Roman" w:hAnsi="Times New Roman"/>
          <w:sz w:val="24"/>
          <w:szCs w:val="24"/>
          <w:lang w:eastAsia="ar-SA"/>
        </w:rPr>
        <w:t>абота</w:t>
      </w:r>
      <w:r w:rsidRPr="00494022">
        <w:rPr>
          <w:rFonts w:ascii="Times New Roman" w:hAnsi="Times New Roman"/>
          <w:sz w:val="24"/>
          <w:szCs w:val="24"/>
          <w:lang w:eastAsia="ar-SA"/>
        </w:rPr>
        <w:t xml:space="preserve"> в группах: одна группа проектирует урок, другие анализируют, насколько удачно заложена учебная задача. </w:t>
      </w:r>
    </w:p>
    <w:p w14:paraId="0A7899B1" w14:textId="77777777" w:rsidR="00494022" w:rsidRPr="00494022" w:rsidRDefault="00494022" w:rsidP="00494022">
      <w:pPr>
        <w:numPr>
          <w:ilvl w:val="0"/>
          <w:numId w:val="112"/>
        </w:numPr>
        <w:spacing w:after="0" w:line="360" w:lineRule="auto"/>
        <w:jc w:val="both"/>
        <w:rPr>
          <w:rFonts w:ascii="Times New Roman" w:hAnsi="Times New Roman"/>
          <w:sz w:val="24"/>
          <w:szCs w:val="24"/>
          <w:lang w:eastAsia="ar-SA"/>
        </w:rPr>
      </w:pPr>
      <w:r w:rsidRPr="00494022">
        <w:rPr>
          <w:rFonts w:ascii="Times New Roman" w:hAnsi="Times New Roman"/>
          <w:bCs/>
          <w:sz w:val="24"/>
          <w:szCs w:val="24"/>
          <w:lang w:eastAsia="ar-SA"/>
        </w:rPr>
        <w:t>Мастер-классы.</w:t>
      </w:r>
      <w:r w:rsidRPr="00494022">
        <w:rPr>
          <w:rFonts w:ascii="Times New Roman" w:hAnsi="Times New Roman"/>
          <w:sz w:val="24"/>
          <w:szCs w:val="24"/>
          <w:lang w:eastAsia="ar-SA"/>
        </w:rPr>
        <w:t> Методист или учитель с богатым опытом демонстрирует конкретные инструменты. Слушатели комментируют, задают вопросы, пробуют адаптировать приёмы под свой предмет. </w:t>
      </w:r>
    </w:p>
    <w:p w14:paraId="4FACCAA8" w14:textId="77777777" w:rsidR="00494022" w:rsidRPr="00494022" w:rsidRDefault="00494022" w:rsidP="00494022">
      <w:pPr>
        <w:numPr>
          <w:ilvl w:val="0"/>
          <w:numId w:val="112"/>
        </w:numPr>
        <w:spacing w:after="0" w:line="360" w:lineRule="auto"/>
        <w:jc w:val="both"/>
        <w:rPr>
          <w:rFonts w:ascii="Times New Roman" w:hAnsi="Times New Roman"/>
          <w:sz w:val="24"/>
          <w:szCs w:val="24"/>
          <w:lang w:eastAsia="ar-SA"/>
        </w:rPr>
      </w:pPr>
      <w:r w:rsidRPr="00494022">
        <w:rPr>
          <w:rFonts w:ascii="Times New Roman" w:hAnsi="Times New Roman"/>
          <w:bCs/>
          <w:sz w:val="24"/>
          <w:szCs w:val="24"/>
          <w:lang w:eastAsia="ar-SA"/>
        </w:rPr>
        <w:t>Круглый стол / обмен опытом.</w:t>
      </w:r>
      <w:r w:rsidRPr="00494022">
        <w:rPr>
          <w:rFonts w:ascii="Times New Roman" w:hAnsi="Times New Roman"/>
          <w:sz w:val="24"/>
          <w:szCs w:val="24"/>
          <w:lang w:eastAsia="ar-SA"/>
        </w:rPr>
        <w:t> Педагоги делятся собственными наработками: рассказывают, какие нестандартные ходы сработали, а с какими сложностями столкнулись. Вместе ищут решения типичных проблем. </w:t>
      </w:r>
    </w:p>
    <w:p w14:paraId="32E76114" w14:textId="459EA95E" w:rsidR="00494022" w:rsidRPr="00494022" w:rsidRDefault="0067291D" w:rsidP="00494022">
      <w:pPr>
        <w:numPr>
          <w:ilvl w:val="0"/>
          <w:numId w:val="112"/>
        </w:numPr>
        <w:spacing w:after="0" w:line="360" w:lineRule="auto"/>
        <w:jc w:val="both"/>
        <w:rPr>
          <w:rFonts w:ascii="Times New Roman" w:hAnsi="Times New Roman"/>
          <w:sz w:val="24"/>
          <w:szCs w:val="24"/>
          <w:lang w:eastAsia="ar-SA"/>
        </w:rPr>
      </w:pPr>
      <w:r>
        <w:rPr>
          <w:rFonts w:ascii="Times New Roman" w:hAnsi="Times New Roman"/>
          <w:bCs/>
          <w:sz w:val="24"/>
          <w:szCs w:val="24"/>
          <w:lang w:eastAsia="ar-SA"/>
        </w:rPr>
        <w:t>Открытые</w:t>
      </w:r>
      <w:r w:rsidR="00494022" w:rsidRPr="00494022">
        <w:rPr>
          <w:rFonts w:ascii="Times New Roman" w:hAnsi="Times New Roman"/>
          <w:bCs/>
          <w:sz w:val="24"/>
          <w:szCs w:val="24"/>
          <w:lang w:eastAsia="ar-SA"/>
        </w:rPr>
        <w:t xml:space="preserve"> урок</w:t>
      </w:r>
      <w:r>
        <w:rPr>
          <w:rFonts w:ascii="Times New Roman" w:hAnsi="Times New Roman"/>
          <w:bCs/>
          <w:sz w:val="24"/>
          <w:szCs w:val="24"/>
          <w:lang w:eastAsia="ar-SA"/>
        </w:rPr>
        <w:t>и</w:t>
      </w:r>
      <w:r w:rsidR="00494022" w:rsidRPr="00494022">
        <w:rPr>
          <w:rFonts w:ascii="Times New Roman" w:hAnsi="Times New Roman"/>
          <w:bCs/>
          <w:sz w:val="24"/>
          <w:szCs w:val="24"/>
          <w:lang w:eastAsia="ar-SA"/>
        </w:rPr>
        <w:t xml:space="preserve"> с последующим анализом.</w:t>
      </w:r>
      <w:r w:rsidR="00494022" w:rsidRPr="00494022">
        <w:rPr>
          <w:rFonts w:ascii="Times New Roman" w:hAnsi="Times New Roman"/>
          <w:sz w:val="24"/>
          <w:szCs w:val="24"/>
          <w:lang w:eastAsia="ar-SA"/>
        </w:rPr>
        <w:t> Педагог проводит нестандартный урок, а коллеги после занятия проводят рефлексию: оценивают, насколько чётко была сформулирована учебная задача, как организована деятельность учеников, какие приёмы сработали, а что можно улучшить. </w:t>
      </w:r>
    </w:p>
    <w:p w14:paraId="71841221" w14:textId="77777777" w:rsidR="00494022" w:rsidRPr="00494022" w:rsidRDefault="00494022" w:rsidP="00494022">
      <w:pPr>
        <w:numPr>
          <w:ilvl w:val="0"/>
          <w:numId w:val="112"/>
        </w:numPr>
        <w:spacing w:after="0" w:line="360" w:lineRule="auto"/>
        <w:jc w:val="both"/>
        <w:rPr>
          <w:rFonts w:ascii="Times New Roman" w:hAnsi="Times New Roman"/>
          <w:sz w:val="24"/>
          <w:szCs w:val="24"/>
          <w:lang w:eastAsia="ar-SA"/>
        </w:rPr>
      </w:pPr>
      <w:r w:rsidRPr="00494022">
        <w:rPr>
          <w:rFonts w:ascii="Times New Roman" w:hAnsi="Times New Roman"/>
          <w:bCs/>
          <w:sz w:val="24"/>
          <w:szCs w:val="24"/>
          <w:lang w:eastAsia="ar-SA"/>
        </w:rPr>
        <w:t>Работа в творческих группах.</w:t>
      </w:r>
      <w:r w:rsidRPr="00494022">
        <w:rPr>
          <w:rFonts w:ascii="Times New Roman" w:hAnsi="Times New Roman"/>
          <w:sz w:val="24"/>
          <w:szCs w:val="24"/>
          <w:lang w:eastAsia="ar-SA"/>
        </w:rPr>
        <w:t> Учителя объединяются по предметам или по уровню опыта для совместной разработки методических материалов: технологических карт уроков, банка заданий для создания проблемных ситуаций, подборок приёмов для разных этапов. </w:t>
      </w:r>
    </w:p>
    <w:p w14:paraId="72B88255" w14:textId="77777777" w:rsidR="00494022" w:rsidRPr="00494022" w:rsidRDefault="00494022" w:rsidP="00494022">
      <w:pPr>
        <w:numPr>
          <w:ilvl w:val="0"/>
          <w:numId w:val="112"/>
        </w:numPr>
        <w:spacing w:after="0" w:line="360" w:lineRule="auto"/>
        <w:jc w:val="both"/>
        <w:rPr>
          <w:rFonts w:ascii="Times New Roman" w:hAnsi="Times New Roman"/>
          <w:sz w:val="24"/>
          <w:szCs w:val="24"/>
          <w:lang w:eastAsia="ar-SA"/>
        </w:rPr>
      </w:pPr>
      <w:r w:rsidRPr="00494022">
        <w:rPr>
          <w:rFonts w:ascii="Times New Roman" w:hAnsi="Times New Roman"/>
          <w:bCs/>
          <w:sz w:val="24"/>
          <w:szCs w:val="24"/>
          <w:lang w:eastAsia="ar-SA"/>
        </w:rPr>
        <w:t>Консультации.</w:t>
      </w:r>
      <w:r w:rsidRPr="00494022">
        <w:rPr>
          <w:rFonts w:ascii="Times New Roman" w:hAnsi="Times New Roman"/>
          <w:sz w:val="24"/>
          <w:szCs w:val="24"/>
          <w:lang w:eastAsia="ar-SA"/>
        </w:rPr>
        <w:t> Индивидуальная или групповая помощь в решении конкретных методических задач: например, помочь учителю перестроить план урока под системно-деятельностный подход или подобрать литературу. </w:t>
      </w:r>
    </w:p>
    <w:p w14:paraId="2B6CEAF2" w14:textId="77777777" w:rsidR="00494022" w:rsidRPr="00494022" w:rsidRDefault="00494022" w:rsidP="00494022">
      <w:pPr>
        <w:numPr>
          <w:ilvl w:val="0"/>
          <w:numId w:val="112"/>
        </w:numPr>
        <w:spacing w:after="0" w:line="360" w:lineRule="auto"/>
        <w:jc w:val="both"/>
        <w:rPr>
          <w:rFonts w:ascii="Times New Roman" w:hAnsi="Times New Roman"/>
          <w:sz w:val="24"/>
          <w:szCs w:val="24"/>
          <w:lang w:eastAsia="ar-SA"/>
        </w:rPr>
      </w:pPr>
      <w:r w:rsidRPr="00494022">
        <w:rPr>
          <w:rFonts w:ascii="Times New Roman" w:hAnsi="Times New Roman"/>
          <w:bCs/>
          <w:sz w:val="24"/>
          <w:szCs w:val="24"/>
          <w:lang w:eastAsia="ar-SA"/>
        </w:rPr>
        <w:t>Создание методического банка.</w:t>
      </w:r>
      <w:r w:rsidRPr="00494022">
        <w:rPr>
          <w:rFonts w:ascii="Times New Roman" w:hAnsi="Times New Roman"/>
          <w:sz w:val="24"/>
          <w:szCs w:val="24"/>
          <w:lang w:eastAsia="ar-SA"/>
        </w:rPr>
        <w:t xml:space="preserve">  Собрать и систематизировать материалы: примеры уроков, алгоритмы постановки задачи, критерии оценки. </w:t>
      </w:r>
    </w:p>
    <w:p w14:paraId="0C7E0754" w14:textId="77777777" w:rsidR="00494022" w:rsidRPr="00494022" w:rsidRDefault="00494022" w:rsidP="00494022">
      <w:pPr>
        <w:spacing w:after="0" w:line="360" w:lineRule="auto"/>
        <w:contextualSpacing/>
        <w:jc w:val="both"/>
        <w:rPr>
          <w:rFonts w:ascii="Times New Roman" w:eastAsia="Times New Roman" w:hAnsi="Times New Roman" w:cs="Times New Roman"/>
          <w:sz w:val="24"/>
          <w:szCs w:val="24"/>
          <w:lang w:eastAsia="ru-RU"/>
        </w:rPr>
      </w:pPr>
    </w:p>
    <w:p w14:paraId="59EBEAF2" w14:textId="77777777" w:rsidR="00494022" w:rsidRPr="00494022" w:rsidRDefault="00494022" w:rsidP="00494022">
      <w:pPr>
        <w:spacing w:after="0" w:line="360" w:lineRule="auto"/>
        <w:jc w:val="both"/>
        <w:rPr>
          <w:rFonts w:ascii="Times New Roman" w:hAnsi="Times New Roman" w:cs="Times New Roman"/>
          <w:b/>
          <w:sz w:val="24"/>
          <w:szCs w:val="24"/>
        </w:rPr>
      </w:pPr>
      <w:r w:rsidRPr="00494022">
        <w:rPr>
          <w:rFonts w:ascii="Times New Roman" w:hAnsi="Times New Roman" w:cs="Times New Roman"/>
          <w:b/>
          <w:sz w:val="24"/>
          <w:szCs w:val="24"/>
        </w:rPr>
        <w:t>Перечень ожидаемых результатов:</w:t>
      </w:r>
    </w:p>
    <w:p w14:paraId="4AA1200D" w14:textId="77777777" w:rsidR="00494022" w:rsidRPr="00494022" w:rsidRDefault="00494022" w:rsidP="00494022">
      <w:pPr>
        <w:spacing w:after="0" w:line="360" w:lineRule="auto"/>
        <w:ind w:left="720"/>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1. Профессиональный рост и развитие педагогов:</w:t>
      </w:r>
    </w:p>
    <w:p w14:paraId="22578045"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lastRenderedPageBreak/>
        <w:t>Совершенствование методической компетентности: освоение новых приёмов и технологий организации учебной деятельности.</w:t>
      </w:r>
    </w:p>
    <w:p w14:paraId="11E09FFA"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Развитие педагогического мастерства: умение гибко менять тактику в зависимости от реакции учащихся, оперативно корректировать ход урока.</w:t>
      </w:r>
    </w:p>
    <w:p w14:paraId="7165E32E"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Расширение арсенала педагогических инструментов: накопление банка нестандартных заданий, ситуаций затруднения, приёмов мотивации и рефлексии.</w:t>
      </w:r>
    </w:p>
    <w:p w14:paraId="6CC93FBD"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Освоение технологии диалога: развитие навыков постановки наводящих вопросов вместо прямой передачи знаний, умение вести побуждающий и подводящий диалог.</w:t>
      </w:r>
    </w:p>
    <w:p w14:paraId="7F9F2261" w14:textId="77777777" w:rsidR="00494022" w:rsidRPr="00494022" w:rsidRDefault="00494022" w:rsidP="00494022">
      <w:pPr>
        <w:spacing w:after="0" w:line="360" w:lineRule="auto"/>
        <w:ind w:left="720"/>
        <w:contextualSpacing/>
        <w:jc w:val="both"/>
        <w:rPr>
          <w:rFonts w:ascii="Times New Roman" w:eastAsia="Calibri" w:hAnsi="Times New Roman" w:cs="Times New Roman"/>
          <w:sz w:val="24"/>
          <w:szCs w:val="24"/>
        </w:rPr>
      </w:pPr>
    </w:p>
    <w:p w14:paraId="16F6D2A9" w14:textId="77777777" w:rsidR="00494022" w:rsidRPr="00494022" w:rsidRDefault="00494022" w:rsidP="00494022">
      <w:pPr>
        <w:spacing w:after="0" w:line="360" w:lineRule="auto"/>
        <w:ind w:left="720"/>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2. Улучшение качества учебного процесса:</w:t>
      </w:r>
    </w:p>
    <w:p w14:paraId="15FC54C5"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Повышение вовлечённости учащихся: рост активности учеников на всех этапах урока за счёт создания условий для самостоятельного «открытия» знаний.</w:t>
      </w:r>
    </w:p>
    <w:p w14:paraId="0C4CC5F6"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Оптимизация структуры урока: чёткое выстраивание этапов от мотивации до рефлексии, где каждый этап логически связан с последующим.</w:t>
      </w:r>
    </w:p>
    <w:p w14:paraId="78533146"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Дифференциация обучения: возможность учитывать индивидуальные особенности и уровень подготовки учащихся через вариативность заданий и форм работы.</w:t>
      </w:r>
    </w:p>
    <w:p w14:paraId="2A965280"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Создание атмосферы сотрудничества: формирование на уроке среды, где учитель выступает не как источник готовых ответов, а как организатор и наставник.</w:t>
      </w:r>
    </w:p>
    <w:p w14:paraId="63E7CCF1" w14:textId="77777777" w:rsidR="00494022" w:rsidRPr="00494022" w:rsidRDefault="00494022" w:rsidP="00494022">
      <w:pPr>
        <w:spacing w:after="0" w:line="360" w:lineRule="auto"/>
        <w:ind w:left="720"/>
        <w:contextualSpacing/>
        <w:jc w:val="both"/>
        <w:rPr>
          <w:rFonts w:ascii="Times New Roman" w:eastAsia="Calibri" w:hAnsi="Times New Roman" w:cs="Times New Roman"/>
          <w:sz w:val="24"/>
          <w:szCs w:val="24"/>
        </w:rPr>
      </w:pPr>
    </w:p>
    <w:p w14:paraId="4EAE2E97" w14:textId="77777777" w:rsidR="00494022" w:rsidRPr="00494022" w:rsidRDefault="00494022" w:rsidP="00494022">
      <w:pPr>
        <w:spacing w:after="0" w:line="360" w:lineRule="auto"/>
        <w:ind w:left="720"/>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3. Диагностические и оценочные результаты</w:t>
      </w:r>
    </w:p>
    <w:p w14:paraId="0B3E260F"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Развитие навыков педагогической диагностики: умение точно определять зону ближайшего развития учащихся, прогнозировать возможные затруднения и точки «разрыва».</w:t>
      </w:r>
    </w:p>
    <w:p w14:paraId="6A46C0B3"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Навыки рефлексии собственной деятельности: способность анализировать эффективность выбранных методов и приёмов, корректировать педагогические стратегии.</w:t>
      </w:r>
    </w:p>
    <w:p w14:paraId="375B7629" w14:textId="77777777" w:rsidR="00494022" w:rsidRPr="00494022" w:rsidRDefault="00494022" w:rsidP="00494022">
      <w:pPr>
        <w:numPr>
          <w:ilvl w:val="0"/>
          <w:numId w:val="104"/>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Личностно‑профессиональные результаты</w:t>
      </w:r>
    </w:p>
    <w:p w14:paraId="4AD0C249" w14:textId="77777777" w:rsidR="00494022" w:rsidRPr="00494022" w:rsidRDefault="00494022" w:rsidP="00494022">
      <w:pPr>
        <w:numPr>
          <w:ilvl w:val="0"/>
          <w:numId w:val="103"/>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Рост профессиональной уверенности: осознание своей роли как организатора учебной деятельности, а не просто транслятора информации.</w:t>
      </w:r>
    </w:p>
    <w:p w14:paraId="45BA379F" w14:textId="77777777" w:rsidR="00494022" w:rsidRPr="00494022" w:rsidRDefault="00494022" w:rsidP="00494022">
      <w:pPr>
        <w:numPr>
          <w:ilvl w:val="0"/>
          <w:numId w:val="103"/>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Развитие креативности: способность придумывать нестандартные учебные ситуации, использовать неожиданные приёмы для постановки учебной задачи.</w:t>
      </w:r>
    </w:p>
    <w:p w14:paraId="13F4A515" w14:textId="77777777" w:rsidR="00494022" w:rsidRPr="00494022" w:rsidRDefault="00494022" w:rsidP="00494022">
      <w:pPr>
        <w:numPr>
          <w:ilvl w:val="0"/>
          <w:numId w:val="103"/>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Усиление мотивации к самообразованию: потребность в изучении новых педагогических технологий, обмене опытом с коллегами.</w:t>
      </w:r>
    </w:p>
    <w:p w14:paraId="2B6DD3B2" w14:textId="77777777" w:rsidR="00494022" w:rsidRPr="00494022" w:rsidRDefault="00494022" w:rsidP="00494022">
      <w:pPr>
        <w:numPr>
          <w:ilvl w:val="0"/>
          <w:numId w:val="103"/>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Формирование исследовательской позиции: готовность экспериментировать, анализировать результаты, делиться находками в профессиональном сообществе.</w:t>
      </w:r>
    </w:p>
    <w:p w14:paraId="2F5F2EEE" w14:textId="77777777" w:rsidR="00494022" w:rsidRPr="00494022" w:rsidRDefault="00494022" w:rsidP="00494022">
      <w:pPr>
        <w:numPr>
          <w:ilvl w:val="0"/>
          <w:numId w:val="104"/>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lastRenderedPageBreak/>
        <w:t>Практические результаты:</w:t>
      </w:r>
    </w:p>
    <w:p w14:paraId="71981D13"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Проведение всеми педагогами спроектированных нестандартных уроков ПУЗ в рамках системно-деятельностного подхода.</w:t>
      </w:r>
    </w:p>
    <w:p w14:paraId="73A06014"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Постепенное накопление методической базы материалов для проведения уроков ПУЗ в рамках системно-деятельностного подхода.</w:t>
      </w:r>
    </w:p>
    <w:p w14:paraId="6A92DAF8" w14:textId="77777777" w:rsidR="00494022" w:rsidRPr="00494022" w:rsidRDefault="00494022" w:rsidP="00494022">
      <w:pPr>
        <w:numPr>
          <w:ilvl w:val="0"/>
          <w:numId w:val="36"/>
        </w:numPr>
        <w:spacing w:after="0" w:line="360" w:lineRule="auto"/>
        <w:contextualSpacing/>
        <w:jc w:val="both"/>
        <w:rPr>
          <w:rFonts w:ascii="Times New Roman" w:eastAsia="Calibri" w:hAnsi="Times New Roman" w:cs="Times New Roman"/>
          <w:sz w:val="24"/>
          <w:szCs w:val="24"/>
        </w:rPr>
      </w:pPr>
      <w:r w:rsidRPr="00494022">
        <w:rPr>
          <w:rFonts w:ascii="Times New Roman" w:eastAsia="Calibri" w:hAnsi="Times New Roman" w:cs="Times New Roman"/>
          <w:sz w:val="24"/>
          <w:szCs w:val="24"/>
        </w:rPr>
        <w:t>Использование конспектов и видео спроектированных уроков другими педагогами в следующем учебном году.</w:t>
      </w:r>
    </w:p>
    <w:p w14:paraId="167AFA04" w14:textId="77777777" w:rsidR="008F3554" w:rsidRPr="00C722E6" w:rsidRDefault="008F3554" w:rsidP="00C722E6">
      <w:pPr>
        <w:spacing w:after="0" w:line="360" w:lineRule="auto"/>
        <w:jc w:val="both"/>
        <w:rPr>
          <w:rFonts w:ascii="Times New Roman" w:hAnsi="Times New Roman"/>
          <w:color w:val="FF0000"/>
          <w:sz w:val="24"/>
          <w:szCs w:val="24"/>
        </w:rPr>
      </w:pPr>
    </w:p>
    <w:p w14:paraId="06D629B9" w14:textId="77264D26" w:rsidR="00493290" w:rsidRDefault="00493290" w:rsidP="00493290">
      <w:pPr>
        <w:spacing w:after="0" w:line="360" w:lineRule="auto"/>
        <w:ind w:firstLine="708"/>
        <w:jc w:val="both"/>
        <w:rPr>
          <w:rStyle w:val="markedcontent"/>
          <w:rFonts w:ascii="Times New Roman" w:hAnsi="Times New Roman" w:cs="Times New Roman"/>
          <w:color w:val="FF0000"/>
          <w:sz w:val="24"/>
          <w:szCs w:val="24"/>
        </w:rPr>
      </w:pPr>
      <w:r w:rsidRPr="00494022">
        <w:rPr>
          <w:rFonts w:ascii="Times New Roman" w:hAnsi="Times New Roman" w:cs="Times New Roman"/>
          <w:b/>
          <w:sz w:val="24"/>
          <w:szCs w:val="24"/>
        </w:rPr>
        <w:t xml:space="preserve">Промежуточные итоги работы над методической темой </w:t>
      </w:r>
      <w:proofErr w:type="gramStart"/>
      <w:r w:rsidRPr="00494022">
        <w:rPr>
          <w:rFonts w:ascii="Times New Roman" w:hAnsi="Times New Roman" w:cs="Times New Roman"/>
          <w:b/>
          <w:sz w:val="24"/>
          <w:szCs w:val="24"/>
        </w:rPr>
        <w:t xml:space="preserve">школы </w:t>
      </w:r>
      <w:r w:rsidR="00494022">
        <w:rPr>
          <w:rFonts w:ascii="Times New Roman" w:hAnsi="Times New Roman" w:cs="Times New Roman"/>
          <w:b/>
          <w:sz w:val="24"/>
          <w:szCs w:val="24"/>
        </w:rPr>
        <w:t xml:space="preserve"> </w:t>
      </w:r>
      <w:r w:rsidR="00494022" w:rsidRPr="00494022">
        <w:rPr>
          <w:rFonts w:ascii="Times New Roman" w:hAnsi="Times New Roman" w:cs="Times New Roman"/>
          <w:bCs/>
          <w:sz w:val="24"/>
          <w:szCs w:val="24"/>
        </w:rPr>
        <w:t>«</w:t>
      </w:r>
      <w:proofErr w:type="gramEnd"/>
      <w:r w:rsidR="00494022" w:rsidRPr="00494022">
        <w:rPr>
          <w:rFonts w:ascii="Times New Roman" w:hAnsi="Times New Roman" w:cs="Times New Roman"/>
          <w:bCs/>
          <w:sz w:val="24"/>
          <w:szCs w:val="24"/>
        </w:rPr>
        <w:t>Разработка нестандартных уроков постановки учебной задачи в рамках системно-деятельностного подхода»</w:t>
      </w:r>
      <w:r w:rsidR="00494022" w:rsidRPr="00D141CB">
        <w:rPr>
          <w:rStyle w:val="markedcontent"/>
          <w:rFonts w:ascii="Times New Roman" w:hAnsi="Times New Roman" w:cs="Times New Roman"/>
          <w:color w:val="FF0000"/>
          <w:sz w:val="24"/>
          <w:szCs w:val="24"/>
        </w:rPr>
        <w:t xml:space="preserve"> </w:t>
      </w:r>
    </w:p>
    <w:p w14:paraId="1FC52C9F" w14:textId="2A368F6A" w:rsidR="00494022" w:rsidRPr="00494022" w:rsidRDefault="00494022" w:rsidP="00494022">
      <w:pPr>
        <w:pStyle w:val="af"/>
        <w:numPr>
          <w:ilvl w:val="1"/>
          <w:numId w:val="110"/>
        </w:numPr>
        <w:spacing w:after="0" w:line="360" w:lineRule="auto"/>
        <w:jc w:val="both"/>
        <w:rPr>
          <w:rFonts w:ascii="Times New Roman" w:hAnsi="Times New Roman"/>
          <w:sz w:val="24"/>
          <w:szCs w:val="24"/>
        </w:rPr>
      </w:pPr>
      <w:r w:rsidRPr="00494022">
        <w:rPr>
          <w:rFonts w:ascii="Times New Roman" w:hAnsi="Times New Roman"/>
          <w:sz w:val="24"/>
          <w:szCs w:val="24"/>
        </w:rPr>
        <w:t>Проведены обучающие семинары для педагогического коллектива:</w:t>
      </w:r>
    </w:p>
    <w:p w14:paraId="6A4D95BE" w14:textId="77777777" w:rsidR="00494022" w:rsidRPr="00494022" w:rsidRDefault="00494022" w:rsidP="00494022">
      <w:pPr>
        <w:numPr>
          <w:ilvl w:val="0"/>
          <w:numId w:val="36"/>
        </w:numPr>
        <w:spacing w:after="0" w:line="360" w:lineRule="auto"/>
        <w:contextualSpacing/>
        <w:jc w:val="both"/>
        <w:rPr>
          <w:rFonts w:ascii="Times New Roman" w:hAnsi="Times New Roman" w:cs="Times New Roman"/>
          <w:bCs/>
          <w:sz w:val="24"/>
          <w:szCs w:val="24"/>
        </w:rPr>
      </w:pPr>
      <w:r w:rsidRPr="00494022">
        <w:rPr>
          <w:rFonts w:ascii="Times New Roman" w:hAnsi="Times New Roman" w:cs="Times New Roman"/>
          <w:bCs/>
          <w:sz w:val="24"/>
          <w:szCs w:val="24"/>
        </w:rPr>
        <w:t xml:space="preserve"> «Системно</w:t>
      </w:r>
      <w:r w:rsidRPr="00494022">
        <w:rPr>
          <w:rFonts w:ascii="Times New Roman" w:hAnsi="Times New Roman" w:cs="Times New Roman"/>
          <w:bCs/>
          <w:sz w:val="24"/>
          <w:szCs w:val="24"/>
        </w:rPr>
        <w:noBreakHyphen/>
        <w:t xml:space="preserve">деятельностный подход: методика постановки учебной задачи на нестандартном уроке» </w:t>
      </w:r>
    </w:p>
    <w:p w14:paraId="3D768CE4" w14:textId="77777777" w:rsidR="00494022" w:rsidRPr="00494022" w:rsidRDefault="00494022" w:rsidP="00494022">
      <w:pPr>
        <w:numPr>
          <w:ilvl w:val="0"/>
          <w:numId w:val="36"/>
        </w:numPr>
        <w:spacing w:after="0" w:line="360" w:lineRule="auto"/>
        <w:contextualSpacing/>
        <w:jc w:val="both"/>
        <w:rPr>
          <w:rFonts w:ascii="Times New Roman" w:hAnsi="Times New Roman" w:cs="Times New Roman"/>
          <w:bCs/>
          <w:sz w:val="24"/>
          <w:szCs w:val="24"/>
        </w:rPr>
      </w:pPr>
      <w:r w:rsidRPr="00494022">
        <w:rPr>
          <w:rFonts w:ascii="Times New Roman" w:hAnsi="Times New Roman" w:cs="Times New Roman"/>
          <w:bCs/>
          <w:sz w:val="24"/>
          <w:szCs w:val="24"/>
        </w:rPr>
        <w:t>«Реализация системно‑деятельностного подхода через постановку учебной задачи на уроке»</w:t>
      </w:r>
    </w:p>
    <w:p w14:paraId="0807CBC4" w14:textId="77777777" w:rsidR="00494022" w:rsidRPr="00494022" w:rsidRDefault="00494022" w:rsidP="00494022">
      <w:pPr>
        <w:numPr>
          <w:ilvl w:val="0"/>
          <w:numId w:val="36"/>
        </w:numPr>
        <w:spacing w:after="0" w:line="360" w:lineRule="auto"/>
        <w:contextualSpacing/>
        <w:jc w:val="both"/>
        <w:rPr>
          <w:rFonts w:ascii="Times New Roman" w:hAnsi="Times New Roman" w:cs="Times New Roman"/>
          <w:bCs/>
          <w:sz w:val="24"/>
          <w:szCs w:val="24"/>
        </w:rPr>
      </w:pPr>
      <w:r w:rsidRPr="00494022">
        <w:rPr>
          <w:rFonts w:ascii="Times New Roman" w:hAnsi="Times New Roman" w:cs="Times New Roman"/>
          <w:bCs/>
          <w:sz w:val="24"/>
          <w:szCs w:val="24"/>
        </w:rPr>
        <w:t>«Практикум по разработке уроков с постановкой учебной задачи»</w:t>
      </w:r>
    </w:p>
    <w:p w14:paraId="2E20D5E0" w14:textId="77777777" w:rsidR="00494022" w:rsidRPr="00494022" w:rsidRDefault="00494022" w:rsidP="00494022">
      <w:pPr>
        <w:numPr>
          <w:ilvl w:val="0"/>
          <w:numId w:val="36"/>
        </w:numPr>
        <w:spacing w:after="0" w:line="360" w:lineRule="auto"/>
        <w:contextualSpacing/>
        <w:jc w:val="both"/>
        <w:rPr>
          <w:rFonts w:ascii="Times New Roman" w:hAnsi="Times New Roman" w:cs="Times New Roman"/>
          <w:bCs/>
          <w:sz w:val="24"/>
          <w:szCs w:val="24"/>
        </w:rPr>
      </w:pPr>
      <w:r w:rsidRPr="00494022">
        <w:rPr>
          <w:rFonts w:ascii="Times New Roman" w:hAnsi="Times New Roman" w:cs="Times New Roman"/>
          <w:bCs/>
          <w:sz w:val="24"/>
          <w:szCs w:val="24"/>
        </w:rPr>
        <w:t>«Приёмы создания интеллектуального затруднения на уроке»</w:t>
      </w:r>
    </w:p>
    <w:p w14:paraId="3E9FCE5E" w14:textId="049136E8" w:rsidR="00494022" w:rsidRPr="00494022" w:rsidRDefault="00494022" w:rsidP="00494022">
      <w:pPr>
        <w:numPr>
          <w:ilvl w:val="0"/>
          <w:numId w:val="36"/>
        </w:numPr>
        <w:spacing w:after="0" w:line="360" w:lineRule="auto"/>
        <w:contextualSpacing/>
        <w:jc w:val="both"/>
        <w:rPr>
          <w:rFonts w:ascii="Times New Roman" w:hAnsi="Times New Roman" w:cs="Times New Roman"/>
          <w:bCs/>
          <w:sz w:val="24"/>
          <w:szCs w:val="24"/>
        </w:rPr>
      </w:pPr>
      <w:r w:rsidRPr="00494022">
        <w:rPr>
          <w:rFonts w:ascii="Times New Roman" w:hAnsi="Times New Roman"/>
          <w:bCs/>
          <w:color w:val="252525"/>
          <w:spacing w:val="-2"/>
          <w:sz w:val="24"/>
          <w:szCs w:val="24"/>
        </w:rPr>
        <w:t>«Особенности системы РО»</w:t>
      </w:r>
    </w:p>
    <w:p w14:paraId="13BCCF5B" w14:textId="4644CF78" w:rsidR="00494022" w:rsidRPr="008210CE" w:rsidRDefault="00494022" w:rsidP="00494022">
      <w:pPr>
        <w:pStyle w:val="af"/>
        <w:numPr>
          <w:ilvl w:val="1"/>
          <w:numId w:val="110"/>
        </w:numPr>
        <w:spacing w:after="0" w:line="360" w:lineRule="auto"/>
        <w:jc w:val="both"/>
        <w:rPr>
          <w:rFonts w:ascii="Times New Roman" w:hAnsi="Times New Roman"/>
          <w:sz w:val="24"/>
          <w:szCs w:val="24"/>
        </w:rPr>
      </w:pPr>
      <w:r w:rsidRPr="00494022">
        <w:rPr>
          <w:rFonts w:ascii="Times New Roman" w:hAnsi="Times New Roman"/>
          <w:sz w:val="24"/>
          <w:szCs w:val="24"/>
        </w:rPr>
        <w:t>Составлен график проведения уроков</w:t>
      </w:r>
      <w:r w:rsidRPr="00494022">
        <w:rPr>
          <w:rFonts w:ascii="Times New Roman" w:hAnsi="Times New Roman"/>
          <w:bCs/>
          <w:sz w:val="24"/>
          <w:szCs w:val="24"/>
        </w:rPr>
        <w:t xml:space="preserve"> уроков постановки учебной задачи в рамках системно-деятельностного подхода</w:t>
      </w:r>
      <w:r w:rsidRPr="00494022">
        <w:rPr>
          <w:rFonts w:ascii="Times New Roman" w:hAnsi="Times New Roman"/>
          <w:sz w:val="24"/>
          <w:szCs w:val="24"/>
        </w:rPr>
        <w:t xml:space="preserve"> (</w:t>
      </w:r>
      <w:r w:rsidRPr="00494022">
        <w:rPr>
          <w:rFonts w:ascii="Times New Roman" w:hAnsi="Times New Roman"/>
          <w:bCs/>
          <w:spacing w:val="-2"/>
          <w:sz w:val="24"/>
          <w:szCs w:val="24"/>
        </w:rPr>
        <w:t xml:space="preserve">см.папку </w:t>
      </w:r>
      <w:r w:rsidRPr="00494022">
        <w:rPr>
          <w:rFonts w:ascii="Times New Roman" w:hAnsi="Times New Roman"/>
          <w:bCs/>
          <w:spacing w:val="-2"/>
          <w:sz w:val="24"/>
          <w:szCs w:val="24"/>
          <w:lang w:val="en-US"/>
        </w:rPr>
        <w:t>ZAVUCH</w:t>
      </w:r>
      <w:r w:rsidRPr="00494022">
        <w:rPr>
          <w:rFonts w:ascii="Times New Roman" w:hAnsi="Times New Roman"/>
          <w:bCs/>
          <w:spacing w:val="-2"/>
          <w:sz w:val="24"/>
          <w:szCs w:val="24"/>
        </w:rPr>
        <w:t>-</w:t>
      </w:r>
      <w:r w:rsidRPr="00494022">
        <w:rPr>
          <w:rFonts w:ascii="Times New Roman" w:hAnsi="Times New Roman"/>
          <w:bCs/>
          <w:spacing w:val="-2"/>
          <w:sz w:val="24"/>
          <w:szCs w:val="24"/>
          <w:lang w:val="en-US"/>
        </w:rPr>
        <w:t>M</w:t>
      </w:r>
      <w:r w:rsidRPr="00494022">
        <w:rPr>
          <w:rFonts w:ascii="Times New Roman" w:hAnsi="Times New Roman"/>
          <w:bCs/>
          <w:spacing w:val="-2"/>
          <w:sz w:val="24"/>
          <w:szCs w:val="24"/>
        </w:rPr>
        <w:t>, папка Проектирование уроков 2025-26)</w:t>
      </w:r>
    </w:p>
    <w:p w14:paraId="5031257F" w14:textId="6F4F3BDC" w:rsidR="008210CE" w:rsidRPr="008210CE" w:rsidRDefault="008210CE" w:rsidP="008210CE">
      <w:pPr>
        <w:pStyle w:val="af"/>
        <w:numPr>
          <w:ilvl w:val="1"/>
          <w:numId w:val="110"/>
        </w:numPr>
        <w:rPr>
          <w:rFonts w:ascii="Times New Roman" w:hAnsi="Times New Roman"/>
          <w:sz w:val="24"/>
          <w:szCs w:val="24"/>
        </w:rPr>
      </w:pPr>
      <w:proofErr w:type="gramStart"/>
      <w:r>
        <w:rPr>
          <w:rFonts w:ascii="Times New Roman" w:hAnsi="Times New Roman"/>
          <w:sz w:val="24"/>
          <w:szCs w:val="24"/>
        </w:rPr>
        <w:t xml:space="preserve">Проведены </w:t>
      </w:r>
      <w:r w:rsidRPr="008210CE">
        <w:rPr>
          <w:rFonts w:ascii="Times New Roman" w:hAnsi="Times New Roman"/>
          <w:sz w:val="24"/>
          <w:szCs w:val="24"/>
        </w:rPr>
        <w:t xml:space="preserve"> заседания</w:t>
      </w:r>
      <w:proofErr w:type="gramEnd"/>
      <w:r w:rsidRPr="008210CE">
        <w:rPr>
          <w:rFonts w:ascii="Times New Roman" w:hAnsi="Times New Roman"/>
          <w:sz w:val="24"/>
          <w:szCs w:val="24"/>
        </w:rPr>
        <w:t xml:space="preserve">  МО по работе над методической темой школы.</w:t>
      </w:r>
    </w:p>
    <w:p w14:paraId="3EB062D6" w14:textId="77777777" w:rsidR="008E6329" w:rsidRPr="00D141CB" w:rsidRDefault="008E6329" w:rsidP="008210CE">
      <w:pPr>
        <w:spacing w:after="0" w:line="360" w:lineRule="auto"/>
        <w:jc w:val="both"/>
        <w:rPr>
          <w:rFonts w:ascii="Times New Roman" w:hAnsi="Times New Roman"/>
          <w:color w:val="FF0000"/>
          <w:sz w:val="24"/>
          <w:szCs w:val="24"/>
        </w:rPr>
      </w:pPr>
    </w:p>
    <w:p w14:paraId="0FCC8EE0" w14:textId="33E3E80C" w:rsidR="00DF6639" w:rsidRDefault="00D00392" w:rsidP="00A9704C">
      <w:pPr>
        <w:spacing w:after="0" w:line="360" w:lineRule="auto"/>
        <w:ind w:firstLine="708"/>
        <w:jc w:val="both"/>
        <w:rPr>
          <w:rStyle w:val="markedcontent"/>
          <w:rFonts w:ascii="Times New Roman" w:hAnsi="Times New Roman" w:cs="Times New Roman"/>
          <w:sz w:val="24"/>
          <w:szCs w:val="24"/>
        </w:rPr>
      </w:pPr>
      <w:r w:rsidRPr="005E7D0B">
        <w:rPr>
          <w:rFonts w:ascii="Times New Roman" w:hAnsi="Times New Roman" w:cs="Times New Roman"/>
          <w:sz w:val="24"/>
          <w:szCs w:val="24"/>
        </w:rPr>
        <w:t>Во второй пол</w:t>
      </w:r>
      <w:r w:rsidR="005E7D0B" w:rsidRPr="005E7D0B">
        <w:rPr>
          <w:rFonts w:ascii="Times New Roman" w:hAnsi="Times New Roman" w:cs="Times New Roman"/>
          <w:sz w:val="24"/>
          <w:szCs w:val="24"/>
        </w:rPr>
        <w:t>овине 2025-2026</w:t>
      </w:r>
      <w:r w:rsidRPr="005E7D0B">
        <w:rPr>
          <w:rFonts w:ascii="Times New Roman" w:hAnsi="Times New Roman" w:cs="Times New Roman"/>
          <w:sz w:val="24"/>
          <w:szCs w:val="24"/>
        </w:rPr>
        <w:t xml:space="preserve"> учебного года продолжится работа над темой</w:t>
      </w:r>
      <w:r w:rsidR="00A9704C">
        <w:rPr>
          <w:rFonts w:ascii="Times New Roman" w:hAnsi="Times New Roman" w:cs="Times New Roman"/>
          <w:sz w:val="24"/>
          <w:szCs w:val="24"/>
        </w:rPr>
        <w:t xml:space="preserve"> </w:t>
      </w:r>
      <w:r w:rsidR="00A9704C" w:rsidRPr="00A9704C">
        <w:rPr>
          <w:rFonts w:ascii="Times New Roman" w:hAnsi="Times New Roman" w:cs="Times New Roman"/>
          <w:b/>
          <w:bCs/>
          <w:sz w:val="24"/>
          <w:szCs w:val="24"/>
        </w:rPr>
        <w:t>«Разработка нестандартных уроков постановки учебной задачи в рамках с</w:t>
      </w:r>
      <w:r w:rsidR="00442745">
        <w:rPr>
          <w:rFonts w:ascii="Times New Roman" w:hAnsi="Times New Roman" w:cs="Times New Roman"/>
          <w:b/>
          <w:bCs/>
          <w:sz w:val="24"/>
          <w:szCs w:val="24"/>
        </w:rPr>
        <w:t>истемно-деятельностного подхода</w:t>
      </w:r>
      <w:r w:rsidRPr="00D141CB">
        <w:rPr>
          <w:rStyle w:val="markedcontent"/>
          <w:rFonts w:ascii="Times New Roman" w:hAnsi="Times New Roman" w:cs="Times New Roman"/>
          <w:color w:val="FF0000"/>
          <w:sz w:val="24"/>
          <w:szCs w:val="24"/>
        </w:rPr>
        <w:t xml:space="preserve"> </w:t>
      </w:r>
      <w:r w:rsidRPr="005E7D0B">
        <w:rPr>
          <w:rStyle w:val="markedcontent"/>
          <w:rFonts w:ascii="Times New Roman" w:hAnsi="Times New Roman" w:cs="Times New Roman"/>
          <w:sz w:val="24"/>
          <w:szCs w:val="24"/>
        </w:rPr>
        <w:t>и в конце учебного года будут подведены итоги.</w:t>
      </w:r>
    </w:p>
    <w:p w14:paraId="07EC6F06" w14:textId="77777777" w:rsidR="0067291D" w:rsidRPr="00A9704C" w:rsidRDefault="0067291D" w:rsidP="00A9704C">
      <w:pPr>
        <w:spacing w:after="0" w:line="360" w:lineRule="auto"/>
        <w:ind w:firstLine="708"/>
        <w:jc w:val="both"/>
        <w:rPr>
          <w:rStyle w:val="markedcontent"/>
          <w:rFonts w:ascii="Times New Roman" w:hAnsi="Times New Roman" w:cs="Times New Roman"/>
          <w:b/>
          <w:sz w:val="24"/>
          <w:szCs w:val="24"/>
        </w:rPr>
      </w:pPr>
    </w:p>
    <w:p w14:paraId="5109B025" w14:textId="10F95614" w:rsidR="002C7CD7" w:rsidRPr="002C7CD7" w:rsidRDefault="002C7CD7" w:rsidP="002C7CD7">
      <w:pPr>
        <w:tabs>
          <w:tab w:val="left" w:pos="0"/>
        </w:tabs>
        <w:spacing w:line="360" w:lineRule="auto"/>
        <w:ind w:firstLine="284"/>
        <w:jc w:val="both"/>
        <w:rPr>
          <w:rFonts w:ascii="Times New Roman" w:eastAsia="Times New Roman" w:hAnsi="Times New Roman" w:cs="Times New Roman"/>
          <w:bCs/>
          <w:sz w:val="24"/>
          <w:szCs w:val="24"/>
          <w:lang w:eastAsia="ru-RU"/>
        </w:rPr>
      </w:pPr>
      <w:r w:rsidRPr="002C7CD7">
        <w:rPr>
          <w:rFonts w:ascii="Times New Roman" w:eastAsia="Times New Roman" w:hAnsi="Times New Roman" w:cs="Times New Roman"/>
          <w:bCs/>
          <w:sz w:val="24"/>
          <w:szCs w:val="24"/>
          <w:lang w:eastAsia="ru-RU"/>
        </w:rPr>
        <w:t>При реализации учебного плана второй  половины 2024-2025 уч.г</w:t>
      </w:r>
      <w:r>
        <w:rPr>
          <w:rFonts w:ascii="Times New Roman" w:eastAsia="Times New Roman" w:hAnsi="Times New Roman" w:cs="Times New Roman"/>
          <w:bCs/>
          <w:sz w:val="24"/>
          <w:szCs w:val="24"/>
          <w:lang w:eastAsia="ru-RU"/>
        </w:rPr>
        <w:t>. использовались</w:t>
      </w:r>
      <w:r w:rsidRPr="002C7CD7">
        <w:rPr>
          <w:rFonts w:ascii="Times New Roman" w:eastAsia="Times New Roman" w:hAnsi="Times New Roman" w:cs="Times New Roman"/>
          <w:bCs/>
          <w:sz w:val="24"/>
          <w:szCs w:val="24"/>
          <w:lang w:eastAsia="ru-RU"/>
        </w:rPr>
        <w:t xml:space="preserve"> учебники в соответствии с федеральным перечнем учебников Приказа Министерства просвещения Российской Федерации от </w:t>
      </w:r>
      <w:r w:rsidRPr="002C7CD7">
        <w:rPr>
          <w:rFonts w:ascii="Times New Roman" w:eastAsia="Times New Roman" w:hAnsi="Times New Roman" w:cs="Times New Roman"/>
          <w:bCs/>
          <w:lang w:eastAsia="ru-RU"/>
        </w:rPr>
        <w:t xml:space="preserve">21.09.2022 № 858 Приказ Минпросвещения России от 21.09.2022 N858 (ред. от 21.07.2023) </w:t>
      </w:r>
      <w:r w:rsidRPr="002C7CD7">
        <w:rPr>
          <w:rFonts w:ascii="Times New Roman" w:eastAsia="Times New Roman" w:hAnsi="Times New Roman" w:cs="Times New Roman"/>
          <w:bCs/>
          <w:sz w:val="24"/>
          <w:szCs w:val="24"/>
          <w:lang w:eastAsia="ru-RU"/>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14:paraId="7BB751E8" w14:textId="77777777" w:rsidR="002C7CD7" w:rsidRPr="002C7CD7" w:rsidRDefault="002C7CD7" w:rsidP="002C7CD7">
      <w:pPr>
        <w:tabs>
          <w:tab w:val="left" w:pos="0"/>
        </w:tabs>
        <w:spacing w:line="360" w:lineRule="auto"/>
        <w:ind w:firstLine="284"/>
        <w:jc w:val="both"/>
        <w:rPr>
          <w:rFonts w:ascii="Times New Roman" w:eastAsia="Times New Roman" w:hAnsi="Times New Roman" w:cs="Times New Roman"/>
          <w:bCs/>
          <w:sz w:val="24"/>
          <w:szCs w:val="24"/>
          <w:lang w:eastAsia="ru-RU"/>
        </w:rPr>
      </w:pPr>
      <w:r w:rsidRPr="002C7CD7">
        <w:rPr>
          <w:rFonts w:ascii="Times New Roman" w:eastAsia="Times New Roman" w:hAnsi="Times New Roman" w:cs="Times New Roman"/>
          <w:bCs/>
          <w:sz w:val="24"/>
          <w:szCs w:val="24"/>
          <w:lang w:eastAsia="ru-RU"/>
        </w:rPr>
        <w:lastRenderedPageBreak/>
        <w:t xml:space="preserve">При реализации учебного плана первой  половины 2025-2026 уч.г. используются учебники в соответствии с федеральным перечнем учебников Приказа Министерства просвещения Российской Федерации от </w:t>
      </w:r>
      <w:r w:rsidRPr="002C7CD7">
        <w:rPr>
          <w:rFonts w:ascii="Times New Roman" w:eastAsia="Times New Roman" w:hAnsi="Times New Roman" w:cs="Times New Roman"/>
          <w:bCs/>
          <w:lang w:eastAsia="ru-RU"/>
        </w:rPr>
        <w:t xml:space="preserve">05.11.2024 № 769 (зарегистрирован 11.12.2024г.) </w:t>
      </w:r>
      <w:r w:rsidRPr="002C7CD7">
        <w:rPr>
          <w:rFonts w:ascii="Times New Roman" w:eastAsia="Times New Roman" w:hAnsi="Times New Roman" w:cs="Times New Roman"/>
          <w:bCs/>
          <w:sz w:val="24"/>
          <w:szCs w:val="24"/>
          <w:lang w:eastAsia="ru-RU"/>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14:paraId="1C4E18A8" w14:textId="77777777" w:rsidR="00DF6639" w:rsidRPr="009F35BC" w:rsidRDefault="00D00392">
      <w:pPr>
        <w:spacing w:line="360" w:lineRule="auto"/>
        <w:jc w:val="center"/>
        <w:rPr>
          <w:rFonts w:ascii="Times New Roman" w:hAnsi="Times New Roman" w:cs="Times New Roman"/>
          <w:b/>
          <w:sz w:val="24"/>
          <w:szCs w:val="24"/>
        </w:rPr>
      </w:pPr>
      <w:r w:rsidRPr="009F35BC">
        <w:rPr>
          <w:rFonts w:ascii="Times New Roman" w:hAnsi="Times New Roman" w:cs="Times New Roman"/>
          <w:b/>
          <w:bCs/>
          <w:sz w:val="24"/>
          <w:szCs w:val="24"/>
        </w:rPr>
        <w:t>Библиотечно-информационное оснащение образовательного процесса</w:t>
      </w:r>
    </w:p>
    <w:p w14:paraId="7B14A218" w14:textId="77777777" w:rsidR="00DF6639" w:rsidRPr="00A47535" w:rsidRDefault="00D00392">
      <w:pPr>
        <w:spacing w:line="360" w:lineRule="auto"/>
        <w:jc w:val="both"/>
        <w:rPr>
          <w:rFonts w:ascii="Times New Roman" w:hAnsi="Times New Roman" w:cs="Times New Roman"/>
          <w:sz w:val="24"/>
          <w:szCs w:val="24"/>
        </w:rPr>
      </w:pPr>
      <w:r w:rsidRPr="00A47535">
        <w:rPr>
          <w:rFonts w:ascii="Times New Roman" w:hAnsi="Times New Roman" w:cs="Times New Roman"/>
          <w:sz w:val="24"/>
          <w:szCs w:val="24"/>
        </w:rPr>
        <w:t>Библиотечный фонд укомплектован печатными и электронными учебными изданиями (включая учебники и учебные пособия), методическими и периодическими изданиями по всем учебным предметам образовательной программы. Обеспечен доступ к электронным справочникам и поисковым системам, а также иным информационным образовательным ресурсам.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6"/>
        <w:gridCol w:w="1490"/>
      </w:tblGrid>
      <w:tr w:rsidR="00A47535" w:rsidRPr="00D141CB" w14:paraId="460D9FD6" w14:textId="77777777" w:rsidTr="00177C47">
        <w:trPr>
          <w:trHeight w:val="567"/>
        </w:trPr>
        <w:tc>
          <w:tcPr>
            <w:tcW w:w="5876" w:type="dxa"/>
            <w:tcBorders>
              <w:top w:val="single" w:sz="4" w:space="0" w:color="auto"/>
              <w:left w:val="single" w:sz="4" w:space="0" w:color="auto"/>
              <w:bottom w:val="single" w:sz="4" w:space="0" w:color="auto"/>
              <w:right w:val="single" w:sz="4" w:space="0" w:color="auto"/>
            </w:tcBorders>
            <w:vAlign w:val="center"/>
          </w:tcPr>
          <w:p w14:paraId="619B7458" w14:textId="77777777" w:rsidR="00A47535" w:rsidRPr="00A47535" w:rsidRDefault="00A47535" w:rsidP="00A47535">
            <w:pPr>
              <w:spacing w:line="360" w:lineRule="auto"/>
              <w:rPr>
                <w:rFonts w:ascii="Times New Roman" w:hAnsi="Times New Roman" w:cs="Times New Roman"/>
                <w:sz w:val="24"/>
                <w:szCs w:val="24"/>
              </w:rPr>
            </w:pPr>
            <w:r w:rsidRPr="00A47535">
              <w:rPr>
                <w:rFonts w:ascii="Times New Roman" w:hAnsi="Times New Roman" w:cs="Times New Roman"/>
                <w:sz w:val="24"/>
                <w:szCs w:val="24"/>
              </w:rPr>
              <w:t>Библиотечный фонд всего</w:t>
            </w:r>
          </w:p>
        </w:tc>
        <w:tc>
          <w:tcPr>
            <w:tcW w:w="1490" w:type="dxa"/>
            <w:tcBorders>
              <w:top w:val="single" w:sz="4" w:space="0" w:color="auto"/>
              <w:left w:val="single" w:sz="4" w:space="0" w:color="auto"/>
              <w:bottom w:val="single" w:sz="4" w:space="0" w:color="auto"/>
              <w:right w:val="single" w:sz="4" w:space="0" w:color="auto"/>
            </w:tcBorders>
            <w:vAlign w:val="center"/>
          </w:tcPr>
          <w:p w14:paraId="23CB371A" w14:textId="77777777" w:rsidR="00A47535" w:rsidRPr="00A47535" w:rsidRDefault="00A47535" w:rsidP="00A47535">
            <w:pPr>
              <w:spacing w:after="0" w:line="240" w:lineRule="auto"/>
              <w:jc w:val="both"/>
              <w:rPr>
                <w:rFonts w:ascii="Times New Roman" w:hAnsi="Times New Roman" w:cs="Times New Roman"/>
                <w:sz w:val="24"/>
                <w:szCs w:val="24"/>
              </w:rPr>
            </w:pPr>
            <w:r w:rsidRPr="00A47535">
              <w:rPr>
                <w:rFonts w:ascii="Times New Roman" w:hAnsi="Times New Roman" w:cs="Times New Roman"/>
                <w:sz w:val="24"/>
                <w:szCs w:val="24"/>
              </w:rPr>
              <w:t>14700 экз.</w:t>
            </w:r>
          </w:p>
        </w:tc>
      </w:tr>
      <w:tr w:rsidR="00A47535" w:rsidRPr="00D141CB" w14:paraId="57EB4F73" w14:textId="77777777" w:rsidTr="00177C47">
        <w:trPr>
          <w:trHeight w:val="129"/>
        </w:trPr>
        <w:tc>
          <w:tcPr>
            <w:tcW w:w="5876" w:type="dxa"/>
            <w:tcBorders>
              <w:top w:val="single" w:sz="4" w:space="0" w:color="auto"/>
              <w:left w:val="single" w:sz="4" w:space="0" w:color="auto"/>
              <w:bottom w:val="single" w:sz="4" w:space="0" w:color="auto"/>
              <w:right w:val="single" w:sz="4" w:space="0" w:color="auto"/>
            </w:tcBorders>
            <w:vAlign w:val="center"/>
          </w:tcPr>
          <w:p w14:paraId="13B9A1D9" w14:textId="77777777" w:rsidR="00A47535" w:rsidRPr="00A47535" w:rsidRDefault="00A47535" w:rsidP="00A47535">
            <w:pPr>
              <w:spacing w:line="360" w:lineRule="auto"/>
              <w:rPr>
                <w:rFonts w:ascii="Times New Roman" w:hAnsi="Times New Roman" w:cs="Times New Roman"/>
                <w:sz w:val="24"/>
                <w:szCs w:val="24"/>
              </w:rPr>
            </w:pPr>
            <w:r w:rsidRPr="00A47535">
              <w:rPr>
                <w:rFonts w:ascii="Times New Roman" w:hAnsi="Times New Roman" w:cs="Times New Roman"/>
                <w:sz w:val="24"/>
                <w:szCs w:val="24"/>
              </w:rPr>
              <w:t>Фонд учебников</w:t>
            </w:r>
          </w:p>
        </w:tc>
        <w:tc>
          <w:tcPr>
            <w:tcW w:w="1490" w:type="dxa"/>
            <w:tcBorders>
              <w:top w:val="single" w:sz="4" w:space="0" w:color="auto"/>
              <w:left w:val="single" w:sz="4" w:space="0" w:color="auto"/>
              <w:bottom w:val="single" w:sz="4" w:space="0" w:color="auto"/>
              <w:right w:val="single" w:sz="4" w:space="0" w:color="auto"/>
            </w:tcBorders>
            <w:vAlign w:val="center"/>
          </w:tcPr>
          <w:p w14:paraId="5382B1C9" w14:textId="77777777" w:rsidR="00A47535" w:rsidRPr="00A47535" w:rsidRDefault="00A47535" w:rsidP="00A47535">
            <w:pPr>
              <w:spacing w:after="0" w:line="240" w:lineRule="auto"/>
              <w:jc w:val="both"/>
              <w:rPr>
                <w:rFonts w:ascii="Times New Roman" w:hAnsi="Times New Roman" w:cs="Times New Roman"/>
                <w:sz w:val="24"/>
                <w:szCs w:val="24"/>
              </w:rPr>
            </w:pPr>
            <w:r w:rsidRPr="00A47535">
              <w:rPr>
                <w:rFonts w:ascii="Times New Roman" w:hAnsi="Times New Roman" w:cs="Times New Roman"/>
                <w:sz w:val="24"/>
                <w:szCs w:val="24"/>
              </w:rPr>
              <w:t>12600 экз.</w:t>
            </w:r>
          </w:p>
        </w:tc>
      </w:tr>
      <w:tr w:rsidR="00A47535" w:rsidRPr="00D141CB" w14:paraId="66D592ED" w14:textId="77777777" w:rsidTr="00177C47">
        <w:trPr>
          <w:trHeight w:val="405"/>
        </w:trPr>
        <w:tc>
          <w:tcPr>
            <w:tcW w:w="5876" w:type="dxa"/>
            <w:tcBorders>
              <w:top w:val="single" w:sz="4" w:space="0" w:color="auto"/>
              <w:left w:val="single" w:sz="4" w:space="0" w:color="auto"/>
              <w:bottom w:val="single" w:sz="4" w:space="0" w:color="auto"/>
              <w:right w:val="single" w:sz="4" w:space="0" w:color="auto"/>
            </w:tcBorders>
            <w:vAlign w:val="center"/>
          </w:tcPr>
          <w:p w14:paraId="7953CA09" w14:textId="77777777" w:rsidR="00A47535" w:rsidRPr="00A47535" w:rsidRDefault="00A47535" w:rsidP="00A47535">
            <w:pPr>
              <w:spacing w:line="360" w:lineRule="auto"/>
              <w:rPr>
                <w:rFonts w:ascii="Times New Roman" w:hAnsi="Times New Roman" w:cs="Times New Roman"/>
                <w:sz w:val="24"/>
                <w:szCs w:val="24"/>
              </w:rPr>
            </w:pPr>
            <w:r w:rsidRPr="00A47535">
              <w:rPr>
                <w:rFonts w:ascii="Times New Roman" w:hAnsi="Times New Roman" w:cs="Times New Roman"/>
                <w:sz w:val="24"/>
                <w:szCs w:val="24"/>
              </w:rPr>
              <w:t>Художественная литература для начальной школы</w:t>
            </w:r>
          </w:p>
        </w:tc>
        <w:tc>
          <w:tcPr>
            <w:tcW w:w="1490" w:type="dxa"/>
            <w:tcBorders>
              <w:top w:val="single" w:sz="4" w:space="0" w:color="auto"/>
              <w:left w:val="single" w:sz="4" w:space="0" w:color="auto"/>
              <w:bottom w:val="single" w:sz="4" w:space="0" w:color="auto"/>
              <w:right w:val="single" w:sz="4" w:space="0" w:color="auto"/>
            </w:tcBorders>
            <w:vAlign w:val="center"/>
          </w:tcPr>
          <w:p w14:paraId="1E7AC49E" w14:textId="77777777" w:rsidR="00A47535" w:rsidRPr="00A47535" w:rsidRDefault="00A47535" w:rsidP="00A47535">
            <w:pPr>
              <w:spacing w:after="0" w:line="240" w:lineRule="auto"/>
              <w:jc w:val="both"/>
              <w:rPr>
                <w:rFonts w:ascii="Times New Roman" w:hAnsi="Times New Roman" w:cs="Times New Roman"/>
                <w:sz w:val="24"/>
                <w:szCs w:val="24"/>
              </w:rPr>
            </w:pPr>
            <w:r w:rsidRPr="00A47535">
              <w:rPr>
                <w:rFonts w:ascii="Times New Roman" w:hAnsi="Times New Roman" w:cs="Times New Roman"/>
                <w:sz w:val="24"/>
                <w:szCs w:val="24"/>
              </w:rPr>
              <w:t>780 экз.</w:t>
            </w:r>
          </w:p>
        </w:tc>
      </w:tr>
      <w:tr w:rsidR="00A47535" w:rsidRPr="00D141CB" w14:paraId="1387FEB5" w14:textId="77777777" w:rsidTr="00177C47">
        <w:trPr>
          <w:trHeight w:val="536"/>
        </w:trPr>
        <w:tc>
          <w:tcPr>
            <w:tcW w:w="5876" w:type="dxa"/>
            <w:tcBorders>
              <w:top w:val="single" w:sz="4" w:space="0" w:color="auto"/>
              <w:left w:val="single" w:sz="4" w:space="0" w:color="auto"/>
              <w:bottom w:val="single" w:sz="4" w:space="0" w:color="auto"/>
              <w:right w:val="single" w:sz="4" w:space="0" w:color="auto"/>
            </w:tcBorders>
            <w:vAlign w:val="center"/>
          </w:tcPr>
          <w:p w14:paraId="2A726A69" w14:textId="77777777" w:rsidR="00A47535" w:rsidRPr="00A47535" w:rsidRDefault="00A47535" w:rsidP="00A47535">
            <w:pPr>
              <w:spacing w:line="360" w:lineRule="auto"/>
              <w:rPr>
                <w:rFonts w:ascii="Times New Roman" w:hAnsi="Times New Roman" w:cs="Times New Roman"/>
                <w:sz w:val="24"/>
                <w:szCs w:val="24"/>
              </w:rPr>
            </w:pPr>
            <w:r w:rsidRPr="00A47535">
              <w:rPr>
                <w:rFonts w:ascii="Times New Roman" w:hAnsi="Times New Roman" w:cs="Times New Roman"/>
                <w:sz w:val="24"/>
                <w:szCs w:val="24"/>
              </w:rPr>
              <w:t>Художественная литература для основной и средней школы</w:t>
            </w:r>
          </w:p>
        </w:tc>
        <w:tc>
          <w:tcPr>
            <w:tcW w:w="1490" w:type="dxa"/>
            <w:tcBorders>
              <w:top w:val="single" w:sz="4" w:space="0" w:color="auto"/>
              <w:left w:val="single" w:sz="4" w:space="0" w:color="auto"/>
              <w:bottom w:val="single" w:sz="4" w:space="0" w:color="auto"/>
              <w:right w:val="single" w:sz="4" w:space="0" w:color="auto"/>
            </w:tcBorders>
            <w:vAlign w:val="center"/>
          </w:tcPr>
          <w:p w14:paraId="02690F98" w14:textId="77777777" w:rsidR="00A47535" w:rsidRPr="00A47535" w:rsidRDefault="00A47535" w:rsidP="00A47535">
            <w:pPr>
              <w:spacing w:after="0" w:line="240" w:lineRule="auto"/>
              <w:jc w:val="both"/>
              <w:rPr>
                <w:rFonts w:ascii="Times New Roman" w:hAnsi="Times New Roman" w:cs="Times New Roman"/>
                <w:sz w:val="24"/>
                <w:szCs w:val="24"/>
              </w:rPr>
            </w:pPr>
            <w:r w:rsidRPr="00A47535">
              <w:rPr>
                <w:rFonts w:ascii="Times New Roman" w:hAnsi="Times New Roman" w:cs="Times New Roman"/>
                <w:sz w:val="24"/>
                <w:szCs w:val="24"/>
              </w:rPr>
              <w:t>1030 экз.</w:t>
            </w:r>
          </w:p>
        </w:tc>
      </w:tr>
      <w:tr w:rsidR="00A47535" w:rsidRPr="00D141CB" w14:paraId="1B5B8667" w14:textId="77777777" w:rsidTr="00177C47">
        <w:trPr>
          <w:trHeight w:val="405"/>
        </w:trPr>
        <w:tc>
          <w:tcPr>
            <w:tcW w:w="5876" w:type="dxa"/>
            <w:tcBorders>
              <w:top w:val="single" w:sz="4" w:space="0" w:color="auto"/>
              <w:left w:val="single" w:sz="4" w:space="0" w:color="auto"/>
              <w:bottom w:val="single" w:sz="4" w:space="0" w:color="auto"/>
              <w:right w:val="single" w:sz="4" w:space="0" w:color="auto"/>
            </w:tcBorders>
            <w:vAlign w:val="center"/>
          </w:tcPr>
          <w:p w14:paraId="634319FB" w14:textId="77777777" w:rsidR="00A47535" w:rsidRPr="00A47535" w:rsidRDefault="00A47535" w:rsidP="00A47535">
            <w:pPr>
              <w:spacing w:line="360" w:lineRule="auto"/>
              <w:rPr>
                <w:rFonts w:ascii="Times New Roman" w:hAnsi="Times New Roman" w:cs="Times New Roman"/>
                <w:sz w:val="24"/>
                <w:szCs w:val="24"/>
              </w:rPr>
            </w:pPr>
            <w:r w:rsidRPr="00A47535">
              <w:rPr>
                <w:rFonts w:ascii="Times New Roman" w:hAnsi="Times New Roman" w:cs="Times New Roman"/>
                <w:sz w:val="24"/>
                <w:szCs w:val="24"/>
              </w:rPr>
              <w:t>Справочно-библиографическая литература</w:t>
            </w:r>
          </w:p>
        </w:tc>
        <w:tc>
          <w:tcPr>
            <w:tcW w:w="1490" w:type="dxa"/>
            <w:tcBorders>
              <w:top w:val="single" w:sz="4" w:space="0" w:color="auto"/>
              <w:left w:val="single" w:sz="4" w:space="0" w:color="auto"/>
              <w:bottom w:val="single" w:sz="4" w:space="0" w:color="auto"/>
              <w:right w:val="single" w:sz="4" w:space="0" w:color="auto"/>
            </w:tcBorders>
            <w:vAlign w:val="center"/>
          </w:tcPr>
          <w:p w14:paraId="204893D1" w14:textId="77777777" w:rsidR="00A47535" w:rsidRPr="00A47535" w:rsidRDefault="00A47535" w:rsidP="00A47535">
            <w:pPr>
              <w:spacing w:after="0" w:line="240" w:lineRule="auto"/>
              <w:jc w:val="both"/>
              <w:rPr>
                <w:rFonts w:ascii="Times New Roman" w:hAnsi="Times New Roman" w:cs="Times New Roman"/>
                <w:sz w:val="24"/>
                <w:szCs w:val="24"/>
              </w:rPr>
            </w:pPr>
            <w:r w:rsidRPr="00A47535">
              <w:rPr>
                <w:rFonts w:ascii="Times New Roman" w:hAnsi="Times New Roman" w:cs="Times New Roman"/>
                <w:sz w:val="24"/>
                <w:szCs w:val="24"/>
              </w:rPr>
              <w:t>244 экз.</w:t>
            </w:r>
          </w:p>
        </w:tc>
      </w:tr>
      <w:tr w:rsidR="00A47535" w:rsidRPr="00D141CB" w14:paraId="70FC87F8" w14:textId="77777777" w:rsidTr="00177C47">
        <w:trPr>
          <w:trHeight w:val="259"/>
        </w:trPr>
        <w:tc>
          <w:tcPr>
            <w:tcW w:w="5876" w:type="dxa"/>
            <w:tcBorders>
              <w:top w:val="single" w:sz="4" w:space="0" w:color="auto"/>
              <w:left w:val="single" w:sz="4" w:space="0" w:color="auto"/>
              <w:bottom w:val="single" w:sz="4" w:space="0" w:color="auto"/>
              <w:right w:val="single" w:sz="4" w:space="0" w:color="auto"/>
            </w:tcBorders>
            <w:vAlign w:val="center"/>
          </w:tcPr>
          <w:p w14:paraId="213FF037" w14:textId="77777777" w:rsidR="00A47535" w:rsidRPr="00A47535" w:rsidRDefault="00A47535" w:rsidP="00A47535">
            <w:pPr>
              <w:spacing w:line="360" w:lineRule="auto"/>
              <w:rPr>
                <w:rFonts w:ascii="Times New Roman" w:hAnsi="Times New Roman" w:cs="Times New Roman"/>
                <w:sz w:val="24"/>
                <w:szCs w:val="24"/>
              </w:rPr>
            </w:pPr>
            <w:r w:rsidRPr="00A47535">
              <w:rPr>
                <w:rFonts w:ascii="Times New Roman" w:hAnsi="Times New Roman" w:cs="Times New Roman"/>
                <w:sz w:val="24"/>
                <w:szCs w:val="24"/>
              </w:rPr>
              <w:t>Отраслевая литература</w:t>
            </w:r>
          </w:p>
        </w:tc>
        <w:tc>
          <w:tcPr>
            <w:tcW w:w="1490" w:type="dxa"/>
            <w:tcBorders>
              <w:top w:val="single" w:sz="4" w:space="0" w:color="auto"/>
              <w:left w:val="single" w:sz="4" w:space="0" w:color="auto"/>
              <w:bottom w:val="single" w:sz="4" w:space="0" w:color="auto"/>
              <w:right w:val="single" w:sz="4" w:space="0" w:color="auto"/>
            </w:tcBorders>
            <w:vAlign w:val="center"/>
          </w:tcPr>
          <w:p w14:paraId="2CEF3CCE" w14:textId="77777777" w:rsidR="00A47535" w:rsidRPr="00A47535" w:rsidRDefault="00A47535" w:rsidP="00A47535">
            <w:pPr>
              <w:spacing w:after="0" w:line="240" w:lineRule="auto"/>
              <w:jc w:val="both"/>
              <w:rPr>
                <w:rFonts w:ascii="Times New Roman" w:hAnsi="Times New Roman" w:cs="Times New Roman"/>
                <w:sz w:val="24"/>
                <w:szCs w:val="24"/>
              </w:rPr>
            </w:pPr>
            <w:r w:rsidRPr="00A47535">
              <w:rPr>
                <w:rFonts w:ascii="Times New Roman" w:hAnsi="Times New Roman" w:cs="Times New Roman"/>
                <w:sz w:val="24"/>
                <w:szCs w:val="24"/>
              </w:rPr>
              <w:t>46 экз.</w:t>
            </w:r>
          </w:p>
        </w:tc>
      </w:tr>
    </w:tbl>
    <w:p w14:paraId="22F92CD5" w14:textId="77777777" w:rsidR="00A47535" w:rsidRPr="006C55CD" w:rsidRDefault="00A47535" w:rsidP="00A47535">
      <w:pPr>
        <w:spacing w:after="0" w:line="240" w:lineRule="auto"/>
        <w:jc w:val="both"/>
        <w:rPr>
          <w:rFonts w:ascii="Times New Roman" w:hAnsi="Times New Roman" w:cs="Times New Roman"/>
          <w:b/>
          <w:bCs/>
          <w:sz w:val="24"/>
          <w:szCs w:val="24"/>
        </w:rPr>
      </w:pPr>
      <w:r w:rsidRPr="006C55CD">
        <w:rPr>
          <w:rFonts w:ascii="Times New Roman" w:hAnsi="Times New Roman" w:cs="Times New Roman"/>
          <w:b/>
          <w:bCs/>
          <w:sz w:val="24"/>
          <w:szCs w:val="24"/>
        </w:rPr>
        <w:t xml:space="preserve">Электронные образовательные ресурсы </w:t>
      </w:r>
    </w:p>
    <w:p w14:paraId="4C39A50B" w14:textId="77777777" w:rsidR="00A47535" w:rsidRPr="006C55CD" w:rsidRDefault="00A47535" w:rsidP="00A47535">
      <w:pPr>
        <w:spacing w:after="0" w:line="240" w:lineRule="auto"/>
        <w:jc w:val="both"/>
        <w:rPr>
          <w:rFonts w:ascii="Times New Roman" w:hAnsi="Times New Roman" w:cs="Times New Roman"/>
          <w:sz w:val="24"/>
          <w:szCs w:val="24"/>
        </w:rPr>
      </w:pPr>
      <w:r w:rsidRPr="006C55CD">
        <w:rPr>
          <w:rFonts w:ascii="Times New Roman" w:hAnsi="Times New Roman" w:cs="Times New Roman"/>
          <w:sz w:val="24"/>
          <w:szCs w:val="24"/>
        </w:rPr>
        <w:t>–76 фонохрестоматий для уроков музыки, литературного чтения и литературы, методические разработки</w:t>
      </w:r>
    </w:p>
    <w:p w14:paraId="5A7D83A4" w14:textId="77777777" w:rsidR="00A47535" w:rsidRPr="006C55CD" w:rsidRDefault="00A47535" w:rsidP="00A47535">
      <w:pPr>
        <w:spacing w:after="0" w:line="240" w:lineRule="auto"/>
        <w:jc w:val="both"/>
        <w:rPr>
          <w:rFonts w:ascii="Times New Roman" w:hAnsi="Times New Roman" w:cs="Times New Roman"/>
          <w:sz w:val="24"/>
          <w:szCs w:val="24"/>
        </w:rPr>
      </w:pPr>
      <w:r w:rsidRPr="006C55CD">
        <w:rPr>
          <w:rFonts w:ascii="Times New Roman" w:hAnsi="Times New Roman" w:cs="Times New Roman"/>
          <w:sz w:val="24"/>
          <w:szCs w:val="24"/>
        </w:rPr>
        <w:t>–71 электронное приложение для практического использования (презентации, раздаточные материалы, образовательное видео);</w:t>
      </w:r>
    </w:p>
    <w:p w14:paraId="1C3012F5" w14:textId="77777777" w:rsidR="00A47535" w:rsidRPr="006C55CD" w:rsidRDefault="00A47535" w:rsidP="00A47535">
      <w:pPr>
        <w:spacing w:after="0" w:line="240" w:lineRule="auto"/>
        <w:jc w:val="both"/>
        <w:rPr>
          <w:rFonts w:ascii="Times New Roman" w:hAnsi="Times New Roman" w:cs="Times New Roman"/>
          <w:sz w:val="24"/>
          <w:szCs w:val="24"/>
        </w:rPr>
      </w:pPr>
      <w:r w:rsidRPr="006C55CD">
        <w:rPr>
          <w:rFonts w:ascii="Times New Roman" w:hAnsi="Times New Roman" w:cs="Times New Roman"/>
          <w:sz w:val="24"/>
          <w:szCs w:val="24"/>
        </w:rPr>
        <w:t>–67 интерактивных пособий по английскому языку.</w:t>
      </w:r>
    </w:p>
    <w:p w14:paraId="7B53F573" w14:textId="77777777" w:rsidR="00A47535" w:rsidRPr="006C55CD" w:rsidRDefault="00A47535" w:rsidP="00A47535">
      <w:pPr>
        <w:spacing w:after="0" w:line="240" w:lineRule="auto"/>
        <w:jc w:val="both"/>
        <w:rPr>
          <w:rFonts w:ascii="Times New Roman" w:hAnsi="Times New Roman" w:cs="Times New Roman"/>
          <w:sz w:val="24"/>
          <w:szCs w:val="24"/>
        </w:rPr>
      </w:pPr>
    </w:p>
    <w:p w14:paraId="5EFC42AC" w14:textId="77777777" w:rsidR="00A47535" w:rsidRPr="006C55CD" w:rsidRDefault="00A47535" w:rsidP="00A47535">
      <w:pPr>
        <w:spacing w:after="0" w:line="240" w:lineRule="auto"/>
        <w:jc w:val="both"/>
        <w:rPr>
          <w:rFonts w:ascii="Times New Roman" w:hAnsi="Times New Roman" w:cs="Times New Roman"/>
          <w:bCs/>
          <w:sz w:val="24"/>
          <w:szCs w:val="24"/>
        </w:rPr>
      </w:pPr>
      <w:r w:rsidRPr="006C55CD">
        <w:rPr>
          <w:rFonts w:ascii="Times New Roman" w:hAnsi="Times New Roman" w:cs="Times New Roman"/>
          <w:sz w:val="24"/>
          <w:szCs w:val="24"/>
        </w:rPr>
        <w:t xml:space="preserve">- </w:t>
      </w:r>
      <w:r w:rsidRPr="006C55CD">
        <w:rPr>
          <w:rFonts w:ascii="Times New Roman" w:hAnsi="Times New Roman" w:cs="Times New Roman"/>
          <w:bCs/>
          <w:sz w:val="24"/>
          <w:szCs w:val="24"/>
        </w:rPr>
        <w:t>НЭБ-Национальная электронная библиотека РФ-свободный доступ к фондам российских библиотек. Договор о предоставлении услуг № 101/НГ /00033.</w:t>
      </w:r>
    </w:p>
    <w:p w14:paraId="0E96B11B" w14:textId="77777777" w:rsidR="00A47535" w:rsidRPr="005D72E4" w:rsidRDefault="00A47535" w:rsidP="00A47535">
      <w:pPr>
        <w:spacing w:after="0" w:line="240" w:lineRule="auto"/>
        <w:jc w:val="both"/>
        <w:rPr>
          <w:rFonts w:ascii="Times New Roman" w:hAnsi="Times New Roman" w:cs="Times New Roman"/>
          <w:bCs/>
          <w:color w:val="FF0000"/>
          <w:sz w:val="24"/>
          <w:szCs w:val="24"/>
        </w:rPr>
      </w:pPr>
    </w:p>
    <w:p w14:paraId="46150C82" w14:textId="77777777" w:rsidR="00A47535" w:rsidRPr="009A11BF" w:rsidRDefault="00A47535" w:rsidP="00A47535">
      <w:pPr>
        <w:spacing w:after="0" w:line="240" w:lineRule="auto"/>
        <w:jc w:val="both"/>
        <w:rPr>
          <w:rFonts w:ascii="Times New Roman" w:hAnsi="Times New Roman" w:cs="Times New Roman"/>
          <w:b/>
          <w:bCs/>
          <w:sz w:val="24"/>
          <w:szCs w:val="24"/>
        </w:rPr>
      </w:pPr>
      <w:r w:rsidRPr="009A11BF">
        <w:rPr>
          <w:rFonts w:ascii="Times New Roman" w:hAnsi="Times New Roman" w:cs="Times New Roman"/>
          <w:b/>
          <w:bCs/>
          <w:sz w:val="24"/>
          <w:szCs w:val="24"/>
        </w:rPr>
        <w:t>Сетевые ресурсы (Интернет):</w:t>
      </w:r>
    </w:p>
    <w:p w14:paraId="308DBDCE" w14:textId="77777777" w:rsidR="00A47535" w:rsidRPr="009A11BF" w:rsidRDefault="00A47535" w:rsidP="00A475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7</w:t>
      </w:r>
      <w:r w:rsidRPr="009A11BF">
        <w:rPr>
          <w:rFonts w:ascii="Times New Roman" w:hAnsi="Times New Roman" w:cs="Times New Roman"/>
          <w:sz w:val="24"/>
          <w:szCs w:val="24"/>
        </w:rPr>
        <w:t xml:space="preserve"> рабочих мест в библиотеке;</w:t>
      </w:r>
    </w:p>
    <w:p w14:paraId="48B754DD" w14:textId="77777777" w:rsidR="00A47535" w:rsidRPr="005D72E4" w:rsidRDefault="00A47535" w:rsidP="00A47535">
      <w:pPr>
        <w:spacing w:line="240" w:lineRule="auto"/>
        <w:ind w:firstLine="708"/>
        <w:contextualSpacing/>
        <w:jc w:val="both"/>
        <w:rPr>
          <w:rFonts w:ascii="Times New Roman" w:hAnsi="Times New Roman" w:cs="Times New Roman"/>
          <w:color w:val="FF0000"/>
          <w:sz w:val="24"/>
          <w:szCs w:val="24"/>
        </w:rPr>
      </w:pPr>
    </w:p>
    <w:p w14:paraId="3C3F71A3" w14:textId="77777777" w:rsidR="00A47535" w:rsidRPr="009A11BF" w:rsidRDefault="00A47535" w:rsidP="00A47535">
      <w:pPr>
        <w:spacing w:after="0" w:line="336" w:lineRule="auto"/>
        <w:contextualSpacing/>
        <w:jc w:val="both"/>
        <w:rPr>
          <w:rFonts w:ascii="Times New Roman" w:hAnsi="Times New Roman"/>
          <w:sz w:val="24"/>
          <w:szCs w:val="24"/>
        </w:rPr>
      </w:pPr>
      <w:r w:rsidRPr="009A11BF">
        <w:rPr>
          <w:rFonts w:ascii="Times New Roman" w:hAnsi="Times New Roman"/>
          <w:sz w:val="24"/>
          <w:szCs w:val="24"/>
        </w:rPr>
        <w:t>Список электронных образовательных ресурсов</w:t>
      </w:r>
      <w:r>
        <w:rPr>
          <w:rFonts w:ascii="Times New Roman" w:hAnsi="Times New Roman"/>
          <w:sz w:val="24"/>
          <w:szCs w:val="24"/>
        </w:rPr>
        <w:t xml:space="preserve">: </w:t>
      </w:r>
    </w:p>
    <w:p w14:paraId="68F73B66" w14:textId="77777777" w:rsidR="00A47535" w:rsidRPr="009A11BF" w:rsidRDefault="00FB3584" w:rsidP="00A47535">
      <w:pPr>
        <w:pStyle w:val="list-bullet"/>
        <w:spacing w:line="336" w:lineRule="auto"/>
        <w:ind w:left="0" w:firstLine="0"/>
        <w:rPr>
          <w:rFonts w:cs="Times New Roman"/>
          <w:color w:val="auto"/>
          <w:sz w:val="24"/>
          <w:szCs w:val="24"/>
        </w:rPr>
      </w:pPr>
      <w:hyperlink r:id="rId246" w:history="1">
        <w:r w:rsidR="00A47535" w:rsidRPr="009A11BF">
          <w:rPr>
            <w:rStyle w:val="aff1"/>
            <w:color w:val="auto"/>
          </w:rPr>
          <w:t>https://edsoo.ru/</w:t>
        </w:r>
      </w:hyperlink>
      <w:r w:rsidR="00A47535" w:rsidRPr="009A11BF">
        <w:rPr>
          <w:rFonts w:cs="Times New Roman"/>
          <w:color w:val="auto"/>
          <w:sz w:val="24"/>
          <w:szCs w:val="24"/>
        </w:rPr>
        <w:t xml:space="preserve"> Единое содержание общего образования</w:t>
      </w:r>
    </w:p>
    <w:p w14:paraId="6FAEB94E" w14:textId="77777777" w:rsidR="00A47535" w:rsidRPr="009A11BF" w:rsidRDefault="00FB3584" w:rsidP="00A47535">
      <w:pPr>
        <w:pStyle w:val="list-bullet"/>
        <w:spacing w:line="336" w:lineRule="auto"/>
        <w:ind w:left="0" w:firstLine="0"/>
        <w:rPr>
          <w:rFonts w:cs="Times New Roman"/>
          <w:color w:val="auto"/>
          <w:sz w:val="24"/>
          <w:szCs w:val="24"/>
        </w:rPr>
      </w:pPr>
      <w:hyperlink r:id="rId247" w:history="1">
        <w:r w:rsidR="00A47535" w:rsidRPr="009A11BF">
          <w:rPr>
            <w:rStyle w:val="aff1"/>
            <w:color w:val="auto"/>
          </w:rPr>
          <w:t>https://resh.edu.ru/</w:t>
        </w:r>
      </w:hyperlink>
      <w:r w:rsidR="00A47535" w:rsidRPr="009A11BF">
        <w:rPr>
          <w:rFonts w:cs="Times New Roman"/>
          <w:color w:val="auto"/>
          <w:sz w:val="24"/>
          <w:szCs w:val="24"/>
        </w:rPr>
        <w:t xml:space="preserve"> Российская электронная школа</w:t>
      </w:r>
    </w:p>
    <w:p w14:paraId="1D07CBD7" w14:textId="77777777" w:rsidR="00A47535" w:rsidRPr="009A11BF" w:rsidRDefault="00FB3584" w:rsidP="00A47535">
      <w:pPr>
        <w:pStyle w:val="list-bullet"/>
        <w:spacing w:line="336" w:lineRule="auto"/>
        <w:ind w:left="0" w:firstLine="0"/>
        <w:rPr>
          <w:rFonts w:cs="Times New Roman"/>
          <w:color w:val="auto"/>
          <w:sz w:val="24"/>
          <w:szCs w:val="24"/>
        </w:rPr>
      </w:pPr>
      <w:hyperlink r:id="rId248" w:history="1">
        <w:r w:rsidR="00A47535" w:rsidRPr="009A11BF">
          <w:rPr>
            <w:rStyle w:val="aff1"/>
            <w:color w:val="auto"/>
          </w:rPr>
          <w:t>https://educont.ru/</w:t>
        </w:r>
      </w:hyperlink>
      <w:r w:rsidR="00A47535" w:rsidRPr="009A11BF">
        <w:rPr>
          <w:rFonts w:cs="Times New Roman"/>
          <w:color w:val="auto"/>
          <w:sz w:val="24"/>
          <w:szCs w:val="24"/>
        </w:rPr>
        <w:t xml:space="preserve"> Цифровой образовательный контент</w:t>
      </w:r>
    </w:p>
    <w:p w14:paraId="4F23BD2A" w14:textId="77777777" w:rsidR="00A47535" w:rsidRPr="009A11BF" w:rsidRDefault="00A47535" w:rsidP="00A47535">
      <w:pPr>
        <w:jc w:val="both"/>
        <w:rPr>
          <w:rFonts w:ascii="Times New Roman" w:hAnsi="Times New Roman" w:cs="Times New Roman"/>
          <w:sz w:val="24"/>
          <w:szCs w:val="24"/>
        </w:rPr>
      </w:pPr>
      <w:r w:rsidRPr="009A11BF">
        <w:rPr>
          <w:rFonts w:ascii="Times New Roman" w:hAnsi="Times New Roman" w:cs="Times New Roman"/>
          <w:sz w:val="24"/>
          <w:szCs w:val="24"/>
        </w:rPr>
        <w:lastRenderedPageBreak/>
        <w:t xml:space="preserve">Федеральный портал «Российское образование» </w:t>
      </w:r>
      <w:hyperlink r:id="rId249" w:history="1">
        <w:r w:rsidRPr="009A11BF">
          <w:rPr>
            <w:rFonts w:ascii="Times New Roman" w:hAnsi="Times New Roman" w:cs="Times New Roman"/>
            <w:sz w:val="24"/>
            <w:szCs w:val="24"/>
          </w:rPr>
          <w:t>http://www.edu.ru</w:t>
        </w:r>
      </w:hyperlink>
    </w:p>
    <w:p w14:paraId="291CC7BB" w14:textId="77777777" w:rsidR="00A47535" w:rsidRPr="009A11BF" w:rsidRDefault="00A47535" w:rsidP="00A47535">
      <w:pPr>
        <w:jc w:val="both"/>
        <w:rPr>
          <w:rFonts w:ascii="Times New Roman" w:hAnsi="Times New Roman" w:cs="Times New Roman"/>
          <w:sz w:val="24"/>
          <w:szCs w:val="24"/>
        </w:rPr>
      </w:pPr>
      <w:r w:rsidRPr="009A11BF">
        <w:rPr>
          <w:rFonts w:ascii="Times New Roman" w:hAnsi="Times New Roman" w:cs="Times New Roman"/>
          <w:sz w:val="24"/>
          <w:szCs w:val="24"/>
        </w:rPr>
        <w:t xml:space="preserve">Единая коллекция цифровых образовательных ресурсов </w:t>
      </w:r>
      <w:hyperlink r:id="rId250" w:history="1">
        <w:r w:rsidRPr="009A11BF">
          <w:rPr>
            <w:rFonts w:ascii="Times New Roman" w:hAnsi="Times New Roman" w:cs="Times New Roman"/>
            <w:sz w:val="24"/>
            <w:szCs w:val="24"/>
          </w:rPr>
          <w:t>http://school-collection.edu.ru/</w:t>
        </w:r>
      </w:hyperlink>
    </w:p>
    <w:p w14:paraId="502711BF" w14:textId="77777777" w:rsidR="00A47535" w:rsidRPr="009A11BF" w:rsidRDefault="00A47535" w:rsidP="00A47535">
      <w:pPr>
        <w:jc w:val="both"/>
        <w:rPr>
          <w:rFonts w:ascii="Times New Roman" w:hAnsi="Times New Roman" w:cs="Times New Roman"/>
          <w:sz w:val="24"/>
          <w:szCs w:val="24"/>
        </w:rPr>
      </w:pPr>
      <w:r w:rsidRPr="009A11BF">
        <w:rPr>
          <w:rFonts w:ascii="Times New Roman" w:hAnsi="Times New Roman" w:cs="Times New Roman"/>
          <w:sz w:val="24"/>
          <w:szCs w:val="24"/>
        </w:rPr>
        <w:t xml:space="preserve">Библиотека ЦОР Академия Минпросвещения </w:t>
      </w:r>
      <w:hyperlink r:id="rId251" w:history="1">
        <w:r w:rsidRPr="009A11BF">
          <w:rPr>
            <w:rFonts w:ascii="Times New Roman" w:hAnsi="Times New Roman" w:cs="Times New Roman"/>
            <w:sz w:val="24"/>
            <w:szCs w:val="24"/>
          </w:rPr>
          <w:t>https://urok.apkpro.ru/</w:t>
        </w:r>
      </w:hyperlink>
    </w:p>
    <w:p w14:paraId="05E0AACD" w14:textId="77777777" w:rsidR="00A47535" w:rsidRPr="009A11BF" w:rsidRDefault="00FB3584" w:rsidP="00A47535">
      <w:pPr>
        <w:pStyle w:val="list-bullet"/>
        <w:spacing w:line="336" w:lineRule="auto"/>
        <w:ind w:left="0" w:firstLine="0"/>
        <w:rPr>
          <w:rFonts w:cs="Times New Roman"/>
          <w:color w:val="auto"/>
          <w:sz w:val="24"/>
          <w:szCs w:val="24"/>
        </w:rPr>
      </w:pPr>
      <w:hyperlink r:id="rId252" w:history="1">
        <w:r w:rsidR="00A47535" w:rsidRPr="009A11BF">
          <w:rPr>
            <w:rStyle w:val="aff1"/>
            <w:color w:val="auto"/>
            <w:lang w:val="en-US"/>
          </w:rPr>
          <w:t>https</w:t>
        </w:r>
        <w:r w:rsidR="00A47535" w:rsidRPr="009A11BF">
          <w:rPr>
            <w:rStyle w:val="aff1"/>
            <w:color w:val="auto"/>
          </w:rPr>
          <w:t>://</w:t>
        </w:r>
        <w:r w:rsidR="00A47535" w:rsidRPr="009A11BF">
          <w:rPr>
            <w:rStyle w:val="aff1"/>
            <w:color w:val="auto"/>
            <w:lang w:val="en-US"/>
          </w:rPr>
          <w:t>uchebnik</w:t>
        </w:r>
        <w:r w:rsidR="00A47535" w:rsidRPr="009A11BF">
          <w:rPr>
            <w:rStyle w:val="aff1"/>
            <w:color w:val="auto"/>
          </w:rPr>
          <w:t>.</w:t>
        </w:r>
        <w:r w:rsidR="00A47535" w:rsidRPr="009A11BF">
          <w:rPr>
            <w:rStyle w:val="aff1"/>
            <w:color w:val="auto"/>
            <w:lang w:val="en-US"/>
          </w:rPr>
          <w:t>mos</w:t>
        </w:r>
        <w:r w:rsidR="00A47535" w:rsidRPr="009A11BF">
          <w:rPr>
            <w:rStyle w:val="aff1"/>
            <w:color w:val="auto"/>
          </w:rPr>
          <w:t>.</w:t>
        </w:r>
        <w:r w:rsidR="00A47535" w:rsidRPr="009A11BF">
          <w:rPr>
            <w:rStyle w:val="aff1"/>
            <w:color w:val="auto"/>
            <w:lang w:val="en-US"/>
          </w:rPr>
          <w:t>ru</w:t>
        </w:r>
        <w:r w:rsidR="00A47535" w:rsidRPr="009A11BF">
          <w:rPr>
            <w:rStyle w:val="aff1"/>
            <w:color w:val="auto"/>
          </w:rPr>
          <w:t>/</w:t>
        </w:r>
        <w:r w:rsidR="00A47535" w:rsidRPr="009A11BF">
          <w:rPr>
            <w:rStyle w:val="aff1"/>
            <w:color w:val="auto"/>
            <w:lang w:val="en-US"/>
          </w:rPr>
          <w:t>catalogue</w:t>
        </w:r>
      </w:hyperlink>
      <w:r w:rsidR="00A47535" w:rsidRPr="009A11BF">
        <w:rPr>
          <w:rFonts w:cs="Times New Roman"/>
          <w:color w:val="auto"/>
          <w:sz w:val="24"/>
          <w:szCs w:val="24"/>
        </w:rPr>
        <w:t xml:space="preserve">   Библиотека МЭШ</w:t>
      </w:r>
    </w:p>
    <w:p w14:paraId="170528DB" w14:textId="77777777" w:rsidR="00A47535" w:rsidRPr="009A11BF" w:rsidRDefault="00A47535" w:rsidP="00A47535">
      <w:pPr>
        <w:spacing w:after="0" w:line="336" w:lineRule="auto"/>
        <w:jc w:val="both"/>
        <w:rPr>
          <w:rFonts w:ascii="Times New Roman" w:hAnsi="Times New Roman"/>
          <w:sz w:val="24"/>
          <w:szCs w:val="24"/>
        </w:rPr>
      </w:pPr>
      <w:r w:rsidRPr="009A11BF">
        <w:rPr>
          <w:rFonts w:ascii="Times New Roman" w:hAnsi="Times New Roman"/>
          <w:sz w:val="24"/>
          <w:szCs w:val="24"/>
        </w:rPr>
        <w:t>Дополнительные электронные образовательные ресурсы</w:t>
      </w:r>
    </w:p>
    <w:p w14:paraId="3BFD1DBE" w14:textId="77777777" w:rsidR="00A47535" w:rsidRPr="009A11BF" w:rsidRDefault="00FB3584" w:rsidP="00A47535">
      <w:pPr>
        <w:spacing w:after="0" w:line="336" w:lineRule="auto"/>
        <w:jc w:val="both"/>
        <w:rPr>
          <w:rFonts w:ascii="Times New Roman" w:hAnsi="Times New Roman" w:cs="Times New Roman"/>
          <w:sz w:val="24"/>
          <w:szCs w:val="24"/>
        </w:rPr>
      </w:pPr>
      <w:hyperlink r:id="rId253" w:history="1">
        <w:r w:rsidR="00A47535" w:rsidRPr="009A11BF">
          <w:rPr>
            <w:rStyle w:val="aff1"/>
            <w:rFonts w:ascii="Times New Roman" w:hAnsi="Times New Roman" w:cs="Times New Roman"/>
          </w:rPr>
          <w:t>https://www.yaklass.ru/</w:t>
        </w:r>
      </w:hyperlink>
      <w:r w:rsidR="00A47535" w:rsidRPr="009A11BF">
        <w:rPr>
          <w:rFonts w:ascii="Times New Roman" w:hAnsi="Times New Roman" w:cs="Times New Roman"/>
          <w:sz w:val="24"/>
          <w:szCs w:val="24"/>
        </w:rPr>
        <w:t xml:space="preserve"> Цифровой образовательный ресурс для школ ЯКласс</w:t>
      </w:r>
    </w:p>
    <w:p w14:paraId="786AE719" w14:textId="77777777" w:rsidR="00A47535" w:rsidRPr="009A11BF" w:rsidRDefault="00A47535" w:rsidP="00A47535">
      <w:pPr>
        <w:rPr>
          <w:rFonts w:ascii="Times New Roman" w:hAnsi="Times New Roman" w:cs="Times New Roman"/>
          <w:sz w:val="24"/>
          <w:szCs w:val="24"/>
        </w:rPr>
      </w:pPr>
      <w:r w:rsidRPr="009A11BF">
        <w:rPr>
          <w:rFonts w:ascii="Times New Roman" w:hAnsi="Times New Roman" w:cs="Times New Roman"/>
          <w:sz w:val="24"/>
          <w:szCs w:val="24"/>
        </w:rPr>
        <w:t xml:space="preserve">Цифровая платформа Яндекс.Учебник   </w:t>
      </w:r>
      <w:hyperlink r:id="rId254" w:history="1">
        <w:r w:rsidRPr="009A11BF">
          <w:rPr>
            <w:rFonts w:ascii="Times New Roman" w:hAnsi="Times New Roman" w:cs="Times New Roman"/>
            <w:sz w:val="24"/>
            <w:szCs w:val="24"/>
          </w:rPr>
          <w:t>https://education.yandex.ru/lab/classes/109248/library/nature/tab/timeline/lesson/63367477</w:t>
        </w:r>
      </w:hyperlink>
    </w:p>
    <w:p w14:paraId="3830AB8F" w14:textId="77777777" w:rsidR="00A47535" w:rsidRDefault="00FB3584" w:rsidP="00A47535">
      <w:pPr>
        <w:spacing w:after="0" w:line="336" w:lineRule="auto"/>
        <w:jc w:val="both"/>
        <w:rPr>
          <w:rFonts w:ascii="Times New Roman" w:hAnsi="Times New Roman" w:cs="Times New Roman"/>
          <w:sz w:val="24"/>
          <w:szCs w:val="24"/>
        </w:rPr>
      </w:pPr>
      <w:hyperlink r:id="rId255" w:history="1">
        <w:proofErr w:type="gramStart"/>
        <w:r w:rsidR="00A47535" w:rsidRPr="009A11BF">
          <w:rPr>
            <w:rStyle w:val="aff1"/>
            <w:rFonts w:ascii="Times New Roman" w:hAnsi="Times New Roman" w:cs="Times New Roman"/>
          </w:rPr>
          <w:t>https://fipi.ru/</w:t>
        </w:r>
      </w:hyperlink>
      <w:r w:rsidR="00A47535" w:rsidRPr="009A11BF">
        <w:rPr>
          <w:rFonts w:ascii="Times New Roman" w:hAnsi="Times New Roman" w:cs="Times New Roman"/>
          <w:b/>
          <w:sz w:val="24"/>
          <w:szCs w:val="24"/>
        </w:rPr>
        <w:t xml:space="preserve">  </w:t>
      </w:r>
      <w:r w:rsidR="00A47535" w:rsidRPr="009A11BF">
        <w:rPr>
          <w:rFonts w:ascii="Times New Roman" w:hAnsi="Times New Roman" w:cs="Times New Roman"/>
          <w:sz w:val="24"/>
          <w:szCs w:val="24"/>
        </w:rPr>
        <w:t>ФИПИ</w:t>
      </w:r>
      <w:proofErr w:type="gramEnd"/>
    </w:p>
    <w:p w14:paraId="3E3261FE" w14:textId="77777777" w:rsidR="00830A8C" w:rsidRPr="00D141CB" w:rsidRDefault="00830A8C">
      <w:pPr>
        <w:spacing w:after="0" w:line="360" w:lineRule="auto"/>
        <w:ind w:left="-426" w:firstLine="852"/>
        <w:jc w:val="center"/>
        <w:rPr>
          <w:rFonts w:ascii="Times New Roman" w:hAnsi="Times New Roman" w:cs="Times New Roman"/>
          <w:b/>
          <w:bCs/>
          <w:color w:val="FF0000"/>
          <w:sz w:val="24"/>
          <w:szCs w:val="24"/>
        </w:rPr>
      </w:pPr>
    </w:p>
    <w:p w14:paraId="2DE62D55" w14:textId="77777777" w:rsidR="00DF6639" w:rsidRPr="00983CBF" w:rsidRDefault="00D00392">
      <w:pPr>
        <w:spacing w:after="0" w:line="360" w:lineRule="auto"/>
        <w:ind w:left="-426" w:firstLine="852"/>
        <w:jc w:val="center"/>
        <w:rPr>
          <w:rFonts w:ascii="Times New Roman" w:hAnsi="Times New Roman" w:cs="Times New Roman"/>
          <w:b/>
          <w:bCs/>
          <w:sz w:val="24"/>
          <w:szCs w:val="24"/>
        </w:rPr>
      </w:pPr>
      <w:r w:rsidRPr="00983CBF">
        <w:rPr>
          <w:rFonts w:ascii="Times New Roman" w:hAnsi="Times New Roman" w:cs="Times New Roman"/>
          <w:b/>
          <w:bCs/>
          <w:sz w:val="24"/>
          <w:szCs w:val="24"/>
        </w:rPr>
        <w:t xml:space="preserve">Раздел 10. </w:t>
      </w:r>
    </w:p>
    <w:p w14:paraId="7265EA78" w14:textId="77777777" w:rsidR="00DF6639" w:rsidRPr="00983CBF" w:rsidRDefault="00D00392">
      <w:pPr>
        <w:jc w:val="center"/>
        <w:rPr>
          <w:rFonts w:ascii="Times New Roman" w:hAnsi="Times New Roman" w:cs="Times New Roman"/>
          <w:b/>
          <w:sz w:val="32"/>
          <w:szCs w:val="32"/>
        </w:rPr>
      </w:pPr>
      <w:r w:rsidRPr="00983CBF">
        <w:rPr>
          <w:rFonts w:ascii="Times New Roman" w:hAnsi="Times New Roman" w:cs="Times New Roman"/>
          <w:b/>
          <w:sz w:val="32"/>
          <w:szCs w:val="32"/>
          <w:lang w:eastAsia="ru-RU"/>
        </w:rPr>
        <w:t xml:space="preserve">Материально-техническое обеспечение </w:t>
      </w:r>
    </w:p>
    <w:p w14:paraId="4AE10091" w14:textId="1FA009CB" w:rsidR="00DF6639" w:rsidRPr="009F35BC" w:rsidRDefault="00D00392">
      <w:pPr>
        <w:spacing w:after="0" w:line="360" w:lineRule="auto"/>
        <w:ind w:firstLine="708"/>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Школа представляет собой трехэтажное здание. Здание адаптировано для маломобильных групп населения. Общая площадь здания -14 620 м</w:t>
      </w:r>
      <w:proofErr w:type="gramStart"/>
      <w:r w:rsidRPr="009F35BC">
        <w:rPr>
          <w:rFonts w:ascii="Times New Roman" w:eastAsia="Calibri" w:hAnsi="Times New Roman" w:cs="Times New Roman"/>
          <w:sz w:val="24"/>
          <w:szCs w:val="24"/>
          <w:vertAlign w:val="superscript"/>
        </w:rPr>
        <w:t>2</w:t>
      </w:r>
      <w:r w:rsidRPr="009F35BC">
        <w:rPr>
          <w:rFonts w:ascii="Times New Roman" w:eastAsia="Times New Roman" w:hAnsi="Times New Roman" w:cs="Times New Roman"/>
          <w:sz w:val="24"/>
          <w:szCs w:val="24"/>
          <w:lang w:eastAsia="ru-RU"/>
        </w:rPr>
        <w:t xml:space="preserve"> .</w:t>
      </w:r>
      <w:proofErr w:type="gramEnd"/>
      <w:r w:rsidRPr="009F35BC">
        <w:rPr>
          <w:rFonts w:ascii="Times New Roman" w:eastAsia="Times New Roman" w:hAnsi="Times New Roman" w:cs="Times New Roman"/>
          <w:sz w:val="24"/>
          <w:szCs w:val="24"/>
          <w:lang w:eastAsia="ru-RU"/>
        </w:rPr>
        <w:t xml:space="preserve"> </w:t>
      </w:r>
      <w:r w:rsidRPr="009F35BC">
        <w:rPr>
          <w:rFonts w:ascii="Times New Roman" w:eastAsia="Calibri" w:hAnsi="Times New Roman" w:cs="Times New Roman"/>
          <w:sz w:val="24"/>
          <w:szCs w:val="24"/>
        </w:rPr>
        <w:t xml:space="preserve">Территория школы благоустроена, имеет твердое покрытие – асфальт, тротуарная плитка.  По периметру школы и участка имеется металлическое ограждение высотой 2 метра с воротами и калитками. Пришкольный участок имеет зоны: </w:t>
      </w:r>
    </w:p>
    <w:p w14:paraId="34DFA7FF" w14:textId="77777777" w:rsidR="00DF6639" w:rsidRPr="009F35BC" w:rsidRDefault="00D00392">
      <w:pPr>
        <w:spacing w:after="0" w:line="360" w:lineRule="auto"/>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 игровую и спортивную (площадь 1827,6 м</w:t>
      </w:r>
      <w:r w:rsidRPr="009F35BC">
        <w:rPr>
          <w:rFonts w:ascii="Times New Roman" w:eastAsia="Calibri" w:hAnsi="Times New Roman" w:cs="Times New Roman"/>
          <w:sz w:val="24"/>
          <w:szCs w:val="24"/>
          <w:vertAlign w:val="superscript"/>
        </w:rPr>
        <w:t>2</w:t>
      </w:r>
      <w:r w:rsidRPr="009F35BC">
        <w:rPr>
          <w:rFonts w:ascii="Times New Roman" w:eastAsia="Calibri" w:hAnsi="Times New Roman" w:cs="Times New Roman"/>
          <w:sz w:val="24"/>
          <w:szCs w:val="24"/>
        </w:rPr>
        <w:t xml:space="preserve">); </w:t>
      </w:r>
    </w:p>
    <w:p w14:paraId="033CBC01" w14:textId="77777777" w:rsidR="00DF6639" w:rsidRPr="009F35BC" w:rsidRDefault="00D00392">
      <w:pPr>
        <w:tabs>
          <w:tab w:val="left" w:pos="6384"/>
        </w:tabs>
        <w:spacing w:after="0" w:line="360" w:lineRule="auto"/>
        <w:jc w:val="both"/>
        <w:rPr>
          <w:rFonts w:ascii="Times New Roman" w:eastAsia="Calibri" w:hAnsi="Times New Roman" w:cs="Times New Roman"/>
          <w:sz w:val="24"/>
          <w:szCs w:val="24"/>
          <w:vertAlign w:val="superscript"/>
        </w:rPr>
      </w:pPr>
      <w:r w:rsidRPr="009F35BC">
        <w:rPr>
          <w:rFonts w:ascii="Times New Roman" w:eastAsia="Calibri" w:hAnsi="Times New Roman" w:cs="Times New Roman"/>
          <w:sz w:val="24"/>
          <w:szCs w:val="24"/>
        </w:rPr>
        <w:t xml:space="preserve">- </w:t>
      </w:r>
      <w:proofErr w:type="gramStart"/>
      <w:r w:rsidRPr="009F35BC">
        <w:rPr>
          <w:rFonts w:ascii="Times New Roman" w:eastAsia="Calibri" w:hAnsi="Times New Roman" w:cs="Times New Roman"/>
          <w:sz w:val="24"/>
          <w:szCs w:val="24"/>
        </w:rPr>
        <w:t>озеленения  (</w:t>
      </w:r>
      <w:proofErr w:type="gramEnd"/>
      <w:r w:rsidRPr="009F35BC">
        <w:rPr>
          <w:rFonts w:ascii="Times New Roman" w:eastAsia="Calibri" w:hAnsi="Times New Roman" w:cs="Times New Roman"/>
          <w:sz w:val="24"/>
          <w:szCs w:val="24"/>
        </w:rPr>
        <w:t>площадь 4183,4 м</w:t>
      </w:r>
      <w:r w:rsidRPr="009F35BC">
        <w:rPr>
          <w:rFonts w:ascii="Times New Roman" w:eastAsia="Calibri" w:hAnsi="Times New Roman" w:cs="Times New Roman"/>
          <w:sz w:val="24"/>
          <w:szCs w:val="24"/>
          <w:vertAlign w:val="superscript"/>
        </w:rPr>
        <w:t>2</w:t>
      </w:r>
      <w:r w:rsidRPr="009F35BC">
        <w:rPr>
          <w:rFonts w:ascii="Times New Roman" w:eastAsia="Calibri" w:hAnsi="Times New Roman" w:cs="Times New Roman"/>
          <w:sz w:val="24"/>
          <w:szCs w:val="24"/>
        </w:rPr>
        <w:t>).</w:t>
      </w:r>
    </w:p>
    <w:p w14:paraId="4C052816" w14:textId="77777777" w:rsidR="00DF6639" w:rsidRPr="009F35BC" w:rsidRDefault="00D00392">
      <w:pPr>
        <w:spacing w:after="0" w:line="360" w:lineRule="auto"/>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Все помещения школы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14:paraId="7CDFB6E6" w14:textId="77777777" w:rsidR="00DF6639" w:rsidRPr="009F35BC" w:rsidRDefault="00D00392">
      <w:pPr>
        <w:spacing w:after="0" w:line="240" w:lineRule="auto"/>
        <w:jc w:val="center"/>
        <w:rPr>
          <w:rFonts w:ascii="Times New Roman" w:eastAsia="Calibri" w:hAnsi="Times New Roman" w:cs="Times New Roman"/>
          <w:b/>
          <w:sz w:val="28"/>
          <w:szCs w:val="28"/>
        </w:rPr>
      </w:pPr>
      <w:r w:rsidRPr="009F35BC">
        <w:rPr>
          <w:rFonts w:ascii="Times New Roman" w:eastAsia="Calibri" w:hAnsi="Times New Roman" w:cs="Times New Roman"/>
          <w:b/>
          <w:sz w:val="28"/>
          <w:szCs w:val="28"/>
        </w:rPr>
        <w:t>Характеристика учебно-материальной базы</w:t>
      </w:r>
    </w:p>
    <w:p w14:paraId="2D787D68" w14:textId="77777777" w:rsidR="00DF6639" w:rsidRPr="009F35BC" w:rsidRDefault="00DF6639">
      <w:pPr>
        <w:spacing w:after="0" w:line="240" w:lineRule="auto"/>
        <w:jc w:val="center"/>
        <w:rPr>
          <w:rFonts w:ascii="Times New Roman" w:eastAsia="Calibri" w:hAnsi="Times New Roman" w:cs="Times New Roman"/>
          <w:b/>
          <w:sz w:val="28"/>
          <w:szCs w:val="28"/>
        </w:rPr>
      </w:pPr>
    </w:p>
    <w:p w14:paraId="026FCF55" w14:textId="77777777" w:rsidR="00DF6639" w:rsidRPr="009F35BC" w:rsidRDefault="00D00392">
      <w:pPr>
        <w:spacing w:after="0" w:line="360" w:lineRule="auto"/>
        <w:rPr>
          <w:rFonts w:ascii="Times New Roman" w:eastAsia="Calibri" w:hAnsi="Times New Roman" w:cs="Times New Roman"/>
          <w:sz w:val="24"/>
          <w:szCs w:val="24"/>
        </w:rPr>
      </w:pPr>
      <w:r w:rsidRPr="009F35BC">
        <w:rPr>
          <w:rFonts w:ascii="Times New Roman" w:eastAsia="Calibri" w:hAnsi="Times New Roman" w:cs="Times New Roman"/>
          <w:sz w:val="24"/>
          <w:szCs w:val="24"/>
        </w:rPr>
        <w:t>Школа располагает 40 учебными кабинетами, 2 спортивными залами, бассейном, библиотекой, студией звукозаписи, фото-киностудией, типографией, радиоузлом, актовым залом, столовой.</w:t>
      </w:r>
    </w:p>
    <w:p w14:paraId="1671AD79" w14:textId="77777777" w:rsidR="00DF6639" w:rsidRPr="009F35BC" w:rsidRDefault="00DF6639">
      <w:pPr>
        <w:spacing w:after="0" w:line="240" w:lineRule="auto"/>
        <w:rPr>
          <w:rFonts w:ascii="Times New Roman" w:eastAsia="Calibri" w:hAnsi="Times New Roman" w:cs="Times New Roman"/>
          <w:sz w:val="24"/>
          <w:szCs w:val="24"/>
        </w:rPr>
      </w:pPr>
    </w:p>
    <w:tbl>
      <w:tblPr>
        <w:tblStyle w:val="13"/>
        <w:tblW w:w="0" w:type="auto"/>
        <w:tblInd w:w="-289" w:type="dxa"/>
        <w:tblLook w:val="04A0" w:firstRow="1" w:lastRow="0" w:firstColumn="1" w:lastColumn="0" w:noHBand="0" w:noVBand="1"/>
      </w:tblPr>
      <w:tblGrid>
        <w:gridCol w:w="5104"/>
        <w:gridCol w:w="1979"/>
        <w:gridCol w:w="2262"/>
      </w:tblGrid>
      <w:tr w:rsidR="00D141CB" w:rsidRPr="009F35BC" w14:paraId="09F6D83E" w14:textId="77777777">
        <w:tc>
          <w:tcPr>
            <w:tcW w:w="5104" w:type="dxa"/>
          </w:tcPr>
          <w:p w14:paraId="2218BA47" w14:textId="77777777" w:rsidR="00DF6639" w:rsidRPr="009F35BC" w:rsidRDefault="00D00392">
            <w:pPr>
              <w:rPr>
                <w:rFonts w:ascii="Times New Roman" w:hAnsi="Times New Roman"/>
                <w:b/>
                <w:sz w:val="28"/>
                <w:szCs w:val="28"/>
              </w:rPr>
            </w:pPr>
            <w:r w:rsidRPr="009F35BC">
              <w:rPr>
                <w:rFonts w:ascii="Times New Roman" w:hAnsi="Times New Roman"/>
                <w:b/>
                <w:sz w:val="28"/>
                <w:szCs w:val="28"/>
              </w:rPr>
              <w:t>Наименование объекта</w:t>
            </w:r>
          </w:p>
        </w:tc>
        <w:tc>
          <w:tcPr>
            <w:tcW w:w="1979" w:type="dxa"/>
          </w:tcPr>
          <w:p w14:paraId="29AEEC91" w14:textId="77777777" w:rsidR="00DF6639" w:rsidRPr="009F35BC" w:rsidRDefault="00D00392">
            <w:pPr>
              <w:rPr>
                <w:rFonts w:ascii="Times New Roman" w:hAnsi="Times New Roman"/>
                <w:b/>
                <w:sz w:val="28"/>
                <w:szCs w:val="28"/>
              </w:rPr>
            </w:pPr>
            <w:r w:rsidRPr="009F35BC">
              <w:rPr>
                <w:rFonts w:ascii="Times New Roman" w:hAnsi="Times New Roman"/>
                <w:b/>
                <w:sz w:val="28"/>
                <w:szCs w:val="28"/>
              </w:rPr>
              <w:t>количество</w:t>
            </w:r>
          </w:p>
        </w:tc>
        <w:tc>
          <w:tcPr>
            <w:tcW w:w="2262" w:type="dxa"/>
          </w:tcPr>
          <w:p w14:paraId="36B6480C" w14:textId="77777777" w:rsidR="00DF6639" w:rsidRPr="009F35BC" w:rsidRDefault="00D00392">
            <w:pPr>
              <w:rPr>
                <w:rFonts w:ascii="Times New Roman" w:hAnsi="Times New Roman"/>
                <w:b/>
                <w:sz w:val="28"/>
                <w:szCs w:val="28"/>
              </w:rPr>
            </w:pPr>
            <w:r w:rsidRPr="009F35BC">
              <w:rPr>
                <w:rFonts w:ascii="Times New Roman" w:hAnsi="Times New Roman"/>
                <w:b/>
                <w:sz w:val="28"/>
                <w:szCs w:val="28"/>
              </w:rPr>
              <w:t>Общая площадь</w:t>
            </w:r>
          </w:p>
        </w:tc>
      </w:tr>
      <w:tr w:rsidR="00D141CB" w:rsidRPr="009F35BC" w14:paraId="2FD9E6EE" w14:textId="77777777">
        <w:tc>
          <w:tcPr>
            <w:tcW w:w="5104" w:type="dxa"/>
          </w:tcPr>
          <w:p w14:paraId="5DD27ADE" w14:textId="77777777" w:rsidR="00DF6639" w:rsidRPr="009F35BC" w:rsidRDefault="00D00392">
            <w:pPr>
              <w:rPr>
                <w:rFonts w:ascii="Times New Roman" w:hAnsi="Times New Roman"/>
                <w:sz w:val="24"/>
                <w:szCs w:val="24"/>
              </w:rPr>
            </w:pPr>
            <w:r w:rsidRPr="009F35BC">
              <w:rPr>
                <w:rFonts w:ascii="Times New Roman" w:hAnsi="Times New Roman"/>
                <w:sz w:val="24"/>
                <w:szCs w:val="24"/>
              </w:rPr>
              <w:t>Большой спортивный зал</w:t>
            </w:r>
          </w:p>
        </w:tc>
        <w:tc>
          <w:tcPr>
            <w:tcW w:w="1979" w:type="dxa"/>
          </w:tcPr>
          <w:p w14:paraId="6EC08743"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6B1215C4" w14:textId="77777777" w:rsidR="00DF6639" w:rsidRPr="009F35BC" w:rsidRDefault="00D00392">
            <w:pPr>
              <w:rPr>
                <w:rFonts w:ascii="Times New Roman" w:hAnsi="Times New Roman"/>
                <w:sz w:val="24"/>
                <w:szCs w:val="24"/>
              </w:rPr>
            </w:pPr>
            <w:r w:rsidRPr="009F35BC">
              <w:rPr>
                <w:rFonts w:ascii="Times New Roman" w:hAnsi="Times New Roman"/>
                <w:sz w:val="24"/>
                <w:szCs w:val="24"/>
              </w:rPr>
              <w:t>524,5</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1E26C25A" w14:textId="77777777">
        <w:tc>
          <w:tcPr>
            <w:tcW w:w="5104" w:type="dxa"/>
          </w:tcPr>
          <w:p w14:paraId="557D137F" w14:textId="77777777" w:rsidR="00DF6639" w:rsidRPr="009F35BC" w:rsidRDefault="00D00392">
            <w:pPr>
              <w:rPr>
                <w:rFonts w:ascii="Times New Roman" w:hAnsi="Times New Roman"/>
                <w:sz w:val="24"/>
                <w:szCs w:val="24"/>
              </w:rPr>
            </w:pPr>
            <w:r w:rsidRPr="009F35BC">
              <w:rPr>
                <w:rFonts w:ascii="Times New Roman" w:hAnsi="Times New Roman"/>
                <w:sz w:val="24"/>
                <w:szCs w:val="24"/>
              </w:rPr>
              <w:t>Малый спортивный зал</w:t>
            </w:r>
          </w:p>
        </w:tc>
        <w:tc>
          <w:tcPr>
            <w:tcW w:w="1979" w:type="dxa"/>
          </w:tcPr>
          <w:p w14:paraId="3A61E393"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58646295" w14:textId="77777777" w:rsidR="00DF6639" w:rsidRPr="009F35BC" w:rsidRDefault="00D00392">
            <w:pPr>
              <w:rPr>
                <w:rFonts w:ascii="Times New Roman" w:hAnsi="Times New Roman"/>
                <w:sz w:val="24"/>
                <w:szCs w:val="24"/>
              </w:rPr>
            </w:pPr>
            <w:r w:rsidRPr="009F35BC">
              <w:rPr>
                <w:rFonts w:ascii="Times New Roman" w:hAnsi="Times New Roman"/>
                <w:sz w:val="24"/>
                <w:szCs w:val="24"/>
              </w:rPr>
              <w:t>177,9</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22533F7E" w14:textId="77777777">
        <w:tc>
          <w:tcPr>
            <w:tcW w:w="5104" w:type="dxa"/>
          </w:tcPr>
          <w:p w14:paraId="4FFAB077" w14:textId="77777777" w:rsidR="00DF6639" w:rsidRPr="009F35BC" w:rsidRDefault="00D00392">
            <w:pPr>
              <w:rPr>
                <w:rFonts w:ascii="Times New Roman" w:hAnsi="Times New Roman"/>
                <w:sz w:val="24"/>
                <w:szCs w:val="24"/>
              </w:rPr>
            </w:pPr>
            <w:r w:rsidRPr="009F35BC">
              <w:rPr>
                <w:rFonts w:ascii="Times New Roman" w:hAnsi="Times New Roman"/>
                <w:sz w:val="24"/>
                <w:szCs w:val="24"/>
              </w:rPr>
              <w:t>Бассейн с ванной 8х16,6м.</w:t>
            </w:r>
          </w:p>
        </w:tc>
        <w:tc>
          <w:tcPr>
            <w:tcW w:w="1979" w:type="dxa"/>
          </w:tcPr>
          <w:p w14:paraId="5F50A0CB"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3335643D" w14:textId="77777777" w:rsidR="00DF6639" w:rsidRPr="009F35BC" w:rsidRDefault="00D00392">
            <w:pPr>
              <w:rPr>
                <w:rFonts w:ascii="Times New Roman" w:hAnsi="Times New Roman"/>
                <w:sz w:val="24"/>
                <w:szCs w:val="24"/>
              </w:rPr>
            </w:pPr>
            <w:r w:rsidRPr="009F35BC">
              <w:rPr>
                <w:rFonts w:ascii="Times New Roman" w:hAnsi="Times New Roman"/>
                <w:sz w:val="24"/>
                <w:szCs w:val="24"/>
              </w:rPr>
              <w:t>247,5</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072E344D" w14:textId="77777777">
        <w:tc>
          <w:tcPr>
            <w:tcW w:w="5104" w:type="dxa"/>
          </w:tcPr>
          <w:p w14:paraId="6EB79B9D" w14:textId="77777777" w:rsidR="00DF6639" w:rsidRPr="009F35BC" w:rsidRDefault="00D00392">
            <w:pPr>
              <w:rPr>
                <w:rFonts w:ascii="Times New Roman" w:hAnsi="Times New Roman"/>
                <w:sz w:val="24"/>
                <w:szCs w:val="24"/>
              </w:rPr>
            </w:pPr>
            <w:r w:rsidRPr="009F35BC">
              <w:rPr>
                <w:rFonts w:ascii="Times New Roman" w:hAnsi="Times New Roman"/>
                <w:sz w:val="24"/>
                <w:szCs w:val="24"/>
              </w:rPr>
              <w:t>Дошкольные учебные кабинеты</w:t>
            </w:r>
          </w:p>
        </w:tc>
        <w:tc>
          <w:tcPr>
            <w:tcW w:w="1979" w:type="dxa"/>
          </w:tcPr>
          <w:p w14:paraId="14D9C3E2" w14:textId="77777777" w:rsidR="00DF6639" w:rsidRPr="009F35BC" w:rsidRDefault="00D00392">
            <w:pPr>
              <w:rPr>
                <w:rFonts w:ascii="Times New Roman" w:hAnsi="Times New Roman"/>
                <w:sz w:val="24"/>
                <w:szCs w:val="24"/>
              </w:rPr>
            </w:pPr>
            <w:r w:rsidRPr="009F35BC">
              <w:rPr>
                <w:rFonts w:ascii="Times New Roman" w:hAnsi="Times New Roman"/>
                <w:sz w:val="24"/>
                <w:szCs w:val="24"/>
              </w:rPr>
              <w:t>2</w:t>
            </w:r>
          </w:p>
        </w:tc>
        <w:tc>
          <w:tcPr>
            <w:tcW w:w="2262" w:type="dxa"/>
          </w:tcPr>
          <w:p w14:paraId="013C73AC" w14:textId="77777777" w:rsidR="00DF6639" w:rsidRPr="009F35BC" w:rsidRDefault="00D00392">
            <w:pPr>
              <w:rPr>
                <w:rFonts w:ascii="Times New Roman" w:hAnsi="Times New Roman"/>
                <w:sz w:val="24"/>
                <w:szCs w:val="24"/>
              </w:rPr>
            </w:pPr>
            <w:r w:rsidRPr="009F35BC">
              <w:rPr>
                <w:rFonts w:ascii="Times New Roman" w:hAnsi="Times New Roman"/>
                <w:sz w:val="24"/>
                <w:szCs w:val="24"/>
              </w:rPr>
              <w:t>129.9</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0204A265" w14:textId="77777777">
        <w:tc>
          <w:tcPr>
            <w:tcW w:w="5104" w:type="dxa"/>
          </w:tcPr>
          <w:p w14:paraId="129924E6" w14:textId="77777777" w:rsidR="00DF6639" w:rsidRPr="009F35BC" w:rsidRDefault="00D00392">
            <w:pPr>
              <w:rPr>
                <w:rFonts w:ascii="Times New Roman" w:hAnsi="Times New Roman"/>
                <w:sz w:val="24"/>
                <w:szCs w:val="24"/>
              </w:rPr>
            </w:pPr>
            <w:r w:rsidRPr="009F35BC">
              <w:rPr>
                <w:rFonts w:ascii="Times New Roman" w:hAnsi="Times New Roman"/>
                <w:sz w:val="24"/>
                <w:szCs w:val="24"/>
              </w:rPr>
              <w:t>Спальные комнаты</w:t>
            </w:r>
          </w:p>
        </w:tc>
        <w:tc>
          <w:tcPr>
            <w:tcW w:w="1979" w:type="dxa"/>
          </w:tcPr>
          <w:p w14:paraId="18295001" w14:textId="77777777" w:rsidR="00DF6639" w:rsidRPr="009F35BC" w:rsidRDefault="00D00392">
            <w:pPr>
              <w:rPr>
                <w:rFonts w:ascii="Times New Roman" w:hAnsi="Times New Roman"/>
                <w:sz w:val="24"/>
                <w:szCs w:val="24"/>
              </w:rPr>
            </w:pPr>
            <w:r w:rsidRPr="009F35BC">
              <w:rPr>
                <w:rFonts w:ascii="Times New Roman" w:hAnsi="Times New Roman"/>
                <w:sz w:val="24"/>
                <w:szCs w:val="24"/>
              </w:rPr>
              <w:t>2</w:t>
            </w:r>
          </w:p>
        </w:tc>
        <w:tc>
          <w:tcPr>
            <w:tcW w:w="2262" w:type="dxa"/>
          </w:tcPr>
          <w:p w14:paraId="03EEFA4A" w14:textId="77777777" w:rsidR="00DF6639" w:rsidRPr="009F35BC" w:rsidRDefault="00D00392">
            <w:pPr>
              <w:rPr>
                <w:rFonts w:ascii="Times New Roman" w:hAnsi="Times New Roman"/>
                <w:sz w:val="24"/>
                <w:szCs w:val="24"/>
              </w:rPr>
            </w:pPr>
            <w:r w:rsidRPr="009F35BC">
              <w:rPr>
                <w:rFonts w:ascii="Times New Roman" w:hAnsi="Times New Roman"/>
                <w:sz w:val="24"/>
                <w:szCs w:val="24"/>
              </w:rPr>
              <w:t>44,7</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1386CF56" w14:textId="77777777">
        <w:tc>
          <w:tcPr>
            <w:tcW w:w="5104" w:type="dxa"/>
          </w:tcPr>
          <w:p w14:paraId="06D6ACB0" w14:textId="77777777" w:rsidR="00DF6639" w:rsidRPr="009F35BC" w:rsidRDefault="00D00392">
            <w:pPr>
              <w:rPr>
                <w:rFonts w:ascii="Times New Roman" w:hAnsi="Times New Roman"/>
                <w:sz w:val="24"/>
                <w:szCs w:val="24"/>
              </w:rPr>
            </w:pPr>
            <w:r w:rsidRPr="009F35BC">
              <w:rPr>
                <w:rFonts w:ascii="Times New Roman" w:hAnsi="Times New Roman"/>
                <w:sz w:val="24"/>
                <w:szCs w:val="24"/>
              </w:rPr>
              <w:t>Классные кабинеты начальной школы</w:t>
            </w:r>
          </w:p>
        </w:tc>
        <w:tc>
          <w:tcPr>
            <w:tcW w:w="1979" w:type="dxa"/>
          </w:tcPr>
          <w:p w14:paraId="74AB894E" w14:textId="77777777" w:rsidR="00DF6639" w:rsidRPr="009F35BC" w:rsidRDefault="00D00392">
            <w:pPr>
              <w:rPr>
                <w:rFonts w:ascii="Times New Roman" w:hAnsi="Times New Roman"/>
                <w:sz w:val="24"/>
                <w:szCs w:val="24"/>
              </w:rPr>
            </w:pPr>
            <w:r w:rsidRPr="009F35BC">
              <w:rPr>
                <w:rFonts w:ascii="Times New Roman" w:hAnsi="Times New Roman"/>
                <w:sz w:val="24"/>
                <w:szCs w:val="24"/>
              </w:rPr>
              <w:t>8</w:t>
            </w:r>
          </w:p>
        </w:tc>
        <w:tc>
          <w:tcPr>
            <w:tcW w:w="2262" w:type="dxa"/>
          </w:tcPr>
          <w:p w14:paraId="73BF78B6" w14:textId="77777777" w:rsidR="00DF6639" w:rsidRPr="009F35BC" w:rsidRDefault="00D00392">
            <w:pPr>
              <w:rPr>
                <w:rFonts w:ascii="Times New Roman" w:hAnsi="Times New Roman"/>
                <w:sz w:val="24"/>
                <w:szCs w:val="24"/>
              </w:rPr>
            </w:pPr>
            <w:r w:rsidRPr="009F35BC">
              <w:rPr>
                <w:rFonts w:ascii="Times New Roman" w:hAnsi="Times New Roman"/>
                <w:sz w:val="24"/>
                <w:szCs w:val="24"/>
              </w:rPr>
              <w:t>520</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4DC6DC0C" w14:textId="77777777">
        <w:tc>
          <w:tcPr>
            <w:tcW w:w="5104" w:type="dxa"/>
          </w:tcPr>
          <w:p w14:paraId="35CCDB67" w14:textId="77777777" w:rsidR="00DF6639" w:rsidRPr="009F35BC" w:rsidRDefault="00D00392">
            <w:pPr>
              <w:rPr>
                <w:rFonts w:ascii="Times New Roman" w:hAnsi="Times New Roman"/>
                <w:sz w:val="24"/>
                <w:szCs w:val="24"/>
              </w:rPr>
            </w:pPr>
            <w:r w:rsidRPr="009F35BC">
              <w:rPr>
                <w:rFonts w:ascii="Times New Roman" w:hAnsi="Times New Roman"/>
                <w:sz w:val="24"/>
                <w:szCs w:val="24"/>
              </w:rPr>
              <w:t>Классные кабинеты средней и старшей школы</w:t>
            </w:r>
          </w:p>
        </w:tc>
        <w:tc>
          <w:tcPr>
            <w:tcW w:w="1979" w:type="dxa"/>
          </w:tcPr>
          <w:p w14:paraId="0F09CAFF" w14:textId="77777777" w:rsidR="00DF6639" w:rsidRPr="009F35BC" w:rsidRDefault="00D00392">
            <w:pPr>
              <w:rPr>
                <w:rFonts w:ascii="Times New Roman" w:hAnsi="Times New Roman"/>
                <w:sz w:val="24"/>
                <w:szCs w:val="24"/>
              </w:rPr>
            </w:pPr>
            <w:r w:rsidRPr="009F35BC">
              <w:rPr>
                <w:rFonts w:ascii="Times New Roman" w:hAnsi="Times New Roman"/>
                <w:sz w:val="24"/>
                <w:szCs w:val="24"/>
              </w:rPr>
              <w:t>5</w:t>
            </w:r>
          </w:p>
        </w:tc>
        <w:tc>
          <w:tcPr>
            <w:tcW w:w="2262" w:type="dxa"/>
          </w:tcPr>
          <w:p w14:paraId="05BD648B" w14:textId="77777777" w:rsidR="00DF6639" w:rsidRPr="009F35BC" w:rsidRDefault="00D00392">
            <w:pPr>
              <w:rPr>
                <w:rFonts w:ascii="Times New Roman" w:hAnsi="Times New Roman"/>
                <w:sz w:val="24"/>
                <w:szCs w:val="24"/>
              </w:rPr>
            </w:pPr>
            <w:r w:rsidRPr="009F35BC">
              <w:rPr>
                <w:rFonts w:ascii="Times New Roman" w:hAnsi="Times New Roman"/>
                <w:sz w:val="24"/>
                <w:szCs w:val="24"/>
              </w:rPr>
              <w:t>325 м</w:t>
            </w:r>
            <w:r w:rsidRPr="009F35BC">
              <w:rPr>
                <w:rFonts w:ascii="Times New Roman" w:hAnsi="Times New Roman"/>
                <w:sz w:val="24"/>
                <w:szCs w:val="24"/>
                <w:vertAlign w:val="superscript"/>
              </w:rPr>
              <w:t>2</w:t>
            </w:r>
          </w:p>
        </w:tc>
      </w:tr>
      <w:tr w:rsidR="00D141CB" w:rsidRPr="009F35BC" w14:paraId="7C6FEB59" w14:textId="77777777">
        <w:tc>
          <w:tcPr>
            <w:tcW w:w="5104" w:type="dxa"/>
          </w:tcPr>
          <w:p w14:paraId="60F490FF" w14:textId="77777777" w:rsidR="00DF6639" w:rsidRPr="009F35BC" w:rsidRDefault="00D00392">
            <w:pPr>
              <w:rPr>
                <w:rFonts w:ascii="Times New Roman" w:hAnsi="Times New Roman"/>
                <w:sz w:val="24"/>
                <w:szCs w:val="24"/>
              </w:rPr>
            </w:pPr>
            <w:r w:rsidRPr="009F35BC">
              <w:rPr>
                <w:rFonts w:ascii="Times New Roman" w:hAnsi="Times New Roman"/>
                <w:sz w:val="24"/>
                <w:szCs w:val="24"/>
              </w:rPr>
              <w:t>Комбинированная мастерская технологии</w:t>
            </w:r>
          </w:p>
        </w:tc>
        <w:tc>
          <w:tcPr>
            <w:tcW w:w="1979" w:type="dxa"/>
          </w:tcPr>
          <w:p w14:paraId="216B8245"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34715FAB" w14:textId="77777777" w:rsidR="00DF6639" w:rsidRPr="009F35BC" w:rsidRDefault="00D00392">
            <w:pPr>
              <w:rPr>
                <w:rFonts w:ascii="Times New Roman" w:hAnsi="Times New Roman"/>
                <w:sz w:val="24"/>
                <w:szCs w:val="24"/>
              </w:rPr>
            </w:pPr>
            <w:r w:rsidRPr="009F35BC">
              <w:rPr>
                <w:rFonts w:ascii="Times New Roman" w:hAnsi="Times New Roman"/>
                <w:sz w:val="24"/>
                <w:szCs w:val="24"/>
              </w:rPr>
              <w:t>130,8</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48EC6395" w14:textId="77777777">
        <w:tc>
          <w:tcPr>
            <w:tcW w:w="5104" w:type="dxa"/>
          </w:tcPr>
          <w:p w14:paraId="6CA4B96E" w14:textId="77777777" w:rsidR="00DF6639" w:rsidRPr="009F35BC" w:rsidRDefault="00D00392">
            <w:pPr>
              <w:rPr>
                <w:rFonts w:ascii="Times New Roman" w:hAnsi="Times New Roman"/>
                <w:sz w:val="24"/>
                <w:szCs w:val="24"/>
              </w:rPr>
            </w:pPr>
            <w:r w:rsidRPr="009F35BC">
              <w:rPr>
                <w:rFonts w:ascii="Times New Roman" w:hAnsi="Times New Roman"/>
                <w:sz w:val="24"/>
                <w:szCs w:val="24"/>
              </w:rPr>
              <w:t>Мастерская домашнего дизайна и кулинарии</w:t>
            </w:r>
          </w:p>
        </w:tc>
        <w:tc>
          <w:tcPr>
            <w:tcW w:w="1979" w:type="dxa"/>
          </w:tcPr>
          <w:p w14:paraId="066A93CC"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41B49CB3" w14:textId="77777777" w:rsidR="00DF6639" w:rsidRPr="009F35BC" w:rsidRDefault="00D00392">
            <w:pPr>
              <w:rPr>
                <w:rFonts w:ascii="Times New Roman" w:hAnsi="Times New Roman"/>
                <w:sz w:val="24"/>
                <w:szCs w:val="24"/>
              </w:rPr>
            </w:pPr>
            <w:r w:rsidRPr="009F35BC">
              <w:rPr>
                <w:rFonts w:ascii="Times New Roman" w:hAnsi="Times New Roman"/>
                <w:sz w:val="24"/>
                <w:szCs w:val="24"/>
              </w:rPr>
              <w:t>90,2</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4FA27BB5" w14:textId="77777777">
        <w:tc>
          <w:tcPr>
            <w:tcW w:w="5104" w:type="dxa"/>
          </w:tcPr>
          <w:p w14:paraId="2FB51BD4" w14:textId="77777777" w:rsidR="00DF6639" w:rsidRPr="009F35BC" w:rsidRDefault="00D00392">
            <w:pPr>
              <w:rPr>
                <w:rFonts w:ascii="Times New Roman" w:hAnsi="Times New Roman"/>
                <w:sz w:val="24"/>
                <w:szCs w:val="24"/>
              </w:rPr>
            </w:pPr>
            <w:r w:rsidRPr="009F35BC">
              <w:rPr>
                <w:rFonts w:ascii="Times New Roman" w:hAnsi="Times New Roman"/>
                <w:sz w:val="24"/>
                <w:szCs w:val="24"/>
              </w:rPr>
              <w:t>Столовая на 225 мест</w:t>
            </w:r>
          </w:p>
        </w:tc>
        <w:tc>
          <w:tcPr>
            <w:tcW w:w="1979" w:type="dxa"/>
          </w:tcPr>
          <w:p w14:paraId="51F95F8B"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66D334EE" w14:textId="77777777" w:rsidR="00DF6639" w:rsidRPr="009F35BC" w:rsidRDefault="00D00392">
            <w:pPr>
              <w:rPr>
                <w:rFonts w:ascii="Times New Roman" w:hAnsi="Times New Roman"/>
                <w:sz w:val="24"/>
                <w:szCs w:val="24"/>
              </w:rPr>
            </w:pPr>
            <w:r w:rsidRPr="009F35BC">
              <w:rPr>
                <w:rFonts w:ascii="Times New Roman" w:hAnsi="Times New Roman"/>
                <w:sz w:val="24"/>
                <w:szCs w:val="24"/>
              </w:rPr>
              <w:t>201,2</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18BC5522" w14:textId="77777777">
        <w:tc>
          <w:tcPr>
            <w:tcW w:w="5104" w:type="dxa"/>
          </w:tcPr>
          <w:p w14:paraId="2770A227" w14:textId="77777777" w:rsidR="00DF6639" w:rsidRPr="009F35BC" w:rsidRDefault="00D00392">
            <w:pPr>
              <w:rPr>
                <w:rFonts w:ascii="Times New Roman" w:hAnsi="Times New Roman"/>
                <w:sz w:val="24"/>
                <w:szCs w:val="24"/>
              </w:rPr>
            </w:pPr>
            <w:r w:rsidRPr="009F35BC">
              <w:rPr>
                <w:rFonts w:ascii="Times New Roman" w:hAnsi="Times New Roman"/>
                <w:sz w:val="24"/>
                <w:szCs w:val="24"/>
              </w:rPr>
              <w:lastRenderedPageBreak/>
              <w:t>Русский язык и литература</w:t>
            </w:r>
          </w:p>
        </w:tc>
        <w:tc>
          <w:tcPr>
            <w:tcW w:w="1979" w:type="dxa"/>
          </w:tcPr>
          <w:p w14:paraId="27096C04" w14:textId="77777777" w:rsidR="00DF6639" w:rsidRPr="009F35BC" w:rsidRDefault="00D00392">
            <w:pPr>
              <w:rPr>
                <w:rFonts w:ascii="Times New Roman" w:hAnsi="Times New Roman"/>
                <w:sz w:val="24"/>
                <w:szCs w:val="24"/>
              </w:rPr>
            </w:pPr>
            <w:r w:rsidRPr="009F35BC">
              <w:rPr>
                <w:rFonts w:ascii="Times New Roman" w:hAnsi="Times New Roman"/>
                <w:sz w:val="24"/>
                <w:szCs w:val="24"/>
              </w:rPr>
              <w:t>3</w:t>
            </w:r>
          </w:p>
        </w:tc>
        <w:tc>
          <w:tcPr>
            <w:tcW w:w="2262" w:type="dxa"/>
          </w:tcPr>
          <w:p w14:paraId="2F81919F" w14:textId="77777777" w:rsidR="00DF6639" w:rsidRPr="009F35BC" w:rsidRDefault="00D00392">
            <w:pPr>
              <w:rPr>
                <w:rFonts w:ascii="Times New Roman" w:hAnsi="Times New Roman"/>
                <w:sz w:val="24"/>
                <w:szCs w:val="24"/>
              </w:rPr>
            </w:pPr>
            <w:r w:rsidRPr="009F35BC">
              <w:rPr>
                <w:rFonts w:ascii="Times New Roman" w:hAnsi="Times New Roman"/>
                <w:sz w:val="24"/>
                <w:szCs w:val="24"/>
              </w:rPr>
              <w:t>195 м</w:t>
            </w:r>
            <w:r w:rsidRPr="009F35BC">
              <w:rPr>
                <w:rFonts w:ascii="Times New Roman" w:hAnsi="Times New Roman"/>
                <w:sz w:val="24"/>
                <w:szCs w:val="24"/>
                <w:vertAlign w:val="superscript"/>
              </w:rPr>
              <w:t>2</w:t>
            </w:r>
          </w:p>
        </w:tc>
      </w:tr>
      <w:tr w:rsidR="00D141CB" w:rsidRPr="009F35BC" w14:paraId="46F0D290" w14:textId="77777777">
        <w:tc>
          <w:tcPr>
            <w:tcW w:w="5104" w:type="dxa"/>
          </w:tcPr>
          <w:p w14:paraId="0C1AC110" w14:textId="77777777" w:rsidR="00DF6639" w:rsidRPr="009F35BC" w:rsidRDefault="00D00392">
            <w:pPr>
              <w:rPr>
                <w:rFonts w:ascii="Times New Roman" w:hAnsi="Times New Roman"/>
                <w:sz w:val="24"/>
                <w:szCs w:val="24"/>
              </w:rPr>
            </w:pPr>
            <w:r w:rsidRPr="009F35BC">
              <w:rPr>
                <w:rFonts w:ascii="Times New Roman" w:hAnsi="Times New Roman"/>
                <w:sz w:val="24"/>
                <w:szCs w:val="24"/>
              </w:rPr>
              <w:t>Математика</w:t>
            </w:r>
          </w:p>
        </w:tc>
        <w:tc>
          <w:tcPr>
            <w:tcW w:w="1979" w:type="dxa"/>
          </w:tcPr>
          <w:p w14:paraId="796D2FC4" w14:textId="77777777" w:rsidR="00DF6639" w:rsidRPr="009F35BC" w:rsidRDefault="00D00392">
            <w:pPr>
              <w:rPr>
                <w:rFonts w:ascii="Times New Roman" w:hAnsi="Times New Roman"/>
                <w:sz w:val="24"/>
                <w:szCs w:val="24"/>
              </w:rPr>
            </w:pPr>
            <w:r w:rsidRPr="009F35BC">
              <w:rPr>
                <w:rFonts w:ascii="Times New Roman" w:hAnsi="Times New Roman"/>
                <w:sz w:val="24"/>
                <w:szCs w:val="24"/>
              </w:rPr>
              <w:t>2</w:t>
            </w:r>
          </w:p>
        </w:tc>
        <w:tc>
          <w:tcPr>
            <w:tcW w:w="2262" w:type="dxa"/>
          </w:tcPr>
          <w:p w14:paraId="6CCE71CE" w14:textId="77777777" w:rsidR="00DF6639" w:rsidRPr="009F35BC" w:rsidRDefault="00D00392">
            <w:pPr>
              <w:rPr>
                <w:rFonts w:ascii="Times New Roman" w:hAnsi="Times New Roman"/>
                <w:sz w:val="24"/>
                <w:szCs w:val="24"/>
              </w:rPr>
            </w:pPr>
            <w:r w:rsidRPr="009F35BC">
              <w:rPr>
                <w:rFonts w:ascii="Times New Roman" w:hAnsi="Times New Roman"/>
                <w:sz w:val="24"/>
                <w:szCs w:val="24"/>
              </w:rPr>
              <w:t>140,5 м</w:t>
            </w:r>
            <w:r w:rsidRPr="009F35BC">
              <w:rPr>
                <w:rFonts w:ascii="Times New Roman" w:hAnsi="Times New Roman"/>
                <w:sz w:val="24"/>
                <w:szCs w:val="24"/>
                <w:vertAlign w:val="superscript"/>
              </w:rPr>
              <w:t>2</w:t>
            </w:r>
          </w:p>
        </w:tc>
      </w:tr>
      <w:tr w:rsidR="00D141CB" w:rsidRPr="009F35BC" w14:paraId="25EB4F9C" w14:textId="77777777">
        <w:tc>
          <w:tcPr>
            <w:tcW w:w="5104" w:type="dxa"/>
          </w:tcPr>
          <w:p w14:paraId="1FCAB95A" w14:textId="77777777" w:rsidR="00DF6639" w:rsidRPr="009F35BC" w:rsidRDefault="00D00392">
            <w:pPr>
              <w:rPr>
                <w:rFonts w:ascii="Times New Roman" w:hAnsi="Times New Roman"/>
                <w:sz w:val="24"/>
                <w:szCs w:val="24"/>
              </w:rPr>
            </w:pPr>
            <w:r w:rsidRPr="009F35BC">
              <w:rPr>
                <w:rFonts w:ascii="Times New Roman" w:hAnsi="Times New Roman"/>
                <w:sz w:val="24"/>
                <w:szCs w:val="24"/>
              </w:rPr>
              <w:t>Музыка</w:t>
            </w:r>
          </w:p>
        </w:tc>
        <w:tc>
          <w:tcPr>
            <w:tcW w:w="1979" w:type="dxa"/>
          </w:tcPr>
          <w:p w14:paraId="3F357FC5" w14:textId="77777777" w:rsidR="00DF6639" w:rsidRPr="009F35BC" w:rsidRDefault="00D00392">
            <w:pPr>
              <w:rPr>
                <w:rFonts w:ascii="Times New Roman" w:hAnsi="Times New Roman"/>
                <w:sz w:val="24"/>
                <w:szCs w:val="24"/>
              </w:rPr>
            </w:pPr>
            <w:r w:rsidRPr="009F35BC">
              <w:rPr>
                <w:rFonts w:ascii="Times New Roman" w:hAnsi="Times New Roman"/>
                <w:sz w:val="24"/>
                <w:szCs w:val="24"/>
              </w:rPr>
              <w:t>2</w:t>
            </w:r>
          </w:p>
        </w:tc>
        <w:tc>
          <w:tcPr>
            <w:tcW w:w="2262" w:type="dxa"/>
          </w:tcPr>
          <w:p w14:paraId="02738CC0" w14:textId="77777777" w:rsidR="00DF6639" w:rsidRPr="009F35BC" w:rsidRDefault="00D00392">
            <w:pPr>
              <w:rPr>
                <w:rFonts w:ascii="Times New Roman" w:hAnsi="Times New Roman"/>
                <w:sz w:val="24"/>
                <w:szCs w:val="24"/>
              </w:rPr>
            </w:pPr>
            <w:r w:rsidRPr="009F35BC">
              <w:rPr>
                <w:rFonts w:ascii="Times New Roman" w:hAnsi="Times New Roman"/>
                <w:sz w:val="24"/>
                <w:szCs w:val="24"/>
              </w:rPr>
              <w:t>123</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46511CCF" w14:textId="77777777">
        <w:tc>
          <w:tcPr>
            <w:tcW w:w="5104" w:type="dxa"/>
          </w:tcPr>
          <w:p w14:paraId="4F59CD71" w14:textId="77777777" w:rsidR="00DF6639" w:rsidRPr="009F35BC" w:rsidRDefault="00D00392">
            <w:pPr>
              <w:rPr>
                <w:rFonts w:ascii="Times New Roman" w:hAnsi="Times New Roman"/>
                <w:sz w:val="24"/>
                <w:szCs w:val="24"/>
              </w:rPr>
            </w:pPr>
            <w:r w:rsidRPr="009F35BC">
              <w:rPr>
                <w:rFonts w:ascii="Times New Roman" w:hAnsi="Times New Roman"/>
                <w:sz w:val="24"/>
                <w:szCs w:val="24"/>
              </w:rPr>
              <w:t>ИЗО</w:t>
            </w:r>
          </w:p>
        </w:tc>
        <w:tc>
          <w:tcPr>
            <w:tcW w:w="1979" w:type="dxa"/>
          </w:tcPr>
          <w:p w14:paraId="432B5A9E"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71402ED2" w14:textId="77777777" w:rsidR="00DF6639" w:rsidRPr="009F35BC" w:rsidRDefault="00D00392">
            <w:pPr>
              <w:rPr>
                <w:rFonts w:ascii="Times New Roman" w:hAnsi="Times New Roman"/>
                <w:sz w:val="24"/>
                <w:szCs w:val="24"/>
              </w:rPr>
            </w:pPr>
            <w:r w:rsidRPr="009F35BC">
              <w:rPr>
                <w:rFonts w:ascii="Times New Roman" w:hAnsi="Times New Roman"/>
                <w:sz w:val="24"/>
                <w:szCs w:val="24"/>
              </w:rPr>
              <w:t>96,2</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7815BAC2" w14:textId="77777777">
        <w:tc>
          <w:tcPr>
            <w:tcW w:w="5104" w:type="dxa"/>
          </w:tcPr>
          <w:p w14:paraId="30CB080B" w14:textId="77777777" w:rsidR="00DF6639" w:rsidRPr="009F35BC" w:rsidRDefault="00D00392">
            <w:pPr>
              <w:rPr>
                <w:rFonts w:ascii="Times New Roman" w:hAnsi="Times New Roman"/>
                <w:sz w:val="24"/>
                <w:szCs w:val="24"/>
              </w:rPr>
            </w:pPr>
            <w:r w:rsidRPr="009F35BC">
              <w:rPr>
                <w:rFonts w:ascii="Times New Roman" w:hAnsi="Times New Roman"/>
                <w:sz w:val="24"/>
                <w:szCs w:val="24"/>
              </w:rPr>
              <w:t>Биология+практикум+лаборантская</w:t>
            </w:r>
          </w:p>
        </w:tc>
        <w:tc>
          <w:tcPr>
            <w:tcW w:w="1979" w:type="dxa"/>
          </w:tcPr>
          <w:p w14:paraId="78005579"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3FDC0E19" w14:textId="77777777" w:rsidR="00DF6639" w:rsidRPr="009F35BC" w:rsidRDefault="00D00392">
            <w:pPr>
              <w:rPr>
                <w:rFonts w:ascii="Times New Roman" w:hAnsi="Times New Roman"/>
                <w:sz w:val="24"/>
                <w:szCs w:val="24"/>
              </w:rPr>
            </w:pPr>
            <w:r w:rsidRPr="009F35BC">
              <w:rPr>
                <w:rFonts w:ascii="Times New Roman" w:hAnsi="Times New Roman"/>
                <w:sz w:val="24"/>
                <w:szCs w:val="24"/>
              </w:rPr>
              <w:t>134,2</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6E30DD8A" w14:textId="77777777">
        <w:tc>
          <w:tcPr>
            <w:tcW w:w="5104" w:type="dxa"/>
          </w:tcPr>
          <w:p w14:paraId="74AA90F8" w14:textId="77777777" w:rsidR="00DF6639" w:rsidRPr="009F35BC" w:rsidRDefault="00D00392">
            <w:pPr>
              <w:rPr>
                <w:rFonts w:ascii="Times New Roman" w:hAnsi="Times New Roman"/>
                <w:sz w:val="24"/>
                <w:szCs w:val="24"/>
              </w:rPr>
            </w:pPr>
            <w:r w:rsidRPr="009F35BC">
              <w:rPr>
                <w:rFonts w:ascii="Times New Roman" w:hAnsi="Times New Roman"/>
                <w:sz w:val="24"/>
                <w:szCs w:val="24"/>
              </w:rPr>
              <w:t>Химия+практикум+лаборантская</w:t>
            </w:r>
          </w:p>
        </w:tc>
        <w:tc>
          <w:tcPr>
            <w:tcW w:w="1979" w:type="dxa"/>
          </w:tcPr>
          <w:p w14:paraId="4E887AE5"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64DF8652" w14:textId="77777777" w:rsidR="00DF6639" w:rsidRPr="009F35BC" w:rsidRDefault="00D00392">
            <w:pPr>
              <w:rPr>
                <w:rFonts w:ascii="Times New Roman" w:hAnsi="Times New Roman"/>
                <w:sz w:val="24"/>
                <w:szCs w:val="24"/>
              </w:rPr>
            </w:pPr>
            <w:r w:rsidRPr="009F35BC">
              <w:rPr>
                <w:rFonts w:ascii="Times New Roman" w:hAnsi="Times New Roman"/>
                <w:sz w:val="24"/>
                <w:szCs w:val="24"/>
              </w:rPr>
              <w:t>169,8</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635367B3" w14:textId="77777777">
        <w:tc>
          <w:tcPr>
            <w:tcW w:w="5104" w:type="dxa"/>
          </w:tcPr>
          <w:p w14:paraId="63AFEA98" w14:textId="77777777" w:rsidR="00DF6639" w:rsidRPr="009F35BC" w:rsidRDefault="00D00392">
            <w:pPr>
              <w:rPr>
                <w:rFonts w:ascii="Times New Roman" w:hAnsi="Times New Roman"/>
                <w:sz w:val="24"/>
                <w:szCs w:val="24"/>
              </w:rPr>
            </w:pPr>
            <w:r w:rsidRPr="009F35BC">
              <w:rPr>
                <w:rFonts w:ascii="Times New Roman" w:hAnsi="Times New Roman"/>
                <w:sz w:val="24"/>
                <w:szCs w:val="24"/>
              </w:rPr>
              <w:t>Физика+практикум+лаборанская</w:t>
            </w:r>
          </w:p>
        </w:tc>
        <w:tc>
          <w:tcPr>
            <w:tcW w:w="1979" w:type="dxa"/>
          </w:tcPr>
          <w:p w14:paraId="6EC7C5F9"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0102CBDC" w14:textId="77777777" w:rsidR="00DF6639" w:rsidRPr="009F35BC" w:rsidRDefault="00D00392">
            <w:pPr>
              <w:rPr>
                <w:rFonts w:ascii="Times New Roman" w:hAnsi="Times New Roman"/>
                <w:sz w:val="24"/>
                <w:szCs w:val="24"/>
              </w:rPr>
            </w:pPr>
            <w:r w:rsidRPr="009F35BC">
              <w:rPr>
                <w:rFonts w:ascii="Times New Roman" w:hAnsi="Times New Roman"/>
                <w:sz w:val="24"/>
                <w:szCs w:val="24"/>
              </w:rPr>
              <w:t>136,7</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507435F5" w14:textId="77777777">
        <w:tc>
          <w:tcPr>
            <w:tcW w:w="5104" w:type="dxa"/>
          </w:tcPr>
          <w:p w14:paraId="11BE2163" w14:textId="77777777" w:rsidR="00DF6639" w:rsidRPr="009F35BC" w:rsidRDefault="00D00392">
            <w:pPr>
              <w:rPr>
                <w:rFonts w:ascii="Times New Roman" w:hAnsi="Times New Roman"/>
                <w:sz w:val="24"/>
                <w:szCs w:val="24"/>
              </w:rPr>
            </w:pPr>
            <w:r w:rsidRPr="009F35BC">
              <w:rPr>
                <w:rFonts w:ascii="Times New Roman" w:hAnsi="Times New Roman"/>
                <w:sz w:val="24"/>
                <w:szCs w:val="24"/>
              </w:rPr>
              <w:t>Иностранный язык</w:t>
            </w:r>
          </w:p>
        </w:tc>
        <w:tc>
          <w:tcPr>
            <w:tcW w:w="1979" w:type="dxa"/>
          </w:tcPr>
          <w:p w14:paraId="46138C5C" w14:textId="77777777" w:rsidR="00DF6639" w:rsidRPr="009F35BC" w:rsidRDefault="00D00392">
            <w:pPr>
              <w:rPr>
                <w:rFonts w:ascii="Times New Roman" w:hAnsi="Times New Roman"/>
                <w:sz w:val="24"/>
                <w:szCs w:val="24"/>
              </w:rPr>
            </w:pPr>
            <w:r w:rsidRPr="009F35BC">
              <w:rPr>
                <w:rFonts w:ascii="Times New Roman" w:hAnsi="Times New Roman"/>
                <w:sz w:val="24"/>
                <w:szCs w:val="24"/>
              </w:rPr>
              <w:t>3</w:t>
            </w:r>
          </w:p>
        </w:tc>
        <w:tc>
          <w:tcPr>
            <w:tcW w:w="2262" w:type="dxa"/>
          </w:tcPr>
          <w:p w14:paraId="76FC8481" w14:textId="77777777" w:rsidR="00DF6639" w:rsidRPr="009F35BC" w:rsidRDefault="00D00392">
            <w:pPr>
              <w:rPr>
                <w:rFonts w:ascii="Times New Roman" w:hAnsi="Times New Roman"/>
                <w:sz w:val="24"/>
                <w:szCs w:val="24"/>
              </w:rPr>
            </w:pPr>
            <w:r w:rsidRPr="009F35BC">
              <w:rPr>
                <w:rFonts w:ascii="Times New Roman" w:hAnsi="Times New Roman"/>
                <w:sz w:val="24"/>
                <w:szCs w:val="24"/>
              </w:rPr>
              <w:t>139,8</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4113457C" w14:textId="77777777">
        <w:tc>
          <w:tcPr>
            <w:tcW w:w="5104" w:type="dxa"/>
          </w:tcPr>
          <w:p w14:paraId="1546E3D4" w14:textId="77777777" w:rsidR="00DF6639" w:rsidRPr="009F35BC" w:rsidRDefault="00D00392">
            <w:pPr>
              <w:rPr>
                <w:rFonts w:ascii="Times New Roman" w:hAnsi="Times New Roman"/>
                <w:sz w:val="24"/>
                <w:szCs w:val="24"/>
              </w:rPr>
            </w:pPr>
            <w:r w:rsidRPr="009F35BC">
              <w:rPr>
                <w:rFonts w:ascii="Times New Roman" w:hAnsi="Times New Roman"/>
                <w:sz w:val="24"/>
                <w:szCs w:val="24"/>
              </w:rPr>
              <w:t xml:space="preserve">Лингвистическая лаборатория </w:t>
            </w:r>
          </w:p>
        </w:tc>
        <w:tc>
          <w:tcPr>
            <w:tcW w:w="1979" w:type="dxa"/>
          </w:tcPr>
          <w:p w14:paraId="5B9EFE1A"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7D870D39" w14:textId="77777777" w:rsidR="00DF6639" w:rsidRPr="009F35BC" w:rsidRDefault="00D00392">
            <w:pPr>
              <w:rPr>
                <w:rFonts w:ascii="Times New Roman" w:hAnsi="Times New Roman"/>
                <w:sz w:val="24"/>
                <w:szCs w:val="24"/>
              </w:rPr>
            </w:pPr>
            <w:r w:rsidRPr="009F35BC">
              <w:rPr>
                <w:rFonts w:ascii="Times New Roman" w:hAnsi="Times New Roman"/>
                <w:sz w:val="24"/>
                <w:szCs w:val="24"/>
              </w:rPr>
              <w:t>88,6</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563329AB" w14:textId="77777777">
        <w:tc>
          <w:tcPr>
            <w:tcW w:w="5104" w:type="dxa"/>
          </w:tcPr>
          <w:p w14:paraId="1B5D709A" w14:textId="77777777" w:rsidR="00DF6639" w:rsidRPr="009F35BC" w:rsidRDefault="00D00392">
            <w:pPr>
              <w:rPr>
                <w:rFonts w:ascii="Times New Roman" w:hAnsi="Times New Roman"/>
                <w:sz w:val="24"/>
                <w:szCs w:val="24"/>
              </w:rPr>
            </w:pPr>
            <w:r w:rsidRPr="009F35BC">
              <w:rPr>
                <w:rFonts w:ascii="Times New Roman" w:hAnsi="Times New Roman"/>
                <w:sz w:val="24"/>
                <w:szCs w:val="24"/>
              </w:rPr>
              <w:t>Кабинет сценического искусства</w:t>
            </w:r>
          </w:p>
        </w:tc>
        <w:tc>
          <w:tcPr>
            <w:tcW w:w="1979" w:type="dxa"/>
          </w:tcPr>
          <w:p w14:paraId="6AB59384"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52E92B68" w14:textId="77777777" w:rsidR="00DF6639" w:rsidRPr="009F35BC" w:rsidRDefault="00D00392">
            <w:pPr>
              <w:rPr>
                <w:rFonts w:ascii="Times New Roman" w:hAnsi="Times New Roman"/>
                <w:sz w:val="24"/>
                <w:szCs w:val="24"/>
              </w:rPr>
            </w:pPr>
            <w:r w:rsidRPr="009F35BC">
              <w:rPr>
                <w:rFonts w:ascii="Times New Roman" w:hAnsi="Times New Roman"/>
                <w:sz w:val="24"/>
                <w:szCs w:val="24"/>
              </w:rPr>
              <w:t>46,2</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6F14EBB6" w14:textId="77777777">
        <w:tc>
          <w:tcPr>
            <w:tcW w:w="5104" w:type="dxa"/>
          </w:tcPr>
          <w:p w14:paraId="03D26CC0" w14:textId="77777777" w:rsidR="00DF6639" w:rsidRPr="009F35BC" w:rsidRDefault="00D00392">
            <w:pPr>
              <w:rPr>
                <w:rFonts w:ascii="Times New Roman" w:hAnsi="Times New Roman"/>
                <w:sz w:val="24"/>
                <w:szCs w:val="24"/>
              </w:rPr>
            </w:pPr>
            <w:r w:rsidRPr="009F35BC">
              <w:rPr>
                <w:rFonts w:ascii="Times New Roman" w:hAnsi="Times New Roman"/>
                <w:sz w:val="24"/>
                <w:szCs w:val="24"/>
              </w:rPr>
              <w:t>История</w:t>
            </w:r>
          </w:p>
        </w:tc>
        <w:tc>
          <w:tcPr>
            <w:tcW w:w="1979" w:type="dxa"/>
          </w:tcPr>
          <w:p w14:paraId="3AA2BD3E"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1042D5E8" w14:textId="77777777" w:rsidR="00DF6639" w:rsidRPr="009F35BC" w:rsidRDefault="00D00392">
            <w:pPr>
              <w:rPr>
                <w:rFonts w:ascii="Times New Roman" w:hAnsi="Times New Roman"/>
                <w:sz w:val="24"/>
                <w:szCs w:val="24"/>
              </w:rPr>
            </w:pPr>
            <w:r w:rsidRPr="009F35BC">
              <w:rPr>
                <w:rFonts w:ascii="Times New Roman" w:hAnsi="Times New Roman"/>
                <w:sz w:val="24"/>
                <w:szCs w:val="24"/>
              </w:rPr>
              <w:t>68,3</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580A957A" w14:textId="77777777">
        <w:tc>
          <w:tcPr>
            <w:tcW w:w="5104" w:type="dxa"/>
          </w:tcPr>
          <w:p w14:paraId="10A39B6F" w14:textId="77777777" w:rsidR="00DF6639" w:rsidRPr="009F35BC" w:rsidRDefault="00D00392">
            <w:pPr>
              <w:rPr>
                <w:rFonts w:ascii="Times New Roman" w:hAnsi="Times New Roman"/>
                <w:sz w:val="24"/>
                <w:szCs w:val="24"/>
              </w:rPr>
            </w:pPr>
            <w:r w:rsidRPr="009F35BC">
              <w:rPr>
                <w:rFonts w:ascii="Times New Roman" w:hAnsi="Times New Roman"/>
                <w:sz w:val="24"/>
                <w:szCs w:val="24"/>
              </w:rPr>
              <w:t>ОБЖ</w:t>
            </w:r>
          </w:p>
        </w:tc>
        <w:tc>
          <w:tcPr>
            <w:tcW w:w="1979" w:type="dxa"/>
          </w:tcPr>
          <w:p w14:paraId="6F8E9D9B"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4D412A8F" w14:textId="77777777" w:rsidR="00DF6639" w:rsidRPr="009F35BC" w:rsidRDefault="00D00392">
            <w:pPr>
              <w:rPr>
                <w:rFonts w:ascii="Times New Roman" w:hAnsi="Times New Roman"/>
                <w:sz w:val="24"/>
                <w:szCs w:val="24"/>
              </w:rPr>
            </w:pPr>
            <w:r w:rsidRPr="009F35BC">
              <w:rPr>
                <w:rFonts w:ascii="Times New Roman" w:hAnsi="Times New Roman"/>
                <w:sz w:val="24"/>
                <w:szCs w:val="24"/>
              </w:rPr>
              <w:t>55,1</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56A2502D" w14:textId="77777777">
        <w:tc>
          <w:tcPr>
            <w:tcW w:w="5104" w:type="dxa"/>
          </w:tcPr>
          <w:p w14:paraId="291547E2" w14:textId="77777777" w:rsidR="00DF6639" w:rsidRPr="009F35BC" w:rsidRDefault="00D00392">
            <w:pPr>
              <w:rPr>
                <w:rFonts w:ascii="Times New Roman" w:hAnsi="Times New Roman"/>
                <w:sz w:val="24"/>
                <w:szCs w:val="24"/>
              </w:rPr>
            </w:pPr>
            <w:r w:rsidRPr="009F35BC">
              <w:rPr>
                <w:rFonts w:ascii="Times New Roman" w:hAnsi="Times New Roman"/>
                <w:sz w:val="24"/>
                <w:szCs w:val="24"/>
              </w:rPr>
              <w:t>География</w:t>
            </w:r>
          </w:p>
        </w:tc>
        <w:tc>
          <w:tcPr>
            <w:tcW w:w="1979" w:type="dxa"/>
          </w:tcPr>
          <w:p w14:paraId="3073656C"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56069C2D" w14:textId="77777777" w:rsidR="00DF6639" w:rsidRPr="009F35BC" w:rsidRDefault="00D00392">
            <w:pPr>
              <w:rPr>
                <w:rFonts w:ascii="Times New Roman" w:hAnsi="Times New Roman"/>
                <w:sz w:val="24"/>
                <w:szCs w:val="24"/>
              </w:rPr>
            </w:pPr>
            <w:r w:rsidRPr="009F35BC">
              <w:rPr>
                <w:rFonts w:ascii="Times New Roman" w:hAnsi="Times New Roman"/>
                <w:sz w:val="24"/>
                <w:szCs w:val="24"/>
              </w:rPr>
              <w:t>51,2</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66C3E4EC" w14:textId="77777777">
        <w:tc>
          <w:tcPr>
            <w:tcW w:w="5104" w:type="dxa"/>
          </w:tcPr>
          <w:p w14:paraId="2BEAA26B" w14:textId="77777777" w:rsidR="00DF6639" w:rsidRPr="009F35BC" w:rsidRDefault="00D00392">
            <w:pPr>
              <w:rPr>
                <w:rFonts w:ascii="Times New Roman" w:hAnsi="Times New Roman"/>
                <w:sz w:val="24"/>
                <w:szCs w:val="24"/>
              </w:rPr>
            </w:pPr>
            <w:r w:rsidRPr="009F35BC">
              <w:rPr>
                <w:rFonts w:ascii="Times New Roman" w:hAnsi="Times New Roman"/>
                <w:sz w:val="24"/>
                <w:szCs w:val="24"/>
              </w:rPr>
              <w:t>Психолог</w:t>
            </w:r>
          </w:p>
        </w:tc>
        <w:tc>
          <w:tcPr>
            <w:tcW w:w="1979" w:type="dxa"/>
          </w:tcPr>
          <w:p w14:paraId="6365B511"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4FE030FB" w14:textId="77777777" w:rsidR="00DF6639" w:rsidRPr="009F35BC" w:rsidRDefault="00D00392">
            <w:pPr>
              <w:rPr>
                <w:rFonts w:ascii="Times New Roman" w:hAnsi="Times New Roman"/>
                <w:sz w:val="24"/>
                <w:szCs w:val="24"/>
              </w:rPr>
            </w:pPr>
            <w:r w:rsidRPr="009F35BC">
              <w:rPr>
                <w:rFonts w:ascii="Times New Roman" w:hAnsi="Times New Roman"/>
                <w:sz w:val="24"/>
                <w:szCs w:val="24"/>
              </w:rPr>
              <w:t>24,9</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125FC644" w14:textId="77777777">
        <w:tc>
          <w:tcPr>
            <w:tcW w:w="5104" w:type="dxa"/>
          </w:tcPr>
          <w:p w14:paraId="0432267A" w14:textId="77777777" w:rsidR="00DF6639" w:rsidRPr="009F35BC" w:rsidRDefault="00D00392">
            <w:pPr>
              <w:rPr>
                <w:rFonts w:ascii="Times New Roman" w:hAnsi="Times New Roman"/>
                <w:sz w:val="24"/>
                <w:szCs w:val="24"/>
              </w:rPr>
            </w:pPr>
            <w:r w:rsidRPr="009F35BC">
              <w:rPr>
                <w:rFonts w:ascii="Times New Roman" w:hAnsi="Times New Roman"/>
                <w:sz w:val="24"/>
                <w:szCs w:val="24"/>
              </w:rPr>
              <w:t>Логопед</w:t>
            </w:r>
          </w:p>
        </w:tc>
        <w:tc>
          <w:tcPr>
            <w:tcW w:w="1979" w:type="dxa"/>
          </w:tcPr>
          <w:p w14:paraId="12FAC9A6"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3A16A90A" w14:textId="77777777" w:rsidR="00DF6639" w:rsidRPr="009F35BC" w:rsidRDefault="00D00392">
            <w:pPr>
              <w:rPr>
                <w:rFonts w:ascii="Times New Roman" w:hAnsi="Times New Roman"/>
                <w:sz w:val="24"/>
                <w:szCs w:val="24"/>
              </w:rPr>
            </w:pPr>
            <w:r w:rsidRPr="009F35BC">
              <w:rPr>
                <w:rFonts w:ascii="Times New Roman" w:hAnsi="Times New Roman"/>
                <w:sz w:val="24"/>
                <w:szCs w:val="24"/>
              </w:rPr>
              <w:t>45,8</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3B1BDCBB" w14:textId="77777777">
        <w:tc>
          <w:tcPr>
            <w:tcW w:w="5104" w:type="dxa"/>
          </w:tcPr>
          <w:p w14:paraId="7F45EC2D" w14:textId="77777777" w:rsidR="00DF6639" w:rsidRPr="009F35BC" w:rsidRDefault="00D00392">
            <w:pPr>
              <w:rPr>
                <w:rFonts w:ascii="Times New Roman" w:hAnsi="Times New Roman"/>
                <w:sz w:val="24"/>
                <w:szCs w:val="24"/>
              </w:rPr>
            </w:pPr>
            <w:r w:rsidRPr="009F35BC">
              <w:rPr>
                <w:rFonts w:ascii="Times New Roman" w:hAnsi="Times New Roman"/>
                <w:sz w:val="24"/>
                <w:szCs w:val="24"/>
              </w:rPr>
              <w:t>Поточная аудитория</w:t>
            </w:r>
          </w:p>
        </w:tc>
        <w:tc>
          <w:tcPr>
            <w:tcW w:w="1979" w:type="dxa"/>
          </w:tcPr>
          <w:p w14:paraId="38827382"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7F96111F" w14:textId="77777777" w:rsidR="00DF6639" w:rsidRPr="009F35BC" w:rsidRDefault="00D00392">
            <w:pPr>
              <w:rPr>
                <w:rFonts w:ascii="Times New Roman" w:hAnsi="Times New Roman"/>
                <w:sz w:val="24"/>
                <w:szCs w:val="24"/>
              </w:rPr>
            </w:pPr>
            <w:r w:rsidRPr="009F35BC">
              <w:rPr>
                <w:rFonts w:ascii="Times New Roman" w:hAnsi="Times New Roman"/>
                <w:sz w:val="24"/>
                <w:szCs w:val="24"/>
              </w:rPr>
              <w:t>74,4</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522C4467" w14:textId="77777777">
        <w:tc>
          <w:tcPr>
            <w:tcW w:w="5104" w:type="dxa"/>
          </w:tcPr>
          <w:p w14:paraId="36EFBF2F" w14:textId="77777777" w:rsidR="00DF6639" w:rsidRPr="009F35BC" w:rsidRDefault="00D00392">
            <w:pPr>
              <w:rPr>
                <w:rFonts w:ascii="Times New Roman" w:hAnsi="Times New Roman"/>
                <w:sz w:val="24"/>
                <w:szCs w:val="24"/>
                <w:vertAlign w:val="subscript"/>
              </w:rPr>
            </w:pPr>
            <w:r w:rsidRPr="009F35BC">
              <w:rPr>
                <w:rFonts w:ascii="Times New Roman" w:hAnsi="Times New Roman"/>
                <w:sz w:val="24"/>
                <w:szCs w:val="24"/>
              </w:rPr>
              <w:t>Студия звукозаписи+операторская</w:t>
            </w:r>
          </w:p>
        </w:tc>
        <w:tc>
          <w:tcPr>
            <w:tcW w:w="1979" w:type="dxa"/>
          </w:tcPr>
          <w:p w14:paraId="26865255"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0A113BB5" w14:textId="77777777" w:rsidR="00DF6639" w:rsidRPr="009F35BC" w:rsidRDefault="00D00392">
            <w:pPr>
              <w:rPr>
                <w:rFonts w:ascii="Times New Roman" w:hAnsi="Times New Roman"/>
                <w:sz w:val="24"/>
                <w:szCs w:val="24"/>
              </w:rPr>
            </w:pPr>
            <w:r w:rsidRPr="009F35BC">
              <w:rPr>
                <w:rFonts w:ascii="Times New Roman" w:hAnsi="Times New Roman"/>
                <w:sz w:val="24"/>
                <w:szCs w:val="24"/>
              </w:rPr>
              <w:t>54,4</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32348391" w14:textId="77777777">
        <w:tc>
          <w:tcPr>
            <w:tcW w:w="5104" w:type="dxa"/>
          </w:tcPr>
          <w:p w14:paraId="0748FF5C" w14:textId="77777777" w:rsidR="00DF6639" w:rsidRPr="009F35BC" w:rsidRDefault="00D00392">
            <w:pPr>
              <w:rPr>
                <w:rFonts w:ascii="Times New Roman" w:hAnsi="Times New Roman"/>
                <w:sz w:val="24"/>
                <w:szCs w:val="24"/>
              </w:rPr>
            </w:pPr>
            <w:r w:rsidRPr="009F35BC">
              <w:rPr>
                <w:rFonts w:ascii="Times New Roman" w:hAnsi="Times New Roman"/>
                <w:sz w:val="24"/>
                <w:szCs w:val="24"/>
              </w:rPr>
              <w:t>Библиотека (медиацентр+читальный зал+ книгохранилище)</w:t>
            </w:r>
          </w:p>
        </w:tc>
        <w:tc>
          <w:tcPr>
            <w:tcW w:w="1979" w:type="dxa"/>
          </w:tcPr>
          <w:p w14:paraId="16791B08"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3F0EB4A2" w14:textId="77777777" w:rsidR="00DF6639" w:rsidRPr="009F35BC" w:rsidRDefault="00D00392">
            <w:pPr>
              <w:rPr>
                <w:rFonts w:ascii="Times New Roman" w:hAnsi="Times New Roman"/>
                <w:sz w:val="24"/>
                <w:szCs w:val="24"/>
              </w:rPr>
            </w:pPr>
            <w:r w:rsidRPr="009F35BC">
              <w:rPr>
                <w:rFonts w:ascii="Times New Roman" w:hAnsi="Times New Roman"/>
                <w:sz w:val="24"/>
                <w:szCs w:val="24"/>
              </w:rPr>
              <w:t>187,9</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61CB3BAA" w14:textId="77777777">
        <w:tc>
          <w:tcPr>
            <w:tcW w:w="5104" w:type="dxa"/>
          </w:tcPr>
          <w:p w14:paraId="23A82DEA" w14:textId="77777777" w:rsidR="00DF6639" w:rsidRPr="009F35BC" w:rsidRDefault="00D00392">
            <w:pPr>
              <w:rPr>
                <w:rFonts w:ascii="Times New Roman" w:hAnsi="Times New Roman"/>
                <w:sz w:val="24"/>
                <w:szCs w:val="24"/>
              </w:rPr>
            </w:pPr>
            <w:r w:rsidRPr="009F35BC">
              <w:rPr>
                <w:rFonts w:ascii="Times New Roman" w:hAnsi="Times New Roman"/>
                <w:sz w:val="24"/>
                <w:szCs w:val="24"/>
              </w:rPr>
              <w:t>Фото-киностудия</w:t>
            </w:r>
          </w:p>
        </w:tc>
        <w:tc>
          <w:tcPr>
            <w:tcW w:w="1979" w:type="dxa"/>
          </w:tcPr>
          <w:p w14:paraId="05F6347E"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51486804" w14:textId="77777777" w:rsidR="00DF6639" w:rsidRPr="009F35BC" w:rsidRDefault="00D00392">
            <w:pPr>
              <w:rPr>
                <w:rFonts w:ascii="Times New Roman" w:hAnsi="Times New Roman"/>
                <w:sz w:val="24"/>
                <w:szCs w:val="24"/>
              </w:rPr>
            </w:pPr>
            <w:r w:rsidRPr="009F35BC">
              <w:rPr>
                <w:rFonts w:ascii="Times New Roman" w:hAnsi="Times New Roman"/>
                <w:sz w:val="24"/>
                <w:szCs w:val="24"/>
              </w:rPr>
              <w:t>58,9</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741F18C5" w14:textId="77777777">
        <w:tc>
          <w:tcPr>
            <w:tcW w:w="5104" w:type="dxa"/>
          </w:tcPr>
          <w:p w14:paraId="4CBCDD45" w14:textId="77777777" w:rsidR="00DF6639" w:rsidRPr="009F35BC" w:rsidRDefault="00D00392">
            <w:pPr>
              <w:rPr>
                <w:rFonts w:ascii="Times New Roman" w:hAnsi="Times New Roman"/>
                <w:sz w:val="24"/>
                <w:szCs w:val="24"/>
              </w:rPr>
            </w:pPr>
            <w:r w:rsidRPr="009F35BC">
              <w:rPr>
                <w:rFonts w:ascii="Times New Roman" w:hAnsi="Times New Roman"/>
                <w:sz w:val="24"/>
                <w:szCs w:val="24"/>
              </w:rPr>
              <w:t>Актовый зал на 314 мест</w:t>
            </w:r>
          </w:p>
        </w:tc>
        <w:tc>
          <w:tcPr>
            <w:tcW w:w="1979" w:type="dxa"/>
          </w:tcPr>
          <w:p w14:paraId="04818B38"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78C68D13" w14:textId="77777777" w:rsidR="00DF6639" w:rsidRPr="009F35BC" w:rsidRDefault="00D00392">
            <w:pPr>
              <w:rPr>
                <w:rFonts w:ascii="Times New Roman" w:hAnsi="Times New Roman"/>
                <w:sz w:val="24"/>
                <w:szCs w:val="24"/>
              </w:rPr>
            </w:pPr>
            <w:r w:rsidRPr="009F35BC">
              <w:rPr>
                <w:rFonts w:ascii="Times New Roman" w:hAnsi="Times New Roman"/>
                <w:sz w:val="24"/>
                <w:szCs w:val="24"/>
              </w:rPr>
              <w:t>309,7</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030C3D7A" w14:textId="77777777">
        <w:tc>
          <w:tcPr>
            <w:tcW w:w="5104" w:type="dxa"/>
          </w:tcPr>
          <w:p w14:paraId="68063BF8" w14:textId="77777777" w:rsidR="00DF6639" w:rsidRPr="009F35BC" w:rsidRDefault="00D00392">
            <w:pPr>
              <w:rPr>
                <w:rFonts w:ascii="Times New Roman" w:hAnsi="Times New Roman"/>
                <w:sz w:val="24"/>
                <w:szCs w:val="24"/>
              </w:rPr>
            </w:pPr>
            <w:r w:rsidRPr="009F35BC">
              <w:rPr>
                <w:rFonts w:ascii="Times New Roman" w:hAnsi="Times New Roman"/>
                <w:sz w:val="24"/>
                <w:szCs w:val="24"/>
              </w:rPr>
              <w:t>Информатика+лаборантская</w:t>
            </w:r>
          </w:p>
        </w:tc>
        <w:tc>
          <w:tcPr>
            <w:tcW w:w="1979" w:type="dxa"/>
          </w:tcPr>
          <w:p w14:paraId="5237836B"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36B9700C" w14:textId="77777777" w:rsidR="00DF6639" w:rsidRPr="009F35BC" w:rsidRDefault="00D00392">
            <w:pPr>
              <w:rPr>
                <w:rFonts w:ascii="Times New Roman" w:hAnsi="Times New Roman"/>
                <w:sz w:val="24"/>
                <w:szCs w:val="24"/>
              </w:rPr>
            </w:pPr>
            <w:r w:rsidRPr="009F35BC">
              <w:rPr>
                <w:rFonts w:ascii="Times New Roman" w:hAnsi="Times New Roman"/>
                <w:sz w:val="24"/>
                <w:szCs w:val="24"/>
              </w:rPr>
              <w:t>105,2</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r w:rsidR="00D141CB" w:rsidRPr="009F35BC" w14:paraId="3411AFED" w14:textId="77777777">
        <w:tc>
          <w:tcPr>
            <w:tcW w:w="5104" w:type="dxa"/>
          </w:tcPr>
          <w:p w14:paraId="079F1EE1" w14:textId="77777777" w:rsidR="00DF6639" w:rsidRPr="009F35BC" w:rsidRDefault="00D00392">
            <w:pPr>
              <w:rPr>
                <w:rFonts w:ascii="Times New Roman" w:hAnsi="Times New Roman"/>
                <w:sz w:val="24"/>
                <w:szCs w:val="24"/>
              </w:rPr>
            </w:pPr>
            <w:r w:rsidRPr="009F35BC">
              <w:rPr>
                <w:rFonts w:ascii="Times New Roman" w:hAnsi="Times New Roman"/>
                <w:sz w:val="24"/>
                <w:szCs w:val="24"/>
              </w:rPr>
              <w:t>Типография</w:t>
            </w:r>
          </w:p>
        </w:tc>
        <w:tc>
          <w:tcPr>
            <w:tcW w:w="1979" w:type="dxa"/>
          </w:tcPr>
          <w:p w14:paraId="7E7061FF" w14:textId="77777777" w:rsidR="00DF6639" w:rsidRPr="009F35BC" w:rsidRDefault="00D00392">
            <w:pPr>
              <w:rPr>
                <w:rFonts w:ascii="Times New Roman" w:hAnsi="Times New Roman"/>
                <w:sz w:val="24"/>
                <w:szCs w:val="24"/>
              </w:rPr>
            </w:pPr>
            <w:r w:rsidRPr="009F35BC">
              <w:rPr>
                <w:rFonts w:ascii="Times New Roman" w:hAnsi="Times New Roman"/>
                <w:sz w:val="24"/>
                <w:szCs w:val="24"/>
              </w:rPr>
              <w:t>1</w:t>
            </w:r>
          </w:p>
        </w:tc>
        <w:tc>
          <w:tcPr>
            <w:tcW w:w="2262" w:type="dxa"/>
          </w:tcPr>
          <w:p w14:paraId="386C76AD" w14:textId="77777777" w:rsidR="00DF6639" w:rsidRPr="009F35BC" w:rsidRDefault="00D00392">
            <w:pPr>
              <w:rPr>
                <w:rFonts w:ascii="Times New Roman" w:hAnsi="Times New Roman"/>
                <w:sz w:val="24"/>
                <w:szCs w:val="24"/>
              </w:rPr>
            </w:pPr>
            <w:r w:rsidRPr="009F35BC">
              <w:rPr>
                <w:rFonts w:ascii="Times New Roman" w:hAnsi="Times New Roman"/>
                <w:sz w:val="24"/>
                <w:szCs w:val="24"/>
              </w:rPr>
              <w:t>35,4</w:t>
            </w:r>
            <w:r w:rsidRPr="009F35BC">
              <w:rPr>
                <w:rFonts w:ascii="Times New Roman" w:hAnsi="Times New Roman"/>
                <w:sz w:val="24"/>
                <w:szCs w:val="24"/>
                <w:lang w:eastAsia="ru-RU"/>
              </w:rPr>
              <w:t xml:space="preserve"> </w:t>
            </w:r>
            <w:r w:rsidRPr="009F35BC">
              <w:rPr>
                <w:rFonts w:ascii="Times New Roman" w:hAnsi="Times New Roman"/>
                <w:sz w:val="24"/>
                <w:szCs w:val="24"/>
              </w:rPr>
              <w:t>м</w:t>
            </w:r>
            <w:r w:rsidRPr="009F35BC">
              <w:rPr>
                <w:rFonts w:ascii="Times New Roman" w:hAnsi="Times New Roman"/>
                <w:sz w:val="24"/>
                <w:szCs w:val="24"/>
                <w:vertAlign w:val="superscript"/>
              </w:rPr>
              <w:t>2</w:t>
            </w:r>
          </w:p>
        </w:tc>
      </w:tr>
    </w:tbl>
    <w:p w14:paraId="2596F236" w14:textId="77777777" w:rsidR="00DF6639" w:rsidRPr="009F35BC" w:rsidRDefault="00D00392">
      <w:pPr>
        <w:spacing w:before="100" w:beforeAutospacing="1" w:after="100" w:afterAutospacing="1" w:line="240" w:lineRule="auto"/>
        <w:jc w:val="center"/>
        <w:rPr>
          <w:rFonts w:ascii="Times New Roman" w:hAnsi="Times New Roman" w:cs="Times New Roman"/>
          <w:b/>
          <w:bCs/>
          <w:sz w:val="28"/>
          <w:szCs w:val="28"/>
        </w:rPr>
      </w:pPr>
      <w:r w:rsidRPr="009F35BC">
        <w:rPr>
          <w:rFonts w:ascii="Times New Roman" w:hAnsi="Times New Roman" w:cs="Times New Roman"/>
          <w:b/>
          <w:bCs/>
          <w:sz w:val="28"/>
          <w:szCs w:val="28"/>
          <w:lang w:eastAsia="ru-RU"/>
        </w:rPr>
        <w:t>Условия для занятий физкультурой и спортом.</w:t>
      </w:r>
    </w:p>
    <w:p w14:paraId="2AD6D6AA" w14:textId="77777777" w:rsidR="00DF6639" w:rsidRPr="009F35BC" w:rsidRDefault="00D00392">
      <w:pPr>
        <w:spacing w:after="0" w:line="360" w:lineRule="auto"/>
        <w:ind w:firstLine="708"/>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В здании школы: - 2 спортивных зала, бассейн, теннисные столы в холлах на каждом этаже. Спортивный блок оборудован 6 раздевалками и душевыми кабинами для мальчиков и девочек.</w:t>
      </w:r>
    </w:p>
    <w:p w14:paraId="0EF5F175" w14:textId="77777777" w:rsidR="00DF6639" w:rsidRPr="009F35BC" w:rsidRDefault="00D00392">
      <w:pPr>
        <w:spacing w:after="0" w:line="360" w:lineRule="auto"/>
        <w:ind w:firstLine="708"/>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На пришкольной территории: - 2 спортивные площадки для игры в футбол, волейбол, баскетбол; 3 теннисных стола, тренажеры, игровые модули.</w:t>
      </w:r>
    </w:p>
    <w:p w14:paraId="0C3CC3BD" w14:textId="77777777" w:rsidR="00DF6639" w:rsidRPr="009F35BC" w:rsidRDefault="00D00392">
      <w:pPr>
        <w:spacing w:line="240" w:lineRule="auto"/>
        <w:rPr>
          <w:rFonts w:ascii="Times New Roman" w:eastAsia="Calibri" w:hAnsi="Times New Roman" w:cs="Times New Roman"/>
          <w:sz w:val="24"/>
          <w:szCs w:val="24"/>
        </w:rPr>
      </w:pPr>
      <w:r w:rsidRPr="009F35BC">
        <w:rPr>
          <w:rFonts w:ascii="Times New Roman" w:eastAsia="Calibri" w:hAnsi="Times New Roman" w:cs="Times New Roman"/>
          <w:sz w:val="24"/>
          <w:szCs w:val="24"/>
        </w:rPr>
        <w:t xml:space="preserve"> </w:t>
      </w:r>
    </w:p>
    <w:tbl>
      <w:tblPr>
        <w:tblStyle w:val="13"/>
        <w:tblW w:w="8505" w:type="dxa"/>
        <w:tblInd w:w="704" w:type="dxa"/>
        <w:tblLook w:val="04A0" w:firstRow="1" w:lastRow="0" w:firstColumn="1" w:lastColumn="0" w:noHBand="0" w:noVBand="1"/>
      </w:tblPr>
      <w:tblGrid>
        <w:gridCol w:w="2978"/>
        <w:gridCol w:w="5527"/>
      </w:tblGrid>
      <w:tr w:rsidR="00D141CB" w:rsidRPr="009F35BC" w14:paraId="14645250" w14:textId="77777777">
        <w:trPr>
          <w:trHeight w:val="427"/>
        </w:trPr>
        <w:tc>
          <w:tcPr>
            <w:tcW w:w="2978" w:type="dxa"/>
          </w:tcPr>
          <w:p w14:paraId="122DDFE9" w14:textId="77777777" w:rsidR="00DF6639" w:rsidRPr="009F35BC" w:rsidRDefault="00D00392">
            <w:pPr>
              <w:rPr>
                <w:rFonts w:ascii="Times New Roman" w:eastAsia="Times New Roman" w:hAnsi="Times New Roman"/>
                <w:b/>
                <w:sz w:val="24"/>
                <w:szCs w:val="24"/>
              </w:rPr>
            </w:pPr>
            <w:proofErr w:type="gramStart"/>
            <w:r w:rsidRPr="009F35BC">
              <w:rPr>
                <w:rFonts w:ascii="Times New Roman" w:eastAsia="Times New Roman" w:hAnsi="Times New Roman"/>
                <w:b/>
                <w:sz w:val="24"/>
                <w:szCs w:val="24"/>
                <w:lang w:eastAsia="ru-RU"/>
              </w:rPr>
              <w:t>Наименование  объекта</w:t>
            </w:r>
            <w:proofErr w:type="gramEnd"/>
          </w:p>
        </w:tc>
        <w:tc>
          <w:tcPr>
            <w:tcW w:w="5527" w:type="dxa"/>
          </w:tcPr>
          <w:p w14:paraId="04F3B49B" w14:textId="77777777" w:rsidR="00DF6639" w:rsidRPr="009F35BC" w:rsidRDefault="00D00392">
            <w:pPr>
              <w:rPr>
                <w:rFonts w:ascii="Times New Roman" w:eastAsia="Times New Roman" w:hAnsi="Times New Roman"/>
                <w:b/>
                <w:sz w:val="24"/>
                <w:szCs w:val="24"/>
              </w:rPr>
            </w:pPr>
            <w:r w:rsidRPr="009F35BC">
              <w:rPr>
                <w:rFonts w:ascii="Times New Roman" w:eastAsia="Times New Roman" w:hAnsi="Times New Roman"/>
                <w:b/>
                <w:sz w:val="24"/>
                <w:szCs w:val="24"/>
                <w:lang w:eastAsia="ru-RU"/>
              </w:rPr>
              <w:t>Перечень основного оборудования</w:t>
            </w:r>
          </w:p>
        </w:tc>
      </w:tr>
      <w:tr w:rsidR="00D141CB" w:rsidRPr="009F35BC" w14:paraId="07C90DF3" w14:textId="77777777">
        <w:trPr>
          <w:trHeight w:val="437"/>
        </w:trPr>
        <w:tc>
          <w:tcPr>
            <w:tcW w:w="2978" w:type="dxa"/>
          </w:tcPr>
          <w:p w14:paraId="67B67CC9" w14:textId="77777777" w:rsidR="00DF6639" w:rsidRPr="009F35BC" w:rsidRDefault="00D00392">
            <w:pPr>
              <w:rPr>
                <w:rFonts w:ascii="Times New Roman" w:hAnsi="Times New Roman"/>
                <w:sz w:val="24"/>
                <w:szCs w:val="24"/>
              </w:rPr>
            </w:pPr>
            <w:r w:rsidRPr="009F35BC">
              <w:rPr>
                <w:rFonts w:ascii="Times New Roman" w:hAnsi="Times New Roman"/>
                <w:sz w:val="24"/>
                <w:szCs w:val="24"/>
              </w:rPr>
              <w:t>Большой спортивный зал</w:t>
            </w:r>
          </w:p>
        </w:tc>
        <w:tc>
          <w:tcPr>
            <w:tcW w:w="5527" w:type="dxa"/>
          </w:tcPr>
          <w:p w14:paraId="5EDE0DEC" w14:textId="77777777" w:rsidR="00DF6639" w:rsidRPr="009F35BC" w:rsidRDefault="00D00392">
            <w:pPr>
              <w:rPr>
                <w:rFonts w:ascii="Times New Roman" w:hAnsi="Times New Roman"/>
                <w:sz w:val="24"/>
                <w:szCs w:val="24"/>
              </w:rPr>
            </w:pPr>
            <w:r w:rsidRPr="009F35BC">
              <w:rPr>
                <w:rFonts w:ascii="Times New Roman" w:hAnsi="Times New Roman"/>
                <w:sz w:val="24"/>
                <w:szCs w:val="24"/>
              </w:rPr>
              <w:t>Шведские стенки, оборудование для футбола, баскетбола, волейбола, гимнастики, легкой атлетики.</w:t>
            </w:r>
          </w:p>
        </w:tc>
      </w:tr>
      <w:tr w:rsidR="00D141CB" w:rsidRPr="009F35BC" w14:paraId="331095F5" w14:textId="77777777">
        <w:trPr>
          <w:trHeight w:val="427"/>
        </w:trPr>
        <w:tc>
          <w:tcPr>
            <w:tcW w:w="2978" w:type="dxa"/>
          </w:tcPr>
          <w:p w14:paraId="4728D661" w14:textId="77777777" w:rsidR="00DF6639" w:rsidRPr="009F35BC" w:rsidRDefault="00D00392">
            <w:pPr>
              <w:rPr>
                <w:rFonts w:ascii="Times New Roman" w:hAnsi="Times New Roman"/>
                <w:sz w:val="24"/>
                <w:szCs w:val="24"/>
              </w:rPr>
            </w:pPr>
            <w:r w:rsidRPr="009F35BC">
              <w:rPr>
                <w:rFonts w:ascii="Times New Roman" w:hAnsi="Times New Roman"/>
                <w:sz w:val="24"/>
                <w:szCs w:val="24"/>
              </w:rPr>
              <w:t>Малый спортивный зал</w:t>
            </w:r>
          </w:p>
        </w:tc>
        <w:tc>
          <w:tcPr>
            <w:tcW w:w="5527" w:type="dxa"/>
          </w:tcPr>
          <w:p w14:paraId="04B51C70" w14:textId="77777777" w:rsidR="00DF6639" w:rsidRPr="009F35BC" w:rsidRDefault="00D00392">
            <w:pPr>
              <w:rPr>
                <w:rFonts w:ascii="Times New Roman" w:hAnsi="Times New Roman"/>
                <w:sz w:val="24"/>
                <w:szCs w:val="24"/>
              </w:rPr>
            </w:pPr>
            <w:r w:rsidRPr="009F35BC">
              <w:rPr>
                <w:rFonts w:ascii="Times New Roman" w:hAnsi="Times New Roman"/>
                <w:sz w:val="24"/>
                <w:szCs w:val="24"/>
              </w:rPr>
              <w:t>Боксерская груша, хореографические станки, оборудование для занятия фитнесом.</w:t>
            </w:r>
          </w:p>
        </w:tc>
      </w:tr>
      <w:tr w:rsidR="00D141CB" w:rsidRPr="009F35BC" w14:paraId="4A0F3326" w14:textId="77777777">
        <w:trPr>
          <w:trHeight w:val="437"/>
        </w:trPr>
        <w:tc>
          <w:tcPr>
            <w:tcW w:w="2978" w:type="dxa"/>
          </w:tcPr>
          <w:p w14:paraId="1E55A45C" w14:textId="77777777" w:rsidR="00DF6639" w:rsidRPr="009F35BC" w:rsidRDefault="00D00392">
            <w:pPr>
              <w:rPr>
                <w:rFonts w:ascii="Times New Roman" w:hAnsi="Times New Roman"/>
                <w:sz w:val="24"/>
                <w:szCs w:val="24"/>
              </w:rPr>
            </w:pPr>
            <w:r w:rsidRPr="009F35BC">
              <w:rPr>
                <w:rFonts w:ascii="Times New Roman" w:hAnsi="Times New Roman"/>
                <w:sz w:val="24"/>
                <w:szCs w:val="24"/>
              </w:rPr>
              <w:t>Бассейн</w:t>
            </w:r>
          </w:p>
        </w:tc>
        <w:tc>
          <w:tcPr>
            <w:tcW w:w="5527" w:type="dxa"/>
          </w:tcPr>
          <w:p w14:paraId="568F146B" w14:textId="77777777" w:rsidR="00DF6639" w:rsidRPr="009F35BC" w:rsidRDefault="00D00392">
            <w:pPr>
              <w:rPr>
                <w:rFonts w:ascii="Times New Roman" w:hAnsi="Times New Roman"/>
                <w:sz w:val="24"/>
                <w:szCs w:val="24"/>
              </w:rPr>
            </w:pPr>
            <w:r w:rsidRPr="009F35BC">
              <w:rPr>
                <w:rFonts w:ascii="Times New Roman" w:hAnsi="Times New Roman"/>
                <w:sz w:val="24"/>
                <w:szCs w:val="24"/>
              </w:rPr>
              <w:t>оборудование для подводного плаванья, ворота для игры в водное поло, баскетбол, нудлс, колобашки, доски</w:t>
            </w:r>
          </w:p>
        </w:tc>
      </w:tr>
      <w:tr w:rsidR="00DF6639" w:rsidRPr="009F35BC" w14:paraId="32352ED1" w14:textId="77777777">
        <w:trPr>
          <w:trHeight w:val="437"/>
        </w:trPr>
        <w:tc>
          <w:tcPr>
            <w:tcW w:w="2978" w:type="dxa"/>
          </w:tcPr>
          <w:p w14:paraId="442A1052" w14:textId="77777777" w:rsidR="00DF6639" w:rsidRPr="009F35BC" w:rsidRDefault="00D00392">
            <w:pPr>
              <w:rPr>
                <w:rFonts w:ascii="Times New Roman" w:hAnsi="Times New Roman"/>
                <w:sz w:val="24"/>
                <w:szCs w:val="24"/>
              </w:rPr>
            </w:pPr>
            <w:r w:rsidRPr="009F35BC">
              <w:rPr>
                <w:rFonts w:ascii="Times New Roman" w:hAnsi="Times New Roman"/>
                <w:sz w:val="24"/>
                <w:szCs w:val="24"/>
              </w:rPr>
              <w:t>Спортивная площадка</w:t>
            </w:r>
          </w:p>
        </w:tc>
        <w:tc>
          <w:tcPr>
            <w:tcW w:w="5527" w:type="dxa"/>
          </w:tcPr>
          <w:p w14:paraId="1CC0F9A0" w14:textId="77777777" w:rsidR="00DF6639" w:rsidRPr="009F35BC" w:rsidRDefault="00D00392">
            <w:pPr>
              <w:rPr>
                <w:rFonts w:ascii="Times New Roman" w:hAnsi="Times New Roman"/>
                <w:sz w:val="24"/>
                <w:szCs w:val="24"/>
              </w:rPr>
            </w:pPr>
            <w:r w:rsidRPr="009F35BC">
              <w:rPr>
                <w:rFonts w:ascii="Times New Roman" w:hAnsi="Times New Roman"/>
                <w:sz w:val="24"/>
                <w:szCs w:val="24"/>
              </w:rPr>
              <w:t>Комплекты для настольного тенниса, бадминтона, серсо, лапты, городков, минигольфа, фрисби, мячи.</w:t>
            </w:r>
          </w:p>
        </w:tc>
      </w:tr>
    </w:tbl>
    <w:p w14:paraId="3D51CA8A" w14:textId="77777777" w:rsidR="00DF6639" w:rsidRPr="009F35BC" w:rsidRDefault="00DF6639">
      <w:pPr>
        <w:spacing w:line="240" w:lineRule="auto"/>
        <w:rPr>
          <w:rFonts w:ascii="Times New Roman" w:eastAsia="Calibri" w:hAnsi="Times New Roman" w:cs="Times New Roman"/>
          <w:sz w:val="24"/>
          <w:szCs w:val="24"/>
        </w:rPr>
      </w:pPr>
    </w:p>
    <w:p w14:paraId="6268EA06" w14:textId="77777777" w:rsidR="003D0E18" w:rsidRDefault="003D0E18">
      <w:pPr>
        <w:spacing w:line="240" w:lineRule="auto"/>
        <w:jc w:val="center"/>
        <w:rPr>
          <w:rFonts w:ascii="Times New Roman" w:hAnsi="Times New Roman" w:cs="Times New Roman"/>
          <w:b/>
          <w:bCs/>
          <w:sz w:val="28"/>
          <w:szCs w:val="28"/>
          <w:lang w:eastAsia="ru-RU"/>
        </w:rPr>
      </w:pPr>
    </w:p>
    <w:p w14:paraId="6DE6CEC1" w14:textId="77777777" w:rsidR="003D0E18" w:rsidRDefault="003D0E18">
      <w:pPr>
        <w:spacing w:line="240" w:lineRule="auto"/>
        <w:jc w:val="center"/>
        <w:rPr>
          <w:rFonts w:ascii="Times New Roman" w:hAnsi="Times New Roman" w:cs="Times New Roman"/>
          <w:b/>
          <w:bCs/>
          <w:sz w:val="28"/>
          <w:szCs w:val="28"/>
          <w:lang w:eastAsia="ru-RU"/>
        </w:rPr>
      </w:pPr>
    </w:p>
    <w:p w14:paraId="05D3D5F8" w14:textId="77777777" w:rsidR="00DF6639" w:rsidRPr="009F35BC" w:rsidRDefault="00D00392">
      <w:pPr>
        <w:spacing w:line="240" w:lineRule="auto"/>
        <w:jc w:val="center"/>
        <w:rPr>
          <w:rFonts w:ascii="Times New Roman" w:hAnsi="Times New Roman" w:cs="Times New Roman"/>
          <w:b/>
          <w:bCs/>
          <w:sz w:val="28"/>
          <w:szCs w:val="28"/>
        </w:rPr>
      </w:pPr>
      <w:r w:rsidRPr="009F35BC">
        <w:rPr>
          <w:rFonts w:ascii="Times New Roman" w:hAnsi="Times New Roman" w:cs="Times New Roman"/>
          <w:b/>
          <w:bCs/>
          <w:sz w:val="28"/>
          <w:szCs w:val="28"/>
          <w:lang w:eastAsia="ru-RU"/>
        </w:rPr>
        <w:lastRenderedPageBreak/>
        <w:t>Наличие материально- технических средств</w:t>
      </w:r>
    </w:p>
    <w:tbl>
      <w:tblPr>
        <w:tblStyle w:val="110"/>
        <w:tblW w:w="0" w:type="auto"/>
        <w:jc w:val="center"/>
        <w:tblLook w:val="04A0" w:firstRow="1" w:lastRow="0" w:firstColumn="1" w:lastColumn="0" w:noHBand="0" w:noVBand="1"/>
      </w:tblPr>
      <w:tblGrid>
        <w:gridCol w:w="5595"/>
        <w:gridCol w:w="2941"/>
      </w:tblGrid>
      <w:tr w:rsidR="00D141CB" w:rsidRPr="009F35BC" w14:paraId="4F58E276" w14:textId="77777777">
        <w:trPr>
          <w:jc w:val="center"/>
        </w:trPr>
        <w:tc>
          <w:tcPr>
            <w:tcW w:w="5595" w:type="dxa"/>
          </w:tcPr>
          <w:p w14:paraId="2AC449A9" w14:textId="77777777" w:rsidR="00DF6639" w:rsidRPr="009F35BC" w:rsidRDefault="00D00392">
            <w:pPr>
              <w:spacing w:before="100" w:beforeAutospacing="1" w:after="100" w:afterAutospacing="1"/>
              <w:ind w:left="-680" w:firstLine="567"/>
              <w:jc w:val="center"/>
              <w:rPr>
                <w:rFonts w:ascii="Times New Roman" w:hAnsi="Times New Roman" w:cs="Times New Roman"/>
              </w:rPr>
            </w:pPr>
            <w:r w:rsidRPr="009F35BC">
              <w:rPr>
                <w:rFonts w:ascii="Times New Roman" w:hAnsi="Times New Roman" w:cs="Times New Roman"/>
              </w:rPr>
              <w:t>Всего ПК</w:t>
            </w:r>
          </w:p>
        </w:tc>
        <w:tc>
          <w:tcPr>
            <w:tcW w:w="2941" w:type="dxa"/>
          </w:tcPr>
          <w:p w14:paraId="474AA592"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93</w:t>
            </w:r>
          </w:p>
          <w:p w14:paraId="15BEAF54" w14:textId="77777777" w:rsidR="00DF6639" w:rsidRPr="009F35BC" w:rsidRDefault="00DF6639">
            <w:pPr>
              <w:spacing w:before="100" w:beforeAutospacing="1" w:after="100" w:afterAutospacing="1"/>
              <w:jc w:val="center"/>
              <w:rPr>
                <w:rFonts w:ascii="Times New Roman" w:hAnsi="Times New Roman" w:cs="Times New Roman"/>
              </w:rPr>
            </w:pPr>
          </w:p>
        </w:tc>
      </w:tr>
      <w:tr w:rsidR="00D141CB" w:rsidRPr="009F35BC" w14:paraId="4DACDB5D" w14:textId="77777777">
        <w:trPr>
          <w:jc w:val="center"/>
        </w:trPr>
        <w:tc>
          <w:tcPr>
            <w:tcW w:w="5595" w:type="dxa"/>
          </w:tcPr>
          <w:p w14:paraId="1FF4A482"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Комплект интерактивного оборудования</w:t>
            </w:r>
          </w:p>
        </w:tc>
        <w:tc>
          <w:tcPr>
            <w:tcW w:w="2941" w:type="dxa"/>
          </w:tcPr>
          <w:p w14:paraId="0757C853" w14:textId="55323DE7" w:rsidR="00DF6639" w:rsidRPr="009F35BC" w:rsidRDefault="0029042A">
            <w:pPr>
              <w:spacing w:before="100" w:beforeAutospacing="1" w:after="100" w:afterAutospacing="1"/>
              <w:jc w:val="center"/>
              <w:rPr>
                <w:rFonts w:ascii="Times New Roman" w:hAnsi="Times New Roman" w:cs="Times New Roman"/>
              </w:rPr>
            </w:pPr>
            <w:r>
              <w:rPr>
                <w:rFonts w:ascii="Times New Roman" w:hAnsi="Times New Roman" w:cs="Times New Roman"/>
              </w:rPr>
              <w:t>37</w:t>
            </w:r>
          </w:p>
        </w:tc>
      </w:tr>
      <w:tr w:rsidR="00D141CB" w:rsidRPr="009F35BC" w14:paraId="6FEFC866" w14:textId="77777777">
        <w:trPr>
          <w:jc w:val="center"/>
        </w:trPr>
        <w:tc>
          <w:tcPr>
            <w:tcW w:w="5595" w:type="dxa"/>
          </w:tcPr>
          <w:p w14:paraId="7B685600"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Мультимедиа проектор</w:t>
            </w:r>
          </w:p>
        </w:tc>
        <w:tc>
          <w:tcPr>
            <w:tcW w:w="2941" w:type="dxa"/>
          </w:tcPr>
          <w:p w14:paraId="6CB82852"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30</w:t>
            </w:r>
          </w:p>
        </w:tc>
      </w:tr>
      <w:tr w:rsidR="00D141CB" w:rsidRPr="009F35BC" w14:paraId="2665F55F" w14:textId="77777777">
        <w:trPr>
          <w:jc w:val="center"/>
        </w:trPr>
        <w:tc>
          <w:tcPr>
            <w:tcW w:w="5595" w:type="dxa"/>
          </w:tcPr>
          <w:p w14:paraId="5CE7DF93"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Экран механический</w:t>
            </w:r>
          </w:p>
        </w:tc>
        <w:tc>
          <w:tcPr>
            <w:tcW w:w="2941" w:type="dxa"/>
          </w:tcPr>
          <w:p w14:paraId="4678E13F"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28</w:t>
            </w:r>
          </w:p>
        </w:tc>
      </w:tr>
      <w:tr w:rsidR="00D141CB" w:rsidRPr="009F35BC" w14:paraId="3A79F08E" w14:textId="77777777">
        <w:trPr>
          <w:jc w:val="center"/>
        </w:trPr>
        <w:tc>
          <w:tcPr>
            <w:tcW w:w="5595" w:type="dxa"/>
          </w:tcPr>
          <w:p w14:paraId="3082FBEE"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Телевизоры</w:t>
            </w:r>
          </w:p>
        </w:tc>
        <w:tc>
          <w:tcPr>
            <w:tcW w:w="2941" w:type="dxa"/>
          </w:tcPr>
          <w:p w14:paraId="2C0798B4"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3</w:t>
            </w:r>
          </w:p>
        </w:tc>
      </w:tr>
      <w:tr w:rsidR="00D141CB" w:rsidRPr="009F35BC" w14:paraId="42D703A5" w14:textId="77777777">
        <w:trPr>
          <w:jc w:val="center"/>
        </w:trPr>
        <w:tc>
          <w:tcPr>
            <w:tcW w:w="5595" w:type="dxa"/>
          </w:tcPr>
          <w:p w14:paraId="730E5625"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Музыкальный центр</w:t>
            </w:r>
          </w:p>
        </w:tc>
        <w:tc>
          <w:tcPr>
            <w:tcW w:w="2941" w:type="dxa"/>
          </w:tcPr>
          <w:p w14:paraId="080BAC20"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3</w:t>
            </w:r>
          </w:p>
        </w:tc>
      </w:tr>
      <w:tr w:rsidR="00D141CB" w:rsidRPr="009F35BC" w14:paraId="3EF62A39" w14:textId="77777777">
        <w:trPr>
          <w:jc w:val="center"/>
        </w:trPr>
        <w:tc>
          <w:tcPr>
            <w:tcW w:w="5595" w:type="dxa"/>
          </w:tcPr>
          <w:p w14:paraId="4DB39760"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lang w:val="en-US"/>
              </w:rPr>
              <w:t xml:space="preserve">CD </w:t>
            </w:r>
            <w:r w:rsidRPr="009F35BC">
              <w:rPr>
                <w:rFonts w:ascii="Times New Roman" w:hAnsi="Times New Roman" w:cs="Times New Roman"/>
              </w:rPr>
              <w:t>магнитола</w:t>
            </w:r>
          </w:p>
        </w:tc>
        <w:tc>
          <w:tcPr>
            <w:tcW w:w="2941" w:type="dxa"/>
          </w:tcPr>
          <w:p w14:paraId="7DC30DD2"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20</w:t>
            </w:r>
          </w:p>
        </w:tc>
      </w:tr>
      <w:tr w:rsidR="00D141CB" w:rsidRPr="009F35BC" w14:paraId="3723132D" w14:textId="77777777">
        <w:trPr>
          <w:jc w:val="center"/>
        </w:trPr>
        <w:tc>
          <w:tcPr>
            <w:tcW w:w="5595" w:type="dxa"/>
          </w:tcPr>
          <w:p w14:paraId="04BEAD25"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Видео камера</w:t>
            </w:r>
          </w:p>
        </w:tc>
        <w:tc>
          <w:tcPr>
            <w:tcW w:w="2941" w:type="dxa"/>
          </w:tcPr>
          <w:p w14:paraId="22050F27"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2</w:t>
            </w:r>
          </w:p>
        </w:tc>
      </w:tr>
      <w:tr w:rsidR="00D141CB" w:rsidRPr="009F35BC" w14:paraId="6679F461" w14:textId="77777777">
        <w:trPr>
          <w:jc w:val="center"/>
        </w:trPr>
        <w:tc>
          <w:tcPr>
            <w:tcW w:w="5595" w:type="dxa"/>
          </w:tcPr>
          <w:p w14:paraId="57A36E2D"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Фотоаппараты</w:t>
            </w:r>
          </w:p>
        </w:tc>
        <w:tc>
          <w:tcPr>
            <w:tcW w:w="2941" w:type="dxa"/>
          </w:tcPr>
          <w:p w14:paraId="33C6A378"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2</w:t>
            </w:r>
          </w:p>
        </w:tc>
      </w:tr>
      <w:tr w:rsidR="00D141CB" w:rsidRPr="009F35BC" w14:paraId="0112A0AF" w14:textId="77777777">
        <w:trPr>
          <w:jc w:val="center"/>
        </w:trPr>
        <w:tc>
          <w:tcPr>
            <w:tcW w:w="5595" w:type="dxa"/>
          </w:tcPr>
          <w:p w14:paraId="6FA11982"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Синтезатор</w:t>
            </w:r>
          </w:p>
        </w:tc>
        <w:tc>
          <w:tcPr>
            <w:tcW w:w="2941" w:type="dxa"/>
          </w:tcPr>
          <w:p w14:paraId="125C7C20"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1</w:t>
            </w:r>
          </w:p>
        </w:tc>
      </w:tr>
      <w:tr w:rsidR="00D141CB" w:rsidRPr="009F35BC" w14:paraId="6C7E88F7" w14:textId="77777777">
        <w:trPr>
          <w:jc w:val="center"/>
        </w:trPr>
        <w:tc>
          <w:tcPr>
            <w:tcW w:w="5595" w:type="dxa"/>
          </w:tcPr>
          <w:p w14:paraId="42AB10DF"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Электронное пианино</w:t>
            </w:r>
          </w:p>
        </w:tc>
        <w:tc>
          <w:tcPr>
            <w:tcW w:w="2941" w:type="dxa"/>
          </w:tcPr>
          <w:p w14:paraId="37B316CD" w14:textId="297ECCDA" w:rsidR="00DF6639" w:rsidRPr="009F35BC" w:rsidRDefault="0029042A">
            <w:pPr>
              <w:spacing w:before="100" w:beforeAutospacing="1" w:after="100" w:afterAutospacing="1"/>
              <w:jc w:val="center"/>
              <w:rPr>
                <w:rFonts w:ascii="Times New Roman" w:hAnsi="Times New Roman" w:cs="Times New Roman"/>
              </w:rPr>
            </w:pPr>
            <w:r>
              <w:rPr>
                <w:rFonts w:ascii="Times New Roman" w:hAnsi="Times New Roman" w:cs="Times New Roman"/>
              </w:rPr>
              <w:t>2</w:t>
            </w:r>
          </w:p>
        </w:tc>
      </w:tr>
      <w:tr w:rsidR="00D141CB" w:rsidRPr="009F35BC" w14:paraId="441DD94B" w14:textId="77777777">
        <w:trPr>
          <w:jc w:val="center"/>
        </w:trPr>
        <w:tc>
          <w:tcPr>
            <w:tcW w:w="5595" w:type="dxa"/>
          </w:tcPr>
          <w:p w14:paraId="4D596B68"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Ударная установка</w:t>
            </w:r>
          </w:p>
        </w:tc>
        <w:tc>
          <w:tcPr>
            <w:tcW w:w="2941" w:type="dxa"/>
          </w:tcPr>
          <w:p w14:paraId="7A7A6266"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1</w:t>
            </w:r>
          </w:p>
        </w:tc>
      </w:tr>
      <w:tr w:rsidR="00D141CB" w:rsidRPr="009F35BC" w14:paraId="119B64B5" w14:textId="77777777">
        <w:trPr>
          <w:jc w:val="center"/>
        </w:trPr>
        <w:tc>
          <w:tcPr>
            <w:tcW w:w="5595" w:type="dxa"/>
          </w:tcPr>
          <w:p w14:paraId="4825DE00"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Копир</w:t>
            </w:r>
          </w:p>
        </w:tc>
        <w:tc>
          <w:tcPr>
            <w:tcW w:w="2941" w:type="dxa"/>
          </w:tcPr>
          <w:p w14:paraId="6FC271FA"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5</w:t>
            </w:r>
          </w:p>
        </w:tc>
      </w:tr>
      <w:tr w:rsidR="00D141CB" w:rsidRPr="009F35BC" w14:paraId="51F8F4DA" w14:textId="77777777">
        <w:trPr>
          <w:jc w:val="center"/>
        </w:trPr>
        <w:tc>
          <w:tcPr>
            <w:tcW w:w="5595" w:type="dxa"/>
          </w:tcPr>
          <w:p w14:paraId="117321FD"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Принтер</w:t>
            </w:r>
          </w:p>
        </w:tc>
        <w:tc>
          <w:tcPr>
            <w:tcW w:w="2941" w:type="dxa"/>
          </w:tcPr>
          <w:p w14:paraId="08EB9D29"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13</w:t>
            </w:r>
          </w:p>
        </w:tc>
      </w:tr>
      <w:tr w:rsidR="00D141CB" w:rsidRPr="009F35BC" w14:paraId="6EEA4F2C" w14:textId="77777777">
        <w:trPr>
          <w:jc w:val="center"/>
        </w:trPr>
        <w:tc>
          <w:tcPr>
            <w:tcW w:w="5595" w:type="dxa"/>
          </w:tcPr>
          <w:p w14:paraId="56D6298F"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Типографская машина</w:t>
            </w:r>
          </w:p>
        </w:tc>
        <w:tc>
          <w:tcPr>
            <w:tcW w:w="2941" w:type="dxa"/>
          </w:tcPr>
          <w:p w14:paraId="71052F09"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1</w:t>
            </w:r>
          </w:p>
        </w:tc>
      </w:tr>
      <w:tr w:rsidR="00D141CB" w:rsidRPr="009F35BC" w14:paraId="2FAF428E" w14:textId="77777777">
        <w:trPr>
          <w:jc w:val="center"/>
        </w:trPr>
        <w:tc>
          <w:tcPr>
            <w:tcW w:w="5595" w:type="dxa"/>
          </w:tcPr>
          <w:p w14:paraId="2DEC4232"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Ламинатор</w:t>
            </w:r>
          </w:p>
        </w:tc>
        <w:tc>
          <w:tcPr>
            <w:tcW w:w="2941" w:type="dxa"/>
          </w:tcPr>
          <w:p w14:paraId="5BB451B4"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2</w:t>
            </w:r>
          </w:p>
        </w:tc>
      </w:tr>
      <w:tr w:rsidR="00D141CB" w:rsidRPr="009F35BC" w14:paraId="49A64B0A" w14:textId="77777777">
        <w:trPr>
          <w:jc w:val="center"/>
        </w:trPr>
        <w:tc>
          <w:tcPr>
            <w:tcW w:w="5595" w:type="dxa"/>
          </w:tcPr>
          <w:p w14:paraId="71990518"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Буклет мейкер</w:t>
            </w:r>
          </w:p>
        </w:tc>
        <w:tc>
          <w:tcPr>
            <w:tcW w:w="2941" w:type="dxa"/>
          </w:tcPr>
          <w:p w14:paraId="16655CD0"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1</w:t>
            </w:r>
          </w:p>
        </w:tc>
      </w:tr>
      <w:tr w:rsidR="00D141CB" w:rsidRPr="009F35BC" w14:paraId="024A82CD" w14:textId="77777777">
        <w:trPr>
          <w:jc w:val="center"/>
        </w:trPr>
        <w:tc>
          <w:tcPr>
            <w:tcW w:w="5595" w:type="dxa"/>
          </w:tcPr>
          <w:p w14:paraId="0B99904F"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 xml:space="preserve">Портативная аудиосистема </w:t>
            </w:r>
            <w:r w:rsidRPr="009F35BC">
              <w:rPr>
                <w:rFonts w:ascii="Times New Roman" w:hAnsi="Times New Roman" w:cs="Times New Roman"/>
                <w:lang w:val="en-US"/>
              </w:rPr>
              <w:t>Supra</w:t>
            </w:r>
          </w:p>
        </w:tc>
        <w:tc>
          <w:tcPr>
            <w:tcW w:w="2941" w:type="dxa"/>
          </w:tcPr>
          <w:p w14:paraId="1D41D9BA"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lang w:val="en-US"/>
              </w:rPr>
              <w:t>1</w:t>
            </w:r>
          </w:p>
        </w:tc>
      </w:tr>
      <w:tr w:rsidR="00D141CB" w:rsidRPr="009F35BC" w14:paraId="6E3A934C" w14:textId="77777777">
        <w:trPr>
          <w:jc w:val="center"/>
        </w:trPr>
        <w:tc>
          <w:tcPr>
            <w:tcW w:w="5595" w:type="dxa"/>
          </w:tcPr>
          <w:p w14:paraId="7F8897DC"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Веб-камера</w:t>
            </w:r>
          </w:p>
        </w:tc>
        <w:tc>
          <w:tcPr>
            <w:tcW w:w="2941" w:type="dxa"/>
          </w:tcPr>
          <w:p w14:paraId="3636C544"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28</w:t>
            </w:r>
          </w:p>
        </w:tc>
      </w:tr>
      <w:tr w:rsidR="00D141CB" w:rsidRPr="009F35BC" w14:paraId="139D6704" w14:textId="77777777">
        <w:trPr>
          <w:jc w:val="center"/>
        </w:trPr>
        <w:tc>
          <w:tcPr>
            <w:tcW w:w="5595" w:type="dxa"/>
          </w:tcPr>
          <w:p w14:paraId="5831C365"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 xml:space="preserve">Планшет </w:t>
            </w:r>
          </w:p>
        </w:tc>
        <w:tc>
          <w:tcPr>
            <w:tcW w:w="2941" w:type="dxa"/>
          </w:tcPr>
          <w:p w14:paraId="0821CC0B"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23</w:t>
            </w:r>
          </w:p>
        </w:tc>
      </w:tr>
      <w:tr w:rsidR="00DF6639" w:rsidRPr="009F35BC" w14:paraId="3E3997D4" w14:textId="77777777">
        <w:trPr>
          <w:jc w:val="center"/>
        </w:trPr>
        <w:tc>
          <w:tcPr>
            <w:tcW w:w="5595" w:type="dxa"/>
          </w:tcPr>
          <w:p w14:paraId="1885AD97"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смартфон</w:t>
            </w:r>
          </w:p>
        </w:tc>
        <w:tc>
          <w:tcPr>
            <w:tcW w:w="2941" w:type="dxa"/>
          </w:tcPr>
          <w:p w14:paraId="5B6148FA" w14:textId="77777777" w:rsidR="00DF6639" w:rsidRPr="009F35BC" w:rsidRDefault="00D00392">
            <w:pPr>
              <w:spacing w:before="100" w:beforeAutospacing="1" w:after="100" w:afterAutospacing="1"/>
              <w:jc w:val="center"/>
              <w:rPr>
                <w:rFonts w:ascii="Times New Roman" w:hAnsi="Times New Roman" w:cs="Times New Roman"/>
              </w:rPr>
            </w:pPr>
            <w:r w:rsidRPr="009F35BC">
              <w:rPr>
                <w:rFonts w:ascii="Times New Roman" w:hAnsi="Times New Roman" w:cs="Times New Roman"/>
              </w:rPr>
              <w:t>6</w:t>
            </w:r>
          </w:p>
        </w:tc>
      </w:tr>
    </w:tbl>
    <w:p w14:paraId="42828744" w14:textId="77777777" w:rsidR="00DF6639" w:rsidRPr="009F35BC" w:rsidRDefault="00DF6639">
      <w:pPr>
        <w:spacing w:line="240" w:lineRule="auto"/>
        <w:rPr>
          <w:rFonts w:ascii="Times New Roman" w:hAnsi="Times New Roman" w:cs="Times New Roman"/>
          <w:b/>
          <w:bCs/>
          <w:sz w:val="28"/>
          <w:szCs w:val="28"/>
        </w:rPr>
      </w:pPr>
    </w:p>
    <w:p w14:paraId="248C2115" w14:textId="77777777" w:rsidR="00DF6639" w:rsidRPr="009F35BC" w:rsidRDefault="00D00392">
      <w:pPr>
        <w:spacing w:line="240" w:lineRule="auto"/>
        <w:jc w:val="center"/>
        <w:rPr>
          <w:rFonts w:ascii="Times New Roman" w:hAnsi="Times New Roman" w:cs="Times New Roman"/>
          <w:sz w:val="28"/>
          <w:szCs w:val="28"/>
        </w:rPr>
      </w:pPr>
      <w:r w:rsidRPr="009F35BC">
        <w:rPr>
          <w:rFonts w:ascii="Times New Roman" w:hAnsi="Times New Roman" w:cs="Times New Roman"/>
          <w:sz w:val="28"/>
          <w:szCs w:val="28"/>
          <w:lang w:eastAsia="ru-RU"/>
        </w:rPr>
        <w:t>Сведения о доступе к информационным системам и информационно-телекоммуникационным сетям</w:t>
      </w:r>
    </w:p>
    <w:p w14:paraId="2EDDF341" w14:textId="77777777" w:rsidR="00DF6639" w:rsidRPr="009F35BC" w:rsidRDefault="00D00392">
      <w:pPr>
        <w:shd w:val="clear" w:color="auto" w:fill="FFFFFF"/>
        <w:spacing w:after="0" w:line="360" w:lineRule="auto"/>
        <w:ind w:firstLine="709"/>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 xml:space="preserve">Доступ к информационным системам и информационно-телекоммуникационным сетям предоставляется всем обучающимся, в том числе инвалидам и лицам с ограниченными возможностями здоровья. </w:t>
      </w:r>
    </w:p>
    <w:p w14:paraId="13C9C92D" w14:textId="77777777" w:rsidR="00DF6639" w:rsidRPr="009F35BC" w:rsidRDefault="00D00392">
      <w:pPr>
        <w:shd w:val="clear" w:color="auto" w:fill="FFFFFF"/>
        <w:spacing w:after="0" w:line="360" w:lineRule="auto"/>
        <w:ind w:firstLine="709"/>
        <w:jc w:val="both"/>
        <w:rPr>
          <w:rFonts w:ascii="Times New Roman" w:hAnsi="Times New Roman" w:cs="Times New Roman"/>
        </w:rPr>
      </w:pPr>
      <w:r w:rsidRPr="009F35BC">
        <w:rPr>
          <w:rFonts w:ascii="Times New Roman" w:hAnsi="Times New Roman" w:cs="Times New Roman"/>
        </w:rPr>
        <w:t>Все учебные кабинеты оборудованы специальными техническими средствами обучения коллективного и индивидуального пользования, в том числе для детей-инвалидов и детей с ОВЗ. Это:</w:t>
      </w:r>
    </w:p>
    <w:p w14:paraId="3F377E8B" w14:textId="77777777" w:rsidR="00DF6639" w:rsidRPr="009F35BC" w:rsidRDefault="00D00392">
      <w:pPr>
        <w:shd w:val="clear" w:color="auto" w:fill="FFFFFF"/>
        <w:spacing w:after="0" w:line="360" w:lineRule="auto"/>
        <w:jc w:val="both"/>
        <w:rPr>
          <w:rFonts w:ascii="Times New Roman" w:hAnsi="Times New Roman" w:cs="Times New Roman"/>
        </w:rPr>
      </w:pPr>
      <w:r w:rsidRPr="009F35BC">
        <w:rPr>
          <w:rFonts w:ascii="Times New Roman" w:hAnsi="Times New Roman" w:cs="Times New Roman"/>
        </w:rPr>
        <w:t xml:space="preserve"> - мультимедийные комплексы (проектор и экран),</w:t>
      </w:r>
    </w:p>
    <w:p w14:paraId="4EFE6101" w14:textId="77777777" w:rsidR="00DF6639" w:rsidRPr="009F35BC" w:rsidRDefault="00D00392">
      <w:pPr>
        <w:shd w:val="clear" w:color="auto" w:fill="FFFFFF"/>
        <w:spacing w:after="0" w:line="360" w:lineRule="auto"/>
        <w:jc w:val="both"/>
        <w:rPr>
          <w:rFonts w:ascii="Times New Roman" w:hAnsi="Times New Roman" w:cs="Times New Roman"/>
        </w:rPr>
      </w:pPr>
      <w:r w:rsidRPr="009F35BC">
        <w:rPr>
          <w:rFonts w:ascii="Times New Roman" w:hAnsi="Times New Roman" w:cs="Times New Roman"/>
        </w:rPr>
        <w:t>· - интерактивные доски,</w:t>
      </w:r>
    </w:p>
    <w:p w14:paraId="0FDC3A49" w14:textId="77777777" w:rsidR="00DF6639" w:rsidRPr="009F35BC" w:rsidRDefault="00D00392">
      <w:pPr>
        <w:shd w:val="clear" w:color="auto" w:fill="FFFFFF"/>
        <w:spacing w:after="0" w:line="360" w:lineRule="auto"/>
        <w:jc w:val="both"/>
        <w:rPr>
          <w:rFonts w:ascii="Times New Roman" w:hAnsi="Times New Roman" w:cs="Times New Roman"/>
        </w:rPr>
      </w:pPr>
      <w:r w:rsidRPr="009F35BC">
        <w:rPr>
          <w:rFonts w:ascii="Times New Roman" w:hAnsi="Times New Roman" w:cs="Times New Roman"/>
        </w:rPr>
        <w:t>·- ноутбуки ученические,</w:t>
      </w:r>
    </w:p>
    <w:p w14:paraId="0EB4AA9C" w14:textId="77777777" w:rsidR="00DF6639" w:rsidRPr="009F35BC" w:rsidRDefault="00D00392">
      <w:pPr>
        <w:shd w:val="clear" w:color="auto" w:fill="FFFFFF"/>
        <w:spacing w:after="0" w:line="360" w:lineRule="auto"/>
        <w:jc w:val="both"/>
        <w:rPr>
          <w:rFonts w:ascii="Times New Roman" w:hAnsi="Times New Roman" w:cs="Times New Roman"/>
        </w:rPr>
      </w:pPr>
      <w:r w:rsidRPr="009F35BC">
        <w:rPr>
          <w:rFonts w:ascii="Times New Roman" w:hAnsi="Times New Roman" w:cs="Times New Roman"/>
        </w:rPr>
        <w:t>·- оборудование лингафонного кабинета,</w:t>
      </w:r>
    </w:p>
    <w:p w14:paraId="4401DCF7" w14:textId="77777777" w:rsidR="00DF6639" w:rsidRPr="009F35BC" w:rsidRDefault="00D00392">
      <w:pPr>
        <w:shd w:val="clear" w:color="auto" w:fill="FFFFFF"/>
        <w:spacing w:after="0" w:line="360" w:lineRule="auto"/>
        <w:jc w:val="both"/>
        <w:rPr>
          <w:rFonts w:ascii="Times New Roman" w:hAnsi="Times New Roman" w:cs="Times New Roman"/>
        </w:rPr>
      </w:pPr>
      <w:r w:rsidRPr="009F35BC">
        <w:rPr>
          <w:rFonts w:ascii="Times New Roman" w:hAnsi="Times New Roman" w:cs="Times New Roman"/>
        </w:rPr>
        <w:t>·- телевизоры,</w:t>
      </w:r>
    </w:p>
    <w:p w14:paraId="1686D5B6" w14:textId="77777777" w:rsidR="00DF6639" w:rsidRPr="009F35BC" w:rsidRDefault="00D00392">
      <w:pPr>
        <w:spacing w:after="0" w:line="360" w:lineRule="auto"/>
        <w:jc w:val="both"/>
        <w:rPr>
          <w:rFonts w:ascii="Times New Roman" w:eastAsia="Calibri" w:hAnsi="Times New Roman" w:cs="Times New Roman"/>
          <w:sz w:val="24"/>
          <w:szCs w:val="24"/>
        </w:rPr>
      </w:pPr>
      <w:r w:rsidRPr="009F35BC">
        <w:rPr>
          <w:rFonts w:ascii="Times New Roman" w:hAnsi="Times New Roman" w:cs="Times New Roman"/>
        </w:rPr>
        <w:t>·- МФУ.</w:t>
      </w:r>
    </w:p>
    <w:p w14:paraId="4DC162C2" w14:textId="77777777" w:rsidR="00DF6639" w:rsidRPr="009F35BC" w:rsidRDefault="00D00392">
      <w:pPr>
        <w:spacing w:after="0" w:line="360" w:lineRule="auto"/>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Количество точек входа (портов) в общую локальную сеть учреждения – 232</w:t>
      </w:r>
    </w:p>
    <w:p w14:paraId="0EF69CCC" w14:textId="77777777" w:rsidR="00DF6639" w:rsidRPr="009F35BC" w:rsidRDefault="00D00392">
      <w:pPr>
        <w:spacing w:after="0" w:line="360" w:lineRule="auto"/>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Количество беспроводных точек доступа (Wi-Fi) – 20</w:t>
      </w:r>
    </w:p>
    <w:p w14:paraId="25E9FC4D" w14:textId="77777777" w:rsidR="00DF6639" w:rsidRPr="009F35BC" w:rsidRDefault="00D00392">
      <w:pPr>
        <w:spacing w:after="0" w:line="360" w:lineRule="auto"/>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Общее количество компьютеров, подключённых к локальной сети – 93</w:t>
      </w:r>
    </w:p>
    <w:p w14:paraId="1C80E6AC" w14:textId="77777777" w:rsidR="00DF6639" w:rsidRPr="009F35BC" w:rsidRDefault="00D00392">
      <w:pPr>
        <w:spacing w:after="0" w:line="360" w:lineRule="auto"/>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Скорость передачи данных -  100 Мбит/с.</w:t>
      </w:r>
    </w:p>
    <w:p w14:paraId="181E2004" w14:textId="77777777" w:rsidR="00DF6639" w:rsidRPr="009F35BC" w:rsidRDefault="00D00392">
      <w:pPr>
        <w:spacing w:after="0" w:line="360" w:lineRule="auto"/>
        <w:ind w:firstLine="708"/>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lastRenderedPageBreak/>
        <w:t>На данный момент, в школе отсутствуют обучающиеся из числа инвалидов и лиц, с ограниченными возможностями здоровья, которым необходимы специально приспособленные информационные системы и информационно-телекоммуникационные сети.</w:t>
      </w:r>
    </w:p>
    <w:p w14:paraId="56BEF086" w14:textId="77777777" w:rsidR="00DF6639" w:rsidRPr="009F35BC" w:rsidRDefault="00D00392">
      <w:pPr>
        <w:spacing w:after="0" w:line="360" w:lineRule="auto"/>
        <w:ind w:firstLine="708"/>
        <w:jc w:val="both"/>
        <w:rPr>
          <w:rFonts w:ascii="Times New Roman" w:eastAsia="Calibri" w:hAnsi="Times New Roman" w:cs="Times New Roman"/>
          <w:sz w:val="24"/>
          <w:szCs w:val="24"/>
        </w:rPr>
      </w:pPr>
      <w:r w:rsidRPr="009F35BC">
        <w:rPr>
          <w:rFonts w:ascii="Times New Roman" w:eastAsia="Calibri" w:hAnsi="Times New Roman" w:cs="Times New Roman"/>
          <w:sz w:val="24"/>
          <w:szCs w:val="24"/>
        </w:rPr>
        <w:t>В школе имеются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761E31EC" w14:textId="77777777" w:rsidR="00DF6639" w:rsidRPr="0029042A" w:rsidRDefault="00D00392">
      <w:pPr>
        <w:spacing w:line="240" w:lineRule="auto"/>
        <w:jc w:val="center"/>
        <w:rPr>
          <w:rFonts w:ascii="Times New Roman" w:hAnsi="Times New Roman" w:cs="Times New Roman"/>
          <w:b/>
          <w:bCs/>
          <w:color w:val="000000" w:themeColor="text1"/>
          <w:sz w:val="28"/>
          <w:szCs w:val="28"/>
        </w:rPr>
      </w:pPr>
      <w:r w:rsidRPr="0029042A">
        <w:rPr>
          <w:rFonts w:ascii="Times New Roman" w:hAnsi="Times New Roman" w:cs="Times New Roman"/>
          <w:b/>
          <w:bCs/>
          <w:color w:val="000000" w:themeColor="text1"/>
          <w:sz w:val="28"/>
          <w:szCs w:val="28"/>
          <w:lang w:eastAsia="ru-RU"/>
        </w:rPr>
        <w:t>Организация питания, медицинского обслуживания.</w:t>
      </w:r>
    </w:p>
    <w:p w14:paraId="7F6E247D" w14:textId="77777777" w:rsidR="00DF6639" w:rsidRPr="0029042A" w:rsidRDefault="00D00392">
      <w:pPr>
        <w:spacing w:line="240" w:lineRule="auto"/>
        <w:ind w:firstLine="708"/>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xml:space="preserve">4-х разовое питание учащихся организовано в столовой, расположенной на 1 этаже на 225 п/мест. </w:t>
      </w:r>
    </w:p>
    <w:p w14:paraId="3F7AD60F" w14:textId="77777777" w:rsidR="00DF6639" w:rsidRPr="0029042A" w:rsidRDefault="00D00392">
      <w:pPr>
        <w:spacing w:line="240" w:lineRule="auto"/>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Набор помещений для организации питания:</w:t>
      </w:r>
    </w:p>
    <w:p w14:paraId="6672C0A8" w14:textId="77777777" w:rsidR="00DF6639" w:rsidRPr="0029042A" w:rsidRDefault="00D00392">
      <w:pPr>
        <w:spacing w:line="240" w:lineRule="auto"/>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обеденный зал;</w:t>
      </w:r>
    </w:p>
    <w:p w14:paraId="5B55EA9C" w14:textId="77777777" w:rsidR="00DF6639" w:rsidRPr="0029042A" w:rsidRDefault="00D00392">
      <w:pPr>
        <w:spacing w:line="240" w:lineRule="auto"/>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варочный цех;</w:t>
      </w:r>
    </w:p>
    <w:p w14:paraId="0A164D00" w14:textId="77777777" w:rsidR="00DF6639" w:rsidRPr="0029042A" w:rsidRDefault="00D00392">
      <w:pPr>
        <w:spacing w:line="240" w:lineRule="auto"/>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цеха первичной и вторичной обработки сырья;</w:t>
      </w:r>
    </w:p>
    <w:p w14:paraId="1494A2D0" w14:textId="77777777" w:rsidR="00DF6639" w:rsidRPr="0029042A" w:rsidRDefault="00D00392">
      <w:pPr>
        <w:spacing w:line="240" w:lineRule="auto"/>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помещения для хранения сыпучих продуктов, сухих продуктов, овощей, хлеба;</w:t>
      </w:r>
    </w:p>
    <w:p w14:paraId="2536C6AD" w14:textId="77777777" w:rsidR="00DF6639" w:rsidRPr="0029042A" w:rsidRDefault="00D00392">
      <w:pPr>
        <w:spacing w:line="240" w:lineRule="auto"/>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холодильных камер;</w:t>
      </w:r>
    </w:p>
    <w:p w14:paraId="4170AEC5" w14:textId="77777777" w:rsidR="00DF6639" w:rsidRPr="0029042A" w:rsidRDefault="00D00392">
      <w:pPr>
        <w:spacing w:line="240" w:lineRule="auto"/>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моечные отделения для кухонной и столовой посуды.</w:t>
      </w:r>
    </w:p>
    <w:p w14:paraId="1AED7FD4"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Пищеблок обеспечен необходимым технологическим оборудованием. Организацию питания школьников осуществляет ООО «Виктория».  Согласовано и утверждено примерное двенадцатидневное меню школьных завтраков, обедов, полдников и ужинов.  Проводится коррекция меню с использованием взаимозаменяемости продуктов. Проводится С-витаминизация третьих блюд. Ведение документации пищеблока контролирует медработник.</w:t>
      </w:r>
    </w:p>
    <w:p w14:paraId="244DADB3"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Медико-санитарное обслуживание учащихся осуществляется в блоке для работы медицинских работников: медицинский 24,4 кв.м.</w:t>
      </w:r>
      <w:proofErr w:type="gramStart"/>
      <w:r w:rsidRPr="0029042A">
        <w:rPr>
          <w:rFonts w:ascii="Times New Roman" w:eastAsia="Calibri" w:hAnsi="Times New Roman" w:cs="Times New Roman"/>
          <w:color w:val="000000" w:themeColor="text1"/>
          <w:sz w:val="24"/>
          <w:szCs w:val="24"/>
        </w:rPr>
        <w:t>,  изолятор</w:t>
      </w:r>
      <w:proofErr w:type="gramEnd"/>
      <w:r w:rsidRPr="0029042A">
        <w:rPr>
          <w:rFonts w:ascii="Times New Roman" w:eastAsia="Calibri" w:hAnsi="Times New Roman" w:cs="Times New Roman"/>
          <w:color w:val="000000" w:themeColor="text1"/>
          <w:sz w:val="24"/>
          <w:szCs w:val="24"/>
        </w:rPr>
        <w:t xml:space="preserve"> площадью 14,1 кв.м. , кабинет лечебно-профилактического массажа 25,5 кв.м. </w:t>
      </w:r>
    </w:p>
    <w:p w14:paraId="530D8305"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xml:space="preserve">Медицинский блок укомплектован оборудованием: массажный стол, холодильник для хранения медикаментов, медицинские шкафы, кушетки, ширмы, медицинские столики, таблица проверки остроты зрения, ростомер, весы медицинские, тонометр, шины, носилки, кварцевый облучатель, кислородный коктейлер, кислородный концентратор, аптечка для оказания первой медицинской помощи. </w:t>
      </w:r>
    </w:p>
    <w:p w14:paraId="48682C3C" w14:textId="77777777" w:rsidR="00DF6639" w:rsidRPr="0029042A" w:rsidRDefault="00D00392">
      <w:pPr>
        <w:spacing w:line="240" w:lineRule="auto"/>
        <w:jc w:val="center"/>
        <w:rPr>
          <w:rFonts w:ascii="Times New Roman" w:hAnsi="Times New Roman" w:cs="Times New Roman"/>
          <w:b/>
          <w:bCs/>
          <w:color w:val="000000" w:themeColor="text1"/>
          <w:sz w:val="28"/>
          <w:szCs w:val="28"/>
        </w:rPr>
      </w:pPr>
      <w:r w:rsidRPr="0029042A">
        <w:rPr>
          <w:rFonts w:ascii="Times New Roman" w:hAnsi="Times New Roman" w:cs="Times New Roman"/>
          <w:b/>
          <w:bCs/>
          <w:color w:val="000000" w:themeColor="text1"/>
          <w:sz w:val="28"/>
          <w:szCs w:val="28"/>
          <w:lang w:eastAsia="ru-RU"/>
        </w:rPr>
        <w:t>Обеспечение безопасности</w:t>
      </w:r>
    </w:p>
    <w:p w14:paraId="5F75D655" w14:textId="77777777" w:rsidR="00DF6639" w:rsidRPr="0029042A" w:rsidRDefault="00D00392">
      <w:pPr>
        <w:spacing w:after="0" w:line="360" w:lineRule="auto"/>
        <w:ind w:firstLine="708"/>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В школе предусмотрена система противопожарной защиты: огнезадерживающие клапаны, система противодымной защиты, подача сигнала на отключение системы общеобменной вентиляции, система внутреннего противопожарного водопровода. Для защиты помещений школы выбраны огнетушители.</w:t>
      </w:r>
    </w:p>
    <w:p w14:paraId="46AC613B" w14:textId="77777777" w:rsidR="00DF6639" w:rsidRPr="0029042A" w:rsidRDefault="00D00392">
      <w:pPr>
        <w:spacing w:after="0" w:line="360" w:lineRule="auto"/>
        <w:ind w:firstLine="708"/>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lastRenderedPageBreak/>
        <w:t xml:space="preserve">Для обеспечения необходимого уровня безопасности на случай пожара в здании предусмотрена автоматическая система пожарной сигнализации, включающая устройства оповещения и управления эвакуацией. </w:t>
      </w:r>
    </w:p>
    <w:p w14:paraId="5E1AF2EB" w14:textId="497A4BC8" w:rsidR="00DF6639" w:rsidRPr="0029042A" w:rsidRDefault="00D00392">
      <w:pPr>
        <w:spacing w:after="0" w:line="360" w:lineRule="auto"/>
        <w:ind w:firstLine="708"/>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Органами Государст</w:t>
      </w:r>
      <w:r w:rsidR="0029042A">
        <w:rPr>
          <w:rFonts w:ascii="Times New Roman" w:eastAsia="Calibri" w:hAnsi="Times New Roman" w:cs="Times New Roman"/>
          <w:color w:val="000000" w:themeColor="text1"/>
          <w:sz w:val="24"/>
          <w:szCs w:val="24"/>
        </w:rPr>
        <w:t>венного пожарного надзора в 2025</w:t>
      </w:r>
      <w:r w:rsidRPr="0029042A">
        <w:rPr>
          <w:rFonts w:ascii="Times New Roman" w:eastAsia="Calibri" w:hAnsi="Times New Roman" w:cs="Times New Roman"/>
          <w:color w:val="000000" w:themeColor="text1"/>
          <w:sz w:val="24"/>
          <w:szCs w:val="24"/>
        </w:rPr>
        <w:t xml:space="preserve"> году была проведена приемка состояние пожарной безопасности, акт п</w:t>
      </w:r>
      <w:r w:rsidR="0029042A">
        <w:rPr>
          <w:rFonts w:ascii="Times New Roman" w:eastAsia="Calibri" w:hAnsi="Times New Roman" w:cs="Times New Roman"/>
          <w:color w:val="000000" w:themeColor="text1"/>
          <w:sz w:val="24"/>
          <w:szCs w:val="24"/>
        </w:rPr>
        <w:t xml:space="preserve">риемки </w:t>
      </w:r>
      <w:proofErr w:type="gramStart"/>
      <w:r w:rsidR="0029042A">
        <w:rPr>
          <w:rFonts w:ascii="Times New Roman" w:eastAsia="Calibri" w:hAnsi="Times New Roman" w:cs="Times New Roman"/>
          <w:color w:val="000000" w:themeColor="text1"/>
          <w:sz w:val="24"/>
          <w:szCs w:val="24"/>
        </w:rPr>
        <w:t>школы  от</w:t>
      </w:r>
      <w:proofErr w:type="gramEnd"/>
      <w:r w:rsidR="0029042A">
        <w:rPr>
          <w:rFonts w:ascii="Times New Roman" w:eastAsia="Calibri" w:hAnsi="Times New Roman" w:cs="Times New Roman"/>
          <w:color w:val="000000" w:themeColor="text1"/>
          <w:sz w:val="24"/>
          <w:szCs w:val="24"/>
        </w:rPr>
        <w:t xml:space="preserve">   27 июля  2025</w:t>
      </w:r>
      <w:r w:rsidRPr="0029042A">
        <w:rPr>
          <w:rFonts w:ascii="Times New Roman" w:eastAsia="Calibri" w:hAnsi="Times New Roman" w:cs="Times New Roman"/>
          <w:color w:val="000000" w:themeColor="text1"/>
          <w:sz w:val="24"/>
          <w:szCs w:val="24"/>
        </w:rPr>
        <w:t>г.</w:t>
      </w:r>
    </w:p>
    <w:p w14:paraId="4AE5FD15" w14:textId="77777777" w:rsidR="00DF6639" w:rsidRPr="0029042A" w:rsidRDefault="00D00392">
      <w:pPr>
        <w:spacing w:after="0" w:line="360" w:lineRule="auto"/>
        <w:ind w:firstLine="708"/>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xml:space="preserve">Охрану </w:t>
      </w:r>
      <w:proofErr w:type="gramStart"/>
      <w:r w:rsidRPr="0029042A">
        <w:rPr>
          <w:rFonts w:ascii="Times New Roman" w:eastAsia="Calibri" w:hAnsi="Times New Roman" w:cs="Times New Roman"/>
          <w:color w:val="000000" w:themeColor="text1"/>
          <w:sz w:val="24"/>
          <w:szCs w:val="24"/>
        </w:rPr>
        <w:t>здания  круглосуточно</w:t>
      </w:r>
      <w:proofErr w:type="gramEnd"/>
      <w:r w:rsidRPr="0029042A">
        <w:rPr>
          <w:rFonts w:ascii="Times New Roman" w:eastAsia="Calibri" w:hAnsi="Times New Roman" w:cs="Times New Roman"/>
          <w:color w:val="000000" w:themeColor="text1"/>
          <w:sz w:val="24"/>
          <w:szCs w:val="24"/>
        </w:rPr>
        <w:t xml:space="preserve"> осуществляет ООО ЧОП «Пост», лицензия №3570 от 22.05.2014 ген. директор Мамулова В.С., 1 пост при входе в задние, 2 охранника. 6 окружной отдел УФСБ России по городу Москве и Московской области в городе Одинцово – 8/495/593-18-03</w:t>
      </w:r>
    </w:p>
    <w:p w14:paraId="742AF50E"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xml:space="preserve"> </w:t>
      </w:r>
      <w:r w:rsidRPr="0029042A">
        <w:rPr>
          <w:rFonts w:ascii="Times New Roman" w:eastAsia="Calibri" w:hAnsi="Times New Roman" w:cs="Times New Roman"/>
          <w:color w:val="000000" w:themeColor="text1"/>
          <w:sz w:val="24"/>
          <w:szCs w:val="24"/>
        </w:rPr>
        <w:tab/>
        <w:t>Инженерно- техническое обеспечение безопасности:</w:t>
      </w:r>
    </w:p>
    <w:p w14:paraId="2F07FF8A"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охрана входов на территорию обеспечена управлением запорными устройствами с абонентского пульта видеодомофона, разговорной связью и видеоизображением на абонентский пульт; центральный вход в школу оснащен турникетами, с установленными электронными замками, которые открываются посредством магнитных ключей;</w:t>
      </w:r>
    </w:p>
    <w:p w14:paraId="60E328DF"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охранно-тревожная сигнализация;</w:t>
      </w:r>
    </w:p>
    <w:p w14:paraId="05A3E7C1"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-кнопка экстренного вызова;</w:t>
      </w:r>
    </w:p>
    <w:p w14:paraId="7BFE8A70" w14:textId="77777777"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охранное видеонаблюдение периметра школы, прилегающей территории и школьных помещений.</w:t>
      </w:r>
      <w:r w:rsidRPr="0029042A">
        <w:rPr>
          <w:color w:val="000000" w:themeColor="text1"/>
        </w:rPr>
        <w:t xml:space="preserve"> </w:t>
      </w:r>
    </w:p>
    <w:p w14:paraId="6F11D4C9" w14:textId="6BC50998" w:rsidR="00DF6639" w:rsidRPr="0029042A" w:rsidRDefault="00D00392">
      <w:pPr>
        <w:spacing w:after="0" w:line="360" w:lineRule="auto"/>
        <w:jc w:val="both"/>
        <w:rPr>
          <w:rFonts w:ascii="Times New Roman" w:eastAsia="Calibri" w:hAnsi="Times New Roman" w:cs="Times New Roman"/>
          <w:color w:val="000000" w:themeColor="text1"/>
          <w:sz w:val="24"/>
          <w:szCs w:val="24"/>
        </w:rPr>
      </w:pPr>
      <w:r w:rsidRPr="0029042A">
        <w:rPr>
          <w:rFonts w:ascii="Times New Roman" w:eastAsia="Calibri" w:hAnsi="Times New Roman" w:cs="Times New Roman"/>
          <w:color w:val="000000" w:themeColor="text1"/>
          <w:sz w:val="24"/>
          <w:szCs w:val="24"/>
        </w:rPr>
        <w:t xml:space="preserve">-на входе в здание пост охраны оборудован рамкой -металлодетектором </w:t>
      </w:r>
      <w:r w:rsidR="0029042A" w:rsidRPr="0029042A">
        <w:rPr>
          <w:rFonts w:ascii="Times New Roman" w:eastAsia="Calibri" w:hAnsi="Times New Roman" w:cs="Times New Roman"/>
          <w:color w:val="000000" w:themeColor="text1"/>
          <w:sz w:val="24"/>
          <w:szCs w:val="24"/>
        </w:rPr>
        <w:t>и ручным</w:t>
      </w:r>
      <w:r w:rsidRPr="0029042A">
        <w:rPr>
          <w:rFonts w:ascii="Times New Roman" w:eastAsia="Calibri" w:hAnsi="Times New Roman" w:cs="Times New Roman"/>
          <w:color w:val="000000" w:themeColor="text1"/>
          <w:sz w:val="24"/>
          <w:szCs w:val="24"/>
        </w:rPr>
        <w:t xml:space="preserve"> металлодетектором.</w:t>
      </w:r>
    </w:p>
    <w:p w14:paraId="1A1D04A7" w14:textId="77777777" w:rsidR="00DF6639" w:rsidRPr="00D141CB" w:rsidRDefault="00DF6639">
      <w:pPr>
        <w:spacing w:after="0"/>
        <w:jc w:val="center"/>
        <w:rPr>
          <w:rFonts w:ascii="Times New Roman" w:hAnsi="Times New Roman" w:cs="Times New Roman"/>
          <w:color w:val="FF0000"/>
          <w:sz w:val="24"/>
          <w:szCs w:val="24"/>
        </w:rPr>
      </w:pPr>
    </w:p>
    <w:p w14:paraId="66484837" w14:textId="77777777" w:rsidR="00DF6639" w:rsidRPr="00A038F5" w:rsidRDefault="00D00392">
      <w:pPr>
        <w:spacing w:after="0" w:line="240" w:lineRule="auto"/>
        <w:jc w:val="center"/>
        <w:rPr>
          <w:rFonts w:ascii="Times New Roman" w:hAnsi="Times New Roman" w:cs="Times New Roman"/>
          <w:b/>
          <w:bCs/>
          <w:iCs/>
          <w:sz w:val="28"/>
          <w:szCs w:val="28"/>
        </w:rPr>
      </w:pPr>
      <w:r w:rsidRPr="00A038F5">
        <w:rPr>
          <w:rFonts w:ascii="Times New Roman" w:hAnsi="Times New Roman" w:cs="Times New Roman"/>
          <w:b/>
          <w:bCs/>
          <w:iCs/>
          <w:sz w:val="28"/>
          <w:szCs w:val="28"/>
        </w:rPr>
        <w:t>Часть 2. Статистические данные</w:t>
      </w:r>
    </w:p>
    <w:p w14:paraId="7E07661B" w14:textId="77777777" w:rsidR="00DF6639" w:rsidRPr="00D141CB" w:rsidRDefault="00DF6639">
      <w:pPr>
        <w:spacing w:after="0" w:line="240" w:lineRule="auto"/>
        <w:jc w:val="center"/>
        <w:rPr>
          <w:rFonts w:ascii="Times New Roman" w:hAnsi="Times New Roman" w:cs="Times New Roman"/>
          <w:color w:val="FF0000"/>
          <w:sz w:val="23"/>
          <w:szCs w:val="23"/>
        </w:rPr>
      </w:pPr>
    </w:p>
    <w:p w14:paraId="7CE50ADF" w14:textId="77777777" w:rsidR="00DF6639" w:rsidRPr="007E7D22" w:rsidRDefault="00D00392">
      <w:pPr>
        <w:spacing w:after="0" w:line="360" w:lineRule="auto"/>
        <w:jc w:val="center"/>
        <w:rPr>
          <w:rFonts w:ascii="Times New Roman" w:hAnsi="Times New Roman" w:cs="Times New Roman"/>
          <w:iCs/>
          <w:sz w:val="23"/>
          <w:szCs w:val="23"/>
        </w:rPr>
      </w:pPr>
      <w:r w:rsidRPr="007E7D22">
        <w:rPr>
          <w:rFonts w:ascii="Times New Roman" w:hAnsi="Times New Roman" w:cs="Times New Roman"/>
          <w:iCs/>
          <w:sz w:val="23"/>
          <w:szCs w:val="23"/>
        </w:rPr>
        <w:t>Контингент учащихся</w:t>
      </w:r>
    </w:p>
    <w:tbl>
      <w:tblPr>
        <w:tblW w:w="9916" w:type="dxa"/>
        <w:tblInd w:w="-5" w:type="dxa"/>
        <w:tblLayout w:type="fixed"/>
        <w:tblLook w:val="04A0" w:firstRow="1" w:lastRow="0" w:firstColumn="1" w:lastColumn="0" w:noHBand="0" w:noVBand="1"/>
      </w:tblPr>
      <w:tblGrid>
        <w:gridCol w:w="956"/>
        <w:gridCol w:w="3292"/>
        <w:gridCol w:w="1417"/>
        <w:gridCol w:w="1417"/>
        <w:gridCol w:w="1417"/>
        <w:gridCol w:w="1417"/>
      </w:tblGrid>
      <w:tr w:rsidR="007E7D22" w:rsidRPr="007E7D22" w14:paraId="5B4BF4D1" w14:textId="77777777" w:rsidTr="0095629E">
        <w:trPr>
          <w:trHeight w:val="330"/>
        </w:trPr>
        <w:tc>
          <w:tcPr>
            <w:tcW w:w="956" w:type="dxa"/>
            <w:tcBorders>
              <w:top w:val="single" w:sz="4" w:space="0" w:color="auto"/>
              <w:left w:val="single" w:sz="8" w:space="0" w:color="000000"/>
              <w:bottom w:val="single" w:sz="8" w:space="0" w:color="000000"/>
              <w:right w:val="single" w:sz="8" w:space="0" w:color="000000"/>
            </w:tcBorders>
            <w:vAlign w:val="center"/>
          </w:tcPr>
          <w:p w14:paraId="79DF10F5" w14:textId="77777777" w:rsidR="0095629E" w:rsidRPr="007E7D22" w:rsidRDefault="0095629E" w:rsidP="0095629E">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 п/п</w:t>
            </w:r>
          </w:p>
        </w:tc>
        <w:tc>
          <w:tcPr>
            <w:tcW w:w="3292" w:type="dxa"/>
            <w:tcBorders>
              <w:top w:val="single" w:sz="4" w:space="0" w:color="auto"/>
              <w:left w:val="single" w:sz="8" w:space="0" w:color="000000"/>
              <w:bottom w:val="single" w:sz="8" w:space="0" w:color="000000"/>
              <w:right w:val="single" w:sz="4" w:space="0" w:color="auto"/>
            </w:tcBorders>
            <w:vAlign w:val="center"/>
          </w:tcPr>
          <w:p w14:paraId="7D9A8242" w14:textId="77777777" w:rsidR="0095629E" w:rsidRPr="007E7D22" w:rsidRDefault="0095629E" w:rsidP="0095629E">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 xml:space="preserve">Показатели </w:t>
            </w:r>
          </w:p>
        </w:tc>
        <w:tc>
          <w:tcPr>
            <w:tcW w:w="1417" w:type="dxa"/>
            <w:tcBorders>
              <w:top w:val="single" w:sz="4" w:space="0" w:color="auto"/>
              <w:left w:val="single" w:sz="4" w:space="0" w:color="auto"/>
              <w:bottom w:val="single" w:sz="4" w:space="0" w:color="auto"/>
              <w:right w:val="single" w:sz="4" w:space="0" w:color="auto"/>
            </w:tcBorders>
          </w:tcPr>
          <w:p w14:paraId="2B84168A" w14:textId="77777777" w:rsidR="0095629E" w:rsidRPr="007E7D22" w:rsidRDefault="0095629E" w:rsidP="0095629E">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2022 год</w:t>
            </w:r>
          </w:p>
        </w:tc>
        <w:tc>
          <w:tcPr>
            <w:tcW w:w="1417" w:type="dxa"/>
            <w:tcBorders>
              <w:top w:val="single" w:sz="4" w:space="0" w:color="auto"/>
              <w:left w:val="single" w:sz="4" w:space="0" w:color="auto"/>
              <w:bottom w:val="single" w:sz="4" w:space="0" w:color="auto"/>
              <w:right w:val="single" w:sz="4" w:space="0" w:color="auto"/>
            </w:tcBorders>
          </w:tcPr>
          <w:p w14:paraId="056169A7" w14:textId="77777777" w:rsidR="0095629E" w:rsidRPr="007E7D22" w:rsidRDefault="0095629E" w:rsidP="0095629E">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2023 год</w:t>
            </w:r>
          </w:p>
        </w:tc>
        <w:tc>
          <w:tcPr>
            <w:tcW w:w="1417" w:type="dxa"/>
            <w:tcBorders>
              <w:top w:val="single" w:sz="4" w:space="0" w:color="auto"/>
              <w:left w:val="single" w:sz="4" w:space="0" w:color="auto"/>
              <w:bottom w:val="single" w:sz="4" w:space="0" w:color="auto"/>
              <w:right w:val="single" w:sz="4" w:space="0" w:color="auto"/>
            </w:tcBorders>
          </w:tcPr>
          <w:p w14:paraId="051EE405" w14:textId="77777777" w:rsidR="0095629E" w:rsidRPr="007E7D22" w:rsidRDefault="0095629E" w:rsidP="0095629E">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2024 год</w:t>
            </w:r>
          </w:p>
        </w:tc>
        <w:tc>
          <w:tcPr>
            <w:tcW w:w="1417" w:type="dxa"/>
            <w:tcBorders>
              <w:top w:val="single" w:sz="4" w:space="0" w:color="auto"/>
              <w:left w:val="single" w:sz="4" w:space="0" w:color="auto"/>
              <w:bottom w:val="single" w:sz="4" w:space="0" w:color="auto"/>
              <w:right w:val="single" w:sz="4" w:space="0" w:color="auto"/>
            </w:tcBorders>
          </w:tcPr>
          <w:p w14:paraId="0D1E37B6" w14:textId="77777777" w:rsidR="0095629E" w:rsidRPr="007E7D22" w:rsidRDefault="0095629E" w:rsidP="0095629E">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2025 год</w:t>
            </w:r>
          </w:p>
        </w:tc>
      </w:tr>
      <w:tr w:rsidR="007E7D22" w:rsidRPr="007E7D22" w14:paraId="4CD80C84" w14:textId="77777777" w:rsidTr="0095629E">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0BFBDC82"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1.</w:t>
            </w:r>
          </w:p>
        </w:tc>
        <w:tc>
          <w:tcPr>
            <w:tcW w:w="3292" w:type="dxa"/>
            <w:tcBorders>
              <w:top w:val="single" w:sz="8" w:space="0" w:color="000000"/>
              <w:left w:val="single" w:sz="8" w:space="0" w:color="000000"/>
              <w:bottom w:val="single" w:sz="8" w:space="0" w:color="000000"/>
              <w:right w:val="single" w:sz="4" w:space="0" w:color="auto"/>
            </w:tcBorders>
            <w:vAlign w:val="center"/>
          </w:tcPr>
          <w:p w14:paraId="58470DE3"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Общая численность обучающихся, чел.</w:t>
            </w:r>
          </w:p>
        </w:tc>
        <w:tc>
          <w:tcPr>
            <w:tcW w:w="1417" w:type="dxa"/>
            <w:tcBorders>
              <w:top w:val="single" w:sz="4" w:space="0" w:color="auto"/>
              <w:left w:val="single" w:sz="4" w:space="0" w:color="auto"/>
              <w:bottom w:val="single" w:sz="4" w:space="0" w:color="auto"/>
              <w:right w:val="single" w:sz="4" w:space="0" w:color="auto"/>
            </w:tcBorders>
          </w:tcPr>
          <w:p w14:paraId="38ECB32E"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417</w:t>
            </w:r>
          </w:p>
        </w:tc>
        <w:tc>
          <w:tcPr>
            <w:tcW w:w="1417" w:type="dxa"/>
            <w:tcBorders>
              <w:top w:val="single" w:sz="4" w:space="0" w:color="auto"/>
              <w:left w:val="single" w:sz="4" w:space="0" w:color="auto"/>
              <w:bottom w:val="single" w:sz="4" w:space="0" w:color="auto"/>
              <w:right w:val="single" w:sz="4" w:space="0" w:color="auto"/>
            </w:tcBorders>
          </w:tcPr>
          <w:p w14:paraId="6BA2ACE5"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450</w:t>
            </w:r>
          </w:p>
        </w:tc>
        <w:tc>
          <w:tcPr>
            <w:tcW w:w="1417" w:type="dxa"/>
            <w:tcBorders>
              <w:top w:val="single" w:sz="4" w:space="0" w:color="auto"/>
              <w:left w:val="single" w:sz="4" w:space="0" w:color="auto"/>
              <w:bottom w:val="single" w:sz="4" w:space="0" w:color="auto"/>
              <w:right w:val="single" w:sz="4" w:space="0" w:color="auto"/>
            </w:tcBorders>
          </w:tcPr>
          <w:p w14:paraId="5ACFCE71"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468</w:t>
            </w:r>
          </w:p>
        </w:tc>
        <w:tc>
          <w:tcPr>
            <w:tcW w:w="1417" w:type="dxa"/>
            <w:tcBorders>
              <w:top w:val="single" w:sz="4" w:space="0" w:color="auto"/>
              <w:left w:val="single" w:sz="4" w:space="0" w:color="auto"/>
              <w:bottom w:val="single" w:sz="4" w:space="0" w:color="auto"/>
              <w:right w:val="single" w:sz="4" w:space="0" w:color="auto"/>
            </w:tcBorders>
          </w:tcPr>
          <w:p w14:paraId="712FABA0"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481</w:t>
            </w:r>
          </w:p>
        </w:tc>
      </w:tr>
      <w:tr w:rsidR="007E7D22" w:rsidRPr="007E7D22" w14:paraId="5202AB72" w14:textId="77777777" w:rsidTr="0095629E">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1764F34E"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w:t>
            </w:r>
          </w:p>
        </w:tc>
        <w:tc>
          <w:tcPr>
            <w:tcW w:w="3292" w:type="dxa"/>
            <w:tcBorders>
              <w:top w:val="single" w:sz="8" w:space="0" w:color="000000"/>
              <w:left w:val="single" w:sz="8" w:space="0" w:color="000000"/>
              <w:bottom w:val="single" w:sz="8" w:space="0" w:color="000000"/>
              <w:right w:val="single" w:sz="4" w:space="0" w:color="auto"/>
            </w:tcBorders>
            <w:vAlign w:val="center"/>
          </w:tcPr>
          <w:p w14:paraId="16D6B887"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Численность обучающихся по программе начального общего образования</w:t>
            </w:r>
          </w:p>
        </w:tc>
        <w:tc>
          <w:tcPr>
            <w:tcW w:w="1417" w:type="dxa"/>
            <w:tcBorders>
              <w:top w:val="single" w:sz="4" w:space="0" w:color="auto"/>
              <w:left w:val="single" w:sz="4" w:space="0" w:color="auto"/>
              <w:bottom w:val="single" w:sz="4" w:space="0" w:color="auto"/>
              <w:right w:val="single" w:sz="4" w:space="0" w:color="auto"/>
            </w:tcBorders>
          </w:tcPr>
          <w:p w14:paraId="4671C791"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213</w:t>
            </w:r>
          </w:p>
        </w:tc>
        <w:tc>
          <w:tcPr>
            <w:tcW w:w="1417" w:type="dxa"/>
            <w:tcBorders>
              <w:top w:val="single" w:sz="4" w:space="0" w:color="auto"/>
              <w:left w:val="single" w:sz="4" w:space="0" w:color="auto"/>
              <w:bottom w:val="single" w:sz="4" w:space="0" w:color="auto"/>
              <w:right w:val="single" w:sz="4" w:space="0" w:color="auto"/>
            </w:tcBorders>
          </w:tcPr>
          <w:p w14:paraId="1601EC2E"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234</w:t>
            </w:r>
          </w:p>
        </w:tc>
        <w:tc>
          <w:tcPr>
            <w:tcW w:w="1417" w:type="dxa"/>
            <w:tcBorders>
              <w:top w:val="single" w:sz="4" w:space="0" w:color="auto"/>
              <w:left w:val="single" w:sz="4" w:space="0" w:color="auto"/>
              <w:bottom w:val="single" w:sz="4" w:space="0" w:color="auto"/>
              <w:right w:val="single" w:sz="4" w:space="0" w:color="auto"/>
            </w:tcBorders>
          </w:tcPr>
          <w:p w14:paraId="62CE66C4"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240</w:t>
            </w:r>
          </w:p>
        </w:tc>
        <w:tc>
          <w:tcPr>
            <w:tcW w:w="1417" w:type="dxa"/>
            <w:tcBorders>
              <w:top w:val="single" w:sz="4" w:space="0" w:color="auto"/>
              <w:left w:val="single" w:sz="4" w:space="0" w:color="auto"/>
              <w:bottom w:val="single" w:sz="4" w:space="0" w:color="auto"/>
              <w:right w:val="single" w:sz="4" w:space="0" w:color="auto"/>
            </w:tcBorders>
          </w:tcPr>
          <w:p w14:paraId="2349670A"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226</w:t>
            </w:r>
          </w:p>
        </w:tc>
      </w:tr>
      <w:tr w:rsidR="007E7D22" w:rsidRPr="007E7D22" w14:paraId="1DD80604" w14:textId="77777777" w:rsidTr="0095629E">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4B7812D3"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3</w:t>
            </w:r>
          </w:p>
        </w:tc>
        <w:tc>
          <w:tcPr>
            <w:tcW w:w="3292" w:type="dxa"/>
            <w:tcBorders>
              <w:top w:val="single" w:sz="8" w:space="0" w:color="000000"/>
              <w:left w:val="single" w:sz="8" w:space="0" w:color="000000"/>
              <w:bottom w:val="single" w:sz="8" w:space="0" w:color="000000"/>
              <w:right w:val="single" w:sz="4" w:space="0" w:color="auto"/>
            </w:tcBorders>
            <w:vAlign w:val="center"/>
          </w:tcPr>
          <w:p w14:paraId="5876FD65"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Численность обучающихся по программе основного общего образования</w:t>
            </w:r>
          </w:p>
        </w:tc>
        <w:tc>
          <w:tcPr>
            <w:tcW w:w="1417" w:type="dxa"/>
            <w:tcBorders>
              <w:top w:val="single" w:sz="4" w:space="0" w:color="auto"/>
              <w:left w:val="single" w:sz="4" w:space="0" w:color="auto"/>
              <w:bottom w:val="single" w:sz="4" w:space="0" w:color="auto"/>
              <w:right w:val="single" w:sz="4" w:space="0" w:color="auto"/>
            </w:tcBorders>
          </w:tcPr>
          <w:p w14:paraId="67E3F63D"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175</w:t>
            </w:r>
          </w:p>
        </w:tc>
        <w:tc>
          <w:tcPr>
            <w:tcW w:w="1417" w:type="dxa"/>
            <w:tcBorders>
              <w:top w:val="single" w:sz="4" w:space="0" w:color="auto"/>
              <w:left w:val="single" w:sz="4" w:space="0" w:color="auto"/>
              <w:bottom w:val="single" w:sz="4" w:space="0" w:color="auto"/>
              <w:right w:val="single" w:sz="4" w:space="0" w:color="auto"/>
            </w:tcBorders>
          </w:tcPr>
          <w:p w14:paraId="2F6A673D"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187</w:t>
            </w:r>
          </w:p>
        </w:tc>
        <w:tc>
          <w:tcPr>
            <w:tcW w:w="1417" w:type="dxa"/>
            <w:tcBorders>
              <w:top w:val="single" w:sz="4" w:space="0" w:color="auto"/>
              <w:left w:val="single" w:sz="4" w:space="0" w:color="auto"/>
              <w:bottom w:val="single" w:sz="4" w:space="0" w:color="auto"/>
              <w:right w:val="single" w:sz="4" w:space="0" w:color="auto"/>
            </w:tcBorders>
          </w:tcPr>
          <w:p w14:paraId="20076A46"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202</w:t>
            </w:r>
          </w:p>
        </w:tc>
        <w:tc>
          <w:tcPr>
            <w:tcW w:w="1417" w:type="dxa"/>
            <w:tcBorders>
              <w:top w:val="single" w:sz="4" w:space="0" w:color="auto"/>
              <w:left w:val="single" w:sz="4" w:space="0" w:color="auto"/>
              <w:bottom w:val="single" w:sz="4" w:space="0" w:color="auto"/>
              <w:right w:val="single" w:sz="4" w:space="0" w:color="auto"/>
            </w:tcBorders>
          </w:tcPr>
          <w:p w14:paraId="5784D479"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216</w:t>
            </w:r>
          </w:p>
        </w:tc>
      </w:tr>
      <w:tr w:rsidR="007E7D22" w:rsidRPr="007E7D22" w14:paraId="5CAD2DC2" w14:textId="77777777" w:rsidTr="0095629E">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036B9C0D"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4</w:t>
            </w:r>
          </w:p>
        </w:tc>
        <w:tc>
          <w:tcPr>
            <w:tcW w:w="3292" w:type="dxa"/>
            <w:tcBorders>
              <w:top w:val="single" w:sz="8" w:space="0" w:color="000000"/>
              <w:left w:val="single" w:sz="8" w:space="0" w:color="000000"/>
              <w:bottom w:val="single" w:sz="8" w:space="0" w:color="000000"/>
              <w:right w:val="single" w:sz="4" w:space="0" w:color="auto"/>
            </w:tcBorders>
            <w:vAlign w:val="center"/>
          </w:tcPr>
          <w:p w14:paraId="524E54F8" w14:textId="77777777" w:rsidR="007E7D22" w:rsidRPr="007E7D22" w:rsidRDefault="007E7D22" w:rsidP="007E7D22">
            <w:pPr>
              <w:spacing w:after="0" w:line="240" w:lineRule="auto"/>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Численность обучающихся по программе среднего общего образования</w:t>
            </w:r>
          </w:p>
        </w:tc>
        <w:tc>
          <w:tcPr>
            <w:tcW w:w="1417" w:type="dxa"/>
            <w:tcBorders>
              <w:top w:val="single" w:sz="4" w:space="0" w:color="auto"/>
              <w:left w:val="single" w:sz="4" w:space="0" w:color="auto"/>
              <w:bottom w:val="single" w:sz="4" w:space="0" w:color="auto"/>
              <w:right w:val="single" w:sz="4" w:space="0" w:color="auto"/>
            </w:tcBorders>
          </w:tcPr>
          <w:p w14:paraId="221E9B6B"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29</w:t>
            </w:r>
          </w:p>
        </w:tc>
        <w:tc>
          <w:tcPr>
            <w:tcW w:w="1417" w:type="dxa"/>
            <w:tcBorders>
              <w:top w:val="single" w:sz="4" w:space="0" w:color="auto"/>
              <w:left w:val="single" w:sz="4" w:space="0" w:color="auto"/>
              <w:bottom w:val="single" w:sz="4" w:space="0" w:color="auto"/>
              <w:right w:val="single" w:sz="4" w:space="0" w:color="auto"/>
            </w:tcBorders>
          </w:tcPr>
          <w:p w14:paraId="0B3D0BE0"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29</w:t>
            </w:r>
          </w:p>
        </w:tc>
        <w:tc>
          <w:tcPr>
            <w:tcW w:w="1417" w:type="dxa"/>
            <w:tcBorders>
              <w:top w:val="single" w:sz="4" w:space="0" w:color="auto"/>
              <w:left w:val="single" w:sz="4" w:space="0" w:color="auto"/>
              <w:bottom w:val="single" w:sz="4" w:space="0" w:color="auto"/>
              <w:right w:val="single" w:sz="4" w:space="0" w:color="auto"/>
            </w:tcBorders>
          </w:tcPr>
          <w:p w14:paraId="3FFD4619"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26</w:t>
            </w:r>
          </w:p>
        </w:tc>
        <w:tc>
          <w:tcPr>
            <w:tcW w:w="1417" w:type="dxa"/>
            <w:tcBorders>
              <w:top w:val="single" w:sz="4" w:space="0" w:color="auto"/>
              <w:left w:val="single" w:sz="4" w:space="0" w:color="auto"/>
              <w:bottom w:val="single" w:sz="4" w:space="0" w:color="auto"/>
              <w:right w:val="single" w:sz="4" w:space="0" w:color="auto"/>
            </w:tcBorders>
          </w:tcPr>
          <w:p w14:paraId="72770FFC" w14:textId="77777777" w:rsidR="007E7D22" w:rsidRPr="007E7D22" w:rsidRDefault="007E7D22" w:rsidP="007E7D22">
            <w:pPr>
              <w:spacing w:after="0" w:line="240" w:lineRule="auto"/>
              <w:jc w:val="center"/>
              <w:rPr>
                <w:rFonts w:ascii="Times New Roman" w:eastAsia="Times New Roman" w:hAnsi="Times New Roman" w:cs="Times New Roman"/>
                <w:sz w:val="24"/>
                <w:szCs w:val="24"/>
                <w:lang w:eastAsia="ru-RU"/>
              </w:rPr>
            </w:pPr>
            <w:r w:rsidRPr="007E7D22">
              <w:rPr>
                <w:rFonts w:ascii="Times New Roman" w:eastAsia="Times New Roman" w:hAnsi="Times New Roman" w:cs="Times New Roman"/>
                <w:sz w:val="24"/>
                <w:szCs w:val="24"/>
                <w:lang w:eastAsia="ru-RU"/>
              </w:rPr>
              <w:t>39</w:t>
            </w:r>
          </w:p>
        </w:tc>
      </w:tr>
    </w:tbl>
    <w:p w14:paraId="7AC14503" w14:textId="77777777" w:rsidR="00DF6639" w:rsidRPr="007E7D22" w:rsidRDefault="00DF6639">
      <w:pPr>
        <w:spacing w:after="0" w:line="360" w:lineRule="auto"/>
        <w:rPr>
          <w:rFonts w:ascii="Times New Roman" w:hAnsi="Times New Roman" w:cs="Times New Roman"/>
          <w:iCs/>
          <w:sz w:val="23"/>
          <w:szCs w:val="23"/>
        </w:rPr>
      </w:pPr>
    </w:p>
    <w:p w14:paraId="6381869D" w14:textId="77777777" w:rsidR="00DF6639" w:rsidRPr="00462179" w:rsidRDefault="00D00392">
      <w:pPr>
        <w:spacing w:after="0" w:line="360" w:lineRule="auto"/>
        <w:jc w:val="center"/>
        <w:rPr>
          <w:rFonts w:ascii="Times New Roman" w:hAnsi="Times New Roman" w:cs="Times New Roman"/>
          <w:iCs/>
          <w:sz w:val="23"/>
          <w:szCs w:val="23"/>
        </w:rPr>
      </w:pPr>
      <w:r w:rsidRPr="00462179">
        <w:rPr>
          <w:rFonts w:ascii="Times New Roman" w:hAnsi="Times New Roman" w:cs="Times New Roman"/>
          <w:iCs/>
          <w:sz w:val="23"/>
          <w:szCs w:val="23"/>
        </w:rPr>
        <w:t>Образовательная деятельность</w:t>
      </w:r>
    </w:p>
    <w:tbl>
      <w:tblPr>
        <w:tblW w:w="103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3155"/>
        <w:gridCol w:w="1559"/>
        <w:gridCol w:w="1559"/>
        <w:gridCol w:w="1559"/>
        <w:gridCol w:w="1559"/>
      </w:tblGrid>
      <w:tr w:rsidR="00462179" w:rsidRPr="00462179" w14:paraId="3E344C39" w14:textId="77777777" w:rsidTr="0095629E">
        <w:trPr>
          <w:trHeight w:val="330"/>
        </w:trPr>
        <w:tc>
          <w:tcPr>
            <w:tcW w:w="956" w:type="dxa"/>
            <w:vAlign w:val="center"/>
          </w:tcPr>
          <w:p w14:paraId="7B161F0E" w14:textId="77777777" w:rsidR="0095629E" w:rsidRPr="00462179" w:rsidRDefault="0095629E" w:rsidP="0095629E">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 п/п</w:t>
            </w:r>
          </w:p>
        </w:tc>
        <w:tc>
          <w:tcPr>
            <w:tcW w:w="3155" w:type="dxa"/>
            <w:vAlign w:val="center"/>
          </w:tcPr>
          <w:p w14:paraId="1AB25D1D" w14:textId="77777777" w:rsidR="0095629E" w:rsidRPr="00462179" w:rsidRDefault="0095629E" w:rsidP="0095629E">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 xml:space="preserve">Показатели </w:t>
            </w:r>
          </w:p>
        </w:tc>
        <w:tc>
          <w:tcPr>
            <w:tcW w:w="1559" w:type="dxa"/>
          </w:tcPr>
          <w:p w14:paraId="47AAF348" w14:textId="77777777" w:rsidR="0095629E" w:rsidRPr="00462179" w:rsidRDefault="0095629E" w:rsidP="0095629E">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2022 год</w:t>
            </w:r>
          </w:p>
        </w:tc>
        <w:tc>
          <w:tcPr>
            <w:tcW w:w="1559" w:type="dxa"/>
          </w:tcPr>
          <w:p w14:paraId="0443F185" w14:textId="77777777" w:rsidR="0095629E" w:rsidRPr="00462179" w:rsidRDefault="0095629E" w:rsidP="0095629E">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2023 год</w:t>
            </w:r>
          </w:p>
        </w:tc>
        <w:tc>
          <w:tcPr>
            <w:tcW w:w="1559" w:type="dxa"/>
          </w:tcPr>
          <w:p w14:paraId="3D951F0F" w14:textId="77777777" w:rsidR="0095629E" w:rsidRPr="00462179" w:rsidRDefault="0095629E" w:rsidP="0095629E">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2024 год</w:t>
            </w:r>
          </w:p>
        </w:tc>
        <w:tc>
          <w:tcPr>
            <w:tcW w:w="1559" w:type="dxa"/>
          </w:tcPr>
          <w:p w14:paraId="1CD54E94" w14:textId="77777777" w:rsidR="0095629E" w:rsidRPr="00462179" w:rsidRDefault="0095629E" w:rsidP="0095629E">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2025 год</w:t>
            </w:r>
          </w:p>
        </w:tc>
      </w:tr>
      <w:tr w:rsidR="00462179" w:rsidRPr="00462179" w14:paraId="3E0AE855" w14:textId="77777777" w:rsidTr="0095629E">
        <w:trPr>
          <w:trHeight w:val="330"/>
        </w:trPr>
        <w:tc>
          <w:tcPr>
            <w:tcW w:w="956" w:type="dxa"/>
            <w:vAlign w:val="center"/>
          </w:tcPr>
          <w:p w14:paraId="775CF2FB" w14:textId="77777777" w:rsidR="0095629E" w:rsidRPr="00462179" w:rsidRDefault="0095629E" w:rsidP="0095629E">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lastRenderedPageBreak/>
              <w:t>1.</w:t>
            </w:r>
          </w:p>
        </w:tc>
        <w:tc>
          <w:tcPr>
            <w:tcW w:w="3155" w:type="dxa"/>
            <w:vAlign w:val="center"/>
          </w:tcPr>
          <w:p w14:paraId="43E283F0" w14:textId="77777777" w:rsidR="0095629E" w:rsidRPr="00462179" w:rsidRDefault="0095629E" w:rsidP="0095629E">
            <w:pPr>
              <w:spacing w:after="0" w:line="240" w:lineRule="auto"/>
              <w:rPr>
                <w:rFonts w:ascii="Times New Roman" w:eastAsia="Times New Roman" w:hAnsi="Times New Roman" w:cs="Times New Roman"/>
                <w:sz w:val="24"/>
                <w:szCs w:val="24"/>
                <w:lang w:eastAsia="ru-RU"/>
              </w:rPr>
            </w:pPr>
            <w:r w:rsidRPr="00462179">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559" w:type="dxa"/>
          </w:tcPr>
          <w:p w14:paraId="63EC78A9" w14:textId="77777777" w:rsidR="0095629E" w:rsidRPr="00462179" w:rsidRDefault="0095629E" w:rsidP="0095629E">
            <w:pPr>
              <w:jc w:val="center"/>
            </w:pPr>
            <w:r w:rsidRPr="00462179">
              <w:rPr>
                <w:rFonts w:ascii="Times New Roman" w:eastAsia="Times New Roman" w:hAnsi="Times New Roman" w:cs="Times New Roman"/>
                <w:sz w:val="24"/>
                <w:szCs w:val="24"/>
                <w:lang w:eastAsia="ru-RU"/>
              </w:rPr>
              <w:t>29,6 средний балл/ 4,6 оценочный балл</w:t>
            </w:r>
          </w:p>
        </w:tc>
        <w:tc>
          <w:tcPr>
            <w:tcW w:w="1559" w:type="dxa"/>
          </w:tcPr>
          <w:p w14:paraId="01DDC982" w14:textId="77777777" w:rsidR="0095629E" w:rsidRPr="00462179" w:rsidRDefault="0095629E" w:rsidP="0095629E">
            <w:pPr>
              <w:jc w:val="center"/>
            </w:pPr>
            <w:r w:rsidRPr="00462179">
              <w:rPr>
                <w:rFonts w:ascii="Times New Roman" w:hAnsi="Times New Roman" w:cs="Times New Roman"/>
                <w:sz w:val="24"/>
                <w:szCs w:val="24"/>
              </w:rPr>
              <w:t>29,2 средний балл/4,5 оценочный балл</w:t>
            </w:r>
          </w:p>
        </w:tc>
        <w:tc>
          <w:tcPr>
            <w:tcW w:w="1559" w:type="dxa"/>
          </w:tcPr>
          <w:p w14:paraId="34883919" w14:textId="77777777" w:rsidR="0095629E" w:rsidRPr="00462179" w:rsidRDefault="0095629E" w:rsidP="0095629E">
            <w:pPr>
              <w:jc w:val="center"/>
              <w:rPr>
                <w:rFonts w:ascii="Times New Roman" w:hAnsi="Times New Roman" w:cs="Times New Roman"/>
                <w:sz w:val="24"/>
                <w:szCs w:val="24"/>
              </w:rPr>
            </w:pPr>
            <w:r w:rsidRPr="00462179">
              <w:rPr>
                <w:rFonts w:ascii="Times New Roman" w:hAnsi="Times New Roman" w:cs="Times New Roman"/>
                <w:sz w:val="24"/>
                <w:szCs w:val="24"/>
              </w:rPr>
              <w:t>28,7 средний балл/4,4 оценочый балл</w:t>
            </w:r>
          </w:p>
        </w:tc>
        <w:tc>
          <w:tcPr>
            <w:tcW w:w="1559" w:type="dxa"/>
          </w:tcPr>
          <w:p w14:paraId="690348C0" w14:textId="77777777" w:rsidR="0095629E" w:rsidRPr="00462179" w:rsidRDefault="00462179" w:rsidP="0095629E">
            <w:pPr>
              <w:jc w:val="center"/>
              <w:rPr>
                <w:rFonts w:ascii="Times New Roman" w:hAnsi="Times New Roman" w:cs="Times New Roman"/>
                <w:sz w:val="24"/>
                <w:szCs w:val="24"/>
              </w:rPr>
            </w:pPr>
            <w:r w:rsidRPr="00462179">
              <w:rPr>
                <w:rFonts w:ascii="Times New Roman" w:hAnsi="Times New Roman" w:cs="Times New Roman"/>
                <w:sz w:val="24"/>
                <w:szCs w:val="24"/>
              </w:rPr>
              <w:t>28,7 средний балл/3,9 оценочный балл</w:t>
            </w:r>
          </w:p>
        </w:tc>
      </w:tr>
      <w:tr w:rsidR="00462179" w:rsidRPr="00462179" w14:paraId="60AC5530" w14:textId="77777777" w:rsidTr="0095629E">
        <w:trPr>
          <w:trHeight w:val="330"/>
        </w:trPr>
        <w:tc>
          <w:tcPr>
            <w:tcW w:w="956" w:type="dxa"/>
            <w:vAlign w:val="center"/>
          </w:tcPr>
          <w:p w14:paraId="437FE503"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2</w:t>
            </w:r>
          </w:p>
        </w:tc>
        <w:tc>
          <w:tcPr>
            <w:tcW w:w="3155" w:type="dxa"/>
            <w:vAlign w:val="center"/>
          </w:tcPr>
          <w:p w14:paraId="1C817FA8"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1559" w:type="dxa"/>
          </w:tcPr>
          <w:p w14:paraId="2F0B0229" w14:textId="77777777" w:rsidR="00462179" w:rsidRPr="00462179" w:rsidRDefault="00462179" w:rsidP="00462179">
            <w:pPr>
              <w:jc w:val="center"/>
            </w:pPr>
            <w:r w:rsidRPr="00462179">
              <w:rPr>
                <w:rFonts w:ascii="Times New Roman" w:eastAsia="Times New Roman" w:hAnsi="Times New Roman" w:cs="Times New Roman"/>
                <w:sz w:val="24"/>
                <w:szCs w:val="24"/>
                <w:lang w:eastAsia="ru-RU"/>
              </w:rPr>
              <w:t>18,5 средний балл/4 оценочный балл</w:t>
            </w:r>
          </w:p>
        </w:tc>
        <w:tc>
          <w:tcPr>
            <w:tcW w:w="1559" w:type="dxa"/>
          </w:tcPr>
          <w:p w14:paraId="545EA63A" w14:textId="77777777" w:rsidR="00462179" w:rsidRPr="00462179" w:rsidRDefault="00462179" w:rsidP="00462179">
            <w:pPr>
              <w:jc w:val="center"/>
            </w:pPr>
            <w:r w:rsidRPr="00462179">
              <w:rPr>
                <w:rFonts w:ascii="Times New Roman" w:eastAsia="Times New Roman" w:hAnsi="Times New Roman" w:cs="Times New Roman"/>
                <w:sz w:val="24"/>
                <w:szCs w:val="24"/>
                <w:lang w:eastAsia="ru-RU"/>
              </w:rPr>
              <w:t>19,1 средний балл/4 оценочный балл</w:t>
            </w:r>
          </w:p>
        </w:tc>
        <w:tc>
          <w:tcPr>
            <w:tcW w:w="1559" w:type="dxa"/>
          </w:tcPr>
          <w:p w14:paraId="4E1BD5E9" w14:textId="77777777" w:rsidR="00462179" w:rsidRPr="00462179" w:rsidRDefault="00462179" w:rsidP="00462179">
            <w:pPr>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18 средний балл/4 оценочный балл</w:t>
            </w:r>
          </w:p>
        </w:tc>
        <w:tc>
          <w:tcPr>
            <w:tcW w:w="1559" w:type="dxa"/>
          </w:tcPr>
          <w:p w14:paraId="1CEA397E" w14:textId="77777777" w:rsidR="00462179" w:rsidRPr="00462179" w:rsidRDefault="00462179" w:rsidP="00462179">
            <w:pPr>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18 средний балл/4 оценочный балл</w:t>
            </w:r>
          </w:p>
        </w:tc>
      </w:tr>
      <w:tr w:rsidR="00462179" w:rsidRPr="00462179" w14:paraId="288543D6" w14:textId="77777777" w:rsidTr="0095629E">
        <w:trPr>
          <w:trHeight w:val="330"/>
        </w:trPr>
        <w:tc>
          <w:tcPr>
            <w:tcW w:w="956" w:type="dxa"/>
            <w:vAlign w:val="center"/>
          </w:tcPr>
          <w:p w14:paraId="4E4CF80A"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3</w:t>
            </w:r>
          </w:p>
        </w:tc>
        <w:tc>
          <w:tcPr>
            <w:tcW w:w="3155" w:type="dxa"/>
            <w:vAlign w:val="center"/>
          </w:tcPr>
          <w:p w14:paraId="79D47D28"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hAnsi="Times New Roman" w:cs="Times New Roman"/>
                <w:sz w:val="24"/>
                <w:szCs w:val="24"/>
              </w:rPr>
              <w:t>Численность/удельный вес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59" w:type="dxa"/>
          </w:tcPr>
          <w:p w14:paraId="67D26C74" w14:textId="77777777" w:rsidR="00462179" w:rsidRPr="00462179" w:rsidRDefault="00462179" w:rsidP="00462179">
            <w:pPr>
              <w:jc w:val="center"/>
            </w:pPr>
            <w:r w:rsidRPr="00462179">
              <w:rPr>
                <w:rFonts w:ascii="Times New Roman" w:eastAsia="Times New Roman" w:hAnsi="Times New Roman" w:cs="Times New Roman"/>
                <w:sz w:val="24"/>
                <w:szCs w:val="24"/>
                <w:lang w:eastAsia="ru-RU"/>
              </w:rPr>
              <w:t>0 человек/ 0%</w:t>
            </w:r>
          </w:p>
        </w:tc>
        <w:tc>
          <w:tcPr>
            <w:tcW w:w="1559" w:type="dxa"/>
          </w:tcPr>
          <w:p w14:paraId="0E9780F9" w14:textId="77777777" w:rsidR="00462179" w:rsidRPr="00462179" w:rsidRDefault="00462179" w:rsidP="00462179">
            <w:pPr>
              <w:jc w:val="center"/>
            </w:pPr>
            <w:r w:rsidRPr="00462179">
              <w:rPr>
                <w:rFonts w:ascii="Times New Roman" w:eastAsia="Times New Roman" w:hAnsi="Times New Roman" w:cs="Times New Roman"/>
                <w:sz w:val="24"/>
                <w:szCs w:val="24"/>
                <w:lang w:eastAsia="ru-RU"/>
              </w:rPr>
              <w:t>0 человек/ 0%</w:t>
            </w:r>
          </w:p>
        </w:tc>
        <w:tc>
          <w:tcPr>
            <w:tcW w:w="1559" w:type="dxa"/>
          </w:tcPr>
          <w:p w14:paraId="653B9A56" w14:textId="77777777" w:rsidR="00462179" w:rsidRPr="00462179" w:rsidRDefault="00462179" w:rsidP="00462179">
            <w:pPr>
              <w:jc w:val="center"/>
              <w:rPr>
                <w:rFonts w:ascii="Times New Roman" w:hAnsi="Times New Roman" w:cs="Times New Roman"/>
                <w:sz w:val="24"/>
                <w:szCs w:val="24"/>
              </w:rPr>
            </w:pPr>
            <w:r w:rsidRPr="00462179">
              <w:rPr>
                <w:rFonts w:ascii="Times New Roman" w:eastAsia="Times New Roman" w:hAnsi="Times New Roman" w:cs="Times New Roman"/>
                <w:sz w:val="24"/>
                <w:szCs w:val="24"/>
                <w:lang w:eastAsia="ru-RU"/>
              </w:rPr>
              <w:t>0 человек/ 0%</w:t>
            </w:r>
          </w:p>
        </w:tc>
        <w:tc>
          <w:tcPr>
            <w:tcW w:w="1559" w:type="dxa"/>
          </w:tcPr>
          <w:p w14:paraId="3A9CB2D4" w14:textId="77777777" w:rsidR="00462179" w:rsidRPr="00462179" w:rsidRDefault="00462179" w:rsidP="00462179">
            <w:pPr>
              <w:jc w:val="center"/>
              <w:rPr>
                <w:rFonts w:ascii="Times New Roman" w:hAnsi="Times New Roman" w:cs="Times New Roman"/>
                <w:sz w:val="24"/>
                <w:szCs w:val="24"/>
              </w:rPr>
            </w:pPr>
            <w:r w:rsidRPr="00462179">
              <w:rPr>
                <w:rFonts w:ascii="Times New Roman" w:eastAsia="Times New Roman" w:hAnsi="Times New Roman" w:cs="Times New Roman"/>
                <w:sz w:val="24"/>
                <w:szCs w:val="24"/>
                <w:lang w:eastAsia="ru-RU"/>
              </w:rPr>
              <w:t>0 человек/ 0%</w:t>
            </w:r>
          </w:p>
        </w:tc>
      </w:tr>
      <w:tr w:rsidR="00462179" w:rsidRPr="00462179" w14:paraId="29C07AAD" w14:textId="77777777" w:rsidTr="0095629E">
        <w:trPr>
          <w:trHeight w:val="330"/>
        </w:trPr>
        <w:tc>
          <w:tcPr>
            <w:tcW w:w="956" w:type="dxa"/>
            <w:vAlign w:val="center"/>
          </w:tcPr>
          <w:p w14:paraId="1B8833E6"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4</w:t>
            </w:r>
          </w:p>
        </w:tc>
        <w:tc>
          <w:tcPr>
            <w:tcW w:w="3155" w:type="dxa"/>
            <w:vAlign w:val="center"/>
          </w:tcPr>
          <w:p w14:paraId="533BB926"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hAnsi="Times New Roman" w:cs="Times New Roman"/>
                <w:sz w:val="24"/>
                <w:szCs w:val="24"/>
              </w:rPr>
              <w:t>Численность/удельный вес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59" w:type="dxa"/>
          </w:tcPr>
          <w:p w14:paraId="353AC24B" w14:textId="77777777" w:rsidR="00462179" w:rsidRPr="00462179" w:rsidRDefault="00462179" w:rsidP="00462179">
            <w:pPr>
              <w:jc w:val="center"/>
            </w:pPr>
            <w:r w:rsidRPr="00462179">
              <w:rPr>
                <w:rFonts w:ascii="Times New Roman" w:eastAsia="Times New Roman" w:hAnsi="Times New Roman" w:cs="Times New Roman"/>
                <w:sz w:val="24"/>
                <w:szCs w:val="24"/>
                <w:lang w:eastAsia="ru-RU"/>
              </w:rPr>
              <w:t>0 человек/ 0%</w:t>
            </w:r>
          </w:p>
        </w:tc>
        <w:tc>
          <w:tcPr>
            <w:tcW w:w="1559" w:type="dxa"/>
          </w:tcPr>
          <w:p w14:paraId="2A3C88C5" w14:textId="77777777" w:rsidR="00462179" w:rsidRPr="00462179" w:rsidRDefault="00462179" w:rsidP="00462179">
            <w:pPr>
              <w:jc w:val="center"/>
            </w:pPr>
            <w:r w:rsidRPr="00462179">
              <w:rPr>
                <w:rFonts w:ascii="Times New Roman" w:eastAsia="Times New Roman" w:hAnsi="Times New Roman" w:cs="Times New Roman"/>
                <w:sz w:val="24"/>
                <w:szCs w:val="24"/>
                <w:lang w:eastAsia="ru-RU"/>
              </w:rPr>
              <w:t>0 человек/ 0%</w:t>
            </w:r>
          </w:p>
        </w:tc>
        <w:tc>
          <w:tcPr>
            <w:tcW w:w="1559" w:type="dxa"/>
          </w:tcPr>
          <w:p w14:paraId="6F57B904" w14:textId="77777777" w:rsidR="00462179" w:rsidRPr="00462179" w:rsidRDefault="00462179" w:rsidP="00462179">
            <w:pPr>
              <w:jc w:val="center"/>
              <w:rPr>
                <w:rFonts w:ascii="Times New Roman" w:hAnsi="Times New Roman" w:cs="Times New Roman"/>
                <w:sz w:val="24"/>
                <w:szCs w:val="24"/>
              </w:rPr>
            </w:pPr>
            <w:r w:rsidRPr="00462179">
              <w:rPr>
                <w:rFonts w:ascii="Times New Roman" w:eastAsia="Times New Roman" w:hAnsi="Times New Roman" w:cs="Times New Roman"/>
                <w:sz w:val="24"/>
                <w:szCs w:val="24"/>
                <w:lang w:eastAsia="ru-RU"/>
              </w:rPr>
              <w:t>0 человек/ 0%</w:t>
            </w:r>
          </w:p>
        </w:tc>
        <w:tc>
          <w:tcPr>
            <w:tcW w:w="1559" w:type="dxa"/>
          </w:tcPr>
          <w:p w14:paraId="1361CB49" w14:textId="77777777" w:rsidR="00462179" w:rsidRPr="00462179" w:rsidRDefault="00462179" w:rsidP="00462179">
            <w:pPr>
              <w:jc w:val="center"/>
              <w:rPr>
                <w:rFonts w:ascii="Times New Roman" w:hAnsi="Times New Roman" w:cs="Times New Roman"/>
                <w:sz w:val="24"/>
                <w:szCs w:val="24"/>
              </w:rPr>
            </w:pPr>
            <w:r w:rsidRPr="00462179">
              <w:rPr>
                <w:rFonts w:ascii="Times New Roman" w:eastAsia="Times New Roman" w:hAnsi="Times New Roman" w:cs="Times New Roman"/>
                <w:sz w:val="24"/>
                <w:szCs w:val="24"/>
                <w:lang w:eastAsia="ru-RU"/>
              </w:rPr>
              <w:t>0 человек/ 0%</w:t>
            </w:r>
          </w:p>
        </w:tc>
      </w:tr>
      <w:tr w:rsidR="00462179" w:rsidRPr="00462179" w14:paraId="231E7107" w14:textId="77777777" w:rsidTr="0095629E">
        <w:trPr>
          <w:trHeight w:val="330"/>
        </w:trPr>
        <w:tc>
          <w:tcPr>
            <w:tcW w:w="956" w:type="dxa"/>
            <w:vAlign w:val="center"/>
          </w:tcPr>
          <w:p w14:paraId="582EF971"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5</w:t>
            </w:r>
          </w:p>
        </w:tc>
        <w:tc>
          <w:tcPr>
            <w:tcW w:w="3155" w:type="dxa"/>
            <w:vAlign w:val="center"/>
          </w:tcPr>
          <w:p w14:paraId="1D243F8A"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hAnsi="Times New Roman" w:cs="Times New Roman"/>
                <w:sz w:val="24"/>
                <w:szCs w:val="24"/>
              </w:rPr>
              <w:t>Численность/удельный вес выпускников 9 класса, не получивших аттестаты об основном общем образовании, в общей численности выпускников 9 класса</w:t>
            </w:r>
          </w:p>
        </w:tc>
        <w:tc>
          <w:tcPr>
            <w:tcW w:w="1559" w:type="dxa"/>
          </w:tcPr>
          <w:p w14:paraId="12A662A8"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0 человек / 0 %</w:t>
            </w:r>
          </w:p>
        </w:tc>
        <w:tc>
          <w:tcPr>
            <w:tcW w:w="1559" w:type="dxa"/>
          </w:tcPr>
          <w:p w14:paraId="1423927D"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0 человек / 0 %</w:t>
            </w:r>
          </w:p>
        </w:tc>
        <w:tc>
          <w:tcPr>
            <w:tcW w:w="1559" w:type="dxa"/>
          </w:tcPr>
          <w:p w14:paraId="33B77584"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0 человек / 0 %</w:t>
            </w:r>
          </w:p>
        </w:tc>
        <w:tc>
          <w:tcPr>
            <w:tcW w:w="1559" w:type="dxa"/>
          </w:tcPr>
          <w:p w14:paraId="202413F5"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0 человек / 0 %</w:t>
            </w:r>
          </w:p>
        </w:tc>
      </w:tr>
      <w:tr w:rsidR="00462179" w:rsidRPr="00462179" w14:paraId="77D9321E" w14:textId="77777777" w:rsidTr="0095629E">
        <w:trPr>
          <w:trHeight w:val="330"/>
        </w:trPr>
        <w:tc>
          <w:tcPr>
            <w:tcW w:w="956" w:type="dxa"/>
            <w:vAlign w:val="center"/>
          </w:tcPr>
          <w:p w14:paraId="61E2D6E8"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6</w:t>
            </w:r>
          </w:p>
        </w:tc>
        <w:tc>
          <w:tcPr>
            <w:tcW w:w="3155" w:type="dxa"/>
            <w:vAlign w:val="center"/>
          </w:tcPr>
          <w:p w14:paraId="565B796B" w14:textId="77777777" w:rsidR="00462179" w:rsidRPr="00462179" w:rsidRDefault="00462179" w:rsidP="00462179">
            <w:pPr>
              <w:spacing w:after="0" w:line="240" w:lineRule="auto"/>
              <w:rPr>
                <w:rFonts w:ascii="Times New Roman" w:eastAsia="Times New Roman" w:hAnsi="Times New Roman" w:cs="Times New Roman"/>
                <w:sz w:val="24"/>
                <w:szCs w:val="24"/>
                <w:lang w:eastAsia="ru-RU"/>
              </w:rPr>
            </w:pPr>
            <w:r w:rsidRPr="00462179">
              <w:rPr>
                <w:rFonts w:ascii="Times New Roman" w:hAnsi="Times New Roman" w:cs="Times New Roman"/>
                <w:sz w:val="24"/>
                <w:szCs w:val="24"/>
              </w:rPr>
              <w:t>Численность/удельный вес выпускников 9 класса, получивших аттестаты</w:t>
            </w:r>
            <w:r w:rsidRPr="00462179">
              <w:t xml:space="preserve"> об </w:t>
            </w:r>
            <w:r w:rsidRPr="00462179">
              <w:rPr>
                <w:rFonts w:ascii="Times New Roman" w:hAnsi="Times New Roman" w:cs="Times New Roman"/>
                <w:sz w:val="24"/>
                <w:szCs w:val="24"/>
              </w:rPr>
              <w:t>основном общем образовании с отличием, в общей численности выпускников 9 класса</w:t>
            </w:r>
          </w:p>
        </w:tc>
        <w:tc>
          <w:tcPr>
            <w:tcW w:w="1559" w:type="dxa"/>
          </w:tcPr>
          <w:p w14:paraId="0E4DD05F"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1 человек/ 0,6 %</w:t>
            </w:r>
          </w:p>
        </w:tc>
        <w:tc>
          <w:tcPr>
            <w:tcW w:w="1559" w:type="dxa"/>
          </w:tcPr>
          <w:p w14:paraId="5A3F7F76"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0 человек/ 0%</w:t>
            </w:r>
          </w:p>
        </w:tc>
        <w:tc>
          <w:tcPr>
            <w:tcW w:w="1559" w:type="dxa"/>
          </w:tcPr>
          <w:p w14:paraId="5109BF7D"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0 человек/ 0%</w:t>
            </w:r>
          </w:p>
        </w:tc>
        <w:tc>
          <w:tcPr>
            <w:tcW w:w="1559" w:type="dxa"/>
          </w:tcPr>
          <w:p w14:paraId="7E03EE48" w14:textId="77777777" w:rsidR="00462179" w:rsidRPr="00462179" w:rsidRDefault="00462179" w:rsidP="00462179">
            <w:pPr>
              <w:spacing w:after="0" w:line="240" w:lineRule="auto"/>
              <w:jc w:val="center"/>
              <w:rPr>
                <w:rFonts w:ascii="Times New Roman" w:eastAsia="Times New Roman" w:hAnsi="Times New Roman" w:cs="Times New Roman"/>
                <w:sz w:val="24"/>
                <w:szCs w:val="24"/>
                <w:lang w:eastAsia="ru-RU"/>
              </w:rPr>
            </w:pPr>
            <w:r w:rsidRPr="00462179">
              <w:rPr>
                <w:rFonts w:ascii="Times New Roman" w:eastAsia="Times New Roman" w:hAnsi="Times New Roman" w:cs="Times New Roman"/>
                <w:sz w:val="24"/>
                <w:szCs w:val="24"/>
                <w:lang w:eastAsia="ru-RU"/>
              </w:rPr>
              <w:t>0 человек/ 0%</w:t>
            </w:r>
          </w:p>
        </w:tc>
      </w:tr>
    </w:tbl>
    <w:p w14:paraId="6264B3BD" w14:textId="77777777" w:rsidR="00DF6639" w:rsidRPr="00462179" w:rsidRDefault="00DF6639">
      <w:pPr>
        <w:spacing w:after="0" w:line="360" w:lineRule="auto"/>
        <w:jc w:val="both"/>
        <w:rPr>
          <w:rFonts w:ascii="Times New Roman" w:hAnsi="Times New Roman" w:cs="Times New Roman"/>
          <w:iCs/>
          <w:sz w:val="23"/>
          <w:szCs w:val="23"/>
        </w:rPr>
      </w:pPr>
    </w:p>
    <w:p w14:paraId="4C5049D4" w14:textId="77777777" w:rsidR="00DF6639" w:rsidRPr="00462179" w:rsidRDefault="00D00392">
      <w:pPr>
        <w:spacing w:after="0" w:line="360" w:lineRule="auto"/>
        <w:jc w:val="both"/>
        <w:rPr>
          <w:rFonts w:ascii="Times New Roman" w:hAnsi="Times New Roman" w:cs="Times New Roman"/>
          <w:iCs/>
          <w:sz w:val="23"/>
          <w:szCs w:val="23"/>
        </w:rPr>
      </w:pPr>
      <w:r w:rsidRPr="00462179">
        <w:rPr>
          <w:rFonts w:ascii="Times New Roman" w:hAnsi="Times New Roman" w:cs="Times New Roman"/>
          <w:iCs/>
          <w:sz w:val="23"/>
          <w:szCs w:val="23"/>
        </w:rPr>
        <w:t>В данном учебном году средний балл по русско</w:t>
      </w:r>
      <w:r w:rsidR="00462179">
        <w:rPr>
          <w:rFonts w:ascii="Times New Roman" w:hAnsi="Times New Roman" w:cs="Times New Roman"/>
          <w:iCs/>
          <w:sz w:val="23"/>
          <w:szCs w:val="23"/>
        </w:rPr>
        <w:t>му языку</w:t>
      </w:r>
      <w:r w:rsidR="00E909AF">
        <w:rPr>
          <w:rFonts w:ascii="Times New Roman" w:hAnsi="Times New Roman" w:cs="Times New Roman"/>
          <w:iCs/>
          <w:sz w:val="23"/>
          <w:szCs w:val="23"/>
        </w:rPr>
        <w:t xml:space="preserve"> и математике оста</w:t>
      </w:r>
      <w:r w:rsidR="00462179">
        <w:rPr>
          <w:rFonts w:ascii="Times New Roman" w:hAnsi="Times New Roman" w:cs="Times New Roman"/>
          <w:iCs/>
          <w:sz w:val="23"/>
          <w:szCs w:val="23"/>
        </w:rPr>
        <w:t>лся на том же уровне, что и</w:t>
      </w:r>
      <w:r w:rsidRPr="00462179">
        <w:rPr>
          <w:rFonts w:ascii="Times New Roman" w:hAnsi="Times New Roman" w:cs="Times New Roman"/>
          <w:iCs/>
          <w:sz w:val="23"/>
          <w:szCs w:val="23"/>
        </w:rPr>
        <w:t xml:space="preserve"> в 202</w:t>
      </w:r>
      <w:r w:rsidR="00462179">
        <w:rPr>
          <w:rFonts w:ascii="Times New Roman" w:hAnsi="Times New Roman" w:cs="Times New Roman"/>
          <w:iCs/>
          <w:sz w:val="23"/>
          <w:szCs w:val="23"/>
        </w:rPr>
        <w:t xml:space="preserve">4. </w:t>
      </w:r>
      <w:r w:rsidRPr="00462179">
        <w:rPr>
          <w:rFonts w:ascii="Times New Roman" w:hAnsi="Times New Roman" w:cs="Times New Roman"/>
          <w:iCs/>
          <w:sz w:val="23"/>
          <w:szCs w:val="23"/>
        </w:rPr>
        <w:t xml:space="preserve">По русскому языку учащиеся показывают стабильно высокие результаты. Все учащиеся справились с экзаменами, это результат планомерно организованной работы как на мастерских, так и в индивидуальном режиме. </w:t>
      </w:r>
    </w:p>
    <w:tbl>
      <w:tblPr>
        <w:tblW w:w="9778" w:type="dxa"/>
        <w:tblInd w:w="-5" w:type="dxa"/>
        <w:tblLayout w:type="fixed"/>
        <w:tblLook w:val="04A0" w:firstRow="1" w:lastRow="0" w:firstColumn="1" w:lastColumn="0" w:noHBand="0" w:noVBand="1"/>
      </w:tblPr>
      <w:tblGrid>
        <w:gridCol w:w="956"/>
        <w:gridCol w:w="3150"/>
        <w:gridCol w:w="1418"/>
        <w:gridCol w:w="1418"/>
        <w:gridCol w:w="1418"/>
        <w:gridCol w:w="1418"/>
      </w:tblGrid>
      <w:tr w:rsidR="00462179" w:rsidRPr="00D141CB" w14:paraId="7CA831FD" w14:textId="77777777" w:rsidTr="00462179">
        <w:trPr>
          <w:trHeight w:val="330"/>
        </w:trPr>
        <w:tc>
          <w:tcPr>
            <w:tcW w:w="956" w:type="dxa"/>
            <w:tcBorders>
              <w:top w:val="single" w:sz="4" w:space="0" w:color="auto"/>
              <w:left w:val="single" w:sz="8" w:space="0" w:color="000000"/>
              <w:bottom w:val="single" w:sz="8" w:space="0" w:color="000000"/>
              <w:right w:val="single" w:sz="8" w:space="0" w:color="000000"/>
            </w:tcBorders>
            <w:vAlign w:val="center"/>
          </w:tcPr>
          <w:p w14:paraId="3F2D20A2"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 п/п</w:t>
            </w:r>
          </w:p>
        </w:tc>
        <w:tc>
          <w:tcPr>
            <w:tcW w:w="3150" w:type="dxa"/>
            <w:tcBorders>
              <w:top w:val="single" w:sz="4" w:space="0" w:color="auto"/>
              <w:left w:val="single" w:sz="8" w:space="0" w:color="000000"/>
              <w:bottom w:val="single" w:sz="8" w:space="0" w:color="000000"/>
              <w:right w:val="single" w:sz="4" w:space="0" w:color="auto"/>
            </w:tcBorders>
            <w:vAlign w:val="center"/>
          </w:tcPr>
          <w:p w14:paraId="4149BFCB"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 xml:space="preserve">Показатели </w:t>
            </w:r>
          </w:p>
        </w:tc>
        <w:tc>
          <w:tcPr>
            <w:tcW w:w="1418" w:type="dxa"/>
            <w:tcBorders>
              <w:top w:val="single" w:sz="4" w:space="0" w:color="auto"/>
              <w:left w:val="single" w:sz="4" w:space="0" w:color="auto"/>
              <w:bottom w:val="single" w:sz="4" w:space="0" w:color="auto"/>
              <w:right w:val="single" w:sz="4" w:space="0" w:color="auto"/>
            </w:tcBorders>
          </w:tcPr>
          <w:p w14:paraId="454F9986"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2022 год</w:t>
            </w:r>
          </w:p>
        </w:tc>
        <w:tc>
          <w:tcPr>
            <w:tcW w:w="1418" w:type="dxa"/>
            <w:tcBorders>
              <w:top w:val="single" w:sz="4" w:space="0" w:color="auto"/>
              <w:left w:val="single" w:sz="4" w:space="0" w:color="auto"/>
              <w:bottom w:val="single" w:sz="4" w:space="0" w:color="auto"/>
              <w:right w:val="single" w:sz="4" w:space="0" w:color="auto"/>
            </w:tcBorders>
          </w:tcPr>
          <w:p w14:paraId="19C18E29"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2023 год</w:t>
            </w:r>
          </w:p>
        </w:tc>
        <w:tc>
          <w:tcPr>
            <w:tcW w:w="1418" w:type="dxa"/>
            <w:tcBorders>
              <w:top w:val="single" w:sz="4" w:space="0" w:color="auto"/>
              <w:left w:val="single" w:sz="4" w:space="0" w:color="auto"/>
              <w:bottom w:val="single" w:sz="4" w:space="0" w:color="auto"/>
              <w:right w:val="single" w:sz="4" w:space="0" w:color="auto"/>
            </w:tcBorders>
          </w:tcPr>
          <w:p w14:paraId="317784A0"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2024 год</w:t>
            </w:r>
          </w:p>
        </w:tc>
        <w:tc>
          <w:tcPr>
            <w:tcW w:w="1418" w:type="dxa"/>
            <w:tcBorders>
              <w:top w:val="single" w:sz="4" w:space="0" w:color="auto"/>
              <w:left w:val="single" w:sz="4" w:space="0" w:color="auto"/>
              <w:bottom w:val="single" w:sz="4" w:space="0" w:color="auto"/>
              <w:right w:val="single" w:sz="4" w:space="0" w:color="auto"/>
            </w:tcBorders>
          </w:tcPr>
          <w:p w14:paraId="5127BDC6"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2025 год</w:t>
            </w:r>
          </w:p>
        </w:tc>
      </w:tr>
      <w:tr w:rsidR="00462179" w:rsidRPr="00D141CB" w14:paraId="4FDB0456"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5B92A7AD"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1.</w:t>
            </w:r>
          </w:p>
        </w:tc>
        <w:tc>
          <w:tcPr>
            <w:tcW w:w="3150" w:type="dxa"/>
            <w:tcBorders>
              <w:top w:val="single" w:sz="8" w:space="0" w:color="000000"/>
              <w:left w:val="single" w:sz="8" w:space="0" w:color="000000"/>
              <w:bottom w:val="single" w:sz="8" w:space="0" w:color="000000"/>
              <w:right w:val="single" w:sz="4" w:space="0" w:color="auto"/>
            </w:tcBorders>
            <w:vAlign w:val="center"/>
          </w:tcPr>
          <w:p w14:paraId="24377FED"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hAnsi="Times New Roman" w:cs="Times New Roman"/>
                <w:sz w:val="24"/>
                <w:szCs w:val="24"/>
              </w:rPr>
              <w:t xml:space="preserve">Средний балл государственной итоговой </w:t>
            </w:r>
            <w:r w:rsidRPr="00C61519">
              <w:rPr>
                <w:rFonts w:ascii="Times New Roman" w:hAnsi="Times New Roman" w:cs="Times New Roman"/>
                <w:sz w:val="24"/>
                <w:szCs w:val="24"/>
              </w:rPr>
              <w:lastRenderedPageBreak/>
              <w:t>аттестации выпускников 11 класса по русскому языку</w:t>
            </w:r>
          </w:p>
        </w:tc>
        <w:tc>
          <w:tcPr>
            <w:tcW w:w="1418" w:type="dxa"/>
            <w:tcBorders>
              <w:top w:val="single" w:sz="4" w:space="0" w:color="auto"/>
              <w:left w:val="single" w:sz="4" w:space="0" w:color="auto"/>
              <w:bottom w:val="single" w:sz="4" w:space="0" w:color="auto"/>
              <w:right w:val="single" w:sz="4" w:space="0" w:color="auto"/>
            </w:tcBorders>
          </w:tcPr>
          <w:p w14:paraId="0033660B"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lastRenderedPageBreak/>
              <w:t>74,8</w:t>
            </w:r>
          </w:p>
        </w:tc>
        <w:tc>
          <w:tcPr>
            <w:tcW w:w="1418" w:type="dxa"/>
            <w:tcBorders>
              <w:top w:val="single" w:sz="4" w:space="0" w:color="auto"/>
              <w:left w:val="single" w:sz="4" w:space="0" w:color="auto"/>
              <w:bottom w:val="single" w:sz="4" w:space="0" w:color="auto"/>
              <w:right w:val="single" w:sz="4" w:space="0" w:color="auto"/>
            </w:tcBorders>
          </w:tcPr>
          <w:p w14:paraId="4EDE5749"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73,8</w:t>
            </w:r>
          </w:p>
        </w:tc>
        <w:tc>
          <w:tcPr>
            <w:tcW w:w="1418" w:type="dxa"/>
            <w:tcBorders>
              <w:top w:val="single" w:sz="4" w:space="0" w:color="auto"/>
              <w:left w:val="single" w:sz="4" w:space="0" w:color="auto"/>
              <w:bottom w:val="single" w:sz="4" w:space="0" w:color="auto"/>
              <w:right w:val="single" w:sz="4" w:space="0" w:color="auto"/>
            </w:tcBorders>
          </w:tcPr>
          <w:p w14:paraId="42C77A91"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63,8</w:t>
            </w:r>
          </w:p>
        </w:tc>
        <w:tc>
          <w:tcPr>
            <w:tcW w:w="1418" w:type="dxa"/>
            <w:tcBorders>
              <w:top w:val="single" w:sz="4" w:space="0" w:color="auto"/>
              <w:left w:val="single" w:sz="4" w:space="0" w:color="auto"/>
              <w:bottom w:val="single" w:sz="4" w:space="0" w:color="auto"/>
              <w:right w:val="single" w:sz="4" w:space="0" w:color="auto"/>
            </w:tcBorders>
          </w:tcPr>
          <w:p w14:paraId="79B5D5E1"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68,1</w:t>
            </w:r>
          </w:p>
        </w:tc>
      </w:tr>
      <w:tr w:rsidR="00462179" w:rsidRPr="00D141CB" w14:paraId="7344D652"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20422ACA"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2</w:t>
            </w:r>
          </w:p>
        </w:tc>
        <w:tc>
          <w:tcPr>
            <w:tcW w:w="3150" w:type="dxa"/>
            <w:tcBorders>
              <w:top w:val="single" w:sz="8" w:space="0" w:color="000000"/>
              <w:left w:val="single" w:sz="8" w:space="0" w:color="000000"/>
              <w:bottom w:val="single" w:sz="8" w:space="0" w:color="000000"/>
              <w:right w:val="single" w:sz="4" w:space="0" w:color="auto"/>
            </w:tcBorders>
            <w:vAlign w:val="center"/>
          </w:tcPr>
          <w:p w14:paraId="25704F2B"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hAnsi="Times New Roman" w:cs="Times New Roman"/>
                <w:sz w:val="24"/>
                <w:szCs w:val="24"/>
              </w:rPr>
              <w:t>Средний балл государственной итоговой аттестации выпускников 11 класса по математике (базовый уровень)</w:t>
            </w:r>
          </w:p>
        </w:tc>
        <w:tc>
          <w:tcPr>
            <w:tcW w:w="1418" w:type="dxa"/>
            <w:tcBorders>
              <w:top w:val="single" w:sz="4" w:space="0" w:color="auto"/>
              <w:left w:val="single" w:sz="4" w:space="0" w:color="auto"/>
              <w:bottom w:val="single" w:sz="4" w:space="0" w:color="auto"/>
              <w:right w:val="single" w:sz="4" w:space="0" w:color="auto"/>
            </w:tcBorders>
          </w:tcPr>
          <w:p w14:paraId="6099D88B"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4,3</w:t>
            </w:r>
          </w:p>
        </w:tc>
        <w:tc>
          <w:tcPr>
            <w:tcW w:w="1418" w:type="dxa"/>
            <w:tcBorders>
              <w:top w:val="single" w:sz="4" w:space="0" w:color="auto"/>
              <w:left w:val="single" w:sz="4" w:space="0" w:color="auto"/>
              <w:bottom w:val="single" w:sz="4" w:space="0" w:color="auto"/>
              <w:right w:val="single" w:sz="4" w:space="0" w:color="auto"/>
            </w:tcBorders>
          </w:tcPr>
          <w:p w14:paraId="091547FB"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4,1</w:t>
            </w:r>
          </w:p>
        </w:tc>
        <w:tc>
          <w:tcPr>
            <w:tcW w:w="1418" w:type="dxa"/>
            <w:tcBorders>
              <w:top w:val="single" w:sz="4" w:space="0" w:color="auto"/>
              <w:left w:val="single" w:sz="4" w:space="0" w:color="auto"/>
              <w:bottom w:val="single" w:sz="4" w:space="0" w:color="auto"/>
              <w:right w:val="single" w:sz="4" w:space="0" w:color="auto"/>
            </w:tcBorders>
          </w:tcPr>
          <w:p w14:paraId="107728DA"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4,3</w:t>
            </w:r>
          </w:p>
        </w:tc>
        <w:tc>
          <w:tcPr>
            <w:tcW w:w="1418" w:type="dxa"/>
            <w:tcBorders>
              <w:top w:val="single" w:sz="4" w:space="0" w:color="auto"/>
              <w:left w:val="single" w:sz="4" w:space="0" w:color="auto"/>
              <w:bottom w:val="single" w:sz="4" w:space="0" w:color="auto"/>
              <w:right w:val="single" w:sz="4" w:space="0" w:color="auto"/>
            </w:tcBorders>
          </w:tcPr>
          <w:p w14:paraId="4666DD4E"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4,7</w:t>
            </w:r>
          </w:p>
        </w:tc>
      </w:tr>
      <w:tr w:rsidR="00462179" w:rsidRPr="00D141CB" w14:paraId="27D2C1F2"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32DEF197"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3</w:t>
            </w:r>
          </w:p>
        </w:tc>
        <w:tc>
          <w:tcPr>
            <w:tcW w:w="3150" w:type="dxa"/>
            <w:tcBorders>
              <w:top w:val="single" w:sz="8" w:space="0" w:color="000000"/>
              <w:left w:val="single" w:sz="8" w:space="0" w:color="000000"/>
              <w:bottom w:val="single" w:sz="8" w:space="0" w:color="000000"/>
              <w:right w:val="single" w:sz="4" w:space="0" w:color="auto"/>
            </w:tcBorders>
            <w:vAlign w:val="center"/>
          </w:tcPr>
          <w:p w14:paraId="2DE6F39D" w14:textId="77777777" w:rsidR="00462179" w:rsidRPr="00C61519" w:rsidRDefault="00462179" w:rsidP="00462179">
            <w:pPr>
              <w:spacing w:after="0" w:line="240" w:lineRule="auto"/>
              <w:rPr>
                <w:rFonts w:ascii="Times New Roman" w:hAnsi="Times New Roman" w:cs="Times New Roman"/>
                <w:sz w:val="24"/>
                <w:szCs w:val="24"/>
              </w:rPr>
            </w:pPr>
            <w:r w:rsidRPr="00C61519">
              <w:rPr>
                <w:rFonts w:ascii="Times New Roman" w:hAnsi="Times New Roman" w:cs="Times New Roman"/>
                <w:sz w:val="24"/>
                <w:szCs w:val="24"/>
              </w:rPr>
              <w:t>Средний балл государственной итоговой аттестации выпускников 11 класса по математике (профильный уровень)</w:t>
            </w:r>
          </w:p>
        </w:tc>
        <w:tc>
          <w:tcPr>
            <w:tcW w:w="1418" w:type="dxa"/>
            <w:tcBorders>
              <w:top w:val="single" w:sz="4" w:space="0" w:color="auto"/>
              <w:left w:val="single" w:sz="4" w:space="0" w:color="auto"/>
              <w:bottom w:val="single" w:sz="4" w:space="0" w:color="auto"/>
              <w:right w:val="single" w:sz="4" w:space="0" w:color="auto"/>
            </w:tcBorders>
          </w:tcPr>
          <w:p w14:paraId="101CAC00"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58,3</w:t>
            </w:r>
          </w:p>
        </w:tc>
        <w:tc>
          <w:tcPr>
            <w:tcW w:w="1418" w:type="dxa"/>
            <w:tcBorders>
              <w:top w:val="single" w:sz="4" w:space="0" w:color="auto"/>
              <w:left w:val="single" w:sz="4" w:space="0" w:color="auto"/>
              <w:bottom w:val="single" w:sz="4" w:space="0" w:color="auto"/>
              <w:right w:val="single" w:sz="4" w:space="0" w:color="auto"/>
            </w:tcBorders>
          </w:tcPr>
          <w:p w14:paraId="36FF26EF"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64</w:t>
            </w:r>
          </w:p>
        </w:tc>
        <w:tc>
          <w:tcPr>
            <w:tcW w:w="1418" w:type="dxa"/>
            <w:tcBorders>
              <w:top w:val="single" w:sz="4" w:space="0" w:color="auto"/>
              <w:left w:val="single" w:sz="4" w:space="0" w:color="auto"/>
              <w:bottom w:val="single" w:sz="4" w:space="0" w:color="auto"/>
              <w:right w:val="single" w:sz="4" w:space="0" w:color="auto"/>
            </w:tcBorders>
          </w:tcPr>
          <w:p w14:paraId="75857BBB"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52,7</w:t>
            </w:r>
          </w:p>
        </w:tc>
        <w:tc>
          <w:tcPr>
            <w:tcW w:w="1418" w:type="dxa"/>
            <w:tcBorders>
              <w:top w:val="single" w:sz="4" w:space="0" w:color="auto"/>
              <w:left w:val="single" w:sz="4" w:space="0" w:color="auto"/>
              <w:bottom w:val="single" w:sz="4" w:space="0" w:color="auto"/>
              <w:right w:val="single" w:sz="4" w:space="0" w:color="auto"/>
            </w:tcBorders>
          </w:tcPr>
          <w:p w14:paraId="1CE8BE21"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70</w:t>
            </w:r>
          </w:p>
        </w:tc>
      </w:tr>
      <w:tr w:rsidR="00462179" w:rsidRPr="00D141CB" w14:paraId="5049E5DC"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5B671F1A"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4</w:t>
            </w:r>
          </w:p>
        </w:tc>
        <w:tc>
          <w:tcPr>
            <w:tcW w:w="3150" w:type="dxa"/>
            <w:tcBorders>
              <w:top w:val="single" w:sz="8" w:space="0" w:color="000000"/>
              <w:left w:val="single" w:sz="8" w:space="0" w:color="000000"/>
              <w:bottom w:val="single" w:sz="8" w:space="0" w:color="000000"/>
              <w:right w:val="single" w:sz="4" w:space="0" w:color="auto"/>
            </w:tcBorders>
            <w:vAlign w:val="center"/>
          </w:tcPr>
          <w:p w14:paraId="1E211F82"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hAnsi="Times New Roman" w:cs="Times New Roman"/>
                <w:sz w:val="24"/>
                <w:szCs w:val="24"/>
              </w:rPr>
              <w:t>Численность/удельный вес выпускников 11 класса, получивших неудовлетворительные результаты на государственной итоговой аттестации по русскому языку, в общей численности выпускников 11 класса</w:t>
            </w:r>
          </w:p>
        </w:tc>
        <w:tc>
          <w:tcPr>
            <w:tcW w:w="1418" w:type="dxa"/>
            <w:tcBorders>
              <w:top w:val="single" w:sz="4" w:space="0" w:color="auto"/>
              <w:left w:val="single" w:sz="4" w:space="0" w:color="auto"/>
              <w:bottom w:val="single" w:sz="4" w:space="0" w:color="auto"/>
              <w:right w:val="single" w:sz="4" w:space="0" w:color="auto"/>
            </w:tcBorders>
          </w:tcPr>
          <w:p w14:paraId="77C289C0"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7D2B8E8C"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0B087E2F"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5FDD8526"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r>
      <w:tr w:rsidR="00462179" w:rsidRPr="00D141CB" w14:paraId="0B21275B"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3E0407B5"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5</w:t>
            </w:r>
          </w:p>
        </w:tc>
        <w:tc>
          <w:tcPr>
            <w:tcW w:w="3150" w:type="dxa"/>
            <w:tcBorders>
              <w:top w:val="single" w:sz="8" w:space="0" w:color="000000"/>
              <w:left w:val="single" w:sz="8" w:space="0" w:color="000000"/>
              <w:bottom w:val="single" w:sz="8" w:space="0" w:color="000000"/>
              <w:right w:val="single" w:sz="4" w:space="0" w:color="auto"/>
            </w:tcBorders>
            <w:vAlign w:val="center"/>
          </w:tcPr>
          <w:p w14:paraId="3BA87BFA"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hAnsi="Times New Roman" w:cs="Times New Roman"/>
                <w:sz w:val="24"/>
                <w:szCs w:val="24"/>
              </w:rPr>
              <w:t>Численность/удельный вес выпускников 11 класса, получивших неудовлетворительные результаты на государственной итоговой аттестации по математике (базовый уровень), в общей численности выпускников 11 класса</w:t>
            </w:r>
          </w:p>
        </w:tc>
        <w:tc>
          <w:tcPr>
            <w:tcW w:w="1418" w:type="dxa"/>
            <w:tcBorders>
              <w:top w:val="single" w:sz="4" w:space="0" w:color="auto"/>
              <w:left w:val="single" w:sz="4" w:space="0" w:color="auto"/>
              <w:bottom w:val="single" w:sz="4" w:space="0" w:color="auto"/>
              <w:right w:val="single" w:sz="4" w:space="0" w:color="auto"/>
            </w:tcBorders>
          </w:tcPr>
          <w:p w14:paraId="49A8FBC3"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72CF4ECA"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160E8B41"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4700F76F"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0 человек/ 0%</w:t>
            </w:r>
          </w:p>
        </w:tc>
      </w:tr>
      <w:tr w:rsidR="00462179" w:rsidRPr="00D141CB" w14:paraId="74C42313"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11EF9338"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6</w:t>
            </w:r>
          </w:p>
        </w:tc>
        <w:tc>
          <w:tcPr>
            <w:tcW w:w="3150" w:type="dxa"/>
            <w:tcBorders>
              <w:top w:val="single" w:sz="8" w:space="0" w:color="000000"/>
              <w:left w:val="single" w:sz="8" w:space="0" w:color="000000"/>
              <w:bottom w:val="single" w:sz="8" w:space="0" w:color="000000"/>
              <w:right w:val="single" w:sz="4" w:space="0" w:color="auto"/>
            </w:tcBorders>
            <w:vAlign w:val="center"/>
          </w:tcPr>
          <w:p w14:paraId="2EEF97EC"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hAnsi="Times New Roman" w:cs="Times New Roman"/>
                <w:sz w:val="24"/>
                <w:szCs w:val="24"/>
              </w:rPr>
              <w:t>Численность/удельный вес выпускников 11 класса, получивших неудовлетворительные результаты на государственной итоговой аттестации по математике (профильный уровень), в общей численности выпускников 11 класса</w:t>
            </w:r>
          </w:p>
        </w:tc>
        <w:tc>
          <w:tcPr>
            <w:tcW w:w="1418" w:type="dxa"/>
            <w:tcBorders>
              <w:top w:val="single" w:sz="4" w:space="0" w:color="auto"/>
              <w:left w:val="single" w:sz="4" w:space="0" w:color="auto"/>
              <w:bottom w:val="single" w:sz="4" w:space="0" w:color="auto"/>
              <w:right w:val="single" w:sz="4" w:space="0" w:color="auto"/>
            </w:tcBorders>
          </w:tcPr>
          <w:p w14:paraId="38A404A3"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0752BB22"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0BE1B9A2"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6D9B2AC1"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r>
      <w:tr w:rsidR="00462179" w:rsidRPr="00D141CB" w14:paraId="62246963"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23827E93"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7</w:t>
            </w:r>
          </w:p>
        </w:tc>
        <w:tc>
          <w:tcPr>
            <w:tcW w:w="3150" w:type="dxa"/>
            <w:tcBorders>
              <w:top w:val="single" w:sz="8" w:space="0" w:color="000000"/>
              <w:left w:val="single" w:sz="8" w:space="0" w:color="000000"/>
              <w:bottom w:val="single" w:sz="8" w:space="0" w:color="000000"/>
              <w:right w:val="single" w:sz="4" w:space="0" w:color="auto"/>
            </w:tcBorders>
            <w:vAlign w:val="center"/>
          </w:tcPr>
          <w:p w14:paraId="603E8BD1"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hAnsi="Times New Roman" w:cs="Times New Roman"/>
                <w:sz w:val="24"/>
                <w:szCs w:val="24"/>
              </w:rPr>
              <w:t>Численность/удельный вес выпускников 11 класса, не получивших аттестаты о среднем общем образовании, в общей численности выпускников 11 класса</w:t>
            </w:r>
          </w:p>
        </w:tc>
        <w:tc>
          <w:tcPr>
            <w:tcW w:w="1418" w:type="dxa"/>
            <w:tcBorders>
              <w:top w:val="single" w:sz="4" w:space="0" w:color="auto"/>
              <w:left w:val="single" w:sz="4" w:space="0" w:color="auto"/>
              <w:bottom w:val="single" w:sz="4" w:space="0" w:color="auto"/>
              <w:right w:val="single" w:sz="4" w:space="0" w:color="auto"/>
            </w:tcBorders>
          </w:tcPr>
          <w:p w14:paraId="5A86B687"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7D153E91"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330E459A"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c>
          <w:tcPr>
            <w:tcW w:w="1418" w:type="dxa"/>
            <w:tcBorders>
              <w:top w:val="single" w:sz="4" w:space="0" w:color="auto"/>
              <w:left w:val="single" w:sz="4" w:space="0" w:color="auto"/>
              <w:bottom w:val="single" w:sz="4" w:space="0" w:color="auto"/>
              <w:right w:val="single" w:sz="4" w:space="0" w:color="auto"/>
            </w:tcBorders>
          </w:tcPr>
          <w:p w14:paraId="4590E16A" w14:textId="77777777" w:rsidR="00462179" w:rsidRPr="00C61519" w:rsidRDefault="00462179" w:rsidP="00462179">
            <w:pPr>
              <w:jc w:val="center"/>
            </w:pPr>
            <w:r w:rsidRPr="00C61519">
              <w:rPr>
                <w:rFonts w:ascii="Times New Roman" w:eastAsia="Times New Roman" w:hAnsi="Times New Roman" w:cs="Times New Roman"/>
                <w:sz w:val="24"/>
                <w:szCs w:val="24"/>
                <w:lang w:eastAsia="ru-RU"/>
              </w:rPr>
              <w:t>0 человек/ 0%</w:t>
            </w:r>
          </w:p>
        </w:tc>
      </w:tr>
      <w:tr w:rsidR="00462179" w:rsidRPr="00D141CB" w14:paraId="76AF2BBD"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29EBD88D"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8</w:t>
            </w:r>
          </w:p>
        </w:tc>
        <w:tc>
          <w:tcPr>
            <w:tcW w:w="3150" w:type="dxa"/>
            <w:tcBorders>
              <w:top w:val="single" w:sz="8" w:space="0" w:color="000000"/>
              <w:left w:val="single" w:sz="8" w:space="0" w:color="000000"/>
              <w:bottom w:val="single" w:sz="8" w:space="0" w:color="000000"/>
              <w:right w:val="single" w:sz="4" w:space="0" w:color="auto"/>
            </w:tcBorders>
            <w:vAlign w:val="center"/>
          </w:tcPr>
          <w:p w14:paraId="57DF6E0A"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r w:rsidRPr="00C61519">
              <w:rPr>
                <w:rFonts w:ascii="Times New Roman" w:hAnsi="Times New Roman" w:cs="Times New Roman"/>
                <w:sz w:val="24"/>
                <w:szCs w:val="24"/>
              </w:rPr>
              <w:t>Численность/удельный вес выпускников 11 класса, получивших аттестаты</w:t>
            </w:r>
            <w:r w:rsidRPr="00C61519">
              <w:t xml:space="preserve"> об </w:t>
            </w:r>
            <w:r w:rsidRPr="00C61519">
              <w:rPr>
                <w:rFonts w:ascii="Times New Roman" w:hAnsi="Times New Roman" w:cs="Times New Roman"/>
                <w:sz w:val="24"/>
                <w:szCs w:val="24"/>
              </w:rPr>
              <w:t xml:space="preserve">среднем общем </w:t>
            </w:r>
            <w:r w:rsidRPr="00C61519">
              <w:rPr>
                <w:rFonts w:ascii="Times New Roman" w:hAnsi="Times New Roman" w:cs="Times New Roman"/>
                <w:sz w:val="24"/>
                <w:szCs w:val="24"/>
              </w:rPr>
              <w:lastRenderedPageBreak/>
              <w:t>образовании с отличием красного цвета, в общей численности выпускников 11 класса</w:t>
            </w:r>
          </w:p>
        </w:tc>
        <w:tc>
          <w:tcPr>
            <w:tcW w:w="1418" w:type="dxa"/>
            <w:tcBorders>
              <w:top w:val="single" w:sz="4" w:space="0" w:color="auto"/>
              <w:left w:val="single" w:sz="4" w:space="0" w:color="auto"/>
              <w:bottom w:val="single" w:sz="4" w:space="0" w:color="auto"/>
              <w:right w:val="single" w:sz="4" w:space="0" w:color="auto"/>
            </w:tcBorders>
          </w:tcPr>
          <w:p w14:paraId="318D6726"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lastRenderedPageBreak/>
              <w:t>3 человека/ 14%</w:t>
            </w:r>
          </w:p>
        </w:tc>
        <w:tc>
          <w:tcPr>
            <w:tcW w:w="1418" w:type="dxa"/>
            <w:tcBorders>
              <w:top w:val="single" w:sz="4" w:space="0" w:color="auto"/>
              <w:left w:val="single" w:sz="4" w:space="0" w:color="auto"/>
              <w:bottom w:val="single" w:sz="4" w:space="0" w:color="auto"/>
              <w:right w:val="single" w:sz="4" w:space="0" w:color="auto"/>
            </w:tcBorders>
          </w:tcPr>
          <w:p w14:paraId="18BAFDC4" w14:textId="77777777" w:rsidR="00462179" w:rsidRPr="00C61519" w:rsidRDefault="00462179"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3 человека/ 21,4%</w:t>
            </w:r>
          </w:p>
        </w:tc>
        <w:tc>
          <w:tcPr>
            <w:tcW w:w="1418" w:type="dxa"/>
            <w:tcBorders>
              <w:top w:val="single" w:sz="4" w:space="0" w:color="auto"/>
              <w:left w:val="single" w:sz="4" w:space="0" w:color="auto"/>
              <w:bottom w:val="single" w:sz="4" w:space="0" w:color="auto"/>
              <w:right w:val="single" w:sz="4" w:space="0" w:color="auto"/>
            </w:tcBorders>
          </w:tcPr>
          <w:p w14:paraId="58A5FD53" w14:textId="77777777" w:rsidR="00462179" w:rsidRPr="00C61519" w:rsidRDefault="00462179" w:rsidP="00087978">
            <w:pPr>
              <w:pStyle w:val="af"/>
              <w:numPr>
                <w:ilvl w:val="0"/>
                <w:numId w:val="80"/>
              </w:numPr>
              <w:spacing w:after="0" w:line="240" w:lineRule="auto"/>
              <w:ind w:left="175" w:firstLine="0"/>
              <w:rPr>
                <w:rFonts w:ascii="Times New Roman" w:eastAsia="Times New Roman" w:hAnsi="Times New Roman"/>
                <w:sz w:val="24"/>
                <w:szCs w:val="24"/>
                <w:lang w:eastAsia="ru-RU"/>
              </w:rPr>
            </w:pPr>
            <w:r w:rsidRPr="00C61519">
              <w:rPr>
                <w:rFonts w:ascii="Times New Roman" w:eastAsia="Times New Roman" w:hAnsi="Times New Roman"/>
                <w:sz w:val="24"/>
                <w:szCs w:val="24"/>
                <w:lang w:eastAsia="ru-RU"/>
              </w:rPr>
              <w:t>человека/</w:t>
            </w:r>
          </w:p>
          <w:p w14:paraId="72F45109" w14:textId="77777777" w:rsidR="00462179" w:rsidRPr="00C61519" w:rsidRDefault="00603E00" w:rsidP="00462179">
            <w:pPr>
              <w:pStyle w:val="af"/>
              <w:spacing w:after="0" w:line="240" w:lineRule="auto"/>
              <w:ind w:left="360"/>
              <w:rPr>
                <w:rFonts w:ascii="Times New Roman" w:eastAsia="Times New Roman" w:hAnsi="Times New Roman"/>
                <w:sz w:val="24"/>
                <w:szCs w:val="24"/>
                <w:lang w:eastAsia="ru-RU"/>
              </w:rPr>
            </w:pPr>
            <w:r w:rsidRPr="00C61519">
              <w:rPr>
                <w:rFonts w:ascii="Times New Roman" w:eastAsia="Times New Roman" w:hAnsi="Times New Roman"/>
                <w:sz w:val="24"/>
                <w:szCs w:val="24"/>
                <w:lang w:eastAsia="ru-RU"/>
              </w:rPr>
              <w:t xml:space="preserve">7 </w:t>
            </w:r>
            <w:r w:rsidR="00462179" w:rsidRPr="00C61519">
              <w:rPr>
                <w:rFonts w:ascii="Times New Roman" w:eastAsia="Times New Roman" w:hAnsi="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14:paraId="21D5B816" w14:textId="77777777" w:rsidR="00462179" w:rsidRPr="00C61519" w:rsidRDefault="00462179" w:rsidP="00462179">
            <w:pPr>
              <w:spacing w:after="0" w:line="240" w:lineRule="auto"/>
              <w:rPr>
                <w:rFonts w:ascii="Times New Roman" w:eastAsia="Times New Roman" w:hAnsi="Times New Roman"/>
                <w:sz w:val="24"/>
                <w:szCs w:val="24"/>
                <w:lang w:eastAsia="ru-RU"/>
              </w:rPr>
            </w:pPr>
            <w:r w:rsidRPr="00C61519">
              <w:rPr>
                <w:rFonts w:ascii="Times New Roman" w:eastAsia="Times New Roman" w:hAnsi="Times New Roman"/>
                <w:sz w:val="24"/>
                <w:szCs w:val="24"/>
                <w:lang w:eastAsia="ru-RU"/>
              </w:rPr>
              <w:t>3 человека/</w:t>
            </w:r>
          </w:p>
          <w:p w14:paraId="1F03FA89" w14:textId="77777777" w:rsidR="00462179" w:rsidRPr="00C61519" w:rsidRDefault="00462179" w:rsidP="00462179">
            <w:pPr>
              <w:pStyle w:val="af"/>
              <w:spacing w:after="0" w:line="240" w:lineRule="auto"/>
              <w:ind w:left="360"/>
              <w:rPr>
                <w:rFonts w:ascii="Times New Roman" w:eastAsia="Times New Roman" w:hAnsi="Times New Roman"/>
                <w:sz w:val="24"/>
                <w:szCs w:val="24"/>
                <w:lang w:eastAsia="ru-RU"/>
              </w:rPr>
            </w:pPr>
            <w:r w:rsidRPr="00C61519">
              <w:rPr>
                <w:rFonts w:ascii="Times New Roman" w:eastAsia="Times New Roman" w:hAnsi="Times New Roman"/>
                <w:sz w:val="24"/>
                <w:szCs w:val="24"/>
                <w:lang w:eastAsia="ru-RU"/>
              </w:rPr>
              <w:t>21%</w:t>
            </w:r>
          </w:p>
        </w:tc>
      </w:tr>
      <w:tr w:rsidR="00462179" w:rsidRPr="00D141CB" w14:paraId="37FC58EB" w14:textId="77777777" w:rsidTr="00462179">
        <w:trPr>
          <w:trHeight w:val="330"/>
        </w:trPr>
        <w:tc>
          <w:tcPr>
            <w:tcW w:w="956" w:type="dxa"/>
            <w:tcBorders>
              <w:top w:val="single" w:sz="8" w:space="0" w:color="000000"/>
              <w:left w:val="single" w:sz="8" w:space="0" w:color="000000"/>
              <w:bottom w:val="single" w:sz="8" w:space="0" w:color="000000"/>
              <w:right w:val="single" w:sz="8" w:space="0" w:color="000000"/>
            </w:tcBorders>
            <w:vAlign w:val="center"/>
          </w:tcPr>
          <w:p w14:paraId="392DE6EC" w14:textId="77777777" w:rsidR="00462179" w:rsidRPr="00C61519" w:rsidRDefault="00462179" w:rsidP="00462179">
            <w:pPr>
              <w:spacing w:after="0" w:line="240" w:lineRule="auto"/>
              <w:rPr>
                <w:rFonts w:ascii="Times New Roman" w:eastAsia="Times New Roman" w:hAnsi="Times New Roman" w:cs="Times New Roman"/>
                <w:sz w:val="24"/>
                <w:szCs w:val="24"/>
                <w:lang w:eastAsia="ru-RU"/>
              </w:rPr>
            </w:pPr>
          </w:p>
        </w:tc>
        <w:tc>
          <w:tcPr>
            <w:tcW w:w="3150" w:type="dxa"/>
            <w:tcBorders>
              <w:top w:val="single" w:sz="8" w:space="0" w:color="000000"/>
              <w:left w:val="single" w:sz="8" w:space="0" w:color="000000"/>
              <w:bottom w:val="single" w:sz="8" w:space="0" w:color="000000"/>
              <w:right w:val="single" w:sz="4" w:space="0" w:color="auto"/>
            </w:tcBorders>
            <w:vAlign w:val="center"/>
          </w:tcPr>
          <w:p w14:paraId="3100CFEA" w14:textId="77777777" w:rsidR="00462179" w:rsidRPr="00C61519" w:rsidRDefault="00462179" w:rsidP="00462179">
            <w:pPr>
              <w:spacing w:after="0" w:line="240" w:lineRule="auto"/>
              <w:rPr>
                <w:rFonts w:ascii="Times New Roman" w:hAnsi="Times New Roman" w:cs="Times New Roman"/>
                <w:sz w:val="24"/>
                <w:szCs w:val="24"/>
              </w:rPr>
            </w:pPr>
            <w:r w:rsidRPr="00C61519">
              <w:rPr>
                <w:rFonts w:ascii="Times New Roman" w:hAnsi="Times New Roman" w:cs="Times New Roman"/>
                <w:sz w:val="24"/>
                <w:szCs w:val="24"/>
              </w:rPr>
              <w:t>Численность/удельный вес выпускников 11 класса, получивших аттестаты</w:t>
            </w:r>
            <w:r w:rsidRPr="00C61519">
              <w:t xml:space="preserve"> об </w:t>
            </w:r>
            <w:r w:rsidRPr="00C61519">
              <w:rPr>
                <w:rFonts w:ascii="Times New Roman" w:hAnsi="Times New Roman" w:cs="Times New Roman"/>
                <w:sz w:val="24"/>
                <w:szCs w:val="24"/>
              </w:rPr>
              <w:t>среднем общем образовании с отличием сине-голубого цвета, в общей численности выпускников 11 класса</w:t>
            </w:r>
          </w:p>
        </w:tc>
        <w:tc>
          <w:tcPr>
            <w:tcW w:w="1418" w:type="dxa"/>
            <w:tcBorders>
              <w:top w:val="single" w:sz="4" w:space="0" w:color="auto"/>
              <w:left w:val="single" w:sz="4" w:space="0" w:color="auto"/>
              <w:bottom w:val="single" w:sz="4" w:space="0" w:color="auto"/>
              <w:right w:val="single" w:sz="4" w:space="0" w:color="auto"/>
            </w:tcBorders>
          </w:tcPr>
          <w:p w14:paraId="0735183B" w14:textId="77777777" w:rsidR="00462179" w:rsidRPr="00C61519" w:rsidRDefault="00603E00"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14:paraId="1AEF4935" w14:textId="77777777" w:rsidR="00462179" w:rsidRPr="00C61519" w:rsidRDefault="00603E00" w:rsidP="00462179">
            <w:pPr>
              <w:spacing w:after="0" w:line="240" w:lineRule="auto"/>
              <w:jc w:val="center"/>
              <w:rPr>
                <w:rFonts w:ascii="Times New Roman" w:eastAsia="Times New Roman" w:hAnsi="Times New Roman" w:cs="Times New Roman"/>
                <w:sz w:val="24"/>
                <w:szCs w:val="24"/>
                <w:lang w:eastAsia="ru-RU"/>
              </w:rPr>
            </w:pPr>
            <w:r w:rsidRPr="00C61519">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14:paraId="68D82B73" w14:textId="77777777" w:rsidR="00462179" w:rsidRPr="00C61519" w:rsidRDefault="00603E00" w:rsidP="00462179">
            <w:pPr>
              <w:spacing w:after="0" w:line="240" w:lineRule="auto"/>
              <w:rPr>
                <w:rFonts w:ascii="Times New Roman" w:eastAsia="Times New Roman" w:hAnsi="Times New Roman"/>
                <w:sz w:val="24"/>
                <w:szCs w:val="24"/>
                <w:lang w:eastAsia="ru-RU"/>
              </w:rPr>
            </w:pPr>
            <w:r w:rsidRPr="00C61519">
              <w:rPr>
                <w:rFonts w:ascii="Times New Roman" w:eastAsia="Times New Roman" w:hAnsi="Times New Roman"/>
                <w:sz w:val="24"/>
                <w:szCs w:val="24"/>
                <w:lang w:eastAsia="ru-RU"/>
              </w:rPr>
              <w:t xml:space="preserve">3 человека/ </w:t>
            </w:r>
          </w:p>
          <w:p w14:paraId="4807D9A1" w14:textId="77777777" w:rsidR="00603E00" w:rsidRPr="00C61519" w:rsidRDefault="00603E00" w:rsidP="00462179">
            <w:pPr>
              <w:spacing w:after="0" w:line="240" w:lineRule="auto"/>
              <w:rPr>
                <w:rFonts w:ascii="Times New Roman" w:eastAsia="Times New Roman" w:hAnsi="Times New Roman"/>
                <w:sz w:val="24"/>
                <w:szCs w:val="24"/>
                <w:lang w:eastAsia="ru-RU"/>
              </w:rPr>
            </w:pPr>
            <w:r w:rsidRPr="00C61519">
              <w:rPr>
                <w:rFonts w:ascii="Times New Roman" w:eastAsia="Times New Roman" w:hAnsi="Times New Roman"/>
                <w:sz w:val="24"/>
                <w:szCs w:val="24"/>
                <w:lang w:eastAsia="ru-RU"/>
              </w:rPr>
              <w:t>20%</w:t>
            </w:r>
          </w:p>
        </w:tc>
        <w:tc>
          <w:tcPr>
            <w:tcW w:w="1418" w:type="dxa"/>
            <w:tcBorders>
              <w:top w:val="single" w:sz="4" w:space="0" w:color="auto"/>
              <w:left w:val="single" w:sz="4" w:space="0" w:color="auto"/>
              <w:bottom w:val="single" w:sz="4" w:space="0" w:color="auto"/>
              <w:right w:val="single" w:sz="4" w:space="0" w:color="auto"/>
            </w:tcBorders>
          </w:tcPr>
          <w:p w14:paraId="7034E32E" w14:textId="77777777" w:rsidR="00462179" w:rsidRPr="00C61519" w:rsidRDefault="00603E00" w:rsidP="00462179">
            <w:pPr>
              <w:spacing w:after="0" w:line="240" w:lineRule="auto"/>
              <w:rPr>
                <w:rFonts w:ascii="Times New Roman" w:eastAsia="Times New Roman" w:hAnsi="Times New Roman"/>
                <w:sz w:val="24"/>
                <w:szCs w:val="24"/>
                <w:lang w:eastAsia="ru-RU"/>
              </w:rPr>
            </w:pPr>
            <w:r w:rsidRPr="00C61519">
              <w:rPr>
                <w:rFonts w:ascii="Times New Roman" w:eastAsia="Times New Roman" w:hAnsi="Times New Roman"/>
                <w:sz w:val="24"/>
                <w:szCs w:val="24"/>
                <w:lang w:eastAsia="ru-RU"/>
              </w:rPr>
              <w:t>0 человек/ 0%</w:t>
            </w:r>
          </w:p>
        </w:tc>
      </w:tr>
    </w:tbl>
    <w:p w14:paraId="66EBF6ED" w14:textId="77777777" w:rsidR="00DF6639" w:rsidRPr="00D141CB" w:rsidRDefault="00DF6639">
      <w:pPr>
        <w:spacing w:after="0" w:line="360" w:lineRule="auto"/>
        <w:rPr>
          <w:rFonts w:ascii="Times New Roman" w:hAnsi="Times New Roman" w:cs="Times New Roman"/>
          <w:iCs/>
          <w:color w:val="FF0000"/>
          <w:sz w:val="23"/>
          <w:szCs w:val="23"/>
        </w:rPr>
      </w:pPr>
    </w:p>
    <w:p w14:paraId="056CCDD9" w14:textId="77777777" w:rsidR="00DF6639" w:rsidRPr="00393CB5" w:rsidRDefault="00D00392">
      <w:pPr>
        <w:spacing w:after="0" w:line="360" w:lineRule="auto"/>
        <w:jc w:val="both"/>
        <w:rPr>
          <w:rFonts w:ascii="Times New Roman" w:hAnsi="Times New Roman" w:cs="Times New Roman"/>
          <w:iCs/>
          <w:sz w:val="23"/>
          <w:szCs w:val="23"/>
        </w:rPr>
      </w:pPr>
      <w:r w:rsidRPr="00393CB5">
        <w:rPr>
          <w:rFonts w:ascii="Times New Roman" w:hAnsi="Times New Roman" w:cs="Times New Roman"/>
          <w:iCs/>
          <w:sz w:val="23"/>
          <w:szCs w:val="23"/>
        </w:rPr>
        <w:t xml:space="preserve">В этом году можно отметить </w:t>
      </w:r>
      <w:r w:rsidR="00393CB5" w:rsidRPr="00393CB5">
        <w:rPr>
          <w:rFonts w:ascii="Times New Roman" w:hAnsi="Times New Roman" w:cs="Times New Roman"/>
          <w:iCs/>
          <w:sz w:val="23"/>
          <w:szCs w:val="23"/>
        </w:rPr>
        <w:t>повышение</w:t>
      </w:r>
      <w:r w:rsidRPr="00393CB5">
        <w:rPr>
          <w:rFonts w:ascii="Times New Roman" w:hAnsi="Times New Roman" w:cs="Times New Roman"/>
          <w:iCs/>
          <w:sz w:val="23"/>
          <w:szCs w:val="23"/>
        </w:rPr>
        <w:t xml:space="preserve"> среднего баллов по русскому языку и математике. При этом все учащиеся справились с экзаменами, это результат планомерно организованной работы как на мастерских, так и в индивидуальном режиме. </w:t>
      </w:r>
    </w:p>
    <w:p w14:paraId="3A21B8F3" w14:textId="77777777" w:rsidR="00DF6639" w:rsidRPr="00393CB5" w:rsidRDefault="00DF6639">
      <w:pPr>
        <w:spacing w:after="0" w:line="360" w:lineRule="auto"/>
        <w:ind w:firstLine="708"/>
        <w:jc w:val="both"/>
      </w:pPr>
    </w:p>
    <w:p w14:paraId="2786E52F" w14:textId="77777777" w:rsidR="00B81D63" w:rsidRPr="00B81D63" w:rsidRDefault="00D00392">
      <w:pPr>
        <w:spacing w:after="0" w:line="360" w:lineRule="auto"/>
        <w:jc w:val="center"/>
        <w:rPr>
          <w:rFonts w:ascii="Times New Roman" w:hAnsi="Times New Roman" w:cs="Times New Roman"/>
          <w:iCs/>
          <w:sz w:val="24"/>
          <w:szCs w:val="24"/>
        </w:rPr>
      </w:pPr>
      <w:r w:rsidRPr="00B81D63">
        <w:rPr>
          <w:rFonts w:ascii="Times New Roman" w:hAnsi="Times New Roman" w:cs="Times New Roman"/>
          <w:iCs/>
          <w:sz w:val="24"/>
          <w:szCs w:val="24"/>
        </w:rPr>
        <w:t>Кадровый состав</w:t>
      </w:r>
    </w:p>
    <w:tbl>
      <w:tblPr>
        <w:tblW w:w="9776" w:type="dxa"/>
        <w:tblLayout w:type="fixed"/>
        <w:tblLook w:val="04A0" w:firstRow="1" w:lastRow="0" w:firstColumn="1" w:lastColumn="0" w:noHBand="0" w:noVBand="1"/>
      </w:tblPr>
      <w:tblGrid>
        <w:gridCol w:w="801"/>
        <w:gridCol w:w="1888"/>
        <w:gridCol w:w="1072"/>
        <w:gridCol w:w="1276"/>
        <w:gridCol w:w="1134"/>
        <w:gridCol w:w="1337"/>
        <w:gridCol w:w="1134"/>
        <w:gridCol w:w="1134"/>
      </w:tblGrid>
      <w:tr w:rsidR="00B81D63" w:rsidRPr="00B81D63" w14:paraId="74832FCA" w14:textId="77777777" w:rsidTr="003D0E18">
        <w:trPr>
          <w:trHeight w:val="315"/>
        </w:trPr>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14:paraId="7D130F8A"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№п/п</w:t>
            </w:r>
          </w:p>
        </w:tc>
        <w:tc>
          <w:tcPr>
            <w:tcW w:w="1888" w:type="dxa"/>
            <w:vMerge w:val="restart"/>
            <w:tcBorders>
              <w:top w:val="single" w:sz="4" w:space="0" w:color="auto"/>
              <w:left w:val="single" w:sz="4" w:space="0" w:color="auto"/>
              <w:bottom w:val="single" w:sz="4" w:space="0" w:color="auto"/>
              <w:right w:val="single" w:sz="4" w:space="0" w:color="auto"/>
            </w:tcBorders>
            <w:hideMark/>
          </w:tcPr>
          <w:p w14:paraId="606010EC" w14:textId="77777777" w:rsidR="00B81D63" w:rsidRPr="00B81D63" w:rsidRDefault="00B81D63" w:rsidP="00B81D63">
            <w:pPr>
              <w:spacing w:after="0" w:line="240" w:lineRule="auto"/>
              <w:rPr>
                <w:rFonts w:ascii="Times New Roman" w:eastAsia="Times New Roman" w:hAnsi="Times New Roman" w:cs="Times New Roman"/>
                <w:b/>
                <w:bCs/>
                <w:color w:val="000000"/>
                <w:sz w:val="20"/>
                <w:szCs w:val="20"/>
                <w:lang w:eastAsia="ru-RU"/>
              </w:rPr>
            </w:pPr>
            <w:r w:rsidRPr="00B81D63">
              <w:rPr>
                <w:rFonts w:ascii="Times New Roman" w:eastAsia="Times New Roman" w:hAnsi="Times New Roman" w:cs="Times New Roman"/>
                <w:b/>
                <w:bCs/>
                <w:color w:val="000000"/>
                <w:sz w:val="20"/>
                <w:szCs w:val="20"/>
                <w:lang w:eastAsia="ru-RU"/>
              </w:rPr>
              <w:t>Показатели</w:t>
            </w:r>
          </w:p>
          <w:p w14:paraId="5F482EAC" w14:textId="77777777" w:rsidR="00B81D63" w:rsidRPr="00B81D63" w:rsidRDefault="00B81D63" w:rsidP="00B81D63">
            <w:pPr>
              <w:spacing w:after="0" w:line="240" w:lineRule="auto"/>
              <w:ind w:firstLineChars="600" w:firstLine="1446"/>
              <w:rPr>
                <w:rFonts w:ascii="Times New Roman" w:eastAsia="Times New Roman" w:hAnsi="Times New Roman" w:cs="Times New Roman"/>
                <w:b/>
                <w:bCs/>
                <w:color w:val="000000"/>
                <w:sz w:val="24"/>
                <w:szCs w:val="24"/>
                <w:lang w:eastAsia="ru-RU"/>
              </w:rPr>
            </w:pPr>
          </w:p>
        </w:tc>
        <w:tc>
          <w:tcPr>
            <w:tcW w:w="2348" w:type="dxa"/>
            <w:gridSpan w:val="2"/>
            <w:tcBorders>
              <w:top w:val="single" w:sz="4" w:space="0" w:color="auto"/>
              <w:left w:val="nil"/>
              <w:bottom w:val="single" w:sz="4" w:space="0" w:color="auto"/>
              <w:right w:val="single" w:sz="4" w:space="0" w:color="auto"/>
            </w:tcBorders>
            <w:noWrap/>
            <w:vAlign w:val="center"/>
            <w:hideMark/>
          </w:tcPr>
          <w:p w14:paraId="6F335AF7"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2023 год</w:t>
            </w:r>
          </w:p>
        </w:tc>
        <w:tc>
          <w:tcPr>
            <w:tcW w:w="2471" w:type="dxa"/>
            <w:gridSpan w:val="2"/>
            <w:tcBorders>
              <w:top w:val="single" w:sz="4" w:space="0" w:color="auto"/>
              <w:left w:val="single" w:sz="4" w:space="0" w:color="auto"/>
              <w:bottom w:val="single" w:sz="4" w:space="0" w:color="auto"/>
              <w:right w:val="single" w:sz="4" w:space="0" w:color="auto"/>
            </w:tcBorders>
            <w:noWrap/>
            <w:vAlign w:val="center"/>
            <w:hideMark/>
          </w:tcPr>
          <w:p w14:paraId="2035B7CF"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на 13.09.2024 год</w:t>
            </w:r>
          </w:p>
        </w:tc>
        <w:tc>
          <w:tcPr>
            <w:tcW w:w="2268" w:type="dxa"/>
            <w:gridSpan w:val="2"/>
            <w:tcBorders>
              <w:top w:val="single" w:sz="8" w:space="0" w:color="auto"/>
              <w:left w:val="single" w:sz="4" w:space="0" w:color="auto"/>
              <w:bottom w:val="single" w:sz="4" w:space="0" w:color="auto"/>
              <w:right w:val="single" w:sz="8" w:space="0" w:color="000000"/>
            </w:tcBorders>
            <w:shd w:val="clear" w:color="000000" w:fill="92D050"/>
            <w:noWrap/>
            <w:vAlign w:val="center"/>
            <w:hideMark/>
          </w:tcPr>
          <w:p w14:paraId="47D94043"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на 31.12.2025</w:t>
            </w:r>
          </w:p>
        </w:tc>
      </w:tr>
      <w:tr w:rsidR="00B81D63" w:rsidRPr="00B81D63" w14:paraId="5F40C9BF" w14:textId="77777777" w:rsidTr="00B81D63">
        <w:trPr>
          <w:trHeight w:val="630"/>
        </w:trPr>
        <w:tc>
          <w:tcPr>
            <w:tcW w:w="801" w:type="dxa"/>
            <w:vMerge/>
            <w:tcBorders>
              <w:top w:val="single" w:sz="4" w:space="0" w:color="auto"/>
              <w:left w:val="single" w:sz="4" w:space="0" w:color="auto"/>
              <w:bottom w:val="single" w:sz="4" w:space="0" w:color="000000"/>
              <w:right w:val="single" w:sz="4" w:space="0" w:color="auto"/>
            </w:tcBorders>
            <w:vAlign w:val="center"/>
            <w:hideMark/>
          </w:tcPr>
          <w:p w14:paraId="67CD5656" w14:textId="77777777" w:rsidR="00B81D63" w:rsidRPr="00B81D63" w:rsidRDefault="00B81D63" w:rsidP="00B81D63">
            <w:pPr>
              <w:spacing w:after="0" w:line="240" w:lineRule="auto"/>
              <w:rPr>
                <w:rFonts w:ascii="Times New Roman" w:eastAsia="Times New Roman" w:hAnsi="Times New Roman" w:cs="Times New Roman"/>
                <w:b/>
                <w:bCs/>
                <w:color w:val="000000"/>
                <w:sz w:val="24"/>
                <w:szCs w:val="24"/>
                <w:lang w:eastAsia="ru-RU"/>
              </w:rPr>
            </w:pPr>
          </w:p>
        </w:tc>
        <w:tc>
          <w:tcPr>
            <w:tcW w:w="1888" w:type="dxa"/>
            <w:vMerge/>
            <w:tcBorders>
              <w:top w:val="single" w:sz="4" w:space="0" w:color="auto"/>
              <w:left w:val="single" w:sz="4" w:space="0" w:color="auto"/>
              <w:bottom w:val="single" w:sz="4" w:space="0" w:color="auto"/>
              <w:right w:val="single" w:sz="4" w:space="0" w:color="auto"/>
            </w:tcBorders>
            <w:vAlign w:val="center"/>
            <w:hideMark/>
          </w:tcPr>
          <w:p w14:paraId="4B76081E" w14:textId="77777777" w:rsidR="00B81D63" w:rsidRPr="00B81D63" w:rsidRDefault="00B81D63" w:rsidP="00B81D63">
            <w:pPr>
              <w:spacing w:after="0" w:line="240" w:lineRule="auto"/>
              <w:rPr>
                <w:rFonts w:ascii="Times New Roman" w:eastAsia="Times New Roman" w:hAnsi="Times New Roman" w:cs="Times New Roman"/>
                <w:b/>
                <w:bCs/>
                <w:color w:val="000000"/>
                <w:sz w:val="24"/>
                <w:szCs w:val="24"/>
                <w:lang w:eastAsia="ru-RU"/>
              </w:rPr>
            </w:pPr>
          </w:p>
        </w:tc>
        <w:tc>
          <w:tcPr>
            <w:tcW w:w="1072" w:type="dxa"/>
            <w:tcBorders>
              <w:top w:val="nil"/>
              <w:left w:val="nil"/>
              <w:bottom w:val="single" w:sz="4" w:space="0" w:color="auto"/>
              <w:right w:val="single" w:sz="4" w:space="0" w:color="auto"/>
            </w:tcBorders>
            <w:vAlign w:val="center"/>
            <w:hideMark/>
          </w:tcPr>
          <w:p w14:paraId="0A224FCD" w14:textId="76663390"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B81D63">
              <w:rPr>
                <w:rFonts w:ascii="Times New Roman" w:eastAsia="Times New Roman" w:hAnsi="Times New Roman" w:cs="Times New Roman"/>
                <w:b/>
                <w:bCs/>
                <w:color w:val="000000"/>
                <w:sz w:val="24"/>
                <w:szCs w:val="24"/>
                <w:lang w:eastAsia="ru-RU"/>
              </w:rPr>
              <w:t>Числен</w:t>
            </w:r>
            <w:r>
              <w:rPr>
                <w:rFonts w:ascii="Times New Roman" w:eastAsia="Times New Roman" w:hAnsi="Times New Roman" w:cs="Times New Roman"/>
                <w:b/>
                <w:bCs/>
                <w:color w:val="000000"/>
                <w:sz w:val="24"/>
                <w:szCs w:val="24"/>
                <w:lang w:eastAsia="ru-RU"/>
              </w:rPr>
              <w:t>-</w:t>
            </w:r>
            <w:r w:rsidRPr="00B81D63">
              <w:rPr>
                <w:rFonts w:ascii="Times New Roman" w:eastAsia="Times New Roman" w:hAnsi="Times New Roman" w:cs="Times New Roman"/>
                <w:b/>
                <w:bCs/>
                <w:color w:val="000000"/>
                <w:sz w:val="24"/>
                <w:szCs w:val="24"/>
                <w:lang w:eastAsia="ru-RU"/>
              </w:rPr>
              <w:t>ность</w:t>
            </w:r>
            <w:proofErr w:type="gramEnd"/>
          </w:p>
        </w:tc>
        <w:tc>
          <w:tcPr>
            <w:tcW w:w="1276" w:type="dxa"/>
            <w:tcBorders>
              <w:top w:val="nil"/>
              <w:left w:val="nil"/>
              <w:bottom w:val="single" w:sz="4" w:space="0" w:color="auto"/>
              <w:right w:val="single" w:sz="4" w:space="0" w:color="auto"/>
            </w:tcBorders>
            <w:vAlign w:val="center"/>
            <w:hideMark/>
          </w:tcPr>
          <w:p w14:paraId="615C2A56" w14:textId="43BE7160"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B81D63">
              <w:rPr>
                <w:rFonts w:ascii="Times New Roman" w:eastAsia="Times New Roman" w:hAnsi="Times New Roman" w:cs="Times New Roman"/>
                <w:b/>
                <w:bCs/>
                <w:color w:val="000000"/>
                <w:sz w:val="24"/>
                <w:szCs w:val="24"/>
                <w:lang w:eastAsia="ru-RU"/>
              </w:rPr>
              <w:t>Удель</w:t>
            </w:r>
            <w:r>
              <w:rPr>
                <w:rFonts w:ascii="Times New Roman" w:eastAsia="Times New Roman" w:hAnsi="Times New Roman" w:cs="Times New Roman"/>
                <w:b/>
                <w:bCs/>
                <w:color w:val="000000"/>
                <w:sz w:val="24"/>
                <w:szCs w:val="24"/>
                <w:lang w:eastAsia="ru-RU"/>
              </w:rPr>
              <w:t>-</w:t>
            </w:r>
            <w:r w:rsidRPr="00B81D63">
              <w:rPr>
                <w:rFonts w:ascii="Times New Roman" w:eastAsia="Times New Roman" w:hAnsi="Times New Roman" w:cs="Times New Roman"/>
                <w:b/>
                <w:bCs/>
                <w:color w:val="000000"/>
                <w:sz w:val="24"/>
                <w:szCs w:val="24"/>
                <w:lang w:eastAsia="ru-RU"/>
              </w:rPr>
              <w:t>ный</w:t>
            </w:r>
            <w:proofErr w:type="gramEnd"/>
            <w:r w:rsidRPr="00B81D63">
              <w:rPr>
                <w:rFonts w:ascii="Times New Roman" w:eastAsia="Times New Roman" w:hAnsi="Times New Roman" w:cs="Times New Roman"/>
                <w:b/>
                <w:bCs/>
                <w:color w:val="000000"/>
                <w:sz w:val="24"/>
                <w:szCs w:val="24"/>
                <w:lang w:eastAsia="ru-RU"/>
              </w:rPr>
              <w:t xml:space="preserve"> вес</w:t>
            </w:r>
          </w:p>
        </w:tc>
        <w:tc>
          <w:tcPr>
            <w:tcW w:w="1134" w:type="dxa"/>
            <w:tcBorders>
              <w:top w:val="nil"/>
              <w:left w:val="nil"/>
              <w:bottom w:val="single" w:sz="4" w:space="0" w:color="auto"/>
              <w:right w:val="single" w:sz="4" w:space="0" w:color="auto"/>
            </w:tcBorders>
            <w:vAlign w:val="center"/>
            <w:hideMark/>
          </w:tcPr>
          <w:p w14:paraId="7F71ACDA" w14:textId="77777777" w:rsid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Числен</w:t>
            </w:r>
            <w:r>
              <w:rPr>
                <w:rFonts w:ascii="Times New Roman" w:eastAsia="Times New Roman" w:hAnsi="Times New Roman" w:cs="Times New Roman"/>
                <w:b/>
                <w:bCs/>
                <w:color w:val="000000"/>
                <w:sz w:val="24"/>
                <w:szCs w:val="24"/>
                <w:lang w:eastAsia="ru-RU"/>
              </w:rPr>
              <w:t>-</w:t>
            </w:r>
          </w:p>
          <w:p w14:paraId="27D10E4B" w14:textId="47011F9B"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ность</w:t>
            </w:r>
          </w:p>
        </w:tc>
        <w:tc>
          <w:tcPr>
            <w:tcW w:w="1337" w:type="dxa"/>
            <w:tcBorders>
              <w:top w:val="nil"/>
              <w:left w:val="nil"/>
              <w:bottom w:val="single" w:sz="4" w:space="0" w:color="auto"/>
              <w:right w:val="single" w:sz="4" w:space="0" w:color="auto"/>
            </w:tcBorders>
            <w:vAlign w:val="center"/>
            <w:hideMark/>
          </w:tcPr>
          <w:p w14:paraId="1A1E200D" w14:textId="7C10412B"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B81D63">
              <w:rPr>
                <w:rFonts w:ascii="Times New Roman" w:eastAsia="Times New Roman" w:hAnsi="Times New Roman" w:cs="Times New Roman"/>
                <w:b/>
                <w:bCs/>
                <w:color w:val="000000"/>
                <w:sz w:val="24"/>
                <w:szCs w:val="24"/>
                <w:lang w:eastAsia="ru-RU"/>
              </w:rPr>
              <w:t>Удель</w:t>
            </w:r>
            <w:r>
              <w:rPr>
                <w:rFonts w:ascii="Times New Roman" w:eastAsia="Times New Roman" w:hAnsi="Times New Roman" w:cs="Times New Roman"/>
                <w:b/>
                <w:bCs/>
                <w:color w:val="000000"/>
                <w:sz w:val="24"/>
                <w:szCs w:val="24"/>
                <w:lang w:eastAsia="ru-RU"/>
              </w:rPr>
              <w:t>-</w:t>
            </w:r>
            <w:r w:rsidRPr="00B81D63">
              <w:rPr>
                <w:rFonts w:ascii="Times New Roman" w:eastAsia="Times New Roman" w:hAnsi="Times New Roman" w:cs="Times New Roman"/>
                <w:b/>
                <w:bCs/>
                <w:color w:val="000000"/>
                <w:sz w:val="24"/>
                <w:szCs w:val="24"/>
                <w:lang w:eastAsia="ru-RU"/>
              </w:rPr>
              <w:t>ный</w:t>
            </w:r>
            <w:proofErr w:type="gramEnd"/>
            <w:r>
              <w:rPr>
                <w:rFonts w:ascii="Times New Roman" w:eastAsia="Times New Roman" w:hAnsi="Times New Roman" w:cs="Times New Roman"/>
                <w:b/>
                <w:bCs/>
                <w:color w:val="000000"/>
                <w:sz w:val="24"/>
                <w:szCs w:val="24"/>
                <w:lang w:eastAsia="ru-RU"/>
              </w:rPr>
              <w:br/>
            </w:r>
            <w:r w:rsidRPr="00B81D63">
              <w:rPr>
                <w:rFonts w:ascii="Times New Roman" w:eastAsia="Times New Roman" w:hAnsi="Times New Roman" w:cs="Times New Roman"/>
                <w:b/>
                <w:bCs/>
                <w:color w:val="000000"/>
                <w:sz w:val="24"/>
                <w:szCs w:val="24"/>
                <w:lang w:eastAsia="ru-RU"/>
              </w:rPr>
              <w:t xml:space="preserve"> вес</w:t>
            </w:r>
          </w:p>
        </w:tc>
        <w:tc>
          <w:tcPr>
            <w:tcW w:w="1134" w:type="dxa"/>
            <w:tcBorders>
              <w:top w:val="nil"/>
              <w:left w:val="single" w:sz="8" w:space="0" w:color="auto"/>
              <w:bottom w:val="single" w:sz="4" w:space="0" w:color="auto"/>
              <w:right w:val="single" w:sz="4" w:space="0" w:color="auto"/>
            </w:tcBorders>
            <w:shd w:val="clear" w:color="000000" w:fill="92D050"/>
            <w:vAlign w:val="center"/>
            <w:hideMark/>
          </w:tcPr>
          <w:p w14:paraId="10C04D2C"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численность</w:t>
            </w:r>
          </w:p>
        </w:tc>
        <w:tc>
          <w:tcPr>
            <w:tcW w:w="1134" w:type="dxa"/>
            <w:tcBorders>
              <w:top w:val="nil"/>
              <w:left w:val="nil"/>
              <w:bottom w:val="single" w:sz="4" w:space="0" w:color="auto"/>
              <w:right w:val="single" w:sz="8" w:space="0" w:color="auto"/>
            </w:tcBorders>
            <w:shd w:val="clear" w:color="000000" w:fill="92D050"/>
            <w:vAlign w:val="center"/>
            <w:hideMark/>
          </w:tcPr>
          <w:p w14:paraId="3C5D382C"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удельный вес</w:t>
            </w:r>
          </w:p>
        </w:tc>
      </w:tr>
      <w:tr w:rsidR="00B81D63" w:rsidRPr="00B81D63" w14:paraId="0A0B5C3B" w14:textId="77777777" w:rsidTr="00B81D63">
        <w:trPr>
          <w:trHeight w:val="315"/>
        </w:trPr>
        <w:tc>
          <w:tcPr>
            <w:tcW w:w="801" w:type="dxa"/>
            <w:vMerge w:val="restart"/>
            <w:tcBorders>
              <w:top w:val="nil"/>
              <w:left w:val="single" w:sz="4" w:space="0" w:color="auto"/>
              <w:bottom w:val="single" w:sz="4" w:space="0" w:color="auto"/>
              <w:right w:val="single" w:sz="4" w:space="0" w:color="auto"/>
            </w:tcBorders>
            <w:hideMark/>
          </w:tcPr>
          <w:p w14:paraId="5388957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888" w:type="dxa"/>
            <w:tcBorders>
              <w:top w:val="nil"/>
              <w:left w:val="nil"/>
              <w:bottom w:val="single" w:sz="4" w:space="0" w:color="auto"/>
              <w:right w:val="single" w:sz="4" w:space="0" w:color="auto"/>
            </w:tcBorders>
            <w:hideMark/>
          </w:tcPr>
          <w:p w14:paraId="39DA60A7"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Общая численность педагогических работников, в том числе:</w:t>
            </w:r>
          </w:p>
        </w:tc>
        <w:tc>
          <w:tcPr>
            <w:tcW w:w="1072" w:type="dxa"/>
            <w:tcBorders>
              <w:top w:val="nil"/>
              <w:left w:val="nil"/>
              <w:bottom w:val="single" w:sz="4" w:space="0" w:color="auto"/>
              <w:right w:val="single" w:sz="4" w:space="0" w:color="auto"/>
            </w:tcBorders>
            <w:vAlign w:val="center"/>
            <w:hideMark/>
          </w:tcPr>
          <w:p w14:paraId="09BAB486"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87</w:t>
            </w:r>
          </w:p>
        </w:tc>
        <w:tc>
          <w:tcPr>
            <w:tcW w:w="1276" w:type="dxa"/>
            <w:tcBorders>
              <w:top w:val="nil"/>
              <w:left w:val="nil"/>
              <w:bottom w:val="single" w:sz="4" w:space="0" w:color="auto"/>
              <w:right w:val="single" w:sz="4" w:space="0" w:color="auto"/>
            </w:tcBorders>
            <w:vAlign w:val="center"/>
            <w:hideMark/>
          </w:tcPr>
          <w:p w14:paraId="5AAC2197"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100,00</w:t>
            </w:r>
          </w:p>
        </w:tc>
        <w:tc>
          <w:tcPr>
            <w:tcW w:w="1134" w:type="dxa"/>
            <w:tcBorders>
              <w:top w:val="nil"/>
              <w:left w:val="nil"/>
              <w:bottom w:val="single" w:sz="4" w:space="0" w:color="auto"/>
              <w:right w:val="single" w:sz="4" w:space="0" w:color="auto"/>
            </w:tcBorders>
            <w:vAlign w:val="center"/>
            <w:hideMark/>
          </w:tcPr>
          <w:p w14:paraId="18917E71"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98</w:t>
            </w:r>
          </w:p>
        </w:tc>
        <w:tc>
          <w:tcPr>
            <w:tcW w:w="1337" w:type="dxa"/>
            <w:tcBorders>
              <w:top w:val="nil"/>
              <w:left w:val="nil"/>
              <w:bottom w:val="single" w:sz="4" w:space="0" w:color="auto"/>
              <w:right w:val="single" w:sz="4" w:space="0" w:color="auto"/>
            </w:tcBorders>
            <w:vAlign w:val="center"/>
            <w:hideMark/>
          </w:tcPr>
          <w:p w14:paraId="20AC6DB3"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100,00</w:t>
            </w:r>
          </w:p>
        </w:tc>
        <w:tc>
          <w:tcPr>
            <w:tcW w:w="1134" w:type="dxa"/>
            <w:tcBorders>
              <w:top w:val="nil"/>
              <w:left w:val="single" w:sz="8" w:space="0" w:color="auto"/>
              <w:bottom w:val="single" w:sz="4" w:space="0" w:color="auto"/>
              <w:right w:val="single" w:sz="4" w:space="0" w:color="auto"/>
            </w:tcBorders>
            <w:vAlign w:val="center"/>
            <w:hideMark/>
          </w:tcPr>
          <w:p w14:paraId="11F92BCB"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92</w:t>
            </w:r>
          </w:p>
        </w:tc>
        <w:tc>
          <w:tcPr>
            <w:tcW w:w="1134" w:type="dxa"/>
            <w:tcBorders>
              <w:top w:val="nil"/>
              <w:left w:val="nil"/>
              <w:bottom w:val="single" w:sz="4" w:space="0" w:color="auto"/>
              <w:right w:val="single" w:sz="8" w:space="0" w:color="auto"/>
            </w:tcBorders>
            <w:vAlign w:val="center"/>
            <w:hideMark/>
          </w:tcPr>
          <w:p w14:paraId="1F11D454"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100,00</w:t>
            </w:r>
          </w:p>
        </w:tc>
      </w:tr>
      <w:tr w:rsidR="00B81D63" w:rsidRPr="00B81D63" w14:paraId="43CEE31D"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70DE025F"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100DE688"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w:t>
            </w:r>
          </w:p>
        </w:tc>
        <w:tc>
          <w:tcPr>
            <w:tcW w:w="1072" w:type="dxa"/>
            <w:tcBorders>
              <w:top w:val="nil"/>
              <w:left w:val="nil"/>
              <w:bottom w:val="single" w:sz="4" w:space="0" w:color="auto"/>
              <w:right w:val="single" w:sz="4" w:space="0" w:color="auto"/>
            </w:tcBorders>
            <w:vAlign w:val="center"/>
            <w:hideMark/>
          </w:tcPr>
          <w:p w14:paraId="0051B82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53</w:t>
            </w:r>
          </w:p>
        </w:tc>
        <w:tc>
          <w:tcPr>
            <w:tcW w:w="1276" w:type="dxa"/>
            <w:tcBorders>
              <w:top w:val="nil"/>
              <w:left w:val="nil"/>
              <w:bottom w:val="single" w:sz="4" w:space="0" w:color="auto"/>
              <w:right w:val="single" w:sz="4" w:space="0" w:color="auto"/>
            </w:tcBorders>
            <w:noWrap/>
            <w:vAlign w:val="center"/>
            <w:hideMark/>
          </w:tcPr>
          <w:p w14:paraId="5A12E50B" w14:textId="0B0D4A5F"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r w:rsidR="00C11ADE">
              <w:rPr>
                <w:rFonts w:ascii="Times New Roman" w:eastAsia="Times New Roman" w:hAnsi="Times New Roman" w:cs="Times New Roman"/>
                <w:color w:val="000000"/>
                <w:sz w:val="24"/>
                <w:szCs w:val="24"/>
                <w:lang w:eastAsia="ru-RU"/>
              </w:rPr>
              <w:t>60,9</w:t>
            </w:r>
          </w:p>
        </w:tc>
        <w:tc>
          <w:tcPr>
            <w:tcW w:w="1134" w:type="dxa"/>
            <w:tcBorders>
              <w:top w:val="nil"/>
              <w:left w:val="nil"/>
              <w:bottom w:val="single" w:sz="4" w:space="0" w:color="auto"/>
              <w:right w:val="single" w:sz="4" w:space="0" w:color="auto"/>
            </w:tcBorders>
            <w:vAlign w:val="center"/>
            <w:hideMark/>
          </w:tcPr>
          <w:p w14:paraId="21E9C34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63</w:t>
            </w:r>
          </w:p>
        </w:tc>
        <w:tc>
          <w:tcPr>
            <w:tcW w:w="1337" w:type="dxa"/>
            <w:tcBorders>
              <w:top w:val="nil"/>
              <w:left w:val="nil"/>
              <w:bottom w:val="single" w:sz="4" w:space="0" w:color="auto"/>
              <w:right w:val="single" w:sz="4" w:space="0" w:color="auto"/>
            </w:tcBorders>
            <w:noWrap/>
            <w:vAlign w:val="center"/>
            <w:hideMark/>
          </w:tcPr>
          <w:p w14:paraId="1FF501F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64,29</w:t>
            </w:r>
          </w:p>
        </w:tc>
        <w:tc>
          <w:tcPr>
            <w:tcW w:w="1134" w:type="dxa"/>
            <w:tcBorders>
              <w:top w:val="nil"/>
              <w:left w:val="single" w:sz="8" w:space="0" w:color="auto"/>
              <w:bottom w:val="single" w:sz="4" w:space="0" w:color="auto"/>
              <w:right w:val="single" w:sz="4" w:space="0" w:color="auto"/>
            </w:tcBorders>
            <w:vAlign w:val="center"/>
            <w:hideMark/>
          </w:tcPr>
          <w:p w14:paraId="155A0B2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57</w:t>
            </w:r>
          </w:p>
        </w:tc>
        <w:tc>
          <w:tcPr>
            <w:tcW w:w="1134" w:type="dxa"/>
            <w:tcBorders>
              <w:top w:val="nil"/>
              <w:left w:val="nil"/>
              <w:bottom w:val="single" w:sz="4" w:space="0" w:color="auto"/>
              <w:right w:val="single" w:sz="8" w:space="0" w:color="auto"/>
            </w:tcBorders>
            <w:noWrap/>
            <w:vAlign w:val="center"/>
            <w:hideMark/>
          </w:tcPr>
          <w:p w14:paraId="3A6B5CA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61,96</w:t>
            </w:r>
          </w:p>
        </w:tc>
      </w:tr>
      <w:tr w:rsidR="00B81D63" w:rsidRPr="00B81D63" w14:paraId="6B3513E1"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72EBA4F3"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5524012D"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воспитатели</w:t>
            </w:r>
          </w:p>
        </w:tc>
        <w:tc>
          <w:tcPr>
            <w:tcW w:w="1072" w:type="dxa"/>
            <w:tcBorders>
              <w:top w:val="nil"/>
              <w:left w:val="nil"/>
              <w:bottom w:val="single" w:sz="4" w:space="0" w:color="auto"/>
              <w:right w:val="single" w:sz="4" w:space="0" w:color="auto"/>
            </w:tcBorders>
            <w:vAlign w:val="center"/>
            <w:hideMark/>
          </w:tcPr>
          <w:p w14:paraId="614E01C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08A6EE63" w14:textId="17EADF6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r w:rsidR="00C11ADE">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4" w:space="0" w:color="auto"/>
            </w:tcBorders>
            <w:vAlign w:val="center"/>
            <w:hideMark/>
          </w:tcPr>
          <w:p w14:paraId="0713FD3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24E5279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062D20E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0C531AB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1C467E9F"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6E48956C"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719945A5"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 дополнительного образования</w:t>
            </w:r>
          </w:p>
        </w:tc>
        <w:tc>
          <w:tcPr>
            <w:tcW w:w="1072" w:type="dxa"/>
            <w:tcBorders>
              <w:top w:val="nil"/>
              <w:left w:val="nil"/>
              <w:bottom w:val="single" w:sz="4" w:space="0" w:color="auto"/>
              <w:right w:val="single" w:sz="4" w:space="0" w:color="auto"/>
            </w:tcBorders>
            <w:vAlign w:val="center"/>
            <w:hideMark/>
          </w:tcPr>
          <w:p w14:paraId="2011BD0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638EB480" w14:textId="2889316F"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r w:rsidR="00C11ADE">
              <w:rPr>
                <w:rFonts w:ascii="Times New Roman" w:eastAsia="Times New Roman" w:hAnsi="Times New Roman" w:cs="Times New Roman"/>
                <w:color w:val="000000"/>
                <w:sz w:val="24"/>
                <w:szCs w:val="24"/>
                <w:lang w:eastAsia="ru-RU"/>
              </w:rPr>
              <w:t>1,1</w:t>
            </w:r>
          </w:p>
        </w:tc>
        <w:tc>
          <w:tcPr>
            <w:tcW w:w="1134" w:type="dxa"/>
            <w:tcBorders>
              <w:top w:val="nil"/>
              <w:left w:val="nil"/>
              <w:bottom w:val="single" w:sz="4" w:space="0" w:color="auto"/>
              <w:right w:val="single" w:sz="4" w:space="0" w:color="auto"/>
            </w:tcBorders>
            <w:vAlign w:val="center"/>
            <w:hideMark/>
          </w:tcPr>
          <w:p w14:paraId="74AF7A5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0AF59F1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0BE531D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72B4C71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13C0C1F5"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57745554"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24FA60DE"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педагоги-психологи</w:t>
            </w:r>
          </w:p>
        </w:tc>
        <w:tc>
          <w:tcPr>
            <w:tcW w:w="1072" w:type="dxa"/>
            <w:tcBorders>
              <w:top w:val="nil"/>
              <w:left w:val="nil"/>
              <w:bottom w:val="single" w:sz="4" w:space="0" w:color="auto"/>
              <w:right w:val="single" w:sz="4" w:space="0" w:color="auto"/>
            </w:tcBorders>
            <w:vAlign w:val="center"/>
            <w:hideMark/>
          </w:tcPr>
          <w:p w14:paraId="3462E6F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30</w:t>
            </w:r>
          </w:p>
        </w:tc>
        <w:tc>
          <w:tcPr>
            <w:tcW w:w="1276" w:type="dxa"/>
            <w:tcBorders>
              <w:top w:val="nil"/>
              <w:left w:val="nil"/>
              <w:bottom w:val="single" w:sz="4" w:space="0" w:color="auto"/>
              <w:right w:val="single" w:sz="4" w:space="0" w:color="auto"/>
            </w:tcBorders>
            <w:noWrap/>
            <w:vAlign w:val="center"/>
            <w:hideMark/>
          </w:tcPr>
          <w:p w14:paraId="51433BB1" w14:textId="323A3FF3"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r w:rsidR="00C11ADE">
              <w:rPr>
                <w:rFonts w:ascii="Times New Roman" w:eastAsia="Times New Roman" w:hAnsi="Times New Roman" w:cs="Times New Roman"/>
                <w:color w:val="000000"/>
                <w:sz w:val="24"/>
                <w:szCs w:val="24"/>
                <w:lang w:eastAsia="ru-RU"/>
              </w:rPr>
              <w:t>34,4</w:t>
            </w:r>
          </w:p>
        </w:tc>
        <w:tc>
          <w:tcPr>
            <w:tcW w:w="1134" w:type="dxa"/>
            <w:tcBorders>
              <w:top w:val="nil"/>
              <w:left w:val="nil"/>
              <w:bottom w:val="single" w:sz="4" w:space="0" w:color="auto"/>
              <w:right w:val="single" w:sz="4" w:space="0" w:color="auto"/>
            </w:tcBorders>
            <w:vAlign w:val="center"/>
            <w:hideMark/>
          </w:tcPr>
          <w:p w14:paraId="1B55C45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31</w:t>
            </w:r>
          </w:p>
        </w:tc>
        <w:tc>
          <w:tcPr>
            <w:tcW w:w="1337" w:type="dxa"/>
            <w:tcBorders>
              <w:top w:val="nil"/>
              <w:left w:val="nil"/>
              <w:bottom w:val="single" w:sz="4" w:space="0" w:color="auto"/>
              <w:right w:val="single" w:sz="4" w:space="0" w:color="auto"/>
            </w:tcBorders>
            <w:noWrap/>
            <w:vAlign w:val="center"/>
            <w:hideMark/>
          </w:tcPr>
          <w:p w14:paraId="445A7C5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31,63</w:t>
            </w:r>
          </w:p>
        </w:tc>
        <w:tc>
          <w:tcPr>
            <w:tcW w:w="1134" w:type="dxa"/>
            <w:tcBorders>
              <w:top w:val="nil"/>
              <w:left w:val="single" w:sz="8" w:space="0" w:color="auto"/>
              <w:bottom w:val="single" w:sz="4" w:space="0" w:color="auto"/>
              <w:right w:val="single" w:sz="4" w:space="0" w:color="auto"/>
            </w:tcBorders>
            <w:vAlign w:val="center"/>
            <w:hideMark/>
          </w:tcPr>
          <w:p w14:paraId="5E6233E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9</w:t>
            </w:r>
          </w:p>
        </w:tc>
        <w:tc>
          <w:tcPr>
            <w:tcW w:w="1134" w:type="dxa"/>
            <w:tcBorders>
              <w:top w:val="nil"/>
              <w:left w:val="nil"/>
              <w:bottom w:val="single" w:sz="4" w:space="0" w:color="auto"/>
              <w:right w:val="single" w:sz="8" w:space="0" w:color="auto"/>
            </w:tcBorders>
            <w:noWrap/>
            <w:vAlign w:val="center"/>
            <w:hideMark/>
          </w:tcPr>
          <w:p w14:paraId="786D4A1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9,78</w:t>
            </w:r>
          </w:p>
        </w:tc>
      </w:tr>
      <w:tr w:rsidR="00B81D63" w:rsidRPr="00B81D63" w14:paraId="038B7246"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64DD86E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218C4C64"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учителя-логопеды</w:t>
            </w:r>
          </w:p>
        </w:tc>
        <w:tc>
          <w:tcPr>
            <w:tcW w:w="1072" w:type="dxa"/>
            <w:tcBorders>
              <w:top w:val="nil"/>
              <w:left w:val="nil"/>
              <w:bottom w:val="single" w:sz="4" w:space="0" w:color="auto"/>
              <w:right w:val="single" w:sz="4" w:space="0" w:color="auto"/>
            </w:tcBorders>
            <w:vAlign w:val="center"/>
            <w:hideMark/>
          </w:tcPr>
          <w:p w14:paraId="1E5B6C5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34577762" w14:textId="3A1D204D"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r w:rsidR="00C11ADE" w:rsidRPr="00B81D63">
              <w:rPr>
                <w:rFonts w:ascii="Times New Roman" w:eastAsia="Times New Roman" w:hAnsi="Times New Roman" w:cs="Times New Roman"/>
                <w:color w:val="000000"/>
                <w:sz w:val="24"/>
                <w:szCs w:val="24"/>
                <w:lang w:eastAsia="ru-RU"/>
              </w:rPr>
              <w:t> </w:t>
            </w:r>
            <w:r w:rsidR="00C11ADE">
              <w:rPr>
                <w:rFonts w:ascii="Times New Roman" w:eastAsia="Times New Roman" w:hAnsi="Times New Roman" w:cs="Times New Roman"/>
                <w:color w:val="000000"/>
                <w:sz w:val="24"/>
                <w:szCs w:val="24"/>
                <w:lang w:eastAsia="ru-RU"/>
              </w:rPr>
              <w:t>1,1</w:t>
            </w:r>
          </w:p>
        </w:tc>
        <w:tc>
          <w:tcPr>
            <w:tcW w:w="1134" w:type="dxa"/>
            <w:tcBorders>
              <w:top w:val="nil"/>
              <w:left w:val="nil"/>
              <w:bottom w:val="single" w:sz="4" w:space="0" w:color="auto"/>
              <w:right w:val="single" w:sz="4" w:space="0" w:color="auto"/>
            </w:tcBorders>
            <w:vAlign w:val="center"/>
            <w:hideMark/>
          </w:tcPr>
          <w:p w14:paraId="1A8BAC2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7B589E9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11CA320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8" w:space="0" w:color="auto"/>
            </w:tcBorders>
            <w:noWrap/>
            <w:vAlign w:val="center"/>
            <w:hideMark/>
          </w:tcPr>
          <w:p w14:paraId="14EDD83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2,17</w:t>
            </w:r>
          </w:p>
        </w:tc>
      </w:tr>
      <w:tr w:rsidR="00B81D63" w:rsidRPr="00B81D63" w14:paraId="5ACAD5DA"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17AB89D3"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2AD3257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социальные педагоги</w:t>
            </w:r>
          </w:p>
        </w:tc>
        <w:tc>
          <w:tcPr>
            <w:tcW w:w="1072" w:type="dxa"/>
            <w:tcBorders>
              <w:top w:val="nil"/>
              <w:left w:val="nil"/>
              <w:bottom w:val="single" w:sz="4" w:space="0" w:color="auto"/>
              <w:right w:val="single" w:sz="4" w:space="0" w:color="auto"/>
            </w:tcBorders>
            <w:vAlign w:val="center"/>
            <w:hideMark/>
          </w:tcPr>
          <w:p w14:paraId="015025F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noWrap/>
            <w:vAlign w:val="center"/>
            <w:hideMark/>
          </w:tcPr>
          <w:p w14:paraId="7ACD13E6" w14:textId="0A6CF0A2"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r w:rsidR="00C11ADE">
              <w:rPr>
                <w:rFonts w:ascii="Times New Roman" w:eastAsia="Times New Roman" w:hAnsi="Times New Roman" w:cs="Times New Roman"/>
                <w:color w:val="000000"/>
                <w:sz w:val="24"/>
                <w:szCs w:val="24"/>
                <w:lang w:eastAsia="ru-RU"/>
              </w:rPr>
              <w:t>2,29</w:t>
            </w:r>
          </w:p>
        </w:tc>
        <w:tc>
          <w:tcPr>
            <w:tcW w:w="1134" w:type="dxa"/>
            <w:tcBorders>
              <w:top w:val="nil"/>
              <w:left w:val="nil"/>
              <w:bottom w:val="single" w:sz="4" w:space="0" w:color="auto"/>
              <w:right w:val="single" w:sz="4" w:space="0" w:color="auto"/>
            </w:tcBorders>
            <w:vAlign w:val="center"/>
            <w:hideMark/>
          </w:tcPr>
          <w:p w14:paraId="28814DF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337" w:type="dxa"/>
            <w:tcBorders>
              <w:top w:val="nil"/>
              <w:left w:val="nil"/>
              <w:bottom w:val="single" w:sz="4" w:space="0" w:color="auto"/>
              <w:right w:val="single" w:sz="4" w:space="0" w:color="auto"/>
            </w:tcBorders>
            <w:noWrap/>
            <w:vAlign w:val="center"/>
            <w:hideMark/>
          </w:tcPr>
          <w:p w14:paraId="039932B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2,04</w:t>
            </w:r>
          </w:p>
        </w:tc>
        <w:tc>
          <w:tcPr>
            <w:tcW w:w="1134" w:type="dxa"/>
            <w:tcBorders>
              <w:top w:val="nil"/>
              <w:left w:val="single" w:sz="8" w:space="0" w:color="auto"/>
              <w:bottom w:val="single" w:sz="4" w:space="0" w:color="auto"/>
              <w:right w:val="single" w:sz="4" w:space="0" w:color="auto"/>
            </w:tcBorders>
            <w:vAlign w:val="center"/>
            <w:hideMark/>
          </w:tcPr>
          <w:p w14:paraId="273C11A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24</w:t>
            </w:r>
          </w:p>
        </w:tc>
        <w:tc>
          <w:tcPr>
            <w:tcW w:w="1134" w:type="dxa"/>
            <w:tcBorders>
              <w:top w:val="nil"/>
              <w:left w:val="nil"/>
              <w:bottom w:val="single" w:sz="4" w:space="0" w:color="auto"/>
              <w:right w:val="single" w:sz="8" w:space="0" w:color="auto"/>
            </w:tcBorders>
            <w:noWrap/>
            <w:vAlign w:val="center"/>
            <w:hideMark/>
          </w:tcPr>
          <w:p w14:paraId="467D950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26,09</w:t>
            </w:r>
          </w:p>
        </w:tc>
      </w:tr>
      <w:tr w:rsidR="00B81D63" w:rsidRPr="00B81D63" w14:paraId="25D22948" w14:textId="77777777" w:rsidTr="00B81D63">
        <w:trPr>
          <w:trHeight w:val="945"/>
        </w:trPr>
        <w:tc>
          <w:tcPr>
            <w:tcW w:w="801" w:type="dxa"/>
            <w:vMerge w:val="restart"/>
            <w:tcBorders>
              <w:top w:val="nil"/>
              <w:left w:val="single" w:sz="4" w:space="0" w:color="auto"/>
              <w:bottom w:val="single" w:sz="4" w:space="0" w:color="auto"/>
              <w:right w:val="single" w:sz="4" w:space="0" w:color="auto"/>
            </w:tcBorders>
            <w:hideMark/>
          </w:tcPr>
          <w:p w14:paraId="327B01C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888" w:type="dxa"/>
            <w:tcBorders>
              <w:top w:val="nil"/>
              <w:left w:val="nil"/>
              <w:bottom w:val="single" w:sz="4" w:space="0" w:color="auto"/>
              <w:right w:val="single" w:sz="4" w:space="0" w:color="auto"/>
            </w:tcBorders>
            <w:hideMark/>
          </w:tcPr>
          <w:p w14:paraId="33FF4918"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 xml:space="preserve">Численность/удельный вес численности педагогических работников, имеющих высшее образование, в общей численности </w:t>
            </w:r>
            <w:r w:rsidRPr="00B81D63">
              <w:rPr>
                <w:rFonts w:ascii="Times New Roman" w:eastAsia="Times New Roman" w:hAnsi="Times New Roman" w:cs="Times New Roman"/>
                <w:b/>
                <w:bCs/>
                <w:i/>
                <w:iCs/>
                <w:color w:val="000000"/>
                <w:sz w:val="24"/>
                <w:szCs w:val="24"/>
                <w:lang w:eastAsia="ru-RU"/>
              </w:rPr>
              <w:lastRenderedPageBreak/>
              <w:t>педагогических работников, в том числе</w:t>
            </w:r>
          </w:p>
        </w:tc>
        <w:tc>
          <w:tcPr>
            <w:tcW w:w="1072" w:type="dxa"/>
            <w:tcBorders>
              <w:top w:val="nil"/>
              <w:left w:val="nil"/>
              <w:bottom w:val="single" w:sz="4" w:space="0" w:color="auto"/>
              <w:right w:val="single" w:sz="4" w:space="0" w:color="auto"/>
            </w:tcBorders>
            <w:vAlign w:val="center"/>
            <w:hideMark/>
          </w:tcPr>
          <w:p w14:paraId="63A3DA7C"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lastRenderedPageBreak/>
              <w:t>84</w:t>
            </w:r>
          </w:p>
        </w:tc>
        <w:tc>
          <w:tcPr>
            <w:tcW w:w="1276" w:type="dxa"/>
            <w:tcBorders>
              <w:top w:val="nil"/>
              <w:left w:val="nil"/>
              <w:bottom w:val="single" w:sz="4" w:space="0" w:color="auto"/>
              <w:right w:val="single" w:sz="4" w:space="0" w:color="auto"/>
            </w:tcBorders>
            <w:noWrap/>
            <w:vAlign w:val="center"/>
            <w:hideMark/>
          </w:tcPr>
          <w:p w14:paraId="2001ACCD"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96,55</w:t>
            </w:r>
          </w:p>
        </w:tc>
        <w:tc>
          <w:tcPr>
            <w:tcW w:w="1134" w:type="dxa"/>
            <w:tcBorders>
              <w:top w:val="nil"/>
              <w:left w:val="nil"/>
              <w:bottom w:val="single" w:sz="4" w:space="0" w:color="auto"/>
              <w:right w:val="single" w:sz="4" w:space="0" w:color="auto"/>
            </w:tcBorders>
            <w:vAlign w:val="center"/>
            <w:hideMark/>
          </w:tcPr>
          <w:p w14:paraId="7B4F0192"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94</w:t>
            </w:r>
          </w:p>
        </w:tc>
        <w:tc>
          <w:tcPr>
            <w:tcW w:w="1337" w:type="dxa"/>
            <w:tcBorders>
              <w:top w:val="nil"/>
              <w:left w:val="nil"/>
              <w:bottom w:val="single" w:sz="4" w:space="0" w:color="auto"/>
              <w:right w:val="single" w:sz="4" w:space="0" w:color="auto"/>
            </w:tcBorders>
            <w:noWrap/>
            <w:vAlign w:val="center"/>
            <w:hideMark/>
          </w:tcPr>
          <w:p w14:paraId="20FC3AB9"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95,92</w:t>
            </w:r>
          </w:p>
        </w:tc>
        <w:tc>
          <w:tcPr>
            <w:tcW w:w="1134" w:type="dxa"/>
            <w:tcBorders>
              <w:top w:val="nil"/>
              <w:left w:val="single" w:sz="8" w:space="0" w:color="auto"/>
              <w:bottom w:val="single" w:sz="4" w:space="0" w:color="auto"/>
              <w:right w:val="single" w:sz="4" w:space="0" w:color="auto"/>
            </w:tcBorders>
            <w:vAlign w:val="center"/>
            <w:hideMark/>
          </w:tcPr>
          <w:p w14:paraId="07658847"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91</w:t>
            </w:r>
          </w:p>
        </w:tc>
        <w:tc>
          <w:tcPr>
            <w:tcW w:w="1134" w:type="dxa"/>
            <w:tcBorders>
              <w:top w:val="nil"/>
              <w:left w:val="nil"/>
              <w:bottom w:val="single" w:sz="4" w:space="0" w:color="auto"/>
              <w:right w:val="single" w:sz="8" w:space="0" w:color="auto"/>
            </w:tcBorders>
            <w:noWrap/>
            <w:vAlign w:val="center"/>
            <w:hideMark/>
          </w:tcPr>
          <w:p w14:paraId="5D29C0B1"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98,91</w:t>
            </w:r>
          </w:p>
        </w:tc>
      </w:tr>
      <w:tr w:rsidR="00B81D63" w:rsidRPr="00B81D63" w14:paraId="06B9AFA0"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0A8686F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65F4D3CC"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w:t>
            </w:r>
          </w:p>
        </w:tc>
        <w:tc>
          <w:tcPr>
            <w:tcW w:w="1072" w:type="dxa"/>
            <w:tcBorders>
              <w:top w:val="nil"/>
              <w:left w:val="nil"/>
              <w:bottom w:val="single" w:sz="4" w:space="0" w:color="auto"/>
              <w:right w:val="single" w:sz="4" w:space="0" w:color="auto"/>
            </w:tcBorders>
            <w:vAlign w:val="center"/>
            <w:hideMark/>
          </w:tcPr>
          <w:p w14:paraId="7C6E350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51</w:t>
            </w:r>
          </w:p>
        </w:tc>
        <w:tc>
          <w:tcPr>
            <w:tcW w:w="1276" w:type="dxa"/>
            <w:tcBorders>
              <w:top w:val="nil"/>
              <w:left w:val="nil"/>
              <w:bottom w:val="single" w:sz="4" w:space="0" w:color="auto"/>
              <w:right w:val="single" w:sz="4" w:space="0" w:color="auto"/>
            </w:tcBorders>
            <w:noWrap/>
            <w:vAlign w:val="center"/>
            <w:hideMark/>
          </w:tcPr>
          <w:p w14:paraId="2AF5AB1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58,62</w:t>
            </w:r>
          </w:p>
        </w:tc>
        <w:tc>
          <w:tcPr>
            <w:tcW w:w="1134" w:type="dxa"/>
            <w:tcBorders>
              <w:top w:val="nil"/>
              <w:left w:val="nil"/>
              <w:bottom w:val="single" w:sz="4" w:space="0" w:color="auto"/>
              <w:right w:val="single" w:sz="4" w:space="0" w:color="auto"/>
            </w:tcBorders>
            <w:vAlign w:val="center"/>
            <w:hideMark/>
          </w:tcPr>
          <w:p w14:paraId="2DB208F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60</w:t>
            </w:r>
          </w:p>
        </w:tc>
        <w:tc>
          <w:tcPr>
            <w:tcW w:w="1337" w:type="dxa"/>
            <w:tcBorders>
              <w:top w:val="nil"/>
              <w:left w:val="nil"/>
              <w:bottom w:val="single" w:sz="4" w:space="0" w:color="auto"/>
              <w:right w:val="single" w:sz="4" w:space="0" w:color="auto"/>
            </w:tcBorders>
            <w:noWrap/>
            <w:vAlign w:val="center"/>
            <w:hideMark/>
          </w:tcPr>
          <w:p w14:paraId="220FDE7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61,22</w:t>
            </w:r>
          </w:p>
        </w:tc>
        <w:tc>
          <w:tcPr>
            <w:tcW w:w="1134" w:type="dxa"/>
            <w:tcBorders>
              <w:top w:val="nil"/>
              <w:left w:val="single" w:sz="8" w:space="0" w:color="auto"/>
              <w:bottom w:val="single" w:sz="4" w:space="0" w:color="auto"/>
              <w:right w:val="single" w:sz="4" w:space="0" w:color="auto"/>
            </w:tcBorders>
            <w:vAlign w:val="center"/>
            <w:hideMark/>
          </w:tcPr>
          <w:p w14:paraId="55D6BED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56</w:t>
            </w:r>
          </w:p>
        </w:tc>
        <w:tc>
          <w:tcPr>
            <w:tcW w:w="1134" w:type="dxa"/>
            <w:tcBorders>
              <w:top w:val="nil"/>
              <w:left w:val="nil"/>
              <w:bottom w:val="single" w:sz="4" w:space="0" w:color="auto"/>
              <w:right w:val="single" w:sz="8" w:space="0" w:color="auto"/>
            </w:tcBorders>
            <w:noWrap/>
            <w:vAlign w:val="center"/>
            <w:hideMark/>
          </w:tcPr>
          <w:p w14:paraId="2A652E9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60,87</w:t>
            </w:r>
          </w:p>
        </w:tc>
      </w:tr>
      <w:tr w:rsidR="00B81D63" w:rsidRPr="00B81D63" w14:paraId="79AEB04D"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1C935343"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5AEDE56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воспитатели</w:t>
            </w:r>
          </w:p>
        </w:tc>
        <w:tc>
          <w:tcPr>
            <w:tcW w:w="1072" w:type="dxa"/>
            <w:tcBorders>
              <w:top w:val="nil"/>
              <w:left w:val="nil"/>
              <w:bottom w:val="single" w:sz="4" w:space="0" w:color="auto"/>
              <w:right w:val="single" w:sz="4" w:space="0" w:color="auto"/>
            </w:tcBorders>
            <w:vAlign w:val="center"/>
            <w:hideMark/>
          </w:tcPr>
          <w:p w14:paraId="7386F68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1BADD11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763B7D6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6345CF2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0828C7A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1F7F821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7C306E44"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3DAE7528"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68D14AAF"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 дополнительного образования</w:t>
            </w:r>
          </w:p>
        </w:tc>
        <w:tc>
          <w:tcPr>
            <w:tcW w:w="1072" w:type="dxa"/>
            <w:tcBorders>
              <w:top w:val="nil"/>
              <w:left w:val="nil"/>
              <w:bottom w:val="single" w:sz="4" w:space="0" w:color="auto"/>
              <w:right w:val="single" w:sz="4" w:space="0" w:color="auto"/>
            </w:tcBorders>
            <w:vAlign w:val="center"/>
            <w:hideMark/>
          </w:tcPr>
          <w:p w14:paraId="402AFC8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4C26C8E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1,15</w:t>
            </w:r>
          </w:p>
        </w:tc>
        <w:tc>
          <w:tcPr>
            <w:tcW w:w="1134" w:type="dxa"/>
            <w:tcBorders>
              <w:top w:val="nil"/>
              <w:left w:val="nil"/>
              <w:bottom w:val="single" w:sz="4" w:space="0" w:color="auto"/>
              <w:right w:val="single" w:sz="4" w:space="0" w:color="auto"/>
            </w:tcBorders>
            <w:vAlign w:val="center"/>
            <w:hideMark/>
          </w:tcPr>
          <w:p w14:paraId="06F5CAB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1E6E99F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14143C4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6759D43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1B782692"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690330CB"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3A73D2F5"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педагоги-психологи</w:t>
            </w:r>
          </w:p>
        </w:tc>
        <w:tc>
          <w:tcPr>
            <w:tcW w:w="1072" w:type="dxa"/>
            <w:tcBorders>
              <w:top w:val="nil"/>
              <w:left w:val="nil"/>
              <w:bottom w:val="single" w:sz="4" w:space="0" w:color="auto"/>
              <w:right w:val="single" w:sz="4" w:space="0" w:color="auto"/>
            </w:tcBorders>
            <w:vAlign w:val="center"/>
            <w:hideMark/>
          </w:tcPr>
          <w:p w14:paraId="0870DA7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29</w:t>
            </w:r>
          </w:p>
        </w:tc>
        <w:tc>
          <w:tcPr>
            <w:tcW w:w="1276" w:type="dxa"/>
            <w:tcBorders>
              <w:top w:val="nil"/>
              <w:left w:val="nil"/>
              <w:bottom w:val="single" w:sz="4" w:space="0" w:color="auto"/>
              <w:right w:val="single" w:sz="4" w:space="0" w:color="auto"/>
            </w:tcBorders>
            <w:noWrap/>
            <w:vAlign w:val="center"/>
            <w:hideMark/>
          </w:tcPr>
          <w:p w14:paraId="6C7A02C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33,33</w:t>
            </w:r>
          </w:p>
        </w:tc>
        <w:tc>
          <w:tcPr>
            <w:tcW w:w="1134" w:type="dxa"/>
            <w:tcBorders>
              <w:top w:val="nil"/>
              <w:left w:val="nil"/>
              <w:bottom w:val="single" w:sz="4" w:space="0" w:color="auto"/>
              <w:right w:val="single" w:sz="4" w:space="0" w:color="auto"/>
            </w:tcBorders>
            <w:vAlign w:val="center"/>
            <w:hideMark/>
          </w:tcPr>
          <w:p w14:paraId="1FC9C70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30</w:t>
            </w:r>
          </w:p>
        </w:tc>
        <w:tc>
          <w:tcPr>
            <w:tcW w:w="1337" w:type="dxa"/>
            <w:tcBorders>
              <w:top w:val="nil"/>
              <w:left w:val="nil"/>
              <w:bottom w:val="single" w:sz="4" w:space="0" w:color="auto"/>
              <w:right w:val="single" w:sz="4" w:space="0" w:color="auto"/>
            </w:tcBorders>
            <w:noWrap/>
            <w:vAlign w:val="center"/>
            <w:hideMark/>
          </w:tcPr>
          <w:p w14:paraId="1AE4B0C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30,61</w:t>
            </w:r>
          </w:p>
        </w:tc>
        <w:tc>
          <w:tcPr>
            <w:tcW w:w="1134" w:type="dxa"/>
            <w:tcBorders>
              <w:top w:val="nil"/>
              <w:left w:val="single" w:sz="8" w:space="0" w:color="auto"/>
              <w:bottom w:val="single" w:sz="4" w:space="0" w:color="auto"/>
              <w:right w:val="single" w:sz="4" w:space="0" w:color="auto"/>
            </w:tcBorders>
            <w:vAlign w:val="center"/>
            <w:hideMark/>
          </w:tcPr>
          <w:p w14:paraId="525FAC3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9</w:t>
            </w:r>
          </w:p>
        </w:tc>
        <w:tc>
          <w:tcPr>
            <w:tcW w:w="1134" w:type="dxa"/>
            <w:tcBorders>
              <w:top w:val="nil"/>
              <w:left w:val="nil"/>
              <w:bottom w:val="single" w:sz="4" w:space="0" w:color="auto"/>
              <w:right w:val="single" w:sz="8" w:space="0" w:color="auto"/>
            </w:tcBorders>
            <w:noWrap/>
            <w:vAlign w:val="center"/>
            <w:hideMark/>
          </w:tcPr>
          <w:p w14:paraId="3B5DE07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9,78</w:t>
            </w:r>
          </w:p>
        </w:tc>
      </w:tr>
      <w:tr w:rsidR="00B81D63" w:rsidRPr="00B81D63" w14:paraId="3F696993"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6B6C6882"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38F22948"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учителя-логопеды</w:t>
            </w:r>
          </w:p>
        </w:tc>
        <w:tc>
          <w:tcPr>
            <w:tcW w:w="1072" w:type="dxa"/>
            <w:tcBorders>
              <w:top w:val="nil"/>
              <w:left w:val="nil"/>
              <w:bottom w:val="single" w:sz="4" w:space="0" w:color="auto"/>
              <w:right w:val="single" w:sz="4" w:space="0" w:color="auto"/>
            </w:tcBorders>
            <w:vAlign w:val="center"/>
            <w:hideMark/>
          </w:tcPr>
          <w:p w14:paraId="3D2671E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06ED182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1,15</w:t>
            </w:r>
          </w:p>
        </w:tc>
        <w:tc>
          <w:tcPr>
            <w:tcW w:w="1134" w:type="dxa"/>
            <w:tcBorders>
              <w:top w:val="nil"/>
              <w:left w:val="nil"/>
              <w:bottom w:val="single" w:sz="4" w:space="0" w:color="auto"/>
              <w:right w:val="single" w:sz="4" w:space="0" w:color="auto"/>
            </w:tcBorders>
            <w:vAlign w:val="center"/>
            <w:hideMark/>
          </w:tcPr>
          <w:p w14:paraId="50C3F9C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0951A22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1BC5A23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8" w:space="0" w:color="auto"/>
            </w:tcBorders>
            <w:noWrap/>
            <w:vAlign w:val="center"/>
            <w:hideMark/>
          </w:tcPr>
          <w:p w14:paraId="07ED8DE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2,17</w:t>
            </w:r>
          </w:p>
        </w:tc>
      </w:tr>
      <w:tr w:rsidR="00B81D63" w:rsidRPr="00B81D63" w14:paraId="2FDA07C4"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4A040F02"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18C09B1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социальные педагоги</w:t>
            </w:r>
          </w:p>
        </w:tc>
        <w:tc>
          <w:tcPr>
            <w:tcW w:w="1072" w:type="dxa"/>
            <w:tcBorders>
              <w:top w:val="nil"/>
              <w:left w:val="nil"/>
              <w:bottom w:val="single" w:sz="4" w:space="0" w:color="auto"/>
              <w:right w:val="single" w:sz="4" w:space="0" w:color="auto"/>
            </w:tcBorders>
            <w:vAlign w:val="center"/>
            <w:hideMark/>
          </w:tcPr>
          <w:p w14:paraId="30099EC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noWrap/>
            <w:vAlign w:val="center"/>
            <w:hideMark/>
          </w:tcPr>
          <w:p w14:paraId="7C1C728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vAlign w:val="center"/>
            <w:hideMark/>
          </w:tcPr>
          <w:p w14:paraId="6A62C77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337" w:type="dxa"/>
            <w:tcBorders>
              <w:top w:val="nil"/>
              <w:left w:val="nil"/>
              <w:bottom w:val="single" w:sz="4" w:space="0" w:color="auto"/>
              <w:right w:val="single" w:sz="4" w:space="0" w:color="auto"/>
            </w:tcBorders>
            <w:noWrap/>
            <w:vAlign w:val="center"/>
            <w:hideMark/>
          </w:tcPr>
          <w:p w14:paraId="6A8BD87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2,04</w:t>
            </w:r>
          </w:p>
        </w:tc>
        <w:tc>
          <w:tcPr>
            <w:tcW w:w="1134" w:type="dxa"/>
            <w:tcBorders>
              <w:top w:val="nil"/>
              <w:left w:val="single" w:sz="8" w:space="0" w:color="auto"/>
              <w:bottom w:val="single" w:sz="4" w:space="0" w:color="auto"/>
              <w:right w:val="single" w:sz="4" w:space="0" w:color="auto"/>
            </w:tcBorders>
            <w:vAlign w:val="center"/>
            <w:hideMark/>
          </w:tcPr>
          <w:p w14:paraId="11FBD66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24</w:t>
            </w:r>
          </w:p>
        </w:tc>
        <w:tc>
          <w:tcPr>
            <w:tcW w:w="1134" w:type="dxa"/>
            <w:tcBorders>
              <w:top w:val="nil"/>
              <w:left w:val="nil"/>
              <w:bottom w:val="single" w:sz="4" w:space="0" w:color="auto"/>
              <w:right w:val="single" w:sz="8" w:space="0" w:color="auto"/>
            </w:tcBorders>
            <w:noWrap/>
            <w:vAlign w:val="center"/>
            <w:hideMark/>
          </w:tcPr>
          <w:p w14:paraId="055BDA8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26,09</w:t>
            </w:r>
          </w:p>
        </w:tc>
      </w:tr>
      <w:tr w:rsidR="00B81D63" w:rsidRPr="00B81D63" w14:paraId="7C279728" w14:textId="77777777" w:rsidTr="00B81D63">
        <w:trPr>
          <w:trHeight w:val="1260"/>
        </w:trPr>
        <w:tc>
          <w:tcPr>
            <w:tcW w:w="801" w:type="dxa"/>
            <w:tcBorders>
              <w:top w:val="nil"/>
              <w:left w:val="single" w:sz="8" w:space="0" w:color="000000"/>
              <w:bottom w:val="nil"/>
              <w:right w:val="nil"/>
            </w:tcBorders>
            <w:hideMark/>
          </w:tcPr>
          <w:p w14:paraId="5A68A492"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3</w:t>
            </w:r>
          </w:p>
        </w:tc>
        <w:tc>
          <w:tcPr>
            <w:tcW w:w="1888" w:type="dxa"/>
            <w:tcBorders>
              <w:top w:val="nil"/>
              <w:left w:val="single" w:sz="4" w:space="0" w:color="auto"/>
              <w:bottom w:val="single" w:sz="4" w:space="0" w:color="auto"/>
              <w:right w:val="single" w:sz="4" w:space="0" w:color="auto"/>
            </w:tcBorders>
            <w:hideMark/>
          </w:tcPr>
          <w:p w14:paraId="7B7E61FB"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072" w:type="dxa"/>
            <w:tcBorders>
              <w:top w:val="nil"/>
              <w:left w:val="nil"/>
              <w:bottom w:val="single" w:sz="4" w:space="0" w:color="auto"/>
              <w:right w:val="single" w:sz="4" w:space="0" w:color="auto"/>
            </w:tcBorders>
            <w:vAlign w:val="center"/>
            <w:hideMark/>
          </w:tcPr>
          <w:p w14:paraId="3A81DE6F"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67</w:t>
            </w:r>
          </w:p>
        </w:tc>
        <w:tc>
          <w:tcPr>
            <w:tcW w:w="1276" w:type="dxa"/>
            <w:tcBorders>
              <w:top w:val="nil"/>
              <w:left w:val="nil"/>
              <w:bottom w:val="single" w:sz="4" w:space="0" w:color="auto"/>
              <w:right w:val="single" w:sz="4" w:space="0" w:color="auto"/>
            </w:tcBorders>
            <w:noWrap/>
            <w:vAlign w:val="center"/>
            <w:hideMark/>
          </w:tcPr>
          <w:p w14:paraId="233F12BB"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77,01</w:t>
            </w:r>
          </w:p>
        </w:tc>
        <w:tc>
          <w:tcPr>
            <w:tcW w:w="1134" w:type="dxa"/>
            <w:tcBorders>
              <w:top w:val="nil"/>
              <w:left w:val="nil"/>
              <w:bottom w:val="single" w:sz="4" w:space="0" w:color="auto"/>
              <w:right w:val="single" w:sz="4" w:space="0" w:color="auto"/>
            </w:tcBorders>
            <w:vAlign w:val="center"/>
            <w:hideMark/>
          </w:tcPr>
          <w:p w14:paraId="45BE5192"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77</w:t>
            </w:r>
          </w:p>
        </w:tc>
        <w:tc>
          <w:tcPr>
            <w:tcW w:w="1337" w:type="dxa"/>
            <w:tcBorders>
              <w:top w:val="nil"/>
              <w:left w:val="nil"/>
              <w:bottom w:val="single" w:sz="4" w:space="0" w:color="auto"/>
              <w:right w:val="single" w:sz="4" w:space="0" w:color="auto"/>
            </w:tcBorders>
            <w:noWrap/>
            <w:vAlign w:val="center"/>
            <w:hideMark/>
          </w:tcPr>
          <w:p w14:paraId="314C2C60"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78,57</w:t>
            </w:r>
          </w:p>
        </w:tc>
        <w:tc>
          <w:tcPr>
            <w:tcW w:w="1134" w:type="dxa"/>
            <w:tcBorders>
              <w:top w:val="nil"/>
              <w:left w:val="single" w:sz="8" w:space="0" w:color="auto"/>
              <w:bottom w:val="single" w:sz="4" w:space="0" w:color="auto"/>
              <w:right w:val="single" w:sz="4" w:space="0" w:color="auto"/>
            </w:tcBorders>
            <w:vAlign w:val="center"/>
            <w:hideMark/>
          </w:tcPr>
          <w:p w14:paraId="524F2CA6"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91</w:t>
            </w:r>
          </w:p>
        </w:tc>
        <w:tc>
          <w:tcPr>
            <w:tcW w:w="1134" w:type="dxa"/>
            <w:tcBorders>
              <w:top w:val="nil"/>
              <w:left w:val="nil"/>
              <w:bottom w:val="single" w:sz="4" w:space="0" w:color="auto"/>
              <w:right w:val="single" w:sz="8" w:space="0" w:color="auto"/>
            </w:tcBorders>
            <w:noWrap/>
            <w:vAlign w:val="center"/>
            <w:hideMark/>
          </w:tcPr>
          <w:p w14:paraId="4270CAF9"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102,25</w:t>
            </w:r>
          </w:p>
        </w:tc>
      </w:tr>
      <w:tr w:rsidR="00B81D63" w:rsidRPr="00B81D63" w14:paraId="0F8D73A5" w14:textId="77777777" w:rsidTr="00B81D63">
        <w:trPr>
          <w:trHeight w:val="315"/>
        </w:trPr>
        <w:tc>
          <w:tcPr>
            <w:tcW w:w="801" w:type="dxa"/>
            <w:vMerge w:val="restart"/>
            <w:tcBorders>
              <w:top w:val="nil"/>
              <w:left w:val="single" w:sz="8" w:space="0" w:color="000000"/>
              <w:bottom w:val="nil"/>
              <w:right w:val="nil"/>
            </w:tcBorders>
            <w:hideMark/>
          </w:tcPr>
          <w:p w14:paraId="15DEDE88"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888" w:type="dxa"/>
            <w:tcBorders>
              <w:top w:val="nil"/>
              <w:left w:val="single" w:sz="4" w:space="0" w:color="auto"/>
              <w:bottom w:val="single" w:sz="4" w:space="0" w:color="auto"/>
              <w:right w:val="single" w:sz="4" w:space="0" w:color="auto"/>
            </w:tcBorders>
            <w:hideMark/>
          </w:tcPr>
          <w:p w14:paraId="220BCAC5"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w:t>
            </w:r>
          </w:p>
        </w:tc>
        <w:tc>
          <w:tcPr>
            <w:tcW w:w="1072" w:type="dxa"/>
            <w:tcBorders>
              <w:top w:val="nil"/>
              <w:left w:val="nil"/>
              <w:bottom w:val="single" w:sz="4" w:space="0" w:color="auto"/>
              <w:right w:val="single" w:sz="4" w:space="0" w:color="auto"/>
            </w:tcBorders>
            <w:vAlign w:val="center"/>
            <w:hideMark/>
          </w:tcPr>
          <w:p w14:paraId="396EA65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41</w:t>
            </w:r>
          </w:p>
        </w:tc>
        <w:tc>
          <w:tcPr>
            <w:tcW w:w="1276" w:type="dxa"/>
            <w:tcBorders>
              <w:top w:val="nil"/>
              <w:left w:val="nil"/>
              <w:bottom w:val="single" w:sz="4" w:space="0" w:color="auto"/>
              <w:right w:val="single" w:sz="4" w:space="0" w:color="auto"/>
            </w:tcBorders>
            <w:noWrap/>
            <w:vAlign w:val="center"/>
            <w:hideMark/>
          </w:tcPr>
          <w:p w14:paraId="64F0D32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47,13</w:t>
            </w:r>
          </w:p>
        </w:tc>
        <w:tc>
          <w:tcPr>
            <w:tcW w:w="1134" w:type="dxa"/>
            <w:tcBorders>
              <w:top w:val="nil"/>
              <w:left w:val="nil"/>
              <w:bottom w:val="single" w:sz="4" w:space="0" w:color="auto"/>
              <w:right w:val="single" w:sz="4" w:space="0" w:color="auto"/>
            </w:tcBorders>
            <w:vAlign w:val="center"/>
            <w:hideMark/>
          </w:tcPr>
          <w:p w14:paraId="05E0DD0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50</w:t>
            </w:r>
          </w:p>
        </w:tc>
        <w:tc>
          <w:tcPr>
            <w:tcW w:w="1337" w:type="dxa"/>
            <w:tcBorders>
              <w:top w:val="nil"/>
              <w:left w:val="nil"/>
              <w:bottom w:val="single" w:sz="4" w:space="0" w:color="auto"/>
              <w:right w:val="single" w:sz="4" w:space="0" w:color="auto"/>
            </w:tcBorders>
            <w:noWrap/>
            <w:vAlign w:val="center"/>
            <w:hideMark/>
          </w:tcPr>
          <w:p w14:paraId="1E8B296F"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51,02</w:t>
            </w:r>
          </w:p>
        </w:tc>
        <w:tc>
          <w:tcPr>
            <w:tcW w:w="1134" w:type="dxa"/>
            <w:tcBorders>
              <w:top w:val="nil"/>
              <w:left w:val="single" w:sz="8" w:space="0" w:color="auto"/>
              <w:bottom w:val="single" w:sz="4" w:space="0" w:color="auto"/>
              <w:right w:val="single" w:sz="4" w:space="0" w:color="auto"/>
            </w:tcBorders>
            <w:vAlign w:val="center"/>
            <w:hideMark/>
          </w:tcPr>
          <w:p w14:paraId="5BC1586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50</w:t>
            </w:r>
          </w:p>
        </w:tc>
        <w:tc>
          <w:tcPr>
            <w:tcW w:w="1134" w:type="dxa"/>
            <w:tcBorders>
              <w:top w:val="nil"/>
              <w:left w:val="nil"/>
              <w:bottom w:val="single" w:sz="4" w:space="0" w:color="auto"/>
              <w:right w:val="single" w:sz="8" w:space="0" w:color="auto"/>
            </w:tcBorders>
            <w:noWrap/>
            <w:vAlign w:val="center"/>
            <w:hideMark/>
          </w:tcPr>
          <w:p w14:paraId="23690910"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56,18</w:t>
            </w:r>
          </w:p>
        </w:tc>
      </w:tr>
      <w:tr w:rsidR="00B81D63" w:rsidRPr="00B81D63" w14:paraId="32D55CC8" w14:textId="77777777" w:rsidTr="00B81D63">
        <w:trPr>
          <w:trHeight w:val="315"/>
        </w:trPr>
        <w:tc>
          <w:tcPr>
            <w:tcW w:w="801" w:type="dxa"/>
            <w:vMerge/>
            <w:tcBorders>
              <w:top w:val="nil"/>
              <w:left w:val="single" w:sz="8" w:space="0" w:color="000000"/>
              <w:bottom w:val="nil"/>
              <w:right w:val="nil"/>
            </w:tcBorders>
            <w:vAlign w:val="center"/>
            <w:hideMark/>
          </w:tcPr>
          <w:p w14:paraId="409A49B2"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7A0A19D0"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воспитатели</w:t>
            </w:r>
          </w:p>
        </w:tc>
        <w:tc>
          <w:tcPr>
            <w:tcW w:w="1072" w:type="dxa"/>
            <w:tcBorders>
              <w:top w:val="nil"/>
              <w:left w:val="nil"/>
              <w:bottom w:val="single" w:sz="4" w:space="0" w:color="auto"/>
              <w:right w:val="single" w:sz="4" w:space="0" w:color="auto"/>
            </w:tcBorders>
            <w:vAlign w:val="center"/>
            <w:hideMark/>
          </w:tcPr>
          <w:p w14:paraId="708D2CD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72FDD35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0EA1F3C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7612935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41AADC8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52DAE6C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7642E97C" w14:textId="77777777" w:rsidTr="00B81D63">
        <w:trPr>
          <w:trHeight w:val="315"/>
        </w:trPr>
        <w:tc>
          <w:tcPr>
            <w:tcW w:w="801" w:type="dxa"/>
            <w:vMerge/>
            <w:tcBorders>
              <w:top w:val="nil"/>
              <w:left w:val="single" w:sz="8" w:space="0" w:color="000000"/>
              <w:bottom w:val="nil"/>
              <w:right w:val="nil"/>
            </w:tcBorders>
            <w:vAlign w:val="center"/>
            <w:hideMark/>
          </w:tcPr>
          <w:p w14:paraId="3E55265E"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63ADC973"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 дополнительного образования</w:t>
            </w:r>
          </w:p>
        </w:tc>
        <w:tc>
          <w:tcPr>
            <w:tcW w:w="1072" w:type="dxa"/>
            <w:tcBorders>
              <w:top w:val="nil"/>
              <w:left w:val="nil"/>
              <w:bottom w:val="single" w:sz="4" w:space="0" w:color="auto"/>
              <w:right w:val="single" w:sz="4" w:space="0" w:color="auto"/>
            </w:tcBorders>
            <w:vAlign w:val="center"/>
            <w:hideMark/>
          </w:tcPr>
          <w:p w14:paraId="1D1630C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775ACAC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7122889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54DDECC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60D180D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6049475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068A9CB5" w14:textId="77777777" w:rsidTr="00B81D63">
        <w:trPr>
          <w:trHeight w:val="315"/>
        </w:trPr>
        <w:tc>
          <w:tcPr>
            <w:tcW w:w="801" w:type="dxa"/>
            <w:vMerge/>
            <w:tcBorders>
              <w:top w:val="nil"/>
              <w:left w:val="single" w:sz="8" w:space="0" w:color="000000"/>
              <w:bottom w:val="nil"/>
              <w:right w:val="nil"/>
            </w:tcBorders>
            <w:vAlign w:val="center"/>
            <w:hideMark/>
          </w:tcPr>
          <w:p w14:paraId="0004372E"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3CC5A060"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педагоги-психологи</w:t>
            </w:r>
          </w:p>
        </w:tc>
        <w:tc>
          <w:tcPr>
            <w:tcW w:w="1072" w:type="dxa"/>
            <w:tcBorders>
              <w:top w:val="nil"/>
              <w:left w:val="nil"/>
              <w:bottom w:val="single" w:sz="4" w:space="0" w:color="auto"/>
              <w:right w:val="single" w:sz="4" w:space="0" w:color="auto"/>
            </w:tcBorders>
            <w:vAlign w:val="center"/>
            <w:hideMark/>
          </w:tcPr>
          <w:p w14:paraId="04A6535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23</w:t>
            </w:r>
          </w:p>
        </w:tc>
        <w:tc>
          <w:tcPr>
            <w:tcW w:w="1276" w:type="dxa"/>
            <w:tcBorders>
              <w:top w:val="nil"/>
              <w:left w:val="nil"/>
              <w:bottom w:val="single" w:sz="4" w:space="0" w:color="auto"/>
              <w:right w:val="single" w:sz="4" w:space="0" w:color="auto"/>
            </w:tcBorders>
            <w:noWrap/>
            <w:vAlign w:val="center"/>
            <w:hideMark/>
          </w:tcPr>
          <w:p w14:paraId="7BD8682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26,44</w:t>
            </w:r>
          </w:p>
        </w:tc>
        <w:tc>
          <w:tcPr>
            <w:tcW w:w="1134" w:type="dxa"/>
            <w:tcBorders>
              <w:top w:val="nil"/>
              <w:left w:val="nil"/>
              <w:bottom w:val="single" w:sz="4" w:space="0" w:color="auto"/>
              <w:right w:val="single" w:sz="4" w:space="0" w:color="auto"/>
            </w:tcBorders>
            <w:vAlign w:val="center"/>
            <w:hideMark/>
          </w:tcPr>
          <w:p w14:paraId="3821874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24</w:t>
            </w:r>
          </w:p>
        </w:tc>
        <w:tc>
          <w:tcPr>
            <w:tcW w:w="1337" w:type="dxa"/>
            <w:tcBorders>
              <w:top w:val="nil"/>
              <w:left w:val="nil"/>
              <w:bottom w:val="single" w:sz="4" w:space="0" w:color="auto"/>
              <w:right w:val="single" w:sz="4" w:space="0" w:color="auto"/>
            </w:tcBorders>
            <w:noWrap/>
            <w:vAlign w:val="center"/>
            <w:hideMark/>
          </w:tcPr>
          <w:p w14:paraId="79505FA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24,49</w:t>
            </w:r>
          </w:p>
        </w:tc>
        <w:tc>
          <w:tcPr>
            <w:tcW w:w="1134" w:type="dxa"/>
            <w:tcBorders>
              <w:top w:val="nil"/>
              <w:left w:val="single" w:sz="8" w:space="0" w:color="auto"/>
              <w:bottom w:val="single" w:sz="4" w:space="0" w:color="auto"/>
              <w:right w:val="single" w:sz="4" w:space="0" w:color="auto"/>
            </w:tcBorders>
            <w:vAlign w:val="center"/>
            <w:hideMark/>
          </w:tcPr>
          <w:p w14:paraId="1B734D5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7</w:t>
            </w:r>
          </w:p>
        </w:tc>
        <w:tc>
          <w:tcPr>
            <w:tcW w:w="1134" w:type="dxa"/>
            <w:tcBorders>
              <w:top w:val="nil"/>
              <w:left w:val="nil"/>
              <w:bottom w:val="single" w:sz="4" w:space="0" w:color="auto"/>
              <w:right w:val="single" w:sz="8" w:space="0" w:color="auto"/>
            </w:tcBorders>
            <w:noWrap/>
            <w:vAlign w:val="center"/>
            <w:hideMark/>
          </w:tcPr>
          <w:p w14:paraId="316B904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7,87</w:t>
            </w:r>
          </w:p>
        </w:tc>
      </w:tr>
      <w:tr w:rsidR="00B81D63" w:rsidRPr="00B81D63" w14:paraId="73CA5A55" w14:textId="77777777" w:rsidTr="00B81D63">
        <w:trPr>
          <w:trHeight w:val="315"/>
        </w:trPr>
        <w:tc>
          <w:tcPr>
            <w:tcW w:w="801" w:type="dxa"/>
            <w:vMerge/>
            <w:tcBorders>
              <w:top w:val="nil"/>
              <w:left w:val="single" w:sz="8" w:space="0" w:color="000000"/>
              <w:bottom w:val="nil"/>
              <w:right w:val="nil"/>
            </w:tcBorders>
            <w:vAlign w:val="center"/>
            <w:hideMark/>
          </w:tcPr>
          <w:p w14:paraId="0EAA85F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3EE2807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учителя-логопеды</w:t>
            </w:r>
          </w:p>
        </w:tc>
        <w:tc>
          <w:tcPr>
            <w:tcW w:w="1072" w:type="dxa"/>
            <w:tcBorders>
              <w:top w:val="nil"/>
              <w:left w:val="nil"/>
              <w:bottom w:val="single" w:sz="4" w:space="0" w:color="auto"/>
              <w:right w:val="single" w:sz="4" w:space="0" w:color="auto"/>
            </w:tcBorders>
            <w:vAlign w:val="center"/>
            <w:hideMark/>
          </w:tcPr>
          <w:p w14:paraId="12673B5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1D5D020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1,15</w:t>
            </w:r>
          </w:p>
        </w:tc>
        <w:tc>
          <w:tcPr>
            <w:tcW w:w="1134" w:type="dxa"/>
            <w:tcBorders>
              <w:top w:val="nil"/>
              <w:left w:val="nil"/>
              <w:bottom w:val="single" w:sz="4" w:space="0" w:color="auto"/>
              <w:right w:val="single" w:sz="4" w:space="0" w:color="auto"/>
            </w:tcBorders>
            <w:vAlign w:val="center"/>
            <w:hideMark/>
          </w:tcPr>
          <w:p w14:paraId="1422A21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0FB0983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04CBF2E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8" w:space="0" w:color="auto"/>
            </w:tcBorders>
            <w:noWrap/>
            <w:vAlign w:val="center"/>
            <w:hideMark/>
          </w:tcPr>
          <w:p w14:paraId="1F329D5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2,25</w:t>
            </w:r>
          </w:p>
        </w:tc>
      </w:tr>
      <w:tr w:rsidR="00B81D63" w:rsidRPr="00B81D63" w14:paraId="70BE084A" w14:textId="77777777" w:rsidTr="00B81D63">
        <w:trPr>
          <w:trHeight w:val="315"/>
        </w:trPr>
        <w:tc>
          <w:tcPr>
            <w:tcW w:w="801" w:type="dxa"/>
            <w:vMerge/>
            <w:tcBorders>
              <w:top w:val="nil"/>
              <w:left w:val="single" w:sz="8" w:space="0" w:color="000000"/>
              <w:bottom w:val="nil"/>
              <w:right w:val="nil"/>
            </w:tcBorders>
            <w:vAlign w:val="center"/>
            <w:hideMark/>
          </w:tcPr>
          <w:p w14:paraId="34F85F46"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376BC59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социальные педагоги</w:t>
            </w:r>
          </w:p>
        </w:tc>
        <w:tc>
          <w:tcPr>
            <w:tcW w:w="1072" w:type="dxa"/>
            <w:tcBorders>
              <w:top w:val="nil"/>
              <w:left w:val="nil"/>
              <w:bottom w:val="single" w:sz="4" w:space="0" w:color="auto"/>
              <w:right w:val="single" w:sz="4" w:space="0" w:color="auto"/>
            </w:tcBorders>
            <w:vAlign w:val="center"/>
            <w:hideMark/>
          </w:tcPr>
          <w:p w14:paraId="3C87FE6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noWrap/>
            <w:vAlign w:val="center"/>
            <w:hideMark/>
          </w:tcPr>
          <w:p w14:paraId="4838B43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vAlign w:val="center"/>
            <w:hideMark/>
          </w:tcPr>
          <w:p w14:paraId="4266EEF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337" w:type="dxa"/>
            <w:tcBorders>
              <w:top w:val="nil"/>
              <w:left w:val="nil"/>
              <w:bottom w:val="single" w:sz="4" w:space="0" w:color="auto"/>
              <w:right w:val="single" w:sz="4" w:space="0" w:color="auto"/>
            </w:tcBorders>
            <w:noWrap/>
            <w:vAlign w:val="center"/>
            <w:hideMark/>
          </w:tcPr>
          <w:p w14:paraId="01EB123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2,04</w:t>
            </w:r>
          </w:p>
        </w:tc>
        <w:tc>
          <w:tcPr>
            <w:tcW w:w="1134" w:type="dxa"/>
            <w:tcBorders>
              <w:top w:val="nil"/>
              <w:left w:val="single" w:sz="8" w:space="0" w:color="auto"/>
              <w:bottom w:val="single" w:sz="4" w:space="0" w:color="auto"/>
              <w:right w:val="single" w:sz="4" w:space="0" w:color="auto"/>
            </w:tcBorders>
            <w:vAlign w:val="center"/>
            <w:hideMark/>
          </w:tcPr>
          <w:p w14:paraId="322590B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16</w:t>
            </w:r>
          </w:p>
        </w:tc>
        <w:tc>
          <w:tcPr>
            <w:tcW w:w="1134" w:type="dxa"/>
            <w:tcBorders>
              <w:top w:val="nil"/>
              <w:left w:val="nil"/>
              <w:bottom w:val="single" w:sz="4" w:space="0" w:color="auto"/>
              <w:right w:val="single" w:sz="8" w:space="0" w:color="auto"/>
            </w:tcBorders>
            <w:noWrap/>
            <w:vAlign w:val="center"/>
            <w:hideMark/>
          </w:tcPr>
          <w:p w14:paraId="662D3E5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3AF12B0F" w14:textId="77777777" w:rsidTr="00B81D63">
        <w:trPr>
          <w:trHeight w:val="945"/>
        </w:trPr>
        <w:tc>
          <w:tcPr>
            <w:tcW w:w="801" w:type="dxa"/>
            <w:vMerge w:val="restart"/>
            <w:tcBorders>
              <w:top w:val="single" w:sz="4" w:space="0" w:color="auto"/>
              <w:left w:val="single" w:sz="4" w:space="0" w:color="auto"/>
              <w:bottom w:val="single" w:sz="4" w:space="0" w:color="auto"/>
              <w:right w:val="single" w:sz="4" w:space="0" w:color="auto"/>
            </w:tcBorders>
            <w:hideMark/>
          </w:tcPr>
          <w:p w14:paraId="4550F9E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4</w:t>
            </w:r>
          </w:p>
        </w:tc>
        <w:tc>
          <w:tcPr>
            <w:tcW w:w="1888" w:type="dxa"/>
            <w:tcBorders>
              <w:top w:val="nil"/>
              <w:left w:val="nil"/>
              <w:bottom w:val="single" w:sz="4" w:space="0" w:color="auto"/>
              <w:right w:val="single" w:sz="4" w:space="0" w:color="auto"/>
            </w:tcBorders>
            <w:hideMark/>
          </w:tcPr>
          <w:p w14:paraId="4E9069BD"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 xml:space="preserve">Численность/удельный вес численности педагогических работников, имеющих среднее профессиональное образование, в общей </w:t>
            </w:r>
            <w:r w:rsidRPr="00B81D63">
              <w:rPr>
                <w:rFonts w:ascii="Times New Roman" w:eastAsia="Times New Roman" w:hAnsi="Times New Roman" w:cs="Times New Roman"/>
                <w:b/>
                <w:bCs/>
                <w:i/>
                <w:iCs/>
                <w:color w:val="000000"/>
                <w:sz w:val="24"/>
                <w:szCs w:val="24"/>
                <w:lang w:eastAsia="ru-RU"/>
              </w:rPr>
              <w:lastRenderedPageBreak/>
              <w:t>численности педагогических работников</w:t>
            </w:r>
          </w:p>
        </w:tc>
        <w:tc>
          <w:tcPr>
            <w:tcW w:w="1072" w:type="dxa"/>
            <w:tcBorders>
              <w:top w:val="nil"/>
              <w:left w:val="nil"/>
              <w:bottom w:val="single" w:sz="4" w:space="0" w:color="auto"/>
              <w:right w:val="single" w:sz="4" w:space="0" w:color="auto"/>
            </w:tcBorders>
            <w:vAlign w:val="center"/>
            <w:hideMark/>
          </w:tcPr>
          <w:p w14:paraId="15354870"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lastRenderedPageBreak/>
              <w:t>3</w:t>
            </w:r>
          </w:p>
        </w:tc>
        <w:tc>
          <w:tcPr>
            <w:tcW w:w="1276" w:type="dxa"/>
            <w:tcBorders>
              <w:top w:val="nil"/>
              <w:left w:val="nil"/>
              <w:bottom w:val="single" w:sz="4" w:space="0" w:color="auto"/>
              <w:right w:val="single" w:sz="4" w:space="0" w:color="auto"/>
            </w:tcBorders>
            <w:noWrap/>
            <w:vAlign w:val="center"/>
            <w:hideMark/>
          </w:tcPr>
          <w:p w14:paraId="38289CD2"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3,45</w:t>
            </w:r>
          </w:p>
        </w:tc>
        <w:tc>
          <w:tcPr>
            <w:tcW w:w="1134" w:type="dxa"/>
            <w:tcBorders>
              <w:top w:val="nil"/>
              <w:left w:val="nil"/>
              <w:bottom w:val="single" w:sz="4" w:space="0" w:color="auto"/>
              <w:right w:val="single" w:sz="4" w:space="0" w:color="auto"/>
            </w:tcBorders>
            <w:vAlign w:val="center"/>
            <w:hideMark/>
          </w:tcPr>
          <w:p w14:paraId="0914FD9B"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4</w:t>
            </w:r>
          </w:p>
        </w:tc>
        <w:tc>
          <w:tcPr>
            <w:tcW w:w="1337" w:type="dxa"/>
            <w:tcBorders>
              <w:top w:val="nil"/>
              <w:left w:val="nil"/>
              <w:bottom w:val="single" w:sz="4" w:space="0" w:color="auto"/>
              <w:right w:val="single" w:sz="4" w:space="0" w:color="auto"/>
            </w:tcBorders>
            <w:noWrap/>
            <w:vAlign w:val="center"/>
            <w:hideMark/>
          </w:tcPr>
          <w:p w14:paraId="0551EA92"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4,08</w:t>
            </w:r>
          </w:p>
        </w:tc>
        <w:tc>
          <w:tcPr>
            <w:tcW w:w="1134" w:type="dxa"/>
            <w:tcBorders>
              <w:top w:val="nil"/>
              <w:left w:val="single" w:sz="8" w:space="0" w:color="auto"/>
              <w:bottom w:val="single" w:sz="4" w:space="0" w:color="auto"/>
              <w:right w:val="single" w:sz="4" w:space="0" w:color="auto"/>
            </w:tcBorders>
            <w:vAlign w:val="center"/>
            <w:hideMark/>
          </w:tcPr>
          <w:p w14:paraId="32A08C8D"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w:t>
            </w:r>
          </w:p>
        </w:tc>
        <w:tc>
          <w:tcPr>
            <w:tcW w:w="1134" w:type="dxa"/>
            <w:tcBorders>
              <w:top w:val="nil"/>
              <w:left w:val="nil"/>
              <w:bottom w:val="single" w:sz="4" w:space="0" w:color="auto"/>
              <w:right w:val="single" w:sz="8" w:space="0" w:color="auto"/>
            </w:tcBorders>
            <w:noWrap/>
            <w:vAlign w:val="center"/>
            <w:hideMark/>
          </w:tcPr>
          <w:p w14:paraId="543CC8D3"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1,12</w:t>
            </w:r>
          </w:p>
        </w:tc>
      </w:tr>
      <w:tr w:rsidR="00B81D63" w:rsidRPr="00B81D63" w14:paraId="0FAF54E3" w14:textId="77777777" w:rsidTr="00B81D63">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510DA136"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12EE6864"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w:t>
            </w:r>
          </w:p>
        </w:tc>
        <w:tc>
          <w:tcPr>
            <w:tcW w:w="1072" w:type="dxa"/>
            <w:tcBorders>
              <w:top w:val="nil"/>
              <w:left w:val="nil"/>
              <w:bottom w:val="single" w:sz="4" w:space="0" w:color="auto"/>
              <w:right w:val="single" w:sz="4" w:space="0" w:color="auto"/>
            </w:tcBorders>
            <w:vAlign w:val="center"/>
            <w:hideMark/>
          </w:tcPr>
          <w:p w14:paraId="5F277AA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noWrap/>
            <w:vAlign w:val="center"/>
            <w:hideMark/>
          </w:tcPr>
          <w:p w14:paraId="0899269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vAlign w:val="center"/>
            <w:hideMark/>
          </w:tcPr>
          <w:p w14:paraId="766A6B7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w:t>
            </w:r>
          </w:p>
        </w:tc>
        <w:tc>
          <w:tcPr>
            <w:tcW w:w="1337" w:type="dxa"/>
            <w:tcBorders>
              <w:top w:val="nil"/>
              <w:left w:val="nil"/>
              <w:bottom w:val="single" w:sz="4" w:space="0" w:color="auto"/>
              <w:right w:val="single" w:sz="4" w:space="0" w:color="auto"/>
            </w:tcBorders>
            <w:noWrap/>
            <w:vAlign w:val="center"/>
            <w:hideMark/>
          </w:tcPr>
          <w:p w14:paraId="6BA96A5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3,06</w:t>
            </w:r>
          </w:p>
        </w:tc>
        <w:tc>
          <w:tcPr>
            <w:tcW w:w="1134" w:type="dxa"/>
            <w:tcBorders>
              <w:top w:val="nil"/>
              <w:left w:val="single" w:sz="8" w:space="0" w:color="auto"/>
              <w:bottom w:val="single" w:sz="4" w:space="0" w:color="auto"/>
              <w:right w:val="single" w:sz="4" w:space="0" w:color="auto"/>
            </w:tcBorders>
            <w:vAlign w:val="center"/>
            <w:hideMark/>
          </w:tcPr>
          <w:p w14:paraId="5D60F80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8" w:space="0" w:color="auto"/>
            </w:tcBorders>
            <w:noWrap/>
            <w:vAlign w:val="center"/>
            <w:hideMark/>
          </w:tcPr>
          <w:p w14:paraId="6C18D4F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1,12</w:t>
            </w:r>
          </w:p>
        </w:tc>
      </w:tr>
      <w:tr w:rsidR="00B81D63" w:rsidRPr="00B81D63" w14:paraId="2CDC0826" w14:textId="77777777" w:rsidTr="00B81D63">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545848D4"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59EEC7F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воспитатели</w:t>
            </w:r>
          </w:p>
        </w:tc>
        <w:tc>
          <w:tcPr>
            <w:tcW w:w="1072" w:type="dxa"/>
            <w:tcBorders>
              <w:top w:val="nil"/>
              <w:left w:val="nil"/>
              <w:bottom w:val="single" w:sz="4" w:space="0" w:color="auto"/>
              <w:right w:val="single" w:sz="4" w:space="0" w:color="auto"/>
            </w:tcBorders>
            <w:vAlign w:val="center"/>
            <w:hideMark/>
          </w:tcPr>
          <w:p w14:paraId="387AAF4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55A3922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7F2BE8E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5293630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7B4ACD7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7FBA65B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24A12001" w14:textId="77777777" w:rsidTr="00B81D63">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10317359"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5422D32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 дополнительного образования</w:t>
            </w:r>
          </w:p>
        </w:tc>
        <w:tc>
          <w:tcPr>
            <w:tcW w:w="1072" w:type="dxa"/>
            <w:tcBorders>
              <w:top w:val="nil"/>
              <w:left w:val="nil"/>
              <w:bottom w:val="single" w:sz="4" w:space="0" w:color="auto"/>
              <w:right w:val="single" w:sz="4" w:space="0" w:color="auto"/>
            </w:tcBorders>
            <w:vAlign w:val="center"/>
            <w:hideMark/>
          </w:tcPr>
          <w:p w14:paraId="570A82D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494B250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62D7BDE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099E252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130362B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03EFE14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209AF4F0" w14:textId="77777777" w:rsidTr="00B81D63">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5455925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71DBF47C"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педагоги-психологи</w:t>
            </w:r>
          </w:p>
        </w:tc>
        <w:tc>
          <w:tcPr>
            <w:tcW w:w="1072" w:type="dxa"/>
            <w:tcBorders>
              <w:top w:val="nil"/>
              <w:left w:val="nil"/>
              <w:bottom w:val="single" w:sz="4" w:space="0" w:color="auto"/>
              <w:right w:val="single" w:sz="4" w:space="0" w:color="auto"/>
            </w:tcBorders>
            <w:vAlign w:val="center"/>
            <w:hideMark/>
          </w:tcPr>
          <w:p w14:paraId="1E3F33E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79B8071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1,15</w:t>
            </w:r>
          </w:p>
        </w:tc>
        <w:tc>
          <w:tcPr>
            <w:tcW w:w="1134" w:type="dxa"/>
            <w:tcBorders>
              <w:top w:val="nil"/>
              <w:left w:val="nil"/>
              <w:bottom w:val="single" w:sz="4" w:space="0" w:color="auto"/>
              <w:right w:val="single" w:sz="4" w:space="0" w:color="auto"/>
            </w:tcBorders>
            <w:vAlign w:val="center"/>
            <w:hideMark/>
          </w:tcPr>
          <w:p w14:paraId="23F561E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17B91B9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3364D07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3D9F3AA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52CC424D" w14:textId="77777777" w:rsidTr="00B81D63">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73B358D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42648FD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учителя-логопеды</w:t>
            </w:r>
          </w:p>
        </w:tc>
        <w:tc>
          <w:tcPr>
            <w:tcW w:w="1072" w:type="dxa"/>
            <w:tcBorders>
              <w:top w:val="nil"/>
              <w:left w:val="nil"/>
              <w:bottom w:val="single" w:sz="4" w:space="0" w:color="auto"/>
              <w:right w:val="single" w:sz="4" w:space="0" w:color="auto"/>
            </w:tcBorders>
            <w:vAlign w:val="center"/>
            <w:hideMark/>
          </w:tcPr>
          <w:p w14:paraId="26EF13A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3CD0F03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369D2B7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4698CC1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6ED99A9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2D0C7AB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2EBA66A9" w14:textId="77777777" w:rsidTr="00B81D63">
        <w:trPr>
          <w:trHeight w:val="315"/>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011867EE"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2057D4C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социальные педагоги</w:t>
            </w:r>
          </w:p>
        </w:tc>
        <w:tc>
          <w:tcPr>
            <w:tcW w:w="1072" w:type="dxa"/>
            <w:tcBorders>
              <w:top w:val="nil"/>
              <w:left w:val="nil"/>
              <w:bottom w:val="single" w:sz="4" w:space="0" w:color="auto"/>
              <w:right w:val="single" w:sz="4" w:space="0" w:color="auto"/>
            </w:tcBorders>
            <w:vAlign w:val="center"/>
            <w:hideMark/>
          </w:tcPr>
          <w:p w14:paraId="648A9C6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349FE78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7582648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2656C51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69D3D28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7E416B3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14EE8C32" w14:textId="77777777" w:rsidTr="00B81D63">
        <w:trPr>
          <w:trHeight w:val="1260"/>
        </w:trPr>
        <w:tc>
          <w:tcPr>
            <w:tcW w:w="801" w:type="dxa"/>
            <w:vMerge w:val="restart"/>
            <w:tcBorders>
              <w:top w:val="nil"/>
              <w:left w:val="single" w:sz="8" w:space="0" w:color="auto"/>
              <w:bottom w:val="nil"/>
              <w:right w:val="nil"/>
            </w:tcBorders>
            <w:hideMark/>
          </w:tcPr>
          <w:p w14:paraId="400120D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w:t>
            </w:r>
          </w:p>
        </w:tc>
        <w:tc>
          <w:tcPr>
            <w:tcW w:w="1888" w:type="dxa"/>
            <w:tcBorders>
              <w:top w:val="nil"/>
              <w:left w:val="single" w:sz="4" w:space="0" w:color="auto"/>
              <w:bottom w:val="single" w:sz="4" w:space="0" w:color="auto"/>
              <w:right w:val="single" w:sz="4" w:space="0" w:color="auto"/>
            </w:tcBorders>
            <w:hideMark/>
          </w:tcPr>
          <w:p w14:paraId="06566BFF"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072" w:type="dxa"/>
            <w:tcBorders>
              <w:top w:val="nil"/>
              <w:left w:val="nil"/>
              <w:bottom w:val="single" w:sz="4" w:space="0" w:color="auto"/>
              <w:right w:val="single" w:sz="4" w:space="0" w:color="auto"/>
            </w:tcBorders>
            <w:vAlign w:val="center"/>
            <w:hideMark/>
          </w:tcPr>
          <w:p w14:paraId="3C79C178"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3</w:t>
            </w:r>
          </w:p>
        </w:tc>
        <w:tc>
          <w:tcPr>
            <w:tcW w:w="1276" w:type="dxa"/>
            <w:tcBorders>
              <w:top w:val="nil"/>
              <w:left w:val="nil"/>
              <w:bottom w:val="single" w:sz="4" w:space="0" w:color="auto"/>
              <w:right w:val="single" w:sz="4" w:space="0" w:color="auto"/>
            </w:tcBorders>
            <w:noWrap/>
            <w:vAlign w:val="center"/>
            <w:hideMark/>
          </w:tcPr>
          <w:p w14:paraId="25FFFC66"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3,45</w:t>
            </w:r>
          </w:p>
        </w:tc>
        <w:tc>
          <w:tcPr>
            <w:tcW w:w="1134" w:type="dxa"/>
            <w:tcBorders>
              <w:top w:val="nil"/>
              <w:left w:val="nil"/>
              <w:bottom w:val="single" w:sz="4" w:space="0" w:color="auto"/>
              <w:right w:val="single" w:sz="4" w:space="0" w:color="auto"/>
            </w:tcBorders>
            <w:vAlign w:val="center"/>
            <w:hideMark/>
          </w:tcPr>
          <w:p w14:paraId="6882ACCB"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4</w:t>
            </w:r>
          </w:p>
        </w:tc>
        <w:tc>
          <w:tcPr>
            <w:tcW w:w="1337" w:type="dxa"/>
            <w:tcBorders>
              <w:top w:val="nil"/>
              <w:left w:val="nil"/>
              <w:bottom w:val="single" w:sz="4" w:space="0" w:color="auto"/>
              <w:right w:val="single" w:sz="4" w:space="0" w:color="auto"/>
            </w:tcBorders>
            <w:noWrap/>
            <w:vAlign w:val="center"/>
            <w:hideMark/>
          </w:tcPr>
          <w:p w14:paraId="782BDC7B"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4,08</w:t>
            </w:r>
          </w:p>
        </w:tc>
        <w:tc>
          <w:tcPr>
            <w:tcW w:w="1134" w:type="dxa"/>
            <w:tcBorders>
              <w:top w:val="nil"/>
              <w:left w:val="single" w:sz="8" w:space="0" w:color="auto"/>
              <w:bottom w:val="single" w:sz="4" w:space="0" w:color="auto"/>
              <w:right w:val="single" w:sz="4" w:space="0" w:color="auto"/>
            </w:tcBorders>
            <w:vAlign w:val="center"/>
            <w:hideMark/>
          </w:tcPr>
          <w:p w14:paraId="45B65ABC"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w:t>
            </w:r>
          </w:p>
        </w:tc>
        <w:tc>
          <w:tcPr>
            <w:tcW w:w="1134" w:type="dxa"/>
            <w:tcBorders>
              <w:top w:val="nil"/>
              <w:left w:val="nil"/>
              <w:bottom w:val="single" w:sz="4" w:space="0" w:color="auto"/>
              <w:right w:val="single" w:sz="8" w:space="0" w:color="auto"/>
            </w:tcBorders>
            <w:noWrap/>
            <w:vAlign w:val="center"/>
            <w:hideMark/>
          </w:tcPr>
          <w:p w14:paraId="7FC3C877"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1,12</w:t>
            </w:r>
          </w:p>
        </w:tc>
      </w:tr>
      <w:tr w:rsidR="00B81D63" w:rsidRPr="00B81D63" w14:paraId="0F9B1884" w14:textId="77777777" w:rsidTr="00B81D63">
        <w:trPr>
          <w:trHeight w:val="315"/>
        </w:trPr>
        <w:tc>
          <w:tcPr>
            <w:tcW w:w="801" w:type="dxa"/>
            <w:vMerge/>
            <w:tcBorders>
              <w:top w:val="nil"/>
              <w:left w:val="single" w:sz="8" w:space="0" w:color="auto"/>
              <w:bottom w:val="nil"/>
              <w:right w:val="nil"/>
            </w:tcBorders>
            <w:vAlign w:val="center"/>
            <w:hideMark/>
          </w:tcPr>
          <w:p w14:paraId="1E852385"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74B0787C"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w:t>
            </w:r>
          </w:p>
        </w:tc>
        <w:tc>
          <w:tcPr>
            <w:tcW w:w="1072" w:type="dxa"/>
            <w:tcBorders>
              <w:top w:val="nil"/>
              <w:left w:val="nil"/>
              <w:bottom w:val="single" w:sz="4" w:space="0" w:color="auto"/>
              <w:right w:val="single" w:sz="4" w:space="0" w:color="auto"/>
            </w:tcBorders>
            <w:vAlign w:val="center"/>
            <w:hideMark/>
          </w:tcPr>
          <w:p w14:paraId="310B1EB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noWrap/>
            <w:vAlign w:val="center"/>
            <w:hideMark/>
          </w:tcPr>
          <w:p w14:paraId="12A61B1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vAlign w:val="center"/>
            <w:hideMark/>
          </w:tcPr>
          <w:p w14:paraId="0969F53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w:t>
            </w:r>
          </w:p>
        </w:tc>
        <w:tc>
          <w:tcPr>
            <w:tcW w:w="1337" w:type="dxa"/>
            <w:tcBorders>
              <w:top w:val="nil"/>
              <w:left w:val="nil"/>
              <w:bottom w:val="single" w:sz="4" w:space="0" w:color="auto"/>
              <w:right w:val="single" w:sz="4" w:space="0" w:color="auto"/>
            </w:tcBorders>
            <w:noWrap/>
            <w:vAlign w:val="center"/>
            <w:hideMark/>
          </w:tcPr>
          <w:p w14:paraId="40F0C06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3,06</w:t>
            </w:r>
          </w:p>
        </w:tc>
        <w:tc>
          <w:tcPr>
            <w:tcW w:w="1134" w:type="dxa"/>
            <w:tcBorders>
              <w:top w:val="nil"/>
              <w:left w:val="single" w:sz="8" w:space="0" w:color="auto"/>
              <w:bottom w:val="single" w:sz="4" w:space="0" w:color="auto"/>
              <w:right w:val="single" w:sz="4" w:space="0" w:color="auto"/>
            </w:tcBorders>
            <w:vAlign w:val="center"/>
            <w:hideMark/>
          </w:tcPr>
          <w:p w14:paraId="6F121A9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8" w:space="0" w:color="auto"/>
            </w:tcBorders>
            <w:noWrap/>
            <w:vAlign w:val="center"/>
            <w:hideMark/>
          </w:tcPr>
          <w:p w14:paraId="2491FCC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1,12</w:t>
            </w:r>
          </w:p>
        </w:tc>
      </w:tr>
      <w:tr w:rsidR="00B81D63" w:rsidRPr="00B81D63" w14:paraId="7FAC6277" w14:textId="77777777" w:rsidTr="00B81D63">
        <w:trPr>
          <w:trHeight w:val="315"/>
        </w:trPr>
        <w:tc>
          <w:tcPr>
            <w:tcW w:w="801" w:type="dxa"/>
            <w:vMerge w:val="restart"/>
            <w:tcBorders>
              <w:top w:val="nil"/>
              <w:left w:val="single" w:sz="8" w:space="0" w:color="auto"/>
              <w:bottom w:val="nil"/>
              <w:right w:val="nil"/>
            </w:tcBorders>
            <w:hideMark/>
          </w:tcPr>
          <w:p w14:paraId="4C083899"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888" w:type="dxa"/>
            <w:tcBorders>
              <w:top w:val="nil"/>
              <w:left w:val="single" w:sz="4" w:space="0" w:color="auto"/>
              <w:bottom w:val="single" w:sz="4" w:space="0" w:color="auto"/>
              <w:right w:val="single" w:sz="4" w:space="0" w:color="auto"/>
            </w:tcBorders>
            <w:hideMark/>
          </w:tcPr>
          <w:p w14:paraId="72702BB5"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воспитатели</w:t>
            </w:r>
          </w:p>
        </w:tc>
        <w:tc>
          <w:tcPr>
            <w:tcW w:w="1072" w:type="dxa"/>
            <w:tcBorders>
              <w:top w:val="nil"/>
              <w:left w:val="nil"/>
              <w:bottom w:val="single" w:sz="4" w:space="0" w:color="auto"/>
              <w:right w:val="single" w:sz="4" w:space="0" w:color="auto"/>
            </w:tcBorders>
            <w:vAlign w:val="center"/>
            <w:hideMark/>
          </w:tcPr>
          <w:p w14:paraId="5449AEB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29BFCAE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3DD759B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0999362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55BFD90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3BF6A1D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5C22AFFE" w14:textId="77777777" w:rsidTr="00B81D63">
        <w:trPr>
          <w:trHeight w:val="315"/>
        </w:trPr>
        <w:tc>
          <w:tcPr>
            <w:tcW w:w="801" w:type="dxa"/>
            <w:vMerge/>
            <w:tcBorders>
              <w:top w:val="nil"/>
              <w:left w:val="single" w:sz="8" w:space="0" w:color="auto"/>
              <w:bottom w:val="nil"/>
              <w:right w:val="nil"/>
            </w:tcBorders>
            <w:vAlign w:val="center"/>
            <w:hideMark/>
          </w:tcPr>
          <w:p w14:paraId="134A5E8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2718244D"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 дополнительного образования</w:t>
            </w:r>
          </w:p>
        </w:tc>
        <w:tc>
          <w:tcPr>
            <w:tcW w:w="1072" w:type="dxa"/>
            <w:tcBorders>
              <w:top w:val="nil"/>
              <w:left w:val="nil"/>
              <w:bottom w:val="single" w:sz="4" w:space="0" w:color="auto"/>
              <w:right w:val="single" w:sz="4" w:space="0" w:color="auto"/>
            </w:tcBorders>
            <w:vAlign w:val="center"/>
            <w:hideMark/>
          </w:tcPr>
          <w:p w14:paraId="6435629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6F14BCD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099D202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6BE6696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016779D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79B97DF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397287BC" w14:textId="77777777" w:rsidTr="00B81D63">
        <w:trPr>
          <w:trHeight w:val="315"/>
        </w:trPr>
        <w:tc>
          <w:tcPr>
            <w:tcW w:w="801" w:type="dxa"/>
            <w:vMerge/>
            <w:tcBorders>
              <w:top w:val="nil"/>
              <w:left w:val="single" w:sz="8" w:space="0" w:color="auto"/>
              <w:bottom w:val="nil"/>
              <w:right w:val="nil"/>
            </w:tcBorders>
            <w:vAlign w:val="center"/>
            <w:hideMark/>
          </w:tcPr>
          <w:p w14:paraId="39C6964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128067C2"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педагоги-психологи</w:t>
            </w:r>
          </w:p>
        </w:tc>
        <w:tc>
          <w:tcPr>
            <w:tcW w:w="1072" w:type="dxa"/>
            <w:tcBorders>
              <w:top w:val="nil"/>
              <w:left w:val="nil"/>
              <w:bottom w:val="single" w:sz="4" w:space="0" w:color="auto"/>
              <w:right w:val="single" w:sz="4" w:space="0" w:color="auto"/>
            </w:tcBorders>
            <w:vAlign w:val="center"/>
            <w:hideMark/>
          </w:tcPr>
          <w:p w14:paraId="63192CE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57DC994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1,15</w:t>
            </w:r>
          </w:p>
        </w:tc>
        <w:tc>
          <w:tcPr>
            <w:tcW w:w="1134" w:type="dxa"/>
            <w:tcBorders>
              <w:top w:val="nil"/>
              <w:left w:val="nil"/>
              <w:bottom w:val="single" w:sz="4" w:space="0" w:color="auto"/>
              <w:right w:val="single" w:sz="4" w:space="0" w:color="auto"/>
            </w:tcBorders>
            <w:vAlign w:val="center"/>
            <w:hideMark/>
          </w:tcPr>
          <w:p w14:paraId="44F1CA5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0AECE56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3D2A03F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0FE759F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23109D18" w14:textId="77777777" w:rsidTr="00B81D63">
        <w:trPr>
          <w:trHeight w:val="315"/>
        </w:trPr>
        <w:tc>
          <w:tcPr>
            <w:tcW w:w="801" w:type="dxa"/>
            <w:vMerge/>
            <w:tcBorders>
              <w:top w:val="nil"/>
              <w:left w:val="single" w:sz="8" w:space="0" w:color="auto"/>
              <w:bottom w:val="nil"/>
              <w:right w:val="nil"/>
            </w:tcBorders>
            <w:vAlign w:val="center"/>
            <w:hideMark/>
          </w:tcPr>
          <w:p w14:paraId="79CE0392"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6F6BF4CB"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учителя-логопеды</w:t>
            </w:r>
          </w:p>
        </w:tc>
        <w:tc>
          <w:tcPr>
            <w:tcW w:w="1072" w:type="dxa"/>
            <w:tcBorders>
              <w:top w:val="nil"/>
              <w:left w:val="nil"/>
              <w:bottom w:val="single" w:sz="4" w:space="0" w:color="auto"/>
              <w:right w:val="single" w:sz="4" w:space="0" w:color="auto"/>
            </w:tcBorders>
            <w:vAlign w:val="center"/>
            <w:hideMark/>
          </w:tcPr>
          <w:p w14:paraId="1B9AFA3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237E148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36E6653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3FC6F26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4E4F704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5893397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7D32B740" w14:textId="77777777" w:rsidTr="00B81D63">
        <w:trPr>
          <w:trHeight w:val="315"/>
        </w:trPr>
        <w:tc>
          <w:tcPr>
            <w:tcW w:w="801" w:type="dxa"/>
            <w:vMerge/>
            <w:tcBorders>
              <w:top w:val="nil"/>
              <w:left w:val="single" w:sz="8" w:space="0" w:color="auto"/>
              <w:bottom w:val="nil"/>
              <w:right w:val="nil"/>
            </w:tcBorders>
            <w:vAlign w:val="center"/>
            <w:hideMark/>
          </w:tcPr>
          <w:p w14:paraId="4F6755CB"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nil"/>
              <w:right w:val="single" w:sz="4" w:space="0" w:color="auto"/>
            </w:tcBorders>
            <w:hideMark/>
          </w:tcPr>
          <w:p w14:paraId="4A532FCD"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социальные педагоги</w:t>
            </w:r>
          </w:p>
        </w:tc>
        <w:tc>
          <w:tcPr>
            <w:tcW w:w="1072" w:type="dxa"/>
            <w:tcBorders>
              <w:top w:val="nil"/>
              <w:left w:val="nil"/>
              <w:bottom w:val="single" w:sz="4" w:space="0" w:color="auto"/>
              <w:right w:val="single" w:sz="4" w:space="0" w:color="auto"/>
            </w:tcBorders>
            <w:vAlign w:val="center"/>
            <w:hideMark/>
          </w:tcPr>
          <w:p w14:paraId="745DAA4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276" w:type="dxa"/>
            <w:tcBorders>
              <w:top w:val="nil"/>
              <w:left w:val="nil"/>
              <w:bottom w:val="single" w:sz="4" w:space="0" w:color="auto"/>
              <w:right w:val="single" w:sz="4" w:space="0" w:color="auto"/>
            </w:tcBorders>
            <w:noWrap/>
            <w:vAlign w:val="center"/>
            <w:hideMark/>
          </w:tcPr>
          <w:p w14:paraId="4859773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2B3EB57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337" w:type="dxa"/>
            <w:tcBorders>
              <w:top w:val="nil"/>
              <w:left w:val="nil"/>
              <w:bottom w:val="single" w:sz="4" w:space="0" w:color="auto"/>
              <w:right w:val="single" w:sz="4" w:space="0" w:color="auto"/>
            </w:tcBorders>
            <w:noWrap/>
            <w:vAlign w:val="center"/>
            <w:hideMark/>
          </w:tcPr>
          <w:p w14:paraId="1FC4A38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55C2FB5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3431FFE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23BBF7A6" w14:textId="77777777" w:rsidTr="00B81D63">
        <w:trPr>
          <w:trHeight w:val="1260"/>
        </w:trPr>
        <w:tc>
          <w:tcPr>
            <w:tcW w:w="801" w:type="dxa"/>
            <w:tcBorders>
              <w:top w:val="single" w:sz="4" w:space="0" w:color="auto"/>
              <w:left w:val="single" w:sz="4" w:space="0" w:color="auto"/>
              <w:bottom w:val="single" w:sz="4" w:space="0" w:color="auto"/>
              <w:right w:val="single" w:sz="4" w:space="0" w:color="auto"/>
            </w:tcBorders>
            <w:hideMark/>
          </w:tcPr>
          <w:p w14:paraId="1DAD01E5"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6</w:t>
            </w:r>
          </w:p>
        </w:tc>
        <w:tc>
          <w:tcPr>
            <w:tcW w:w="1888" w:type="dxa"/>
            <w:tcBorders>
              <w:top w:val="single" w:sz="4" w:space="0" w:color="auto"/>
              <w:left w:val="nil"/>
              <w:bottom w:val="single" w:sz="4" w:space="0" w:color="auto"/>
              <w:right w:val="single" w:sz="4" w:space="0" w:color="auto"/>
            </w:tcBorders>
            <w:hideMark/>
          </w:tcPr>
          <w:p w14:paraId="112E7A8C"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 xml:space="preserve">Численность/удельный вес численности педагогических работников, которым по результатам аттестации присвоена </w:t>
            </w:r>
            <w:r w:rsidRPr="00B81D63">
              <w:rPr>
                <w:rFonts w:ascii="Times New Roman" w:eastAsia="Times New Roman" w:hAnsi="Times New Roman" w:cs="Times New Roman"/>
                <w:b/>
                <w:bCs/>
                <w:i/>
                <w:iCs/>
                <w:color w:val="000000"/>
                <w:sz w:val="24"/>
                <w:szCs w:val="24"/>
                <w:lang w:eastAsia="ru-RU"/>
              </w:rPr>
              <w:lastRenderedPageBreak/>
              <w:t xml:space="preserve">квалификационная категория в общей численности педагогических </w:t>
            </w:r>
            <w:proofErr w:type="gramStart"/>
            <w:r w:rsidRPr="00B81D63">
              <w:rPr>
                <w:rFonts w:ascii="Times New Roman" w:eastAsia="Times New Roman" w:hAnsi="Times New Roman" w:cs="Times New Roman"/>
                <w:b/>
                <w:bCs/>
                <w:i/>
                <w:iCs/>
                <w:color w:val="000000"/>
                <w:sz w:val="24"/>
                <w:szCs w:val="24"/>
                <w:lang w:eastAsia="ru-RU"/>
              </w:rPr>
              <w:t>работников,в</w:t>
            </w:r>
            <w:proofErr w:type="gramEnd"/>
            <w:r w:rsidRPr="00B81D63">
              <w:rPr>
                <w:rFonts w:ascii="Times New Roman" w:eastAsia="Times New Roman" w:hAnsi="Times New Roman" w:cs="Times New Roman"/>
                <w:b/>
                <w:bCs/>
                <w:i/>
                <w:iCs/>
                <w:color w:val="000000"/>
                <w:sz w:val="24"/>
                <w:szCs w:val="24"/>
                <w:lang w:eastAsia="ru-RU"/>
              </w:rPr>
              <w:t xml:space="preserve"> том числе:</w:t>
            </w:r>
          </w:p>
        </w:tc>
        <w:tc>
          <w:tcPr>
            <w:tcW w:w="1072" w:type="dxa"/>
            <w:tcBorders>
              <w:top w:val="nil"/>
              <w:left w:val="nil"/>
              <w:bottom w:val="single" w:sz="4" w:space="0" w:color="auto"/>
              <w:right w:val="single" w:sz="4" w:space="0" w:color="auto"/>
            </w:tcBorders>
            <w:vAlign w:val="center"/>
            <w:hideMark/>
          </w:tcPr>
          <w:p w14:paraId="3F2003DB"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lastRenderedPageBreak/>
              <w:t>35</w:t>
            </w:r>
          </w:p>
        </w:tc>
        <w:tc>
          <w:tcPr>
            <w:tcW w:w="1276" w:type="dxa"/>
            <w:tcBorders>
              <w:top w:val="nil"/>
              <w:left w:val="nil"/>
              <w:bottom w:val="single" w:sz="4" w:space="0" w:color="auto"/>
              <w:right w:val="single" w:sz="4" w:space="0" w:color="auto"/>
            </w:tcBorders>
            <w:noWrap/>
            <w:vAlign w:val="center"/>
            <w:hideMark/>
          </w:tcPr>
          <w:p w14:paraId="4A40CED6"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40,23</w:t>
            </w:r>
          </w:p>
        </w:tc>
        <w:tc>
          <w:tcPr>
            <w:tcW w:w="1134" w:type="dxa"/>
            <w:tcBorders>
              <w:top w:val="nil"/>
              <w:left w:val="nil"/>
              <w:bottom w:val="single" w:sz="4" w:space="0" w:color="auto"/>
              <w:right w:val="single" w:sz="4" w:space="0" w:color="auto"/>
            </w:tcBorders>
            <w:vAlign w:val="center"/>
            <w:hideMark/>
          </w:tcPr>
          <w:p w14:paraId="334BBF42"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43</w:t>
            </w:r>
          </w:p>
        </w:tc>
        <w:tc>
          <w:tcPr>
            <w:tcW w:w="1337" w:type="dxa"/>
            <w:tcBorders>
              <w:top w:val="nil"/>
              <w:left w:val="nil"/>
              <w:bottom w:val="single" w:sz="4" w:space="0" w:color="auto"/>
              <w:right w:val="single" w:sz="4" w:space="0" w:color="auto"/>
            </w:tcBorders>
            <w:noWrap/>
            <w:vAlign w:val="center"/>
            <w:hideMark/>
          </w:tcPr>
          <w:p w14:paraId="7BF526CE"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43,88</w:t>
            </w:r>
          </w:p>
        </w:tc>
        <w:tc>
          <w:tcPr>
            <w:tcW w:w="1134" w:type="dxa"/>
            <w:tcBorders>
              <w:top w:val="nil"/>
              <w:left w:val="single" w:sz="8" w:space="0" w:color="auto"/>
              <w:bottom w:val="single" w:sz="4" w:space="0" w:color="auto"/>
              <w:right w:val="single" w:sz="4" w:space="0" w:color="auto"/>
            </w:tcBorders>
            <w:vAlign w:val="center"/>
            <w:hideMark/>
          </w:tcPr>
          <w:p w14:paraId="06DEB941"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51</w:t>
            </w:r>
          </w:p>
        </w:tc>
        <w:tc>
          <w:tcPr>
            <w:tcW w:w="1134" w:type="dxa"/>
            <w:tcBorders>
              <w:top w:val="nil"/>
              <w:left w:val="nil"/>
              <w:bottom w:val="single" w:sz="4" w:space="0" w:color="auto"/>
              <w:right w:val="single" w:sz="8" w:space="0" w:color="auto"/>
            </w:tcBorders>
            <w:noWrap/>
            <w:vAlign w:val="center"/>
            <w:hideMark/>
          </w:tcPr>
          <w:p w14:paraId="2975B560"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57,30</w:t>
            </w:r>
          </w:p>
        </w:tc>
      </w:tr>
      <w:tr w:rsidR="00B81D63" w:rsidRPr="00B81D63" w14:paraId="5991A4D2" w14:textId="77777777" w:rsidTr="00B81D63">
        <w:trPr>
          <w:trHeight w:val="315"/>
        </w:trPr>
        <w:tc>
          <w:tcPr>
            <w:tcW w:w="801" w:type="dxa"/>
            <w:vMerge w:val="restart"/>
            <w:tcBorders>
              <w:top w:val="nil"/>
              <w:left w:val="single" w:sz="4" w:space="0" w:color="auto"/>
              <w:bottom w:val="single" w:sz="4" w:space="0" w:color="auto"/>
              <w:right w:val="single" w:sz="4" w:space="0" w:color="auto"/>
            </w:tcBorders>
            <w:hideMark/>
          </w:tcPr>
          <w:p w14:paraId="7D1851A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888" w:type="dxa"/>
            <w:tcBorders>
              <w:top w:val="nil"/>
              <w:left w:val="nil"/>
              <w:bottom w:val="single" w:sz="4" w:space="0" w:color="auto"/>
              <w:right w:val="single" w:sz="4" w:space="0" w:color="auto"/>
            </w:tcBorders>
            <w:hideMark/>
          </w:tcPr>
          <w:p w14:paraId="29005B6A" w14:textId="77777777" w:rsidR="00B81D63" w:rsidRPr="00B81D63" w:rsidRDefault="00B81D63" w:rsidP="00B81D63">
            <w:pPr>
              <w:spacing w:after="0" w:line="240" w:lineRule="auto"/>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Высшая</w:t>
            </w:r>
          </w:p>
        </w:tc>
        <w:tc>
          <w:tcPr>
            <w:tcW w:w="1072" w:type="dxa"/>
            <w:tcBorders>
              <w:top w:val="nil"/>
              <w:left w:val="nil"/>
              <w:bottom w:val="single" w:sz="4" w:space="0" w:color="auto"/>
              <w:right w:val="single" w:sz="4" w:space="0" w:color="auto"/>
            </w:tcBorders>
            <w:vAlign w:val="center"/>
            <w:hideMark/>
          </w:tcPr>
          <w:p w14:paraId="0DBFC7C1"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12</w:t>
            </w:r>
          </w:p>
        </w:tc>
        <w:tc>
          <w:tcPr>
            <w:tcW w:w="1276" w:type="dxa"/>
            <w:tcBorders>
              <w:top w:val="nil"/>
              <w:left w:val="nil"/>
              <w:bottom w:val="single" w:sz="4" w:space="0" w:color="auto"/>
              <w:right w:val="single" w:sz="4" w:space="0" w:color="auto"/>
            </w:tcBorders>
            <w:noWrap/>
            <w:vAlign w:val="center"/>
            <w:hideMark/>
          </w:tcPr>
          <w:p w14:paraId="115EED37"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13,79</w:t>
            </w:r>
          </w:p>
        </w:tc>
        <w:tc>
          <w:tcPr>
            <w:tcW w:w="1134" w:type="dxa"/>
            <w:tcBorders>
              <w:top w:val="nil"/>
              <w:left w:val="nil"/>
              <w:bottom w:val="single" w:sz="4" w:space="0" w:color="auto"/>
              <w:right w:val="single" w:sz="4" w:space="0" w:color="auto"/>
            </w:tcBorders>
            <w:vAlign w:val="center"/>
            <w:hideMark/>
          </w:tcPr>
          <w:p w14:paraId="01BF1001"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15</w:t>
            </w:r>
          </w:p>
        </w:tc>
        <w:tc>
          <w:tcPr>
            <w:tcW w:w="1337" w:type="dxa"/>
            <w:tcBorders>
              <w:top w:val="nil"/>
              <w:left w:val="nil"/>
              <w:bottom w:val="single" w:sz="4" w:space="0" w:color="auto"/>
              <w:right w:val="single" w:sz="4" w:space="0" w:color="auto"/>
            </w:tcBorders>
            <w:noWrap/>
            <w:vAlign w:val="center"/>
            <w:hideMark/>
          </w:tcPr>
          <w:p w14:paraId="19D5B29C"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15,31</w:t>
            </w:r>
          </w:p>
        </w:tc>
        <w:tc>
          <w:tcPr>
            <w:tcW w:w="1134" w:type="dxa"/>
            <w:tcBorders>
              <w:top w:val="nil"/>
              <w:left w:val="single" w:sz="8" w:space="0" w:color="auto"/>
              <w:bottom w:val="single" w:sz="4" w:space="0" w:color="auto"/>
              <w:right w:val="single" w:sz="4" w:space="0" w:color="auto"/>
            </w:tcBorders>
            <w:vAlign w:val="center"/>
            <w:hideMark/>
          </w:tcPr>
          <w:p w14:paraId="3631BFA6"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34</w:t>
            </w:r>
          </w:p>
        </w:tc>
        <w:tc>
          <w:tcPr>
            <w:tcW w:w="1134" w:type="dxa"/>
            <w:tcBorders>
              <w:top w:val="nil"/>
              <w:left w:val="nil"/>
              <w:bottom w:val="single" w:sz="4" w:space="0" w:color="auto"/>
              <w:right w:val="single" w:sz="8" w:space="0" w:color="auto"/>
            </w:tcBorders>
            <w:noWrap/>
            <w:vAlign w:val="center"/>
            <w:hideMark/>
          </w:tcPr>
          <w:p w14:paraId="2D921DE5"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38,20</w:t>
            </w:r>
          </w:p>
        </w:tc>
      </w:tr>
      <w:tr w:rsidR="00B81D63" w:rsidRPr="00B81D63" w14:paraId="0834D814"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436CE2D5"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4346D75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w:t>
            </w:r>
          </w:p>
        </w:tc>
        <w:tc>
          <w:tcPr>
            <w:tcW w:w="1072" w:type="dxa"/>
            <w:tcBorders>
              <w:top w:val="nil"/>
              <w:left w:val="nil"/>
              <w:bottom w:val="single" w:sz="4" w:space="0" w:color="auto"/>
              <w:right w:val="single" w:sz="4" w:space="0" w:color="auto"/>
            </w:tcBorders>
            <w:vAlign w:val="center"/>
            <w:hideMark/>
          </w:tcPr>
          <w:p w14:paraId="0FC0669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w:t>
            </w:r>
          </w:p>
        </w:tc>
        <w:tc>
          <w:tcPr>
            <w:tcW w:w="1276" w:type="dxa"/>
            <w:tcBorders>
              <w:top w:val="nil"/>
              <w:left w:val="nil"/>
              <w:bottom w:val="single" w:sz="4" w:space="0" w:color="auto"/>
              <w:right w:val="single" w:sz="4" w:space="0" w:color="auto"/>
            </w:tcBorders>
            <w:noWrap/>
            <w:vAlign w:val="center"/>
            <w:hideMark/>
          </w:tcPr>
          <w:p w14:paraId="632CB95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12,64</w:t>
            </w:r>
          </w:p>
        </w:tc>
        <w:tc>
          <w:tcPr>
            <w:tcW w:w="1134" w:type="dxa"/>
            <w:tcBorders>
              <w:top w:val="nil"/>
              <w:left w:val="nil"/>
              <w:bottom w:val="single" w:sz="4" w:space="0" w:color="auto"/>
              <w:right w:val="single" w:sz="4" w:space="0" w:color="auto"/>
            </w:tcBorders>
            <w:vAlign w:val="center"/>
            <w:hideMark/>
          </w:tcPr>
          <w:p w14:paraId="45CE726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14</w:t>
            </w:r>
          </w:p>
        </w:tc>
        <w:tc>
          <w:tcPr>
            <w:tcW w:w="1337" w:type="dxa"/>
            <w:tcBorders>
              <w:top w:val="nil"/>
              <w:left w:val="nil"/>
              <w:bottom w:val="single" w:sz="4" w:space="0" w:color="auto"/>
              <w:right w:val="single" w:sz="4" w:space="0" w:color="auto"/>
            </w:tcBorders>
            <w:noWrap/>
            <w:vAlign w:val="center"/>
            <w:hideMark/>
          </w:tcPr>
          <w:p w14:paraId="1C07BDA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14,29</w:t>
            </w:r>
          </w:p>
        </w:tc>
        <w:tc>
          <w:tcPr>
            <w:tcW w:w="1134" w:type="dxa"/>
            <w:tcBorders>
              <w:top w:val="nil"/>
              <w:left w:val="single" w:sz="8" w:space="0" w:color="auto"/>
              <w:bottom w:val="single" w:sz="4" w:space="0" w:color="auto"/>
              <w:right w:val="single" w:sz="4" w:space="0" w:color="auto"/>
            </w:tcBorders>
            <w:vAlign w:val="center"/>
            <w:hideMark/>
          </w:tcPr>
          <w:p w14:paraId="70044AA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26</w:t>
            </w:r>
          </w:p>
        </w:tc>
        <w:tc>
          <w:tcPr>
            <w:tcW w:w="1134" w:type="dxa"/>
            <w:tcBorders>
              <w:top w:val="nil"/>
              <w:left w:val="nil"/>
              <w:bottom w:val="single" w:sz="4" w:space="0" w:color="auto"/>
              <w:right w:val="single" w:sz="8" w:space="0" w:color="auto"/>
            </w:tcBorders>
            <w:noWrap/>
            <w:vAlign w:val="center"/>
            <w:hideMark/>
          </w:tcPr>
          <w:p w14:paraId="6FB1847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29,21</w:t>
            </w:r>
          </w:p>
        </w:tc>
      </w:tr>
      <w:tr w:rsidR="00B81D63" w:rsidRPr="00B81D63" w14:paraId="5258BD42"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6E5225F2"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608694F8"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воспитатели</w:t>
            </w:r>
          </w:p>
        </w:tc>
        <w:tc>
          <w:tcPr>
            <w:tcW w:w="1072" w:type="dxa"/>
            <w:tcBorders>
              <w:top w:val="nil"/>
              <w:left w:val="nil"/>
              <w:bottom w:val="single" w:sz="4" w:space="0" w:color="auto"/>
              <w:right w:val="single" w:sz="4" w:space="0" w:color="auto"/>
            </w:tcBorders>
            <w:vAlign w:val="center"/>
            <w:hideMark/>
          </w:tcPr>
          <w:p w14:paraId="260DE93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noWrap/>
            <w:vAlign w:val="center"/>
            <w:hideMark/>
          </w:tcPr>
          <w:p w14:paraId="7EB8341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7BB2A1F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337" w:type="dxa"/>
            <w:tcBorders>
              <w:top w:val="nil"/>
              <w:left w:val="nil"/>
              <w:bottom w:val="single" w:sz="4" w:space="0" w:color="auto"/>
              <w:right w:val="single" w:sz="4" w:space="0" w:color="auto"/>
            </w:tcBorders>
            <w:noWrap/>
            <w:vAlign w:val="center"/>
            <w:hideMark/>
          </w:tcPr>
          <w:p w14:paraId="0EFCF56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195E199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4A08E57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76B043EA"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3161667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00A3D240"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 дополнительного образования</w:t>
            </w:r>
          </w:p>
        </w:tc>
        <w:tc>
          <w:tcPr>
            <w:tcW w:w="1072" w:type="dxa"/>
            <w:tcBorders>
              <w:top w:val="nil"/>
              <w:left w:val="nil"/>
              <w:bottom w:val="single" w:sz="4" w:space="0" w:color="auto"/>
              <w:right w:val="single" w:sz="4" w:space="0" w:color="auto"/>
            </w:tcBorders>
            <w:vAlign w:val="center"/>
            <w:hideMark/>
          </w:tcPr>
          <w:p w14:paraId="27C5828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noWrap/>
            <w:vAlign w:val="center"/>
            <w:hideMark/>
          </w:tcPr>
          <w:p w14:paraId="5F2CF4A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5AB32CF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337" w:type="dxa"/>
            <w:tcBorders>
              <w:top w:val="nil"/>
              <w:left w:val="nil"/>
              <w:bottom w:val="single" w:sz="4" w:space="0" w:color="auto"/>
              <w:right w:val="single" w:sz="4" w:space="0" w:color="auto"/>
            </w:tcBorders>
            <w:noWrap/>
            <w:vAlign w:val="center"/>
            <w:hideMark/>
          </w:tcPr>
          <w:p w14:paraId="26D18E1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5044302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62F89D1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326D60D3"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632A54CD"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6A0432C8"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педагоги-психологи</w:t>
            </w:r>
          </w:p>
        </w:tc>
        <w:tc>
          <w:tcPr>
            <w:tcW w:w="1072" w:type="dxa"/>
            <w:tcBorders>
              <w:top w:val="nil"/>
              <w:left w:val="nil"/>
              <w:bottom w:val="single" w:sz="4" w:space="0" w:color="auto"/>
              <w:right w:val="single" w:sz="4" w:space="0" w:color="auto"/>
            </w:tcBorders>
            <w:vAlign w:val="center"/>
            <w:hideMark/>
          </w:tcPr>
          <w:p w14:paraId="3E1D1B9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276" w:type="dxa"/>
            <w:tcBorders>
              <w:top w:val="nil"/>
              <w:left w:val="nil"/>
              <w:bottom w:val="single" w:sz="4" w:space="0" w:color="auto"/>
              <w:right w:val="single" w:sz="4" w:space="0" w:color="auto"/>
            </w:tcBorders>
            <w:noWrap/>
            <w:vAlign w:val="center"/>
            <w:hideMark/>
          </w:tcPr>
          <w:p w14:paraId="7DB8502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1,15</w:t>
            </w:r>
          </w:p>
        </w:tc>
        <w:tc>
          <w:tcPr>
            <w:tcW w:w="1134" w:type="dxa"/>
            <w:tcBorders>
              <w:top w:val="nil"/>
              <w:left w:val="nil"/>
              <w:bottom w:val="single" w:sz="4" w:space="0" w:color="auto"/>
              <w:right w:val="single" w:sz="4" w:space="0" w:color="auto"/>
            </w:tcBorders>
            <w:vAlign w:val="center"/>
            <w:hideMark/>
          </w:tcPr>
          <w:p w14:paraId="22E7383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337" w:type="dxa"/>
            <w:tcBorders>
              <w:top w:val="nil"/>
              <w:left w:val="nil"/>
              <w:bottom w:val="single" w:sz="4" w:space="0" w:color="auto"/>
              <w:right w:val="single" w:sz="4" w:space="0" w:color="auto"/>
            </w:tcBorders>
            <w:noWrap/>
            <w:vAlign w:val="center"/>
            <w:hideMark/>
          </w:tcPr>
          <w:p w14:paraId="1B64663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1,02</w:t>
            </w:r>
          </w:p>
        </w:tc>
        <w:tc>
          <w:tcPr>
            <w:tcW w:w="1134" w:type="dxa"/>
            <w:tcBorders>
              <w:top w:val="nil"/>
              <w:left w:val="single" w:sz="8" w:space="0" w:color="auto"/>
              <w:bottom w:val="single" w:sz="4" w:space="0" w:color="auto"/>
              <w:right w:val="single" w:sz="4" w:space="0" w:color="auto"/>
            </w:tcBorders>
            <w:vAlign w:val="center"/>
            <w:hideMark/>
          </w:tcPr>
          <w:p w14:paraId="75B2AD8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8" w:space="0" w:color="auto"/>
            </w:tcBorders>
            <w:noWrap/>
            <w:vAlign w:val="center"/>
            <w:hideMark/>
          </w:tcPr>
          <w:p w14:paraId="62B770C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27F68EC1"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292847C9"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0956A84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учителя-логопеды</w:t>
            </w:r>
          </w:p>
        </w:tc>
        <w:tc>
          <w:tcPr>
            <w:tcW w:w="1072" w:type="dxa"/>
            <w:tcBorders>
              <w:top w:val="nil"/>
              <w:left w:val="nil"/>
              <w:bottom w:val="single" w:sz="4" w:space="0" w:color="auto"/>
              <w:right w:val="single" w:sz="4" w:space="0" w:color="auto"/>
            </w:tcBorders>
            <w:vAlign w:val="center"/>
            <w:hideMark/>
          </w:tcPr>
          <w:p w14:paraId="5C82D02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noWrap/>
            <w:vAlign w:val="center"/>
            <w:hideMark/>
          </w:tcPr>
          <w:p w14:paraId="217988D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4E83A44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337" w:type="dxa"/>
            <w:tcBorders>
              <w:top w:val="nil"/>
              <w:left w:val="nil"/>
              <w:bottom w:val="single" w:sz="4" w:space="0" w:color="auto"/>
              <w:right w:val="single" w:sz="4" w:space="0" w:color="auto"/>
            </w:tcBorders>
            <w:noWrap/>
            <w:vAlign w:val="center"/>
            <w:hideMark/>
          </w:tcPr>
          <w:p w14:paraId="2B42218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230CAA1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8" w:space="0" w:color="auto"/>
            </w:tcBorders>
            <w:noWrap/>
            <w:vAlign w:val="center"/>
            <w:hideMark/>
          </w:tcPr>
          <w:p w14:paraId="37E6AFE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1,12</w:t>
            </w:r>
          </w:p>
        </w:tc>
      </w:tr>
      <w:tr w:rsidR="00B81D63" w:rsidRPr="00B81D63" w14:paraId="3E219621"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38CF3C2F"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0144A82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социальные педагоги</w:t>
            </w:r>
          </w:p>
        </w:tc>
        <w:tc>
          <w:tcPr>
            <w:tcW w:w="1072" w:type="dxa"/>
            <w:tcBorders>
              <w:top w:val="nil"/>
              <w:left w:val="nil"/>
              <w:bottom w:val="single" w:sz="4" w:space="0" w:color="auto"/>
              <w:right w:val="single" w:sz="4" w:space="0" w:color="auto"/>
            </w:tcBorders>
            <w:vAlign w:val="center"/>
            <w:hideMark/>
          </w:tcPr>
          <w:p w14:paraId="41F381D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noWrap/>
            <w:vAlign w:val="center"/>
            <w:hideMark/>
          </w:tcPr>
          <w:p w14:paraId="35C7D16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4DB8E3E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337" w:type="dxa"/>
            <w:tcBorders>
              <w:top w:val="nil"/>
              <w:left w:val="nil"/>
              <w:bottom w:val="single" w:sz="4" w:space="0" w:color="auto"/>
              <w:right w:val="single" w:sz="4" w:space="0" w:color="auto"/>
            </w:tcBorders>
            <w:noWrap/>
            <w:vAlign w:val="center"/>
            <w:hideMark/>
          </w:tcPr>
          <w:p w14:paraId="490C41C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76444AD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w:t>
            </w:r>
          </w:p>
        </w:tc>
        <w:tc>
          <w:tcPr>
            <w:tcW w:w="1134" w:type="dxa"/>
            <w:tcBorders>
              <w:top w:val="nil"/>
              <w:left w:val="nil"/>
              <w:bottom w:val="single" w:sz="4" w:space="0" w:color="auto"/>
              <w:right w:val="single" w:sz="8" w:space="0" w:color="auto"/>
            </w:tcBorders>
            <w:noWrap/>
            <w:vAlign w:val="center"/>
            <w:hideMark/>
          </w:tcPr>
          <w:p w14:paraId="34F88C0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5,62</w:t>
            </w:r>
          </w:p>
        </w:tc>
      </w:tr>
      <w:tr w:rsidR="00B81D63" w:rsidRPr="00B81D63" w14:paraId="459CA60A" w14:textId="77777777" w:rsidTr="00B81D63">
        <w:trPr>
          <w:trHeight w:val="315"/>
        </w:trPr>
        <w:tc>
          <w:tcPr>
            <w:tcW w:w="801" w:type="dxa"/>
            <w:vMerge w:val="restart"/>
            <w:tcBorders>
              <w:top w:val="nil"/>
              <w:left w:val="single" w:sz="4" w:space="0" w:color="auto"/>
              <w:bottom w:val="single" w:sz="4" w:space="0" w:color="auto"/>
              <w:right w:val="single" w:sz="4" w:space="0" w:color="auto"/>
            </w:tcBorders>
            <w:hideMark/>
          </w:tcPr>
          <w:p w14:paraId="29894DC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888" w:type="dxa"/>
            <w:tcBorders>
              <w:top w:val="nil"/>
              <w:left w:val="nil"/>
              <w:bottom w:val="single" w:sz="4" w:space="0" w:color="auto"/>
              <w:right w:val="single" w:sz="4" w:space="0" w:color="auto"/>
            </w:tcBorders>
            <w:hideMark/>
          </w:tcPr>
          <w:p w14:paraId="137A74D6" w14:textId="77777777" w:rsidR="00B81D63" w:rsidRPr="00B81D63" w:rsidRDefault="00B81D63" w:rsidP="00B81D63">
            <w:pPr>
              <w:spacing w:after="0" w:line="240" w:lineRule="auto"/>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Первая</w:t>
            </w:r>
          </w:p>
        </w:tc>
        <w:tc>
          <w:tcPr>
            <w:tcW w:w="1072" w:type="dxa"/>
            <w:tcBorders>
              <w:top w:val="nil"/>
              <w:left w:val="nil"/>
              <w:bottom w:val="single" w:sz="4" w:space="0" w:color="auto"/>
              <w:right w:val="single" w:sz="4" w:space="0" w:color="auto"/>
            </w:tcBorders>
            <w:vAlign w:val="center"/>
            <w:hideMark/>
          </w:tcPr>
          <w:p w14:paraId="5BE0F488"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23</w:t>
            </w:r>
          </w:p>
        </w:tc>
        <w:tc>
          <w:tcPr>
            <w:tcW w:w="1276" w:type="dxa"/>
            <w:tcBorders>
              <w:top w:val="nil"/>
              <w:left w:val="nil"/>
              <w:bottom w:val="single" w:sz="4" w:space="0" w:color="auto"/>
              <w:right w:val="single" w:sz="4" w:space="0" w:color="auto"/>
            </w:tcBorders>
            <w:noWrap/>
            <w:vAlign w:val="center"/>
            <w:hideMark/>
          </w:tcPr>
          <w:p w14:paraId="6011E77C"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26,44</w:t>
            </w:r>
          </w:p>
        </w:tc>
        <w:tc>
          <w:tcPr>
            <w:tcW w:w="1134" w:type="dxa"/>
            <w:tcBorders>
              <w:top w:val="nil"/>
              <w:left w:val="nil"/>
              <w:bottom w:val="single" w:sz="4" w:space="0" w:color="auto"/>
              <w:right w:val="single" w:sz="4" w:space="0" w:color="auto"/>
            </w:tcBorders>
            <w:vAlign w:val="center"/>
            <w:hideMark/>
          </w:tcPr>
          <w:p w14:paraId="29EA7756"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28</w:t>
            </w:r>
          </w:p>
        </w:tc>
        <w:tc>
          <w:tcPr>
            <w:tcW w:w="1337" w:type="dxa"/>
            <w:tcBorders>
              <w:top w:val="nil"/>
              <w:left w:val="nil"/>
              <w:bottom w:val="single" w:sz="4" w:space="0" w:color="auto"/>
              <w:right w:val="single" w:sz="4" w:space="0" w:color="auto"/>
            </w:tcBorders>
            <w:noWrap/>
            <w:vAlign w:val="center"/>
            <w:hideMark/>
          </w:tcPr>
          <w:p w14:paraId="22F0D850"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28,57</w:t>
            </w:r>
          </w:p>
        </w:tc>
        <w:tc>
          <w:tcPr>
            <w:tcW w:w="1134" w:type="dxa"/>
            <w:tcBorders>
              <w:top w:val="nil"/>
              <w:left w:val="single" w:sz="8" w:space="0" w:color="auto"/>
              <w:bottom w:val="single" w:sz="4" w:space="0" w:color="auto"/>
              <w:right w:val="single" w:sz="4" w:space="0" w:color="auto"/>
            </w:tcBorders>
            <w:vAlign w:val="center"/>
            <w:hideMark/>
          </w:tcPr>
          <w:p w14:paraId="0CA74623"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17</w:t>
            </w:r>
          </w:p>
        </w:tc>
        <w:tc>
          <w:tcPr>
            <w:tcW w:w="1134" w:type="dxa"/>
            <w:tcBorders>
              <w:top w:val="nil"/>
              <w:left w:val="nil"/>
              <w:bottom w:val="single" w:sz="4" w:space="0" w:color="auto"/>
              <w:right w:val="single" w:sz="8" w:space="0" w:color="auto"/>
            </w:tcBorders>
            <w:noWrap/>
            <w:vAlign w:val="center"/>
            <w:hideMark/>
          </w:tcPr>
          <w:p w14:paraId="083A74BA" w14:textId="77777777" w:rsidR="00B81D63" w:rsidRPr="00B81D63" w:rsidRDefault="00B81D63" w:rsidP="00B81D63">
            <w:pPr>
              <w:spacing w:after="0" w:line="240" w:lineRule="auto"/>
              <w:jc w:val="center"/>
              <w:rPr>
                <w:rFonts w:ascii="Times New Roman" w:eastAsia="Times New Roman" w:hAnsi="Times New Roman" w:cs="Times New Roman"/>
                <w:b/>
                <w:bCs/>
                <w:color w:val="000000"/>
                <w:sz w:val="24"/>
                <w:szCs w:val="24"/>
                <w:lang w:eastAsia="ru-RU"/>
              </w:rPr>
            </w:pPr>
            <w:r w:rsidRPr="00B81D63">
              <w:rPr>
                <w:rFonts w:ascii="Times New Roman" w:eastAsia="Times New Roman" w:hAnsi="Times New Roman" w:cs="Times New Roman"/>
                <w:b/>
                <w:bCs/>
                <w:color w:val="000000"/>
                <w:sz w:val="24"/>
                <w:szCs w:val="24"/>
                <w:lang w:eastAsia="ru-RU"/>
              </w:rPr>
              <w:t>19,10</w:t>
            </w:r>
          </w:p>
        </w:tc>
      </w:tr>
      <w:tr w:rsidR="00B81D63" w:rsidRPr="00B81D63" w14:paraId="3EF0859E"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259A9664"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36883C1E"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w:t>
            </w:r>
          </w:p>
        </w:tc>
        <w:tc>
          <w:tcPr>
            <w:tcW w:w="1072" w:type="dxa"/>
            <w:tcBorders>
              <w:top w:val="nil"/>
              <w:left w:val="nil"/>
              <w:bottom w:val="single" w:sz="4" w:space="0" w:color="auto"/>
              <w:right w:val="single" w:sz="4" w:space="0" w:color="auto"/>
            </w:tcBorders>
            <w:vAlign w:val="center"/>
            <w:hideMark/>
          </w:tcPr>
          <w:p w14:paraId="237710C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19</w:t>
            </w:r>
          </w:p>
        </w:tc>
        <w:tc>
          <w:tcPr>
            <w:tcW w:w="1276" w:type="dxa"/>
            <w:tcBorders>
              <w:top w:val="nil"/>
              <w:left w:val="nil"/>
              <w:bottom w:val="single" w:sz="4" w:space="0" w:color="auto"/>
              <w:right w:val="single" w:sz="4" w:space="0" w:color="auto"/>
            </w:tcBorders>
            <w:noWrap/>
            <w:vAlign w:val="center"/>
            <w:hideMark/>
          </w:tcPr>
          <w:p w14:paraId="29CC9AB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21,84</w:t>
            </w:r>
          </w:p>
        </w:tc>
        <w:tc>
          <w:tcPr>
            <w:tcW w:w="1134" w:type="dxa"/>
            <w:tcBorders>
              <w:top w:val="nil"/>
              <w:left w:val="nil"/>
              <w:bottom w:val="single" w:sz="4" w:space="0" w:color="auto"/>
              <w:right w:val="single" w:sz="4" w:space="0" w:color="auto"/>
            </w:tcBorders>
            <w:vAlign w:val="center"/>
            <w:hideMark/>
          </w:tcPr>
          <w:p w14:paraId="2958E75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24</w:t>
            </w:r>
          </w:p>
        </w:tc>
        <w:tc>
          <w:tcPr>
            <w:tcW w:w="1337" w:type="dxa"/>
            <w:tcBorders>
              <w:top w:val="nil"/>
              <w:left w:val="nil"/>
              <w:bottom w:val="single" w:sz="4" w:space="0" w:color="auto"/>
              <w:right w:val="single" w:sz="4" w:space="0" w:color="auto"/>
            </w:tcBorders>
            <w:noWrap/>
            <w:vAlign w:val="center"/>
            <w:hideMark/>
          </w:tcPr>
          <w:p w14:paraId="52B0455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24,49</w:t>
            </w:r>
          </w:p>
        </w:tc>
        <w:tc>
          <w:tcPr>
            <w:tcW w:w="1134" w:type="dxa"/>
            <w:tcBorders>
              <w:top w:val="nil"/>
              <w:left w:val="single" w:sz="8" w:space="0" w:color="auto"/>
              <w:bottom w:val="single" w:sz="4" w:space="0" w:color="auto"/>
              <w:right w:val="single" w:sz="4" w:space="0" w:color="auto"/>
            </w:tcBorders>
            <w:vAlign w:val="center"/>
            <w:hideMark/>
          </w:tcPr>
          <w:p w14:paraId="4F618FD8"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14</w:t>
            </w:r>
          </w:p>
        </w:tc>
        <w:tc>
          <w:tcPr>
            <w:tcW w:w="1134" w:type="dxa"/>
            <w:tcBorders>
              <w:top w:val="nil"/>
              <w:left w:val="nil"/>
              <w:bottom w:val="single" w:sz="4" w:space="0" w:color="auto"/>
              <w:right w:val="single" w:sz="8" w:space="0" w:color="auto"/>
            </w:tcBorders>
            <w:noWrap/>
            <w:vAlign w:val="center"/>
            <w:hideMark/>
          </w:tcPr>
          <w:p w14:paraId="6CD83ED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15,73</w:t>
            </w:r>
          </w:p>
        </w:tc>
      </w:tr>
      <w:tr w:rsidR="00B81D63" w:rsidRPr="00B81D63" w14:paraId="7207AFA3"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2C42D67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1B2970F0"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воспитатели</w:t>
            </w:r>
          </w:p>
        </w:tc>
        <w:tc>
          <w:tcPr>
            <w:tcW w:w="1072" w:type="dxa"/>
            <w:tcBorders>
              <w:top w:val="nil"/>
              <w:left w:val="nil"/>
              <w:bottom w:val="single" w:sz="4" w:space="0" w:color="auto"/>
              <w:right w:val="single" w:sz="4" w:space="0" w:color="auto"/>
            </w:tcBorders>
            <w:vAlign w:val="center"/>
            <w:hideMark/>
          </w:tcPr>
          <w:p w14:paraId="1FDE706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noWrap/>
            <w:vAlign w:val="center"/>
            <w:hideMark/>
          </w:tcPr>
          <w:p w14:paraId="338A97E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66F332A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337" w:type="dxa"/>
            <w:tcBorders>
              <w:top w:val="nil"/>
              <w:left w:val="nil"/>
              <w:bottom w:val="single" w:sz="4" w:space="0" w:color="auto"/>
              <w:right w:val="single" w:sz="4" w:space="0" w:color="auto"/>
            </w:tcBorders>
            <w:noWrap/>
            <w:vAlign w:val="center"/>
            <w:hideMark/>
          </w:tcPr>
          <w:p w14:paraId="1AEAABB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37CAB27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762E874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14D2ADB6"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2BE9F721"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49BA6AA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 дополнительного образования</w:t>
            </w:r>
          </w:p>
        </w:tc>
        <w:tc>
          <w:tcPr>
            <w:tcW w:w="1072" w:type="dxa"/>
            <w:tcBorders>
              <w:top w:val="nil"/>
              <w:left w:val="nil"/>
              <w:bottom w:val="single" w:sz="4" w:space="0" w:color="auto"/>
              <w:right w:val="single" w:sz="4" w:space="0" w:color="auto"/>
            </w:tcBorders>
            <w:vAlign w:val="center"/>
            <w:hideMark/>
          </w:tcPr>
          <w:p w14:paraId="0F9A755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noWrap/>
            <w:vAlign w:val="center"/>
            <w:hideMark/>
          </w:tcPr>
          <w:p w14:paraId="3393667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38CDB18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337" w:type="dxa"/>
            <w:tcBorders>
              <w:top w:val="nil"/>
              <w:left w:val="nil"/>
              <w:bottom w:val="single" w:sz="4" w:space="0" w:color="auto"/>
              <w:right w:val="single" w:sz="4" w:space="0" w:color="auto"/>
            </w:tcBorders>
            <w:noWrap/>
            <w:vAlign w:val="center"/>
            <w:hideMark/>
          </w:tcPr>
          <w:p w14:paraId="461F5B0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3BF4327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224038E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4B4C9266"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715EEBC4"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6187B76F"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педагоги-психологи</w:t>
            </w:r>
          </w:p>
        </w:tc>
        <w:tc>
          <w:tcPr>
            <w:tcW w:w="1072" w:type="dxa"/>
            <w:tcBorders>
              <w:top w:val="nil"/>
              <w:left w:val="nil"/>
              <w:bottom w:val="single" w:sz="4" w:space="0" w:color="auto"/>
              <w:right w:val="single" w:sz="4" w:space="0" w:color="auto"/>
            </w:tcBorders>
            <w:vAlign w:val="center"/>
            <w:hideMark/>
          </w:tcPr>
          <w:p w14:paraId="2E9519A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noWrap/>
            <w:vAlign w:val="center"/>
            <w:hideMark/>
          </w:tcPr>
          <w:p w14:paraId="29051C7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vAlign w:val="center"/>
            <w:hideMark/>
          </w:tcPr>
          <w:p w14:paraId="4420E48E"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337" w:type="dxa"/>
            <w:tcBorders>
              <w:top w:val="nil"/>
              <w:left w:val="nil"/>
              <w:bottom w:val="single" w:sz="4" w:space="0" w:color="auto"/>
              <w:right w:val="single" w:sz="4" w:space="0" w:color="auto"/>
            </w:tcBorders>
            <w:noWrap/>
            <w:vAlign w:val="center"/>
            <w:hideMark/>
          </w:tcPr>
          <w:p w14:paraId="3CECFCB2"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2,04</w:t>
            </w:r>
          </w:p>
        </w:tc>
        <w:tc>
          <w:tcPr>
            <w:tcW w:w="1134" w:type="dxa"/>
            <w:tcBorders>
              <w:top w:val="nil"/>
              <w:left w:val="single" w:sz="8" w:space="0" w:color="auto"/>
              <w:bottom w:val="single" w:sz="4" w:space="0" w:color="auto"/>
              <w:right w:val="single" w:sz="4" w:space="0" w:color="auto"/>
            </w:tcBorders>
            <w:vAlign w:val="center"/>
            <w:hideMark/>
          </w:tcPr>
          <w:p w14:paraId="6AA6FBB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8" w:space="0" w:color="auto"/>
            </w:tcBorders>
            <w:noWrap/>
            <w:vAlign w:val="center"/>
            <w:hideMark/>
          </w:tcPr>
          <w:p w14:paraId="2313D7D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1,12</w:t>
            </w:r>
          </w:p>
        </w:tc>
      </w:tr>
      <w:tr w:rsidR="00B81D63" w:rsidRPr="00B81D63" w14:paraId="49B3DC70"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5399227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34CC90D7"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учителя-логопеды</w:t>
            </w:r>
          </w:p>
        </w:tc>
        <w:tc>
          <w:tcPr>
            <w:tcW w:w="1072" w:type="dxa"/>
            <w:tcBorders>
              <w:top w:val="nil"/>
              <w:left w:val="nil"/>
              <w:bottom w:val="single" w:sz="4" w:space="0" w:color="auto"/>
              <w:right w:val="single" w:sz="4" w:space="0" w:color="auto"/>
            </w:tcBorders>
            <w:vAlign w:val="center"/>
            <w:hideMark/>
          </w:tcPr>
          <w:p w14:paraId="26DD5EE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noWrap/>
            <w:vAlign w:val="center"/>
            <w:hideMark/>
          </w:tcPr>
          <w:p w14:paraId="158D77E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vAlign w:val="center"/>
            <w:hideMark/>
          </w:tcPr>
          <w:p w14:paraId="6F3D285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w:t>
            </w:r>
          </w:p>
        </w:tc>
        <w:tc>
          <w:tcPr>
            <w:tcW w:w="1337" w:type="dxa"/>
            <w:tcBorders>
              <w:top w:val="nil"/>
              <w:left w:val="nil"/>
              <w:bottom w:val="single" w:sz="4" w:space="0" w:color="auto"/>
              <w:right w:val="single" w:sz="4" w:space="0" w:color="auto"/>
            </w:tcBorders>
            <w:noWrap/>
            <w:vAlign w:val="center"/>
            <w:hideMark/>
          </w:tcPr>
          <w:p w14:paraId="18425D04"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c>
          <w:tcPr>
            <w:tcW w:w="1134" w:type="dxa"/>
            <w:tcBorders>
              <w:top w:val="nil"/>
              <w:left w:val="single" w:sz="8" w:space="0" w:color="auto"/>
              <w:bottom w:val="single" w:sz="4" w:space="0" w:color="auto"/>
              <w:right w:val="single" w:sz="4" w:space="0" w:color="auto"/>
            </w:tcBorders>
            <w:vAlign w:val="center"/>
            <w:hideMark/>
          </w:tcPr>
          <w:p w14:paraId="44F72537"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auto"/>
              <w:right w:val="single" w:sz="8" w:space="0" w:color="auto"/>
            </w:tcBorders>
            <w:noWrap/>
            <w:vAlign w:val="center"/>
            <w:hideMark/>
          </w:tcPr>
          <w:p w14:paraId="585B82C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0,00</w:t>
            </w:r>
          </w:p>
        </w:tc>
      </w:tr>
      <w:tr w:rsidR="00B81D63" w:rsidRPr="00B81D63" w14:paraId="707E9578" w14:textId="77777777" w:rsidTr="00B81D63">
        <w:trPr>
          <w:trHeight w:val="315"/>
        </w:trPr>
        <w:tc>
          <w:tcPr>
            <w:tcW w:w="801" w:type="dxa"/>
            <w:vMerge/>
            <w:tcBorders>
              <w:top w:val="nil"/>
              <w:left w:val="single" w:sz="4" w:space="0" w:color="auto"/>
              <w:bottom w:val="single" w:sz="4" w:space="0" w:color="auto"/>
              <w:right w:val="single" w:sz="4" w:space="0" w:color="auto"/>
            </w:tcBorders>
            <w:vAlign w:val="center"/>
            <w:hideMark/>
          </w:tcPr>
          <w:p w14:paraId="141C829E"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nil"/>
              <w:bottom w:val="single" w:sz="4" w:space="0" w:color="auto"/>
              <w:right w:val="single" w:sz="4" w:space="0" w:color="auto"/>
            </w:tcBorders>
            <w:hideMark/>
          </w:tcPr>
          <w:p w14:paraId="24CB9748"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социальные педагоги</w:t>
            </w:r>
          </w:p>
        </w:tc>
        <w:tc>
          <w:tcPr>
            <w:tcW w:w="1072" w:type="dxa"/>
            <w:tcBorders>
              <w:top w:val="nil"/>
              <w:left w:val="nil"/>
              <w:bottom w:val="single" w:sz="4" w:space="0" w:color="auto"/>
              <w:right w:val="single" w:sz="4" w:space="0" w:color="auto"/>
            </w:tcBorders>
            <w:vAlign w:val="center"/>
            <w:hideMark/>
          </w:tcPr>
          <w:p w14:paraId="31775B4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276" w:type="dxa"/>
            <w:tcBorders>
              <w:top w:val="nil"/>
              <w:left w:val="nil"/>
              <w:bottom w:val="single" w:sz="4" w:space="0" w:color="auto"/>
              <w:right w:val="single" w:sz="4" w:space="0" w:color="auto"/>
            </w:tcBorders>
            <w:noWrap/>
            <w:vAlign w:val="center"/>
            <w:hideMark/>
          </w:tcPr>
          <w:p w14:paraId="4AF4ABF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2,30</w:t>
            </w:r>
          </w:p>
        </w:tc>
        <w:tc>
          <w:tcPr>
            <w:tcW w:w="1134" w:type="dxa"/>
            <w:tcBorders>
              <w:top w:val="nil"/>
              <w:left w:val="nil"/>
              <w:bottom w:val="single" w:sz="4" w:space="0" w:color="auto"/>
              <w:right w:val="single" w:sz="4" w:space="0" w:color="auto"/>
            </w:tcBorders>
            <w:vAlign w:val="center"/>
            <w:hideMark/>
          </w:tcPr>
          <w:p w14:paraId="2777383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337" w:type="dxa"/>
            <w:tcBorders>
              <w:top w:val="nil"/>
              <w:left w:val="nil"/>
              <w:bottom w:val="single" w:sz="4" w:space="0" w:color="auto"/>
              <w:right w:val="single" w:sz="4" w:space="0" w:color="auto"/>
            </w:tcBorders>
            <w:noWrap/>
            <w:vAlign w:val="center"/>
            <w:hideMark/>
          </w:tcPr>
          <w:p w14:paraId="23B57DD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2,04</w:t>
            </w:r>
          </w:p>
        </w:tc>
        <w:tc>
          <w:tcPr>
            <w:tcW w:w="1134" w:type="dxa"/>
            <w:tcBorders>
              <w:top w:val="nil"/>
              <w:left w:val="single" w:sz="8" w:space="0" w:color="auto"/>
              <w:bottom w:val="single" w:sz="4" w:space="0" w:color="auto"/>
              <w:right w:val="single" w:sz="4" w:space="0" w:color="auto"/>
            </w:tcBorders>
            <w:vAlign w:val="center"/>
            <w:hideMark/>
          </w:tcPr>
          <w:p w14:paraId="04AA4AE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8" w:space="0" w:color="auto"/>
            </w:tcBorders>
            <w:noWrap/>
            <w:vAlign w:val="center"/>
            <w:hideMark/>
          </w:tcPr>
          <w:p w14:paraId="140720B6"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2,25</w:t>
            </w:r>
          </w:p>
        </w:tc>
      </w:tr>
      <w:tr w:rsidR="00B81D63" w:rsidRPr="00B81D63" w14:paraId="757A83A1" w14:textId="77777777" w:rsidTr="00B81D63">
        <w:trPr>
          <w:trHeight w:val="945"/>
        </w:trPr>
        <w:tc>
          <w:tcPr>
            <w:tcW w:w="801" w:type="dxa"/>
            <w:vMerge w:val="restart"/>
            <w:tcBorders>
              <w:top w:val="nil"/>
              <w:left w:val="single" w:sz="8" w:space="0" w:color="000000"/>
              <w:bottom w:val="nil"/>
              <w:right w:val="nil"/>
            </w:tcBorders>
            <w:hideMark/>
          </w:tcPr>
          <w:p w14:paraId="4339150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7</w:t>
            </w:r>
          </w:p>
        </w:tc>
        <w:tc>
          <w:tcPr>
            <w:tcW w:w="1888" w:type="dxa"/>
            <w:tcBorders>
              <w:top w:val="nil"/>
              <w:left w:val="single" w:sz="4" w:space="0" w:color="auto"/>
              <w:bottom w:val="single" w:sz="4" w:space="0" w:color="auto"/>
              <w:right w:val="single" w:sz="4" w:space="0" w:color="auto"/>
            </w:tcBorders>
            <w:hideMark/>
          </w:tcPr>
          <w:p w14:paraId="7FE79D4D"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072" w:type="dxa"/>
            <w:tcBorders>
              <w:top w:val="nil"/>
              <w:left w:val="nil"/>
              <w:bottom w:val="single" w:sz="4" w:space="0" w:color="auto"/>
              <w:right w:val="single" w:sz="4" w:space="0" w:color="auto"/>
            </w:tcBorders>
            <w:noWrap/>
            <w:vAlign w:val="center"/>
            <w:hideMark/>
          </w:tcPr>
          <w:p w14:paraId="738AA049"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w:t>
            </w:r>
          </w:p>
        </w:tc>
        <w:tc>
          <w:tcPr>
            <w:tcW w:w="1276" w:type="dxa"/>
            <w:tcBorders>
              <w:top w:val="nil"/>
              <w:left w:val="nil"/>
              <w:bottom w:val="single" w:sz="4" w:space="0" w:color="auto"/>
              <w:right w:val="single" w:sz="4" w:space="0" w:color="auto"/>
            </w:tcBorders>
            <w:vAlign w:val="center"/>
            <w:hideMark/>
          </w:tcPr>
          <w:p w14:paraId="2834008A"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удельный вес</w:t>
            </w:r>
          </w:p>
        </w:tc>
        <w:tc>
          <w:tcPr>
            <w:tcW w:w="1134" w:type="dxa"/>
            <w:tcBorders>
              <w:top w:val="nil"/>
              <w:left w:val="nil"/>
              <w:bottom w:val="single" w:sz="4" w:space="0" w:color="auto"/>
              <w:right w:val="single" w:sz="4" w:space="0" w:color="auto"/>
            </w:tcBorders>
            <w:noWrap/>
            <w:vAlign w:val="center"/>
            <w:hideMark/>
          </w:tcPr>
          <w:p w14:paraId="6E0576E3"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w:t>
            </w:r>
          </w:p>
        </w:tc>
        <w:tc>
          <w:tcPr>
            <w:tcW w:w="1337" w:type="dxa"/>
            <w:tcBorders>
              <w:top w:val="nil"/>
              <w:left w:val="nil"/>
              <w:bottom w:val="single" w:sz="4" w:space="0" w:color="auto"/>
              <w:right w:val="single" w:sz="4" w:space="0" w:color="auto"/>
            </w:tcBorders>
            <w:vAlign w:val="center"/>
            <w:hideMark/>
          </w:tcPr>
          <w:p w14:paraId="62AECA9D"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удельный вес</w:t>
            </w:r>
          </w:p>
        </w:tc>
        <w:tc>
          <w:tcPr>
            <w:tcW w:w="1134" w:type="dxa"/>
            <w:tcBorders>
              <w:top w:val="nil"/>
              <w:left w:val="single" w:sz="8" w:space="0" w:color="auto"/>
              <w:bottom w:val="single" w:sz="4" w:space="0" w:color="auto"/>
              <w:right w:val="single" w:sz="4" w:space="0" w:color="auto"/>
            </w:tcBorders>
            <w:noWrap/>
            <w:vAlign w:val="center"/>
            <w:hideMark/>
          </w:tcPr>
          <w:p w14:paraId="669FD574"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w:t>
            </w:r>
          </w:p>
        </w:tc>
        <w:tc>
          <w:tcPr>
            <w:tcW w:w="1134" w:type="dxa"/>
            <w:tcBorders>
              <w:top w:val="nil"/>
              <w:left w:val="nil"/>
              <w:bottom w:val="single" w:sz="4" w:space="0" w:color="auto"/>
              <w:right w:val="single" w:sz="8" w:space="0" w:color="auto"/>
            </w:tcBorders>
            <w:vAlign w:val="center"/>
            <w:hideMark/>
          </w:tcPr>
          <w:p w14:paraId="1CCCBCFA"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удельный вес</w:t>
            </w:r>
          </w:p>
        </w:tc>
      </w:tr>
      <w:tr w:rsidR="00B81D63" w:rsidRPr="00B81D63" w14:paraId="68A074C3" w14:textId="77777777" w:rsidTr="00B81D63">
        <w:trPr>
          <w:trHeight w:val="315"/>
        </w:trPr>
        <w:tc>
          <w:tcPr>
            <w:tcW w:w="801" w:type="dxa"/>
            <w:vMerge/>
            <w:tcBorders>
              <w:top w:val="nil"/>
              <w:left w:val="single" w:sz="8" w:space="0" w:color="000000"/>
              <w:bottom w:val="nil"/>
              <w:right w:val="nil"/>
            </w:tcBorders>
            <w:vAlign w:val="center"/>
            <w:hideMark/>
          </w:tcPr>
          <w:p w14:paraId="7818BC42"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67FB2B15"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До 5 лет</w:t>
            </w:r>
          </w:p>
        </w:tc>
        <w:tc>
          <w:tcPr>
            <w:tcW w:w="1072" w:type="dxa"/>
            <w:tcBorders>
              <w:top w:val="nil"/>
              <w:left w:val="nil"/>
              <w:bottom w:val="single" w:sz="4" w:space="0" w:color="auto"/>
              <w:right w:val="single" w:sz="4" w:space="0" w:color="auto"/>
            </w:tcBorders>
            <w:vAlign w:val="center"/>
            <w:hideMark/>
          </w:tcPr>
          <w:p w14:paraId="29B0AF4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24</w:t>
            </w:r>
          </w:p>
        </w:tc>
        <w:tc>
          <w:tcPr>
            <w:tcW w:w="1276" w:type="dxa"/>
            <w:tcBorders>
              <w:top w:val="nil"/>
              <w:left w:val="nil"/>
              <w:bottom w:val="single" w:sz="4" w:space="0" w:color="auto"/>
              <w:right w:val="single" w:sz="4" w:space="0" w:color="auto"/>
            </w:tcBorders>
            <w:noWrap/>
            <w:vAlign w:val="center"/>
            <w:hideMark/>
          </w:tcPr>
          <w:p w14:paraId="7A40164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27,59</w:t>
            </w:r>
          </w:p>
        </w:tc>
        <w:tc>
          <w:tcPr>
            <w:tcW w:w="1134" w:type="dxa"/>
            <w:tcBorders>
              <w:top w:val="nil"/>
              <w:left w:val="nil"/>
              <w:bottom w:val="single" w:sz="4" w:space="0" w:color="auto"/>
              <w:right w:val="single" w:sz="4" w:space="0" w:color="auto"/>
            </w:tcBorders>
            <w:vAlign w:val="center"/>
            <w:hideMark/>
          </w:tcPr>
          <w:p w14:paraId="07A4389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17</w:t>
            </w:r>
          </w:p>
        </w:tc>
        <w:tc>
          <w:tcPr>
            <w:tcW w:w="1337" w:type="dxa"/>
            <w:tcBorders>
              <w:top w:val="nil"/>
              <w:left w:val="nil"/>
              <w:bottom w:val="single" w:sz="4" w:space="0" w:color="auto"/>
              <w:right w:val="single" w:sz="4" w:space="0" w:color="auto"/>
            </w:tcBorders>
            <w:noWrap/>
            <w:vAlign w:val="center"/>
            <w:hideMark/>
          </w:tcPr>
          <w:p w14:paraId="421C4170"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17,35</w:t>
            </w:r>
          </w:p>
        </w:tc>
        <w:tc>
          <w:tcPr>
            <w:tcW w:w="1134" w:type="dxa"/>
            <w:tcBorders>
              <w:top w:val="nil"/>
              <w:left w:val="single" w:sz="8" w:space="0" w:color="auto"/>
              <w:bottom w:val="single" w:sz="4" w:space="0" w:color="auto"/>
              <w:right w:val="single" w:sz="4" w:space="0" w:color="auto"/>
            </w:tcBorders>
            <w:vAlign w:val="center"/>
            <w:hideMark/>
          </w:tcPr>
          <w:p w14:paraId="51074931"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19</w:t>
            </w:r>
          </w:p>
        </w:tc>
        <w:tc>
          <w:tcPr>
            <w:tcW w:w="1134" w:type="dxa"/>
            <w:tcBorders>
              <w:top w:val="nil"/>
              <w:left w:val="nil"/>
              <w:bottom w:val="single" w:sz="4" w:space="0" w:color="auto"/>
              <w:right w:val="single" w:sz="8" w:space="0" w:color="auto"/>
            </w:tcBorders>
            <w:noWrap/>
            <w:vAlign w:val="center"/>
            <w:hideMark/>
          </w:tcPr>
          <w:p w14:paraId="1F8FBF09"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21,35</w:t>
            </w:r>
          </w:p>
        </w:tc>
      </w:tr>
      <w:tr w:rsidR="00B81D63" w:rsidRPr="00B81D63" w14:paraId="0CC9D0CB" w14:textId="77777777" w:rsidTr="009F39E4">
        <w:trPr>
          <w:trHeight w:val="315"/>
        </w:trPr>
        <w:tc>
          <w:tcPr>
            <w:tcW w:w="801" w:type="dxa"/>
            <w:vMerge/>
            <w:tcBorders>
              <w:top w:val="nil"/>
              <w:left w:val="single" w:sz="8" w:space="0" w:color="000000"/>
              <w:bottom w:val="nil"/>
              <w:right w:val="nil"/>
            </w:tcBorders>
            <w:vAlign w:val="center"/>
            <w:hideMark/>
          </w:tcPr>
          <w:p w14:paraId="6EAC5B64"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nil"/>
              <w:left w:val="single" w:sz="4" w:space="0" w:color="auto"/>
              <w:bottom w:val="single" w:sz="4" w:space="0" w:color="auto"/>
              <w:right w:val="single" w:sz="4" w:space="0" w:color="auto"/>
            </w:tcBorders>
            <w:hideMark/>
          </w:tcPr>
          <w:p w14:paraId="653B0383"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 xml:space="preserve">от 5 </w:t>
            </w:r>
            <w:proofErr w:type="gramStart"/>
            <w:r w:rsidRPr="00B81D63">
              <w:rPr>
                <w:rFonts w:ascii="Times New Roman" w:eastAsia="Times New Roman" w:hAnsi="Times New Roman" w:cs="Times New Roman"/>
                <w:color w:val="000000"/>
                <w:sz w:val="24"/>
                <w:szCs w:val="24"/>
                <w:lang w:eastAsia="ru-RU"/>
              </w:rPr>
              <w:t>до  20</w:t>
            </w:r>
            <w:proofErr w:type="gramEnd"/>
            <w:r w:rsidRPr="00B81D63">
              <w:rPr>
                <w:rFonts w:ascii="Times New Roman" w:eastAsia="Times New Roman" w:hAnsi="Times New Roman" w:cs="Times New Roman"/>
                <w:color w:val="000000"/>
                <w:sz w:val="24"/>
                <w:szCs w:val="24"/>
                <w:lang w:eastAsia="ru-RU"/>
              </w:rPr>
              <w:t xml:space="preserve"> лет</w:t>
            </w:r>
          </w:p>
        </w:tc>
        <w:tc>
          <w:tcPr>
            <w:tcW w:w="1072" w:type="dxa"/>
            <w:tcBorders>
              <w:top w:val="nil"/>
              <w:left w:val="nil"/>
              <w:bottom w:val="single" w:sz="4" w:space="0" w:color="auto"/>
              <w:right w:val="single" w:sz="4" w:space="0" w:color="auto"/>
            </w:tcBorders>
            <w:vAlign w:val="center"/>
            <w:hideMark/>
          </w:tcPr>
          <w:p w14:paraId="24029FE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44</w:t>
            </w:r>
          </w:p>
        </w:tc>
        <w:tc>
          <w:tcPr>
            <w:tcW w:w="1276" w:type="dxa"/>
            <w:tcBorders>
              <w:top w:val="nil"/>
              <w:left w:val="nil"/>
              <w:bottom w:val="single" w:sz="4" w:space="0" w:color="auto"/>
              <w:right w:val="single" w:sz="4" w:space="0" w:color="auto"/>
            </w:tcBorders>
            <w:noWrap/>
            <w:vAlign w:val="center"/>
            <w:hideMark/>
          </w:tcPr>
          <w:p w14:paraId="13BDC05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50,57</w:t>
            </w:r>
          </w:p>
        </w:tc>
        <w:tc>
          <w:tcPr>
            <w:tcW w:w="1134" w:type="dxa"/>
            <w:tcBorders>
              <w:top w:val="nil"/>
              <w:left w:val="nil"/>
              <w:bottom w:val="single" w:sz="4" w:space="0" w:color="auto"/>
              <w:right w:val="single" w:sz="4" w:space="0" w:color="auto"/>
            </w:tcBorders>
            <w:vAlign w:val="center"/>
            <w:hideMark/>
          </w:tcPr>
          <w:p w14:paraId="71892F8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60</w:t>
            </w:r>
          </w:p>
        </w:tc>
        <w:tc>
          <w:tcPr>
            <w:tcW w:w="1337" w:type="dxa"/>
            <w:tcBorders>
              <w:top w:val="nil"/>
              <w:left w:val="nil"/>
              <w:bottom w:val="single" w:sz="4" w:space="0" w:color="auto"/>
              <w:right w:val="single" w:sz="4" w:space="0" w:color="auto"/>
            </w:tcBorders>
            <w:noWrap/>
            <w:vAlign w:val="center"/>
            <w:hideMark/>
          </w:tcPr>
          <w:p w14:paraId="36F26C3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61,22</w:t>
            </w:r>
          </w:p>
        </w:tc>
        <w:tc>
          <w:tcPr>
            <w:tcW w:w="1134" w:type="dxa"/>
            <w:tcBorders>
              <w:top w:val="nil"/>
              <w:left w:val="single" w:sz="8" w:space="0" w:color="auto"/>
              <w:bottom w:val="single" w:sz="4" w:space="0" w:color="auto"/>
              <w:right w:val="single" w:sz="4" w:space="0" w:color="auto"/>
            </w:tcBorders>
            <w:vAlign w:val="center"/>
            <w:hideMark/>
          </w:tcPr>
          <w:p w14:paraId="0D2F8AED"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47</w:t>
            </w:r>
          </w:p>
        </w:tc>
        <w:tc>
          <w:tcPr>
            <w:tcW w:w="1134" w:type="dxa"/>
            <w:tcBorders>
              <w:top w:val="nil"/>
              <w:left w:val="nil"/>
              <w:bottom w:val="single" w:sz="4" w:space="0" w:color="auto"/>
              <w:right w:val="single" w:sz="8" w:space="0" w:color="auto"/>
            </w:tcBorders>
            <w:noWrap/>
            <w:vAlign w:val="center"/>
            <w:hideMark/>
          </w:tcPr>
          <w:p w14:paraId="73F157FF"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52,81</w:t>
            </w:r>
          </w:p>
        </w:tc>
      </w:tr>
      <w:tr w:rsidR="00B81D63" w:rsidRPr="00B81D63" w14:paraId="281629CD" w14:textId="77777777" w:rsidTr="00556FB1">
        <w:trPr>
          <w:trHeight w:val="315"/>
        </w:trPr>
        <w:tc>
          <w:tcPr>
            <w:tcW w:w="801" w:type="dxa"/>
            <w:vMerge/>
            <w:tcBorders>
              <w:top w:val="nil"/>
              <w:left w:val="single" w:sz="8" w:space="0" w:color="000000"/>
              <w:bottom w:val="nil"/>
              <w:right w:val="nil"/>
            </w:tcBorders>
            <w:vAlign w:val="center"/>
            <w:hideMark/>
          </w:tcPr>
          <w:p w14:paraId="355BB8AA"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p>
        </w:tc>
        <w:tc>
          <w:tcPr>
            <w:tcW w:w="1888" w:type="dxa"/>
            <w:tcBorders>
              <w:top w:val="single" w:sz="4" w:space="0" w:color="auto"/>
              <w:left w:val="single" w:sz="4" w:space="0" w:color="auto"/>
              <w:bottom w:val="single" w:sz="4" w:space="0" w:color="auto"/>
              <w:right w:val="single" w:sz="4" w:space="0" w:color="auto"/>
            </w:tcBorders>
            <w:hideMark/>
          </w:tcPr>
          <w:p w14:paraId="1AC81F16" w14:textId="77777777" w:rsidR="00B81D63" w:rsidRPr="00B81D63" w:rsidRDefault="00B81D63" w:rsidP="00B81D63">
            <w:pPr>
              <w:spacing w:after="0" w:line="240" w:lineRule="auto"/>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Свыше 20 лет</w:t>
            </w:r>
          </w:p>
        </w:tc>
        <w:tc>
          <w:tcPr>
            <w:tcW w:w="1072" w:type="dxa"/>
            <w:tcBorders>
              <w:top w:val="single" w:sz="4" w:space="0" w:color="auto"/>
              <w:left w:val="nil"/>
              <w:bottom w:val="single" w:sz="4" w:space="0" w:color="auto"/>
              <w:right w:val="single" w:sz="4" w:space="0" w:color="auto"/>
            </w:tcBorders>
            <w:vAlign w:val="center"/>
            <w:hideMark/>
          </w:tcPr>
          <w:p w14:paraId="0A5D53DB"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966A943"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21,84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784BBA"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21</w:t>
            </w:r>
          </w:p>
        </w:tc>
        <w:tc>
          <w:tcPr>
            <w:tcW w:w="1337" w:type="dxa"/>
            <w:tcBorders>
              <w:top w:val="single" w:sz="4" w:space="0" w:color="auto"/>
              <w:left w:val="single" w:sz="4" w:space="0" w:color="auto"/>
              <w:bottom w:val="single" w:sz="4" w:space="0" w:color="auto"/>
              <w:right w:val="single" w:sz="4" w:space="0" w:color="auto"/>
            </w:tcBorders>
            <w:noWrap/>
            <w:vAlign w:val="center"/>
            <w:hideMark/>
          </w:tcPr>
          <w:p w14:paraId="4BFDF6FC"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21,43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F9084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26</w:t>
            </w:r>
          </w:p>
        </w:tc>
        <w:tc>
          <w:tcPr>
            <w:tcW w:w="1134" w:type="dxa"/>
            <w:tcBorders>
              <w:top w:val="nil"/>
              <w:left w:val="nil"/>
              <w:bottom w:val="single" w:sz="4" w:space="0" w:color="auto"/>
              <w:right w:val="single" w:sz="8" w:space="0" w:color="auto"/>
            </w:tcBorders>
            <w:noWrap/>
            <w:vAlign w:val="center"/>
            <w:hideMark/>
          </w:tcPr>
          <w:p w14:paraId="34BF4065" w14:textId="77777777" w:rsidR="00B81D63" w:rsidRPr="00B81D63" w:rsidRDefault="00B81D63" w:rsidP="00B81D63">
            <w:pPr>
              <w:spacing w:after="0" w:line="240" w:lineRule="auto"/>
              <w:jc w:val="center"/>
              <w:rPr>
                <w:rFonts w:ascii="Times New Roman" w:eastAsia="Times New Roman" w:hAnsi="Times New Roman" w:cs="Times New Roman"/>
                <w:color w:val="000000"/>
                <w:sz w:val="24"/>
                <w:szCs w:val="24"/>
                <w:lang w:eastAsia="ru-RU"/>
              </w:rPr>
            </w:pPr>
            <w:r w:rsidRPr="00B81D63">
              <w:rPr>
                <w:rFonts w:ascii="Times New Roman" w:eastAsia="Times New Roman" w:hAnsi="Times New Roman" w:cs="Times New Roman"/>
                <w:color w:val="000000"/>
                <w:sz w:val="24"/>
                <w:szCs w:val="24"/>
                <w:lang w:eastAsia="ru-RU"/>
              </w:rPr>
              <w:t>29,21</w:t>
            </w:r>
          </w:p>
        </w:tc>
      </w:tr>
      <w:tr w:rsidR="00B81D63" w:rsidRPr="00B81D63" w14:paraId="3331B463" w14:textId="77777777" w:rsidTr="00556FB1">
        <w:trPr>
          <w:trHeight w:val="945"/>
        </w:trPr>
        <w:tc>
          <w:tcPr>
            <w:tcW w:w="801" w:type="dxa"/>
            <w:tcBorders>
              <w:top w:val="single" w:sz="4" w:space="0" w:color="auto"/>
              <w:left w:val="single" w:sz="4" w:space="0" w:color="auto"/>
              <w:bottom w:val="single" w:sz="4" w:space="0" w:color="auto"/>
              <w:right w:val="single" w:sz="4" w:space="0" w:color="auto"/>
            </w:tcBorders>
            <w:hideMark/>
          </w:tcPr>
          <w:p w14:paraId="754E5F68"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lastRenderedPageBreak/>
              <w:t>8</w:t>
            </w:r>
          </w:p>
        </w:tc>
        <w:tc>
          <w:tcPr>
            <w:tcW w:w="1888" w:type="dxa"/>
            <w:tcBorders>
              <w:top w:val="single" w:sz="4" w:space="0" w:color="auto"/>
              <w:left w:val="nil"/>
              <w:bottom w:val="single" w:sz="4" w:space="0" w:color="auto"/>
              <w:right w:val="single" w:sz="4" w:space="0" w:color="auto"/>
            </w:tcBorders>
            <w:hideMark/>
          </w:tcPr>
          <w:p w14:paraId="5AAF12FD"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072" w:type="dxa"/>
            <w:tcBorders>
              <w:top w:val="single" w:sz="4" w:space="0" w:color="auto"/>
              <w:left w:val="nil"/>
              <w:bottom w:val="single" w:sz="4" w:space="0" w:color="auto"/>
              <w:right w:val="single" w:sz="4" w:space="0" w:color="auto"/>
            </w:tcBorders>
            <w:vAlign w:val="center"/>
            <w:hideMark/>
          </w:tcPr>
          <w:p w14:paraId="097857A5"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26</w:t>
            </w:r>
          </w:p>
        </w:tc>
        <w:tc>
          <w:tcPr>
            <w:tcW w:w="1276" w:type="dxa"/>
            <w:tcBorders>
              <w:top w:val="single" w:sz="4" w:space="0" w:color="auto"/>
              <w:left w:val="nil"/>
              <w:bottom w:val="single" w:sz="4" w:space="0" w:color="auto"/>
              <w:right w:val="single" w:sz="4" w:space="0" w:color="auto"/>
            </w:tcBorders>
            <w:noWrap/>
            <w:vAlign w:val="center"/>
            <w:hideMark/>
          </w:tcPr>
          <w:p w14:paraId="68C6FF59"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29,89</w:t>
            </w:r>
          </w:p>
        </w:tc>
        <w:tc>
          <w:tcPr>
            <w:tcW w:w="1134" w:type="dxa"/>
            <w:tcBorders>
              <w:top w:val="single" w:sz="4" w:space="0" w:color="auto"/>
              <w:left w:val="nil"/>
              <w:bottom w:val="single" w:sz="4" w:space="0" w:color="auto"/>
              <w:right w:val="single" w:sz="4" w:space="0" w:color="auto"/>
            </w:tcBorders>
            <w:vAlign w:val="center"/>
            <w:hideMark/>
          </w:tcPr>
          <w:p w14:paraId="353EF231"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30</w:t>
            </w:r>
          </w:p>
        </w:tc>
        <w:tc>
          <w:tcPr>
            <w:tcW w:w="1337" w:type="dxa"/>
            <w:tcBorders>
              <w:top w:val="single" w:sz="4" w:space="0" w:color="auto"/>
              <w:left w:val="nil"/>
              <w:bottom w:val="single" w:sz="4" w:space="0" w:color="auto"/>
              <w:right w:val="single" w:sz="4" w:space="0" w:color="auto"/>
            </w:tcBorders>
            <w:noWrap/>
            <w:vAlign w:val="center"/>
            <w:hideMark/>
          </w:tcPr>
          <w:p w14:paraId="4ADE1B1D"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30,61</w:t>
            </w:r>
          </w:p>
        </w:tc>
        <w:tc>
          <w:tcPr>
            <w:tcW w:w="1134" w:type="dxa"/>
            <w:tcBorders>
              <w:top w:val="single" w:sz="4" w:space="0" w:color="auto"/>
              <w:left w:val="single" w:sz="8" w:space="0" w:color="auto"/>
              <w:bottom w:val="single" w:sz="4" w:space="0" w:color="auto"/>
              <w:right w:val="single" w:sz="4" w:space="0" w:color="auto"/>
            </w:tcBorders>
            <w:vAlign w:val="center"/>
            <w:hideMark/>
          </w:tcPr>
          <w:p w14:paraId="45C31528"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24</w:t>
            </w:r>
          </w:p>
        </w:tc>
        <w:tc>
          <w:tcPr>
            <w:tcW w:w="1134" w:type="dxa"/>
            <w:tcBorders>
              <w:top w:val="single" w:sz="4" w:space="0" w:color="auto"/>
              <w:left w:val="nil"/>
              <w:bottom w:val="single" w:sz="4" w:space="0" w:color="auto"/>
              <w:right w:val="single" w:sz="4" w:space="0" w:color="auto"/>
            </w:tcBorders>
            <w:noWrap/>
            <w:vAlign w:val="center"/>
            <w:hideMark/>
          </w:tcPr>
          <w:p w14:paraId="680F6F67"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24,72</w:t>
            </w:r>
          </w:p>
        </w:tc>
      </w:tr>
      <w:tr w:rsidR="00B81D63" w:rsidRPr="00B81D63" w14:paraId="56EC020F" w14:textId="77777777" w:rsidTr="00B81D63">
        <w:trPr>
          <w:trHeight w:val="945"/>
        </w:trPr>
        <w:tc>
          <w:tcPr>
            <w:tcW w:w="801" w:type="dxa"/>
            <w:tcBorders>
              <w:top w:val="nil"/>
              <w:left w:val="single" w:sz="4" w:space="0" w:color="auto"/>
              <w:bottom w:val="single" w:sz="4" w:space="0" w:color="auto"/>
              <w:right w:val="single" w:sz="4" w:space="0" w:color="auto"/>
            </w:tcBorders>
            <w:hideMark/>
          </w:tcPr>
          <w:p w14:paraId="14E1F802"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9</w:t>
            </w:r>
          </w:p>
        </w:tc>
        <w:tc>
          <w:tcPr>
            <w:tcW w:w="1888" w:type="dxa"/>
            <w:tcBorders>
              <w:top w:val="nil"/>
              <w:left w:val="nil"/>
              <w:bottom w:val="single" w:sz="4" w:space="0" w:color="auto"/>
              <w:right w:val="single" w:sz="4" w:space="0" w:color="auto"/>
            </w:tcBorders>
            <w:hideMark/>
          </w:tcPr>
          <w:p w14:paraId="3BF4277D" w14:textId="77777777" w:rsidR="00B81D63" w:rsidRPr="00B81D63" w:rsidRDefault="00B81D63" w:rsidP="00B81D63">
            <w:pPr>
              <w:spacing w:after="0" w:line="240" w:lineRule="auto"/>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072" w:type="dxa"/>
            <w:tcBorders>
              <w:top w:val="nil"/>
              <w:left w:val="nil"/>
              <w:bottom w:val="single" w:sz="4" w:space="0" w:color="auto"/>
              <w:right w:val="single" w:sz="4" w:space="0" w:color="auto"/>
            </w:tcBorders>
            <w:vAlign w:val="center"/>
            <w:hideMark/>
          </w:tcPr>
          <w:p w14:paraId="209BBA2F"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6</w:t>
            </w:r>
          </w:p>
        </w:tc>
        <w:tc>
          <w:tcPr>
            <w:tcW w:w="1276" w:type="dxa"/>
            <w:tcBorders>
              <w:top w:val="nil"/>
              <w:left w:val="nil"/>
              <w:bottom w:val="single" w:sz="4" w:space="0" w:color="auto"/>
              <w:right w:val="single" w:sz="4" w:space="0" w:color="auto"/>
            </w:tcBorders>
            <w:noWrap/>
            <w:vAlign w:val="center"/>
            <w:hideMark/>
          </w:tcPr>
          <w:p w14:paraId="11425367"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6,90</w:t>
            </w:r>
          </w:p>
        </w:tc>
        <w:tc>
          <w:tcPr>
            <w:tcW w:w="1134" w:type="dxa"/>
            <w:tcBorders>
              <w:top w:val="nil"/>
              <w:left w:val="nil"/>
              <w:bottom w:val="single" w:sz="4" w:space="0" w:color="auto"/>
              <w:right w:val="single" w:sz="4" w:space="0" w:color="auto"/>
            </w:tcBorders>
            <w:vAlign w:val="center"/>
            <w:hideMark/>
          </w:tcPr>
          <w:p w14:paraId="38863DFB"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8</w:t>
            </w:r>
          </w:p>
        </w:tc>
        <w:tc>
          <w:tcPr>
            <w:tcW w:w="1337" w:type="dxa"/>
            <w:tcBorders>
              <w:top w:val="nil"/>
              <w:left w:val="nil"/>
              <w:bottom w:val="single" w:sz="4" w:space="0" w:color="auto"/>
              <w:right w:val="single" w:sz="4" w:space="0" w:color="auto"/>
            </w:tcBorders>
            <w:noWrap/>
            <w:vAlign w:val="center"/>
            <w:hideMark/>
          </w:tcPr>
          <w:p w14:paraId="11049C6E"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8,16</w:t>
            </w:r>
          </w:p>
        </w:tc>
        <w:tc>
          <w:tcPr>
            <w:tcW w:w="1134" w:type="dxa"/>
            <w:tcBorders>
              <w:top w:val="nil"/>
              <w:left w:val="single" w:sz="8" w:space="0" w:color="auto"/>
              <w:bottom w:val="single" w:sz="4" w:space="0" w:color="auto"/>
              <w:right w:val="single" w:sz="4" w:space="0" w:color="auto"/>
            </w:tcBorders>
            <w:vAlign w:val="center"/>
            <w:hideMark/>
          </w:tcPr>
          <w:p w14:paraId="78F1DE0E"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12</w:t>
            </w:r>
          </w:p>
        </w:tc>
        <w:tc>
          <w:tcPr>
            <w:tcW w:w="1134" w:type="dxa"/>
            <w:tcBorders>
              <w:top w:val="nil"/>
              <w:left w:val="nil"/>
              <w:bottom w:val="single" w:sz="4" w:space="0" w:color="auto"/>
              <w:right w:val="single" w:sz="8" w:space="0" w:color="auto"/>
            </w:tcBorders>
            <w:noWrap/>
            <w:vAlign w:val="center"/>
            <w:hideMark/>
          </w:tcPr>
          <w:p w14:paraId="71E0C4D5" w14:textId="77777777" w:rsidR="00B81D63" w:rsidRPr="00B81D63" w:rsidRDefault="00B81D63" w:rsidP="00B81D63">
            <w:pPr>
              <w:spacing w:after="0" w:line="240" w:lineRule="auto"/>
              <w:jc w:val="center"/>
              <w:rPr>
                <w:rFonts w:ascii="Times New Roman" w:eastAsia="Times New Roman" w:hAnsi="Times New Roman" w:cs="Times New Roman"/>
                <w:b/>
                <w:bCs/>
                <w:i/>
                <w:iCs/>
                <w:color w:val="000000"/>
                <w:sz w:val="24"/>
                <w:szCs w:val="24"/>
                <w:lang w:eastAsia="ru-RU"/>
              </w:rPr>
            </w:pPr>
            <w:r w:rsidRPr="00B81D63">
              <w:rPr>
                <w:rFonts w:ascii="Times New Roman" w:eastAsia="Times New Roman" w:hAnsi="Times New Roman" w:cs="Times New Roman"/>
                <w:b/>
                <w:bCs/>
                <w:i/>
                <w:iCs/>
                <w:color w:val="000000"/>
                <w:sz w:val="24"/>
                <w:szCs w:val="24"/>
                <w:lang w:eastAsia="ru-RU"/>
              </w:rPr>
              <w:t>13,48</w:t>
            </w:r>
          </w:p>
        </w:tc>
      </w:tr>
    </w:tbl>
    <w:p w14:paraId="3AC1282E" w14:textId="18DE69A0" w:rsidR="00DF6639" w:rsidRPr="00B81D63" w:rsidRDefault="00DF6639">
      <w:pPr>
        <w:spacing w:after="0" w:line="360" w:lineRule="auto"/>
        <w:jc w:val="center"/>
        <w:rPr>
          <w:rFonts w:ascii="Times New Roman" w:hAnsi="Times New Roman" w:cs="Times New Roman"/>
          <w:iCs/>
          <w:sz w:val="24"/>
          <w:szCs w:val="24"/>
        </w:rPr>
      </w:pPr>
    </w:p>
    <w:sectPr w:rsidR="00DF6639" w:rsidRPr="00B81D63">
      <w:footerReference w:type="default" r:id="rId256"/>
      <w:footerReference w:type="first" r:id="rId257"/>
      <w:pgSz w:w="11906" w:h="16838"/>
      <w:pgMar w:top="567" w:right="849"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307D2" w14:textId="77777777" w:rsidR="00B85ECC" w:rsidRDefault="00B85ECC">
      <w:pPr>
        <w:spacing w:after="0" w:line="240" w:lineRule="auto"/>
      </w:pPr>
      <w:r>
        <w:separator/>
      </w:r>
    </w:p>
  </w:endnote>
  <w:endnote w:type="continuationSeparator" w:id="0">
    <w:p w14:paraId="487EC20E" w14:textId="77777777" w:rsidR="00B85ECC" w:rsidRDefault="00B8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4"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adea">
    <w:altName w:val="Cambria Math"/>
    <w:charset w:val="00"/>
    <w:family w:val="auto"/>
    <w:pitch w:val="default"/>
  </w:font>
  <w:font w:name="Liberation Sans">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56BF6" w14:textId="77777777" w:rsidR="00B85ECC" w:rsidRDefault="00B85ECC">
    <w:pPr>
      <w:pStyle w:val="af2"/>
      <w:jc w:val="center"/>
    </w:pPr>
    <w:r>
      <w:fldChar w:fldCharType="begin"/>
    </w:r>
    <w:r>
      <w:instrText xml:space="preserve"> PAGE   \* MERGEFORMAT </w:instrText>
    </w:r>
    <w:r>
      <w:fldChar w:fldCharType="separate"/>
    </w:r>
    <w:r w:rsidR="00FB3584">
      <w:rPr>
        <w:noProof/>
      </w:rPr>
      <w:t>233</w:t>
    </w:r>
    <w:r>
      <w:fldChar w:fldCharType="end"/>
    </w:r>
  </w:p>
  <w:p w14:paraId="480B711E" w14:textId="77777777" w:rsidR="00B85ECC" w:rsidRDefault="00B85ECC">
    <w:pPr>
      <w:pStyle w:val="af2"/>
    </w:pPr>
  </w:p>
  <w:p w14:paraId="79FF60F1" w14:textId="77777777" w:rsidR="00B85ECC" w:rsidRDefault="00B85E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84A8E" w14:textId="77777777" w:rsidR="00B85ECC" w:rsidRDefault="00B85ECC">
    <w:pPr>
      <w:pStyle w:val="af2"/>
      <w:jc w:val="right"/>
    </w:pPr>
    <w:r>
      <w:fldChar w:fldCharType="begin"/>
    </w:r>
    <w:r>
      <w:instrText>PAGE   \* MERGEFORMAT</w:instrText>
    </w:r>
    <w:r>
      <w:fldChar w:fldCharType="separate"/>
    </w:r>
    <w:r>
      <w:t>1</w:t>
    </w:r>
    <w:r>
      <w:fldChar w:fldCharType="end"/>
    </w:r>
  </w:p>
  <w:p w14:paraId="0B70FC76" w14:textId="77777777" w:rsidR="00B85ECC" w:rsidRDefault="00B85ECC">
    <w:pPr>
      <w:pStyle w:val="af2"/>
    </w:pPr>
  </w:p>
  <w:p w14:paraId="0891EA4D" w14:textId="77777777" w:rsidR="00B85ECC" w:rsidRDefault="00B85E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878C6" w14:textId="77777777" w:rsidR="00B85ECC" w:rsidRDefault="00B85ECC">
      <w:pPr>
        <w:spacing w:after="0" w:line="240" w:lineRule="auto"/>
      </w:pPr>
      <w:r>
        <w:separator/>
      </w:r>
    </w:p>
  </w:footnote>
  <w:footnote w:type="continuationSeparator" w:id="0">
    <w:p w14:paraId="3ABD2AD8" w14:textId="77777777" w:rsidR="00B85ECC" w:rsidRDefault="00B85E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4D7D"/>
    <w:multiLevelType w:val="hybridMultilevel"/>
    <w:tmpl w:val="15549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71DD8"/>
    <w:multiLevelType w:val="hybridMultilevel"/>
    <w:tmpl w:val="A04AC4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A637CD"/>
    <w:multiLevelType w:val="hybridMultilevel"/>
    <w:tmpl w:val="01D83130"/>
    <w:lvl w:ilvl="0" w:tplc="527837E4">
      <w:start w:val="1"/>
      <w:numFmt w:val="bullet"/>
      <w:lvlText w:val=""/>
      <w:lvlJc w:val="left"/>
      <w:pPr>
        <w:ind w:left="1571" w:hanging="360"/>
      </w:pPr>
      <w:rPr>
        <w:rFonts w:ascii="Symbol" w:hAnsi="Symbol" w:hint="default"/>
      </w:rPr>
    </w:lvl>
    <w:lvl w:ilvl="1" w:tplc="96A83C10">
      <w:start w:val="1"/>
      <w:numFmt w:val="bullet"/>
      <w:lvlText w:val="o"/>
      <w:lvlJc w:val="left"/>
      <w:pPr>
        <w:ind w:left="2291" w:hanging="360"/>
      </w:pPr>
      <w:rPr>
        <w:rFonts w:ascii="Courier New" w:hAnsi="Courier New" w:cs="Courier New" w:hint="default"/>
      </w:rPr>
    </w:lvl>
    <w:lvl w:ilvl="2" w:tplc="A70C0EEC">
      <w:start w:val="1"/>
      <w:numFmt w:val="bullet"/>
      <w:lvlText w:val=""/>
      <w:lvlJc w:val="left"/>
      <w:pPr>
        <w:ind w:left="3011" w:hanging="360"/>
      </w:pPr>
      <w:rPr>
        <w:rFonts w:ascii="Wingdings" w:hAnsi="Wingdings" w:hint="default"/>
      </w:rPr>
    </w:lvl>
    <w:lvl w:ilvl="3" w:tplc="F8A20BC2">
      <w:start w:val="1"/>
      <w:numFmt w:val="bullet"/>
      <w:lvlText w:val=""/>
      <w:lvlJc w:val="left"/>
      <w:pPr>
        <w:ind w:left="3731" w:hanging="360"/>
      </w:pPr>
      <w:rPr>
        <w:rFonts w:ascii="Symbol" w:hAnsi="Symbol" w:hint="default"/>
      </w:rPr>
    </w:lvl>
    <w:lvl w:ilvl="4" w:tplc="7B7A529E">
      <w:start w:val="1"/>
      <w:numFmt w:val="bullet"/>
      <w:lvlText w:val="o"/>
      <w:lvlJc w:val="left"/>
      <w:pPr>
        <w:ind w:left="4451" w:hanging="360"/>
      </w:pPr>
      <w:rPr>
        <w:rFonts w:ascii="Courier New" w:hAnsi="Courier New" w:cs="Courier New" w:hint="default"/>
      </w:rPr>
    </w:lvl>
    <w:lvl w:ilvl="5" w:tplc="E634EEC4">
      <w:start w:val="1"/>
      <w:numFmt w:val="bullet"/>
      <w:lvlText w:val=""/>
      <w:lvlJc w:val="left"/>
      <w:pPr>
        <w:ind w:left="5171" w:hanging="360"/>
      </w:pPr>
      <w:rPr>
        <w:rFonts w:ascii="Wingdings" w:hAnsi="Wingdings" w:hint="default"/>
      </w:rPr>
    </w:lvl>
    <w:lvl w:ilvl="6" w:tplc="8C841BA8">
      <w:start w:val="1"/>
      <w:numFmt w:val="bullet"/>
      <w:lvlText w:val=""/>
      <w:lvlJc w:val="left"/>
      <w:pPr>
        <w:ind w:left="5891" w:hanging="360"/>
      </w:pPr>
      <w:rPr>
        <w:rFonts w:ascii="Symbol" w:hAnsi="Symbol" w:hint="default"/>
      </w:rPr>
    </w:lvl>
    <w:lvl w:ilvl="7" w:tplc="773CD86E">
      <w:start w:val="1"/>
      <w:numFmt w:val="bullet"/>
      <w:lvlText w:val="o"/>
      <w:lvlJc w:val="left"/>
      <w:pPr>
        <w:ind w:left="6611" w:hanging="360"/>
      </w:pPr>
      <w:rPr>
        <w:rFonts w:ascii="Courier New" w:hAnsi="Courier New" w:cs="Courier New" w:hint="default"/>
      </w:rPr>
    </w:lvl>
    <w:lvl w:ilvl="8" w:tplc="71D09554">
      <w:start w:val="1"/>
      <w:numFmt w:val="bullet"/>
      <w:lvlText w:val=""/>
      <w:lvlJc w:val="left"/>
      <w:pPr>
        <w:ind w:left="7331" w:hanging="360"/>
      </w:pPr>
      <w:rPr>
        <w:rFonts w:ascii="Wingdings" w:hAnsi="Wingdings" w:hint="default"/>
      </w:rPr>
    </w:lvl>
  </w:abstractNum>
  <w:abstractNum w:abstractNumId="3" w15:restartNumberingAfterBreak="0">
    <w:nsid w:val="03D105EF"/>
    <w:multiLevelType w:val="hybridMultilevel"/>
    <w:tmpl w:val="162858EE"/>
    <w:lvl w:ilvl="0" w:tplc="2D489A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22EA3"/>
    <w:multiLevelType w:val="hybridMultilevel"/>
    <w:tmpl w:val="2A489448"/>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5" w15:restartNumberingAfterBreak="0">
    <w:nsid w:val="05356F06"/>
    <w:multiLevelType w:val="hybridMultilevel"/>
    <w:tmpl w:val="9E6AE8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067156C8"/>
    <w:multiLevelType w:val="hybridMultilevel"/>
    <w:tmpl w:val="D84EA7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90C4A35"/>
    <w:multiLevelType w:val="hybridMultilevel"/>
    <w:tmpl w:val="4E268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4C42DB"/>
    <w:multiLevelType w:val="hybridMultilevel"/>
    <w:tmpl w:val="16FC0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172987"/>
    <w:multiLevelType w:val="multilevel"/>
    <w:tmpl w:val="AC362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432554"/>
    <w:multiLevelType w:val="hybridMultilevel"/>
    <w:tmpl w:val="585C51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7A308E"/>
    <w:multiLevelType w:val="hybridMultilevel"/>
    <w:tmpl w:val="FD786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297F68"/>
    <w:multiLevelType w:val="hybridMultilevel"/>
    <w:tmpl w:val="F4784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A62272"/>
    <w:multiLevelType w:val="hybridMultilevel"/>
    <w:tmpl w:val="310AC978"/>
    <w:lvl w:ilvl="0" w:tplc="0FA46056">
      <w:start w:val="1"/>
      <w:numFmt w:val="decimal"/>
      <w:lvlText w:val="%1."/>
      <w:lvlJc w:val="left"/>
      <w:pPr>
        <w:ind w:left="1440" w:hanging="360"/>
      </w:pPr>
      <w:rPr>
        <w:rFonts w:eastAsiaTheme="minorHAnsi"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0F2A673C"/>
    <w:multiLevelType w:val="hybridMultilevel"/>
    <w:tmpl w:val="7BC600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0FA43599"/>
    <w:multiLevelType w:val="multilevel"/>
    <w:tmpl w:val="6E680D2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6400C4"/>
    <w:multiLevelType w:val="multilevel"/>
    <w:tmpl w:val="E0DE1E36"/>
    <w:lvl w:ilvl="0">
      <w:start w:val="1"/>
      <w:numFmt w:val="decimal"/>
      <w:lvlText w:val="%1."/>
      <w:lvlJc w:val="left"/>
      <w:pPr>
        <w:ind w:left="1080" w:hanging="360"/>
      </w:pPr>
    </w:lvl>
    <w:lvl w:ilvl="1">
      <w:start w:val="4"/>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119C4402"/>
    <w:multiLevelType w:val="hybridMultilevel"/>
    <w:tmpl w:val="57DAA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1FF09EF"/>
    <w:multiLevelType w:val="multilevel"/>
    <w:tmpl w:val="93F6C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5509AD"/>
    <w:multiLevelType w:val="hybridMultilevel"/>
    <w:tmpl w:val="BD66A57C"/>
    <w:lvl w:ilvl="0" w:tplc="1ED421D4">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C9539A"/>
    <w:multiLevelType w:val="hybridMultilevel"/>
    <w:tmpl w:val="216228E0"/>
    <w:lvl w:ilvl="0" w:tplc="6A9A3496">
      <w:start w:val="1"/>
      <w:numFmt w:val="bullet"/>
      <w:lvlText w:val=""/>
      <w:lvlJc w:val="left"/>
      <w:pPr>
        <w:ind w:left="720" w:hanging="360"/>
      </w:pPr>
      <w:rPr>
        <w:rFonts w:ascii="Symbol" w:hAnsi="Symbol" w:hint="default"/>
      </w:rPr>
    </w:lvl>
    <w:lvl w:ilvl="1" w:tplc="B972DFAC">
      <w:start w:val="1"/>
      <w:numFmt w:val="bullet"/>
      <w:lvlText w:val="o"/>
      <w:lvlJc w:val="left"/>
      <w:pPr>
        <w:ind w:left="1440" w:hanging="360"/>
      </w:pPr>
      <w:rPr>
        <w:rFonts w:ascii="Courier New" w:hAnsi="Courier New" w:cs="Courier New" w:hint="default"/>
      </w:rPr>
    </w:lvl>
    <w:lvl w:ilvl="2" w:tplc="789696AE">
      <w:start w:val="1"/>
      <w:numFmt w:val="bullet"/>
      <w:lvlText w:val=""/>
      <w:lvlJc w:val="left"/>
      <w:pPr>
        <w:ind w:left="2160" w:hanging="360"/>
      </w:pPr>
      <w:rPr>
        <w:rFonts w:ascii="Wingdings" w:hAnsi="Wingdings" w:hint="default"/>
      </w:rPr>
    </w:lvl>
    <w:lvl w:ilvl="3" w:tplc="153C246E">
      <w:start w:val="1"/>
      <w:numFmt w:val="bullet"/>
      <w:lvlText w:val=""/>
      <w:lvlJc w:val="left"/>
      <w:pPr>
        <w:ind w:left="2880" w:hanging="360"/>
      </w:pPr>
      <w:rPr>
        <w:rFonts w:ascii="Symbol" w:hAnsi="Symbol" w:hint="default"/>
      </w:rPr>
    </w:lvl>
    <w:lvl w:ilvl="4" w:tplc="08EA66DA">
      <w:start w:val="1"/>
      <w:numFmt w:val="bullet"/>
      <w:lvlText w:val="o"/>
      <w:lvlJc w:val="left"/>
      <w:pPr>
        <w:ind w:left="3600" w:hanging="360"/>
      </w:pPr>
      <w:rPr>
        <w:rFonts w:ascii="Courier New" w:hAnsi="Courier New" w:cs="Courier New" w:hint="default"/>
      </w:rPr>
    </w:lvl>
    <w:lvl w:ilvl="5" w:tplc="33B8A41A">
      <w:start w:val="1"/>
      <w:numFmt w:val="bullet"/>
      <w:lvlText w:val=""/>
      <w:lvlJc w:val="left"/>
      <w:pPr>
        <w:ind w:left="4320" w:hanging="360"/>
      </w:pPr>
      <w:rPr>
        <w:rFonts w:ascii="Wingdings" w:hAnsi="Wingdings" w:hint="default"/>
      </w:rPr>
    </w:lvl>
    <w:lvl w:ilvl="6" w:tplc="023AA768">
      <w:start w:val="1"/>
      <w:numFmt w:val="bullet"/>
      <w:lvlText w:val=""/>
      <w:lvlJc w:val="left"/>
      <w:pPr>
        <w:ind w:left="5040" w:hanging="360"/>
      </w:pPr>
      <w:rPr>
        <w:rFonts w:ascii="Symbol" w:hAnsi="Symbol" w:hint="default"/>
      </w:rPr>
    </w:lvl>
    <w:lvl w:ilvl="7" w:tplc="F49E1C56">
      <w:start w:val="1"/>
      <w:numFmt w:val="bullet"/>
      <w:lvlText w:val="o"/>
      <w:lvlJc w:val="left"/>
      <w:pPr>
        <w:ind w:left="5760" w:hanging="360"/>
      </w:pPr>
      <w:rPr>
        <w:rFonts w:ascii="Courier New" w:hAnsi="Courier New" w:cs="Courier New" w:hint="default"/>
      </w:rPr>
    </w:lvl>
    <w:lvl w:ilvl="8" w:tplc="59BC1E6C">
      <w:start w:val="1"/>
      <w:numFmt w:val="bullet"/>
      <w:lvlText w:val=""/>
      <w:lvlJc w:val="left"/>
      <w:pPr>
        <w:ind w:left="6480" w:hanging="360"/>
      </w:pPr>
      <w:rPr>
        <w:rFonts w:ascii="Wingdings" w:hAnsi="Wingdings" w:hint="default"/>
      </w:rPr>
    </w:lvl>
  </w:abstractNum>
  <w:abstractNum w:abstractNumId="21" w15:restartNumberingAfterBreak="0">
    <w:nsid w:val="13916159"/>
    <w:multiLevelType w:val="hybridMultilevel"/>
    <w:tmpl w:val="DE74A6E8"/>
    <w:lvl w:ilvl="0" w:tplc="80DA9F58">
      <w:start w:val="1"/>
      <w:numFmt w:val="bullet"/>
      <w:lvlText w:val=""/>
      <w:lvlJc w:val="left"/>
      <w:pPr>
        <w:tabs>
          <w:tab w:val="num" w:pos="1496"/>
        </w:tabs>
        <w:ind w:left="1496" w:hanging="360"/>
      </w:pPr>
      <w:rPr>
        <w:rFonts w:ascii="Wingdings" w:hAnsi="Wingdings" w:hint="default"/>
      </w:rPr>
    </w:lvl>
    <w:lvl w:ilvl="1" w:tplc="86E2FD78">
      <w:start w:val="1"/>
      <w:numFmt w:val="bullet"/>
      <w:lvlText w:val="o"/>
      <w:lvlJc w:val="left"/>
      <w:pPr>
        <w:tabs>
          <w:tab w:val="num" w:pos="2216"/>
        </w:tabs>
        <w:ind w:left="2216" w:hanging="360"/>
      </w:pPr>
      <w:rPr>
        <w:rFonts w:ascii="Courier New" w:hAnsi="Courier New" w:cs="Courier New" w:hint="default"/>
      </w:rPr>
    </w:lvl>
    <w:lvl w:ilvl="2" w:tplc="A314BA90">
      <w:start w:val="1"/>
      <w:numFmt w:val="bullet"/>
      <w:lvlText w:val=""/>
      <w:lvlJc w:val="left"/>
      <w:pPr>
        <w:tabs>
          <w:tab w:val="num" w:pos="2936"/>
        </w:tabs>
        <w:ind w:left="2936" w:hanging="360"/>
      </w:pPr>
      <w:rPr>
        <w:rFonts w:ascii="Wingdings" w:hAnsi="Wingdings" w:hint="default"/>
      </w:rPr>
    </w:lvl>
    <w:lvl w:ilvl="3" w:tplc="B4EC753C">
      <w:start w:val="1"/>
      <w:numFmt w:val="bullet"/>
      <w:lvlText w:val=""/>
      <w:lvlJc w:val="left"/>
      <w:pPr>
        <w:tabs>
          <w:tab w:val="num" w:pos="3656"/>
        </w:tabs>
        <w:ind w:left="3656" w:hanging="360"/>
      </w:pPr>
      <w:rPr>
        <w:rFonts w:ascii="Symbol" w:hAnsi="Symbol" w:hint="default"/>
      </w:rPr>
    </w:lvl>
    <w:lvl w:ilvl="4" w:tplc="0A829EFA">
      <w:start w:val="1"/>
      <w:numFmt w:val="bullet"/>
      <w:lvlText w:val="o"/>
      <w:lvlJc w:val="left"/>
      <w:pPr>
        <w:tabs>
          <w:tab w:val="num" w:pos="4376"/>
        </w:tabs>
        <w:ind w:left="4376" w:hanging="360"/>
      </w:pPr>
      <w:rPr>
        <w:rFonts w:ascii="Courier New" w:hAnsi="Courier New" w:cs="Courier New" w:hint="default"/>
      </w:rPr>
    </w:lvl>
    <w:lvl w:ilvl="5" w:tplc="78E8B932">
      <w:start w:val="1"/>
      <w:numFmt w:val="bullet"/>
      <w:lvlText w:val=""/>
      <w:lvlJc w:val="left"/>
      <w:pPr>
        <w:tabs>
          <w:tab w:val="num" w:pos="5096"/>
        </w:tabs>
        <w:ind w:left="5096" w:hanging="360"/>
      </w:pPr>
      <w:rPr>
        <w:rFonts w:ascii="Wingdings" w:hAnsi="Wingdings" w:hint="default"/>
      </w:rPr>
    </w:lvl>
    <w:lvl w:ilvl="6" w:tplc="47002830">
      <w:start w:val="1"/>
      <w:numFmt w:val="bullet"/>
      <w:lvlText w:val=""/>
      <w:lvlJc w:val="left"/>
      <w:pPr>
        <w:tabs>
          <w:tab w:val="num" w:pos="5816"/>
        </w:tabs>
        <w:ind w:left="5816" w:hanging="360"/>
      </w:pPr>
      <w:rPr>
        <w:rFonts w:ascii="Symbol" w:hAnsi="Symbol" w:hint="default"/>
      </w:rPr>
    </w:lvl>
    <w:lvl w:ilvl="7" w:tplc="1EDA0BE0">
      <w:start w:val="1"/>
      <w:numFmt w:val="bullet"/>
      <w:lvlText w:val="o"/>
      <w:lvlJc w:val="left"/>
      <w:pPr>
        <w:tabs>
          <w:tab w:val="num" w:pos="6536"/>
        </w:tabs>
        <w:ind w:left="6536" w:hanging="360"/>
      </w:pPr>
      <w:rPr>
        <w:rFonts w:ascii="Courier New" w:hAnsi="Courier New" w:cs="Courier New" w:hint="default"/>
      </w:rPr>
    </w:lvl>
    <w:lvl w:ilvl="8" w:tplc="F202C0F4">
      <w:start w:val="1"/>
      <w:numFmt w:val="bullet"/>
      <w:lvlText w:val=""/>
      <w:lvlJc w:val="left"/>
      <w:pPr>
        <w:tabs>
          <w:tab w:val="num" w:pos="7256"/>
        </w:tabs>
        <w:ind w:left="7256" w:hanging="360"/>
      </w:pPr>
      <w:rPr>
        <w:rFonts w:ascii="Wingdings" w:hAnsi="Wingdings" w:hint="default"/>
      </w:rPr>
    </w:lvl>
  </w:abstractNum>
  <w:abstractNum w:abstractNumId="22" w15:restartNumberingAfterBreak="0">
    <w:nsid w:val="14F36201"/>
    <w:multiLevelType w:val="multilevel"/>
    <w:tmpl w:val="29DA0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B57B80"/>
    <w:multiLevelType w:val="hybridMultilevel"/>
    <w:tmpl w:val="E208E1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61C5ACF"/>
    <w:multiLevelType w:val="hybridMultilevel"/>
    <w:tmpl w:val="E6D6246C"/>
    <w:lvl w:ilvl="0" w:tplc="864C7874">
      <w:start w:val="1"/>
      <w:numFmt w:val="bullet"/>
      <w:lvlText w:val=""/>
      <w:lvlJc w:val="left"/>
      <w:pPr>
        <w:tabs>
          <w:tab w:val="num" w:pos="720"/>
        </w:tabs>
        <w:ind w:left="720" w:hanging="360"/>
      </w:pPr>
      <w:rPr>
        <w:rFonts w:ascii="Wingdings" w:hAnsi="Wingdings" w:hint="default"/>
      </w:rPr>
    </w:lvl>
    <w:lvl w:ilvl="1" w:tplc="5D82D90C">
      <w:start w:val="1"/>
      <w:numFmt w:val="bullet"/>
      <w:lvlText w:val="o"/>
      <w:lvlJc w:val="left"/>
      <w:pPr>
        <w:tabs>
          <w:tab w:val="num" w:pos="1440"/>
        </w:tabs>
        <w:ind w:left="1440" w:hanging="360"/>
      </w:pPr>
      <w:rPr>
        <w:rFonts w:ascii="Courier New" w:hAnsi="Courier New" w:cs="Courier New" w:hint="default"/>
      </w:rPr>
    </w:lvl>
    <w:lvl w:ilvl="2" w:tplc="3C5CDEC4">
      <w:start w:val="1"/>
      <w:numFmt w:val="bullet"/>
      <w:lvlText w:val=""/>
      <w:lvlJc w:val="left"/>
      <w:pPr>
        <w:tabs>
          <w:tab w:val="num" w:pos="2160"/>
        </w:tabs>
        <w:ind w:left="2160" w:hanging="360"/>
      </w:pPr>
      <w:rPr>
        <w:rFonts w:ascii="Wingdings" w:hAnsi="Wingdings" w:hint="default"/>
      </w:rPr>
    </w:lvl>
    <w:lvl w:ilvl="3" w:tplc="843C8F22">
      <w:start w:val="1"/>
      <w:numFmt w:val="bullet"/>
      <w:lvlText w:val=""/>
      <w:lvlJc w:val="left"/>
      <w:pPr>
        <w:tabs>
          <w:tab w:val="num" w:pos="2880"/>
        </w:tabs>
        <w:ind w:left="2880" w:hanging="360"/>
      </w:pPr>
      <w:rPr>
        <w:rFonts w:ascii="Symbol" w:hAnsi="Symbol" w:hint="default"/>
      </w:rPr>
    </w:lvl>
    <w:lvl w:ilvl="4" w:tplc="A154A224">
      <w:start w:val="1"/>
      <w:numFmt w:val="bullet"/>
      <w:lvlText w:val="o"/>
      <w:lvlJc w:val="left"/>
      <w:pPr>
        <w:tabs>
          <w:tab w:val="num" w:pos="3600"/>
        </w:tabs>
        <w:ind w:left="3600" w:hanging="360"/>
      </w:pPr>
      <w:rPr>
        <w:rFonts w:ascii="Courier New" w:hAnsi="Courier New" w:cs="Courier New" w:hint="default"/>
      </w:rPr>
    </w:lvl>
    <w:lvl w:ilvl="5" w:tplc="B4FE2AD4">
      <w:start w:val="1"/>
      <w:numFmt w:val="bullet"/>
      <w:lvlText w:val=""/>
      <w:lvlJc w:val="left"/>
      <w:pPr>
        <w:tabs>
          <w:tab w:val="num" w:pos="4320"/>
        </w:tabs>
        <w:ind w:left="4320" w:hanging="360"/>
      </w:pPr>
      <w:rPr>
        <w:rFonts w:ascii="Wingdings" w:hAnsi="Wingdings" w:hint="default"/>
      </w:rPr>
    </w:lvl>
    <w:lvl w:ilvl="6" w:tplc="4A0AE4FE">
      <w:start w:val="1"/>
      <w:numFmt w:val="bullet"/>
      <w:lvlText w:val=""/>
      <w:lvlJc w:val="left"/>
      <w:pPr>
        <w:tabs>
          <w:tab w:val="num" w:pos="5040"/>
        </w:tabs>
        <w:ind w:left="5040" w:hanging="360"/>
      </w:pPr>
      <w:rPr>
        <w:rFonts w:ascii="Symbol" w:hAnsi="Symbol" w:hint="default"/>
      </w:rPr>
    </w:lvl>
    <w:lvl w:ilvl="7" w:tplc="76B47A48">
      <w:start w:val="1"/>
      <w:numFmt w:val="bullet"/>
      <w:lvlText w:val="o"/>
      <w:lvlJc w:val="left"/>
      <w:pPr>
        <w:tabs>
          <w:tab w:val="num" w:pos="5760"/>
        </w:tabs>
        <w:ind w:left="5760" w:hanging="360"/>
      </w:pPr>
      <w:rPr>
        <w:rFonts w:ascii="Courier New" w:hAnsi="Courier New" w:cs="Courier New" w:hint="default"/>
      </w:rPr>
    </w:lvl>
    <w:lvl w:ilvl="8" w:tplc="B074D5A6">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6555F5"/>
    <w:multiLevelType w:val="hybridMultilevel"/>
    <w:tmpl w:val="A134C16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17990DFE"/>
    <w:multiLevelType w:val="hybridMultilevel"/>
    <w:tmpl w:val="FA58B8B0"/>
    <w:lvl w:ilvl="0" w:tplc="EDA2FA3A">
      <w:start w:val="1"/>
      <w:numFmt w:val="bullet"/>
      <w:lvlText w:val=""/>
      <w:lvlJc w:val="left"/>
      <w:pPr>
        <w:tabs>
          <w:tab w:val="num" w:pos="720"/>
        </w:tabs>
        <w:ind w:left="720" w:hanging="360"/>
      </w:pPr>
      <w:rPr>
        <w:rFonts w:ascii="Symbol" w:hAnsi="Symbol" w:hint="default"/>
        <w:sz w:val="20"/>
      </w:rPr>
    </w:lvl>
    <w:lvl w:ilvl="1" w:tplc="4B0EA5B8">
      <w:start w:val="1"/>
      <w:numFmt w:val="bullet"/>
      <w:lvlText w:val="o"/>
      <w:lvlJc w:val="left"/>
      <w:pPr>
        <w:tabs>
          <w:tab w:val="num" w:pos="1440"/>
        </w:tabs>
        <w:ind w:left="1440" w:hanging="360"/>
      </w:pPr>
      <w:rPr>
        <w:rFonts w:ascii="Courier New" w:hAnsi="Courier New" w:hint="default"/>
        <w:sz w:val="20"/>
      </w:rPr>
    </w:lvl>
    <w:lvl w:ilvl="2" w:tplc="32A2DCA6">
      <w:start w:val="1"/>
      <w:numFmt w:val="bullet"/>
      <w:lvlText w:val=""/>
      <w:lvlJc w:val="left"/>
      <w:pPr>
        <w:tabs>
          <w:tab w:val="num" w:pos="2160"/>
        </w:tabs>
        <w:ind w:left="2160" w:hanging="360"/>
      </w:pPr>
      <w:rPr>
        <w:rFonts w:ascii="Wingdings" w:hAnsi="Wingdings" w:hint="default"/>
        <w:sz w:val="20"/>
      </w:rPr>
    </w:lvl>
    <w:lvl w:ilvl="3" w:tplc="6A4C5602">
      <w:start w:val="1"/>
      <w:numFmt w:val="bullet"/>
      <w:lvlText w:val=""/>
      <w:lvlJc w:val="left"/>
      <w:pPr>
        <w:tabs>
          <w:tab w:val="num" w:pos="2880"/>
        </w:tabs>
        <w:ind w:left="2880" w:hanging="360"/>
      </w:pPr>
      <w:rPr>
        <w:rFonts w:ascii="Wingdings" w:hAnsi="Wingdings" w:hint="default"/>
        <w:sz w:val="20"/>
      </w:rPr>
    </w:lvl>
    <w:lvl w:ilvl="4" w:tplc="05283B3C">
      <w:start w:val="1"/>
      <w:numFmt w:val="bullet"/>
      <w:lvlText w:val=""/>
      <w:lvlJc w:val="left"/>
      <w:pPr>
        <w:tabs>
          <w:tab w:val="num" w:pos="3600"/>
        </w:tabs>
        <w:ind w:left="3600" w:hanging="360"/>
      </w:pPr>
      <w:rPr>
        <w:rFonts w:ascii="Wingdings" w:hAnsi="Wingdings" w:hint="default"/>
        <w:sz w:val="20"/>
      </w:rPr>
    </w:lvl>
    <w:lvl w:ilvl="5" w:tplc="C77C8824">
      <w:start w:val="1"/>
      <w:numFmt w:val="bullet"/>
      <w:lvlText w:val=""/>
      <w:lvlJc w:val="left"/>
      <w:pPr>
        <w:tabs>
          <w:tab w:val="num" w:pos="4320"/>
        </w:tabs>
        <w:ind w:left="4320" w:hanging="360"/>
      </w:pPr>
      <w:rPr>
        <w:rFonts w:ascii="Wingdings" w:hAnsi="Wingdings" w:hint="default"/>
        <w:sz w:val="20"/>
      </w:rPr>
    </w:lvl>
    <w:lvl w:ilvl="6" w:tplc="3724C200">
      <w:start w:val="1"/>
      <w:numFmt w:val="bullet"/>
      <w:lvlText w:val=""/>
      <w:lvlJc w:val="left"/>
      <w:pPr>
        <w:tabs>
          <w:tab w:val="num" w:pos="5040"/>
        </w:tabs>
        <w:ind w:left="5040" w:hanging="360"/>
      </w:pPr>
      <w:rPr>
        <w:rFonts w:ascii="Wingdings" w:hAnsi="Wingdings" w:hint="default"/>
        <w:sz w:val="20"/>
      </w:rPr>
    </w:lvl>
    <w:lvl w:ilvl="7" w:tplc="1278C886">
      <w:start w:val="1"/>
      <w:numFmt w:val="bullet"/>
      <w:lvlText w:val=""/>
      <w:lvlJc w:val="left"/>
      <w:pPr>
        <w:tabs>
          <w:tab w:val="num" w:pos="5760"/>
        </w:tabs>
        <w:ind w:left="5760" w:hanging="360"/>
      </w:pPr>
      <w:rPr>
        <w:rFonts w:ascii="Wingdings" w:hAnsi="Wingdings" w:hint="default"/>
        <w:sz w:val="20"/>
      </w:rPr>
    </w:lvl>
    <w:lvl w:ilvl="8" w:tplc="57D4D9A6">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F41289"/>
    <w:multiLevelType w:val="hybridMultilevel"/>
    <w:tmpl w:val="81A4D6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1955098A"/>
    <w:multiLevelType w:val="hybridMultilevel"/>
    <w:tmpl w:val="B886810C"/>
    <w:lvl w:ilvl="0" w:tplc="1ED64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1C826AD1"/>
    <w:multiLevelType w:val="hybridMultilevel"/>
    <w:tmpl w:val="4BEC29E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1E2D4E34"/>
    <w:multiLevelType w:val="hybridMultilevel"/>
    <w:tmpl w:val="F1644DE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21894847"/>
    <w:multiLevelType w:val="hybridMultilevel"/>
    <w:tmpl w:val="1108A674"/>
    <w:lvl w:ilvl="0" w:tplc="35E4D006">
      <w:start w:val="1"/>
      <w:numFmt w:val="bullet"/>
      <w:lvlText w:val=""/>
      <w:lvlJc w:val="left"/>
      <w:pPr>
        <w:ind w:left="720" w:hanging="360"/>
      </w:pPr>
      <w:rPr>
        <w:rFonts w:ascii="Symbol" w:hAnsi="Symbol" w:hint="default"/>
      </w:rPr>
    </w:lvl>
    <w:lvl w:ilvl="1" w:tplc="2D0EFC14">
      <w:start w:val="1"/>
      <w:numFmt w:val="bullet"/>
      <w:lvlText w:val="o"/>
      <w:lvlJc w:val="left"/>
      <w:pPr>
        <w:ind w:left="1440" w:hanging="360"/>
      </w:pPr>
      <w:rPr>
        <w:rFonts w:ascii="Courier New" w:hAnsi="Courier New" w:cs="Courier New" w:hint="default"/>
      </w:rPr>
    </w:lvl>
    <w:lvl w:ilvl="2" w:tplc="35F68E2E">
      <w:start w:val="1"/>
      <w:numFmt w:val="bullet"/>
      <w:lvlText w:val=""/>
      <w:lvlJc w:val="left"/>
      <w:pPr>
        <w:ind w:left="2160" w:hanging="360"/>
      </w:pPr>
      <w:rPr>
        <w:rFonts w:ascii="Wingdings" w:hAnsi="Wingdings" w:hint="default"/>
      </w:rPr>
    </w:lvl>
    <w:lvl w:ilvl="3" w:tplc="E570A2FA">
      <w:start w:val="1"/>
      <w:numFmt w:val="bullet"/>
      <w:lvlText w:val=""/>
      <w:lvlJc w:val="left"/>
      <w:pPr>
        <w:ind w:left="2880" w:hanging="360"/>
      </w:pPr>
      <w:rPr>
        <w:rFonts w:ascii="Symbol" w:hAnsi="Symbol" w:hint="default"/>
      </w:rPr>
    </w:lvl>
    <w:lvl w:ilvl="4" w:tplc="EDE277C4">
      <w:start w:val="1"/>
      <w:numFmt w:val="bullet"/>
      <w:lvlText w:val="o"/>
      <w:lvlJc w:val="left"/>
      <w:pPr>
        <w:ind w:left="3600" w:hanging="360"/>
      </w:pPr>
      <w:rPr>
        <w:rFonts w:ascii="Courier New" w:hAnsi="Courier New" w:cs="Courier New" w:hint="default"/>
      </w:rPr>
    </w:lvl>
    <w:lvl w:ilvl="5" w:tplc="3384A06A">
      <w:start w:val="1"/>
      <w:numFmt w:val="bullet"/>
      <w:lvlText w:val=""/>
      <w:lvlJc w:val="left"/>
      <w:pPr>
        <w:ind w:left="4320" w:hanging="360"/>
      </w:pPr>
      <w:rPr>
        <w:rFonts w:ascii="Wingdings" w:hAnsi="Wingdings" w:hint="default"/>
      </w:rPr>
    </w:lvl>
    <w:lvl w:ilvl="6" w:tplc="B2086526">
      <w:start w:val="1"/>
      <w:numFmt w:val="bullet"/>
      <w:lvlText w:val=""/>
      <w:lvlJc w:val="left"/>
      <w:pPr>
        <w:ind w:left="5040" w:hanging="360"/>
      </w:pPr>
      <w:rPr>
        <w:rFonts w:ascii="Symbol" w:hAnsi="Symbol" w:hint="default"/>
      </w:rPr>
    </w:lvl>
    <w:lvl w:ilvl="7" w:tplc="ECF86788">
      <w:start w:val="1"/>
      <w:numFmt w:val="bullet"/>
      <w:lvlText w:val="o"/>
      <w:lvlJc w:val="left"/>
      <w:pPr>
        <w:ind w:left="5760" w:hanging="360"/>
      </w:pPr>
      <w:rPr>
        <w:rFonts w:ascii="Courier New" w:hAnsi="Courier New" w:cs="Courier New" w:hint="default"/>
      </w:rPr>
    </w:lvl>
    <w:lvl w:ilvl="8" w:tplc="38DCBF02">
      <w:start w:val="1"/>
      <w:numFmt w:val="bullet"/>
      <w:lvlText w:val=""/>
      <w:lvlJc w:val="left"/>
      <w:pPr>
        <w:ind w:left="6480" w:hanging="360"/>
      </w:pPr>
      <w:rPr>
        <w:rFonts w:ascii="Wingdings" w:hAnsi="Wingdings" w:hint="default"/>
      </w:rPr>
    </w:lvl>
  </w:abstractNum>
  <w:abstractNum w:abstractNumId="32" w15:restartNumberingAfterBreak="0">
    <w:nsid w:val="23693BF9"/>
    <w:multiLevelType w:val="hybridMultilevel"/>
    <w:tmpl w:val="EEEC995E"/>
    <w:lvl w:ilvl="0" w:tplc="4F165444">
      <w:start w:val="1"/>
      <w:numFmt w:val="bullet"/>
      <w:lvlText w:val=""/>
      <w:lvlJc w:val="left"/>
      <w:pPr>
        <w:ind w:left="780" w:hanging="360"/>
      </w:pPr>
      <w:rPr>
        <w:rFonts w:ascii="Symbol" w:hAnsi="Symbol" w:hint="default"/>
      </w:rPr>
    </w:lvl>
    <w:lvl w:ilvl="1" w:tplc="2F58B0AA">
      <w:start w:val="1"/>
      <w:numFmt w:val="bullet"/>
      <w:lvlText w:val="o"/>
      <w:lvlJc w:val="left"/>
      <w:pPr>
        <w:ind w:left="1500" w:hanging="360"/>
      </w:pPr>
      <w:rPr>
        <w:rFonts w:ascii="Courier New" w:hAnsi="Courier New" w:cs="Courier New" w:hint="default"/>
      </w:rPr>
    </w:lvl>
    <w:lvl w:ilvl="2" w:tplc="D5F6DB1E">
      <w:start w:val="1"/>
      <w:numFmt w:val="bullet"/>
      <w:lvlText w:val=""/>
      <w:lvlJc w:val="left"/>
      <w:pPr>
        <w:ind w:left="2220" w:hanging="360"/>
      </w:pPr>
      <w:rPr>
        <w:rFonts w:ascii="Wingdings" w:hAnsi="Wingdings" w:hint="default"/>
      </w:rPr>
    </w:lvl>
    <w:lvl w:ilvl="3" w:tplc="937C7326">
      <w:start w:val="1"/>
      <w:numFmt w:val="bullet"/>
      <w:lvlText w:val=""/>
      <w:lvlJc w:val="left"/>
      <w:pPr>
        <w:ind w:left="2940" w:hanging="360"/>
      </w:pPr>
      <w:rPr>
        <w:rFonts w:ascii="Symbol" w:hAnsi="Symbol" w:hint="default"/>
      </w:rPr>
    </w:lvl>
    <w:lvl w:ilvl="4" w:tplc="F1FE38D8">
      <w:start w:val="1"/>
      <w:numFmt w:val="bullet"/>
      <w:lvlText w:val="o"/>
      <w:lvlJc w:val="left"/>
      <w:pPr>
        <w:ind w:left="3660" w:hanging="360"/>
      </w:pPr>
      <w:rPr>
        <w:rFonts w:ascii="Courier New" w:hAnsi="Courier New" w:cs="Courier New" w:hint="default"/>
      </w:rPr>
    </w:lvl>
    <w:lvl w:ilvl="5" w:tplc="06286744">
      <w:start w:val="1"/>
      <w:numFmt w:val="bullet"/>
      <w:lvlText w:val=""/>
      <w:lvlJc w:val="left"/>
      <w:pPr>
        <w:ind w:left="4380" w:hanging="360"/>
      </w:pPr>
      <w:rPr>
        <w:rFonts w:ascii="Wingdings" w:hAnsi="Wingdings" w:hint="default"/>
      </w:rPr>
    </w:lvl>
    <w:lvl w:ilvl="6" w:tplc="01AC77F2">
      <w:start w:val="1"/>
      <w:numFmt w:val="bullet"/>
      <w:lvlText w:val=""/>
      <w:lvlJc w:val="left"/>
      <w:pPr>
        <w:ind w:left="5100" w:hanging="360"/>
      </w:pPr>
      <w:rPr>
        <w:rFonts w:ascii="Symbol" w:hAnsi="Symbol" w:hint="default"/>
      </w:rPr>
    </w:lvl>
    <w:lvl w:ilvl="7" w:tplc="1C4E5174">
      <w:start w:val="1"/>
      <w:numFmt w:val="bullet"/>
      <w:lvlText w:val="o"/>
      <w:lvlJc w:val="left"/>
      <w:pPr>
        <w:ind w:left="5820" w:hanging="360"/>
      </w:pPr>
      <w:rPr>
        <w:rFonts w:ascii="Courier New" w:hAnsi="Courier New" w:cs="Courier New" w:hint="default"/>
      </w:rPr>
    </w:lvl>
    <w:lvl w:ilvl="8" w:tplc="63AC3F2E">
      <w:start w:val="1"/>
      <w:numFmt w:val="bullet"/>
      <w:lvlText w:val=""/>
      <w:lvlJc w:val="left"/>
      <w:pPr>
        <w:ind w:left="6540" w:hanging="360"/>
      </w:pPr>
      <w:rPr>
        <w:rFonts w:ascii="Wingdings" w:hAnsi="Wingdings" w:hint="default"/>
      </w:rPr>
    </w:lvl>
  </w:abstractNum>
  <w:abstractNum w:abstractNumId="33" w15:restartNumberingAfterBreak="0">
    <w:nsid w:val="23827DC7"/>
    <w:multiLevelType w:val="hybridMultilevel"/>
    <w:tmpl w:val="73BA0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4754D86"/>
    <w:multiLevelType w:val="multilevel"/>
    <w:tmpl w:val="8814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A9351E"/>
    <w:multiLevelType w:val="hybridMultilevel"/>
    <w:tmpl w:val="0084198E"/>
    <w:lvl w:ilvl="0" w:tplc="BA086284">
      <w:start w:val="1"/>
      <w:numFmt w:val="bullet"/>
      <w:lvlText w:val=""/>
      <w:lvlJc w:val="left"/>
      <w:pPr>
        <w:ind w:left="1713" w:hanging="360"/>
      </w:pPr>
      <w:rPr>
        <w:rFonts w:ascii="Symbol" w:hAnsi="Symbol" w:hint="default"/>
      </w:rPr>
    </w:lvl>
    <w:lvl w:ilvl="1" w:tplc="BCBADBC0">
      <w:start w:val="1"/>
      <w:numFmt w:val="bullet"/>
      <w:lvlText w:val="o"/>
      <w:lvlJc w:val="left"/>
      <w:pPr>
        <w:ind w:left="2433" w:hanging="360"/>
      </w:pPr>
      <w:rPr>
        <w:rFonts w:ascii="Courier New" w:hAnsi="Courier New" w:cs="Courier New" w:hint="default"/>
      </w:rPr>
    </w:lvl>
    <w:lvl w:ilvl="2" w:tplc="0158F66C">
      <w:start w:val="1"/>
      <w:numFmt w:val="bullet"/>
      <w:lvlText w:val=""/>
      <w:lvlJc w:val="left"/>
      <w:pPr>
        <w:ind w:left="3153" w:hanging="360"/>
      </w:pPr>
      <w:rPr>
        <w:rFonts w:ascii="Wingdings" w:hAnsi="Wingdings" w:hint="default"/>
      </w:rPr>
    </w:lvl>
    <w:lvl w:ilvl="3" w:tplc="393E6EA4">
      <w:start w:val="1"/>
      <w:numFmt w:val="bullet"/>
      <w:lvlText w:val=""/>
      <w:lvlJc w:val="left"/>
      <w:pPr>
        <w:ind w:left="3873" w:hanging="360"/>
      </w:pPr>
      <w:rPr>
        <w:rFonts w:ascii="Symbol" w:hAnsi="Symbol" w:hint="default"/>
      </w:rPr>
    </w:lvl>
    <w:lvl w:ilvl="4" w:tplc="0E9E34D2">
      <w:start w:val="1"/>
      <w:numFmt w:val="bullet"/>
      <w:lvlText w:val="o"/>
      <w:lvlJc w:val="left"/>
      <w:pPr>
        <w:ind w:left="4593" w:hanging="360"/>
      </w:pPr>
      <w:rPr>
        <w:rFonts w:ascii="Courier New" w:hAnsi="Courier New" w:cs="Courier New" w:hint="default"/>
      </w:rPr>
    </w:lvl>
    <w:lvl w:ilvl="5" w:tplc="C7D6DA0A">
      <w:start w:val="1"/>
      <w:numFmt w:val="bullet"/>
      <w:lvlText w:val=""/>
      <w:lvlJc w:val="left"/>
      <w:pPr>
        <w:ind w:left="5313" w:hanging="360"/>
      </w:pPr>
      <w:rPr>
        <w:rFonts w:ascii="Wingdings" w:hAnsi="Wingdings" w:hint="default"/>
      </w:rPr>
    </w:lvl>
    <w:lvl w:ilvl="6" w:tplc="3C4C8966">
      <w:start w:val="1"/>
      <w:numFmt w:val="bullet"/>
      <w:lvlText w:val=""/>
      <w:lvlJc w:val="left"/>
      <w:pPr>
        <w:ind w:left="6033" w:hanging="360"/>
      </w:pPr>
      <w:rPr>
        <w:rFonts w:ascii="Symbol" w:hAnsi="Symbol" w:hint="default"/>
      </w:rPr>
    </w:lvl>
    <w:lvl w:ilvl="7" w:tplc="91C49094">
      <w:start w:val="1"/>
      <w:numFmt w:val="bullet"/>
      <w:lvlText w:val="o"/>
      <w:lvlJc w:val="left"/>
      <w:pPr>
        <w:ind w:left="6753" w:hanging="360"/>
      </w:pPr>
      <w:rPr>
        <w:rFonts w:ascii="Courier New" w:hAnsi="Courier New" w:cs="Courier New" w:hint="default"/>
      </w:rPr>
    </w:lvl>
    <w:lvl w:ilvl="8" w:tplc="FBF0CEEE">
      <w:start w:val="1"/>
      <w:numFmt w:val="bullet"/>
      <w:lvlText w:val=""/>
      <w:lvlJc w:val="left"/>
      <w:pPr>
        <w:ind w:left="7473" w:hanging="360"/>
      </w:pPr>
      <w:rPr>
        <w:rFonts w:ascii="Wingdings" w:hAnsi="Wingdings" w:hint="default"/>
      </w:rPr>
    </w:lvl>
  </w:abstractNum>
  <w:abstractNum w:abstractNumId="36" w15:restartNumberingAfterBreak="0">
    <w:nsid w:val="29137B69"/>
    <w:multiLevelType w:val="multilevel"/>
    <w:tmpl w:val="5A78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9776DE6"/>
    <w:multiLevelType w:val="hybridMultilevel"/>
    <w:tmpl w:val="C15C8FC8"/>
    <w:lvl w:ilvl="0" w:tplc="721894A0">
      <w:start w:val="1"/>
      <w:numFmt w:val="bullet"/>
      <w:lvlText w:val=""/>
      <w:lvlJc w:val="left"/>
      <w:pPr>
        <w:ind w:left="720" w:hanging="360"/>
      </w:pPr>
      <w:rPr>
        <w:rFonts w:ascii="Symbol" w:hAnsi="Symbol" w:hint="default"/>
      </w:rPr>
    </w:lvl>
    <w:lvl w:ilvl="1" w:tplc="2EBEA84A">
      <w:start w:val="1"/>
      <w:numFmt w:val="bullet"/>
      <w:lvlText w:val="o"/>
      <w:lvlJc w:val="left"/>
      <w:pPr>
        <w:ind w:left="1440" w:hanging="360"/>
      </w:pPr>
      <w:rPr>
        <w:rFonts w:ascii="Courier New" w:hAnsi="Courier New" w:cs="Courier New" w:hint="default"/>
      </w:rPr>
    </w:lvl>
    <w:lvl w:ilvl="2" w:tplc="9034BC4E">
      <w:start w:val="1"/>
      <w:numFmt w:val="bullet"/>
      <w:lvlText w:val=""/>
      <w:lvlJc w:val="left"/>
      <w:pPr>
        <w:ind w:left="2160" w:hanging="360"/>
      </w:pPr>
      <w:rPr>
        <w:rFonts w:ascii="Wingdings" w:hAnsi="Wingdings" w:hint="default"/>
      </w:rPr>
    </w:lvl>
    <w:lvl w:ilvl="3" w:tplc="94924548">
      <w:start w:val="1"/>
      <w:numFmt w:val="bullet"/>
      <w:lvlText w:val=""/>
      <w:lvlJc w:val="left"/>
      <w:pPr>
        <w:ind w:left="2880" w:hanging="360"/>
      </w:pPr>
      <w:rPr>
        <w:rFonts w:ascii="Symbol" w:hAnsi="Symbol" w:hint="default"/>
      </w:rPr>
    </w:lvl>
    <w:lvl w:ilvl="4" w:tplc="543AA37A">
      <w:start w:val="1"/>
      <w:numFmt w:val="bullet"/>
      <w:lvlText w:val="o"/>
      <w:lvlJc w:val="left"/>
      <w:pPr>
        <w:ind w:left="3600" w:hanging="360"/>
      </w:pPr>
      <w:rPr>
        <w:rFonts w:ascii="Courier New" w:hAnsi="Courier New" w:cs="Courier New" w:hint="default"/>
      </w:rPr>
    </w:lvl>
    <w:lvl w:ilvl="5" w:tplc="EE225184">
      <w:start w:val="1"/>
      <w:numFmt w:val="bullet"/>
      <w:lvlText w:val=""/>
      <w:lvlJc w:val="left"/>
      <w:pPr>
        <w:ind w:left="4320" w:hanging="360"/>
      </w:pPr>
      <w:rPr>
        <w:rFonts w:ascii="Wingdings" w:hAnsi="Wingdings" w:hint="default"/>
      </w:rPr>
    </w:lvl>
    <w:lvl w:ilvl="6" w:tplc="A98AA062">
      <w:start w:val="1"/>
      <w:numFmt w:val="bullet"/>
      <w:lvlText w:val=""/>
      <w:lvlJc w:val="left"/>
      <w:pPr>
        <w:ind w:left="5040" w:hanging="360"/>
      </w:pPr>
      <w:rPr>
        <w:rFonts w:ascii="Symbol" w:hAnsi="Symbol" w:hint="default"/>
      </w:rPr>
    </w:lvl>
    <w:lvl w:ilvl="7" w:tplc="5D4C9F48">
      <w:start w:val="1"/>
      <w:numFmt w:val="bullet"/>
      <w:lvlText w:val="o"/>
      <w:lvlJc w:val="left"/>
      <w:pPr>
        <w:ind w:left="5760" w:hanging="360"/>
      </w:pPr>
      <w:rPr>
        <w:rFonts w:ascii="Courier New" w:hAnsi="Courier New" w:cs="Courier New" w:hint="default"/>
      </w:rPr>
    </w:lvl>
    <w:lvl w:ilvl="8" w:tplc="1AC670FC">
      <w:start w:val="1"/>
      <w:numFmt w:val="bullet"/>
      <w:lvlText w:val=""/>
      <w:lvlJc w:val="left"/>
      <w:pPr>
        <w:ind w:left="6480" w:hanging="360"/>
      </w:pPr>
      <w:rPr>
        <w:rFonts w:ascii="Wingdings" w:hAnsi="Wingdings" w:hint="default"/>
      </w:rPr>
    </w:lvl>
  </w:abstractNum>
  <w:abstractNum w:abstractNumId="38" w15:restartNumberingAfterBreak="0">
    <w:nsid w:val="29B53FDE"/>
    <w:multiLevelType w:val="hybridMultilevel"/>
    <w:tmpl w:val="F1E0D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AAA071B"/>
    <w:multiLevelType w:val="hybridMultilevel"/>
    <w:tmpl w:val="AEFC8C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2ABD5513"/>
    <w:multiLevelType w:val="hybridMultilevel"/>
    <w:tmpl w:val="17A8ED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2CAA2757"/>
    <w:multiLevelType w:val="hybridMultilevel"/>
    <w:tmpl w:val="DB1A1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F935F99"/>
    <w:multiLevelType w:val="hybridMultilevel"/>
    <w:tmpl w:val="89389226"/>
    <w:lvl w:ilvl="0" w:tplc="2048EBD0">
      <w:start w:val="1"/>
      <w:numFmt w:val="bullet"/>
      <w:lvlText w:val=""/>
      <w:lvlJc w:val="left"/>
      <w:pPr>
        <w:ind w:left="720" w:hanging="360"/>
      </w:pPr>
      <w:rPr>
        <w:rFonts w:ascii="Symbol" w:hAnsi="Symbol" w:hint="default"/>
      </w:rPr>
    </w:lvl>
    <w:lvl w:ilvl="1" w:tplc="3FA03BF8">
      <w:start w:val="1"/>
      <w:numFmt w:val="bullet"/>
      <w:lvlText w:val="o"/>
      <w:lvlJc w:val="left"/>
      <w:pPr>
        <w:ind w:left="1440" w:hanging="360"/>
      </w:pPr>
      <w:rPr>
        <w:rFonts w:ascii="Courier New" w:hAnsi="Courier New" w:cs="Courier New" w:hint="default"/>
      </w:rPr>
    </w:lvl>
    <w:lvl w:ilvl="2" w:tplc="F9221822">
      <w:start w:val="1"/>
      <w:numFmt w:val="bullet"/>
      <w:lvlText w:val=""/>
      <w:lvlJc w:val="left"/>
      <w:pPr>
        <w:ind w:left="2160" w:hanging="360"/>
      </w:pPr>
      <w:rPr>
        <w:rFonts w:ascii="Wingdings" w:hAnsi="Wingdings" w:hint="default"/>
      </w:rPr>
    </w:lvl>
    <w:lvl w:ilvl="3" w:tplc="3B64D026">
      <w:start w:val="1"/>
      <w:numFmt w:val="bullet"/>
      <w:lvlText w:val=""/>
      <w:lvlJc w:val="left"/>
      <w:pPr>
        <w:ind w:left="2880" w:hanging="360"/>
      </w:pPr>
      <w:rPr>
        <w:rFonts w:ascii="Symbol" w:hAnsi="Symbol" w:hint="default"/>
      </w:rPr>
    </w:lvl>
    <w:lvl w:ilvl="4" w:tplc="C2220AE4">
      <w:start w:val="1"/>
      <w:numFmt w:val="bullet"/>
      <w:lvlText w:val="o"/>
      <w:lvlJc w:val="left"/>
      <w:pPr>
        <w:ind w:left="3600" w:hanging="360"/>
      </w:pPr>
      <w:rPr>
        <w:rFonts w:ascii="Courier New" w:hAnsi="Courier New" w:cs="Courier New" w:hint="default"/>
      </w:rPr>
    </w:lvl>
    <w:lvl w:ilvl="5" w:tplc="4ACABDEC">
      <w:start w:val="1"/>
      <w:numFmt w:val="bullet"/>
      <w:lvlText w:val=""/>
      <w:lvlJc w:val="left"/>
      <w:pPr>
        <w:ind w:left="4320" w:hanging="360"/>
      </w:pPr>
      <w:rPr>
        <w:rFonts w:ascii="Wingdings" w:hAnsi="Wingdings" w:hint="default"/>
      </w:rPr>
    </w:lvl>
    <w:lvl w:ilvl="6" w:tplc="88AA6BEC">
      <w:start w:val="1"/>
      <w:numFmt w:val="bullet"/>
      <w:lvlText w:val=""/>
      <w:lvlJc w:val="left"/>
      <w:pPr>
        <w:ind w:left="5040" w:hanging="360"/>
      </w:pPr>
      <w:rPr>
        <w:rFonts w:ascii="Symbol" w:hAnsi="Symbol" w:hint="default"/>
      </w:rPr>
    </w:lvl>
    <w:lvl w:ilvl="7" w:tplc="CFC09D2C">
      <w:start w:val="1"/>
      <w:numFmt w:val="bullet"/>
      <w:lvlText w:val="o"/>
      <w:lvlJc w:val="left"/>
      <w:pPr>
        <w:ind w:left="5760" w:hanging="360"/>
      </w:pPr>
      <w:rPr>
        <w:rFonts w:ascii="Courier New" w:hAnsi="Courier New" w:cs="Courier New" w:hint="default"/>
      </w:rPr>
    </w:lvl>
    <w:lvl w:ilvl="8" w:tplc="06900326">
      <w:start w:val="1"/>
      <w:numFmt w:val="bullet"/>
      <w:lvlText w:val=""/>
      <w:lvlJc w:val="left"/>
      <w:pPr>
        <w:ind w:left="6480" w:hanging="360"/>
      </w:pPr>
      <w:rPr>
        <w:rFonts w:ascii="Wingdings" w:hAnsi="Wingdings" w:hint="default"/>
      </w:rPr>
    </w:lvl>
  </w:abstractNum>
  <w:abstractNum w:abstractNumId="43" w15:restartNumberingAfterBreak="0">
    <w:nsid w:val="301C6C51"/>
    <w:multiLevelType w:val="hybridMultilevel"/>
    <w:tmpl w:val="36C46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1217764"/>
    <w:multiLevelType w:val="hybridMultilevel"/>
    <w:tmpl w:val="1764A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256546C"/>
    <w:multiLevelType w:val="hybridMultilevel"/>
    <w:tmpl w:val="D62C08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33DF4154"/>
    <w:multiLevelType w:val="multilevel"/>
    <w:tmpl w:val="C4AC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5B37BB"/>
    <w:multiLevelType w:val="hybridMultilevel"/>
    <w:tmpl w:val="6CB0FB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8" w15:restartNumberingAfterBreak="0">
    <w:nsid w:val="346F5421"/>
    <w:multiLevelType w:val="hybridMultilevel"/>
    <w:tmpl w:val="5E94C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70569E5"/>
    <w:multiLevelType w:val="hybridMultilevel"/>
    <w:tmpl w:val="8F2E8016"/>
    <w:lvl w:ilvl="0" w:tplc="6D0E4DB2">
      <w:start w:val="1"/>
      <w:numFmt w:val="bullet"/>
      <w:lvlText w:val=""/>
      <w:lvlJc w:val="left"/>
      <w:pPr>
        <w:ind w:left="720" w:hanging="360"/>
      </w:pPr>
      <w:rPr>
        <w:rFonts w:ascii="Symbol" w:hAnsi="Symbol" w:hint="default"/>
      </w:rPr>
    </w:lvl>
    <w:lvl w:ilvl="1" w:tplc="09FC7592">
      <w:start w:val="1"/>
      <w:numFmt w:val="bullet"/>
      <w:lvlText w:val="o"/>
      <w:lvlJc w:val="left"/>
      <w:pPr>
        <w:ind w:left="1440" w:hanging="360"/>
      </w:pPr>
      <w:rPr>
        <w:rFonts w:ascii="Courier New" w:hAnsi="Courier New" w:cs="Courier New" w:hint="default"/>
      </w:rPr>
    </w:lvl>
    <w:lvl w:ilvl="2" w:tplc="E5EC53FC">
      <w:start w:val="1"/>
      <w:numFmt w:val="bullet"/>
      <w:lvlText w:val=""/>
      <w:lvlJc w:val="left"/>
      <w:pPr>
        <w:ind w:left="2160" w:hanging="360"/>
      </w:pPr>
      <w:rPr>
        <w:rFonts w:ascii="Wingdings" w:hAnsi="Wingdings" w:hint="default"/>
      </w:rPr>
    </w:lvl>
    <w:lvl w:ilvl="3" w:tplc="5AD27E7C">
      <w:start w:val="1"/>
      <w:numFmt w:val="bullet"/>
      <w:lvlText w:val=""/>
      <w:lvlJc w:val="left"/>
      <w:pPr>
        <w:ind w:left="2880" w:hanging="360"/>
      </w:pPr>
      <w:rPr>
        <w:rFonts w:ascii="Symbol" w:hAnsi="Symbol" w:hint="default"/>
      </w:rPr>
    </w:lvl>
    <w:lvl w:ilvl="4" w:tplc="EB42F9B4">
      <w:start w:val="1"/>
      <w:numFmt w:val="bullet"/>
      <w:lvlText w:val="o"/>
      <w:lvlJc w:val="left"/>
      <w:pPr>
        <w:ind w:left="3600" w:hanging="360"/>
      </w:pPr>
      <w:rPr>
        <w:rFonts w:ascii="Courier New" w:hAnsi="Courier New" w:cs="Courier New" w:hint="default"/>
      </w:rPr>
    </w:lvl>
    <w:lvl w:ilvl="5" w:tplc="31981918">
      <w:start w:val="1"/>
      <w:numFmt w:val="bullet"/>
      <w:lvlText w:val=""/>
      <w:lvlJc w:val="left"/>
      <w:pPr>
        <w:ind w:left="4320" w:hanging="360"/>
      </w:pPr>
      <w:rPr>
        <w:rFonts w:ascii="Wingdings" w:hAnsi="Wingdings" w:hint="default"/>
      </w:rPr>
    </w:lvl>
    <w:lvl w:ilvl="6" w:tplc="EE886694">
      <w:start w:val="1"/>
      <w:numFmt w:val="bullet"/>
      <w:lvlText w:val=""/>
      <w:lvlJc w:val="left"/>
      <w:pPr>
        <w:ind w:left="5040" w:hanging="360"/>
      </w:pPr>
      <w:rPr>
        <w:rFonts w:ascii="Symbol" w:hAnsi="Symbol" w:hint="default"/>
      </w:rPr>
    </w:lvl>
    <w:lvl w:ilvl="7" w:tplc="B67E6F28">
      <w:start w:val="1"/>
      <w:numFmt w:val="bullet"/>
      <w:lvlText w:val="o"/>
      <w:lvlJc w:val="left"/>
      <w:pPr>
        <w:ind w:left="5760" w:hanging="360"/>
      </w:pPr>
      <w:rPr>
        <w:rFonts w:ascii="Courier New" w:hAnsi="Courier New" w:cs="Courier New" w:hint="default"/>
      </w:rPr>
    </w:lvl>
    <w:lvl w:ilvl="8" w:tplc="F5704E0A">
      <w:start w:val="1"/>
      <w:numFmt w:val="bullet"/>
      <w:lvlText w:val=""/>
      <w:lvlJc w:val="left"/>
      <w:pPr>
        <w:ind w:left="6480" w:hanging="360"/>
      </w:pPr>
      <w:rPr>
        <w:rFonts w:ascii="Wingdings" w:hAnsi="Wingdings" w:hint="default"/>
      </w:rPr>
    </w:lvl>
  </w:abstractNum>
  <w:abstractNum w:abstractNumId="50" w15:restartNumberingAfterBreak="0">
    <w:nsid w:val="39930B88"/>
    <w:multiLevelType w:val="hybridMultilevel"/>
    <w:tmpl w:val="A642C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9EC3F2C"/>
    <w:multiLevelType w:val="hybridMultilevel"/>
    <w:tmpl w:val="357AF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B852BE3"/>
    <w:multiLevelType w:val="multilevel"/>
    <w:tmpl w:val="893E9002"/>
    <w:lvl w:ilvl="0">
      <w:start w:val="5"/>
      <w:numFmt w:val="decimal"/>
      <w:lvlText w:val="%1"/>
      <w:lvlJc w:val="left"/>
      <w:pPr>
        <w:ind w:left="953" w:hanging="601"/>
      </w:pPr>
      <w:rPr>
        <w:rFonts w:hint="default"/>
        <w:lang w:val="ru-RU" w:eastAsia="en-US" w:bidi="ar-SA"/>
      </w:rPr>
    </w:lvl>
    <w:lvl w:ilvl="1">
      <w:start w:val="1"/>
      <w:numFmt w:val="decimal"/>
      <w:lvlText w:val="%1.%2"/>
      <w:lvlJc w:val="left"/>
      <w:pPr>
        <w:ind w:left="953" w:hanging="601"/>
      </w:pPr>
      <w:rPr>
        <w:rFonts w:hint="default"/>
        <w:lang w:val="ru-RU" w:eastAsia="en-US" w:bidi="ar-SA"/>
      </w:rPr>
    </w:lvl>
    <w:lvl w:ilvl="2">
      <w:start w:val="1"/>
      <w:numFmt w:val="decimal"/>
      <w:lvlText w:val="%1.%2.%3."/>
      <w:lvlJc w:val="left"/>
      <w:pPr>
        <w:ind w:left="601" w:hanging="601"/>
      </w:pPr>
      <w:rPr>
        <w:rFonts w:ascii="Times New Roman" w:eastAsia="Times New Roman" w:hAnsi="Times New Roman" w:cs="Times New Roman" w:hint="default"/>
        <w:b/>
        <w:bCs/>
        <w:sz w:val="24"/>
        <w:szCs w:val="24"/>
        <w:lang w:val="ru-RU" w:eastAsia="en-US" w:bidi="ar-SA"/>
      </w:rPr>
    </w:lvl>
    <w:lvl w:ilvl="3">
      <w:start w:val="1"/>
      <w:numFmt w:val="decimal"/>
      <w:lvlText w:val="%4."/>
      <w:lvlJc w:val="left"/>
      <w:pPr>
        <w:ind w:left="1421" w:hanging="502"/>
      </w:pPr>
      <w:rPr>
        <w:rFonts w:ascii="Times New Roman" w:eastAsia="Times New Roman" w:hAnsi="Times New Roman" w:cs="Times New Roman" w:hint="default"/>
        <w:sz w:val="24"/>
        <w:szCs w:val="24"/>
        <w:lang w:val="ru-RU" w:eastAsia="en-US" w:bidi="ar-SA"/>
      </w:rPr>
    </w:lvl>
    <w:lvl w:ilvl="4">
      <w:start w:val="1"/>
      <w:numFmt w:val="bullet"/>
      <w:lvlText w:val="•"/>
      <w:lvlJc w:val="left"/>
      <w:pPr>
        <w:ind w:left="3806" w:hanging="502"/>
      </w:pPr>
      <w:rPr>
        <w:rFonts w:hint="default"/>
        <w:lang w:val="ru-RU" w:eastAsia="en-US" w:bidi="ar-SA"/>
      </w:rPr>
    </w:lvl>
    <w:lvl w:ilvl="5">
      <w:start w:val="1"/>
      <w:numFmt w:val="bullet"/>
      <w:lvlText w:val="•"/>
      <w:lvlJc w:val="left"/>
      <w:pPr>
        <w:ind w:left="4999" w:hanging="502"/>
      </w:pPr>
      <w:rPr>
        <w:rFonts w:hint="default"/>
        <w:lang w:val="ru-RU" w:eastAsia="en-US" w:bidi="ar-SA"/>
      </w:rPr>
    </w:lvl>
    <w:lvl w:ilvl="6">
      <w:start w:val="1"/>
      <w:numFmt w:val="bullet"/>
      <w:lvlText w:val="•"/>
      <w:lvlJc w:val="left"/>
      <w:pPr>
        <w:ind w:left="6193" w:hanging="502"/>
      </w:pPr>
      <w:rPr>
        <w:rFonts w:hint="default"/>
        <w:lang w:val="ru-RU" w:eastAsia="en-US" w:bidi="ar-SA"/>
      </w:rPr>
    </w:lvl>
    <w:lvl w:ilvl="7">
      <w:start w:val="1"/>
      <w:numFmt w:val="bullet"/>
      <w:lvlText w:val="•"/>
      <w:lvlJc w:val="left"/>
      <w:pPr>
        <w:ind w:left="7386" w:hanging="502"/>
      </w:pPr>
      <w:rPr>
        <w:rFonts w:hint="default"/>
        <w:lang w:val="ru-RU" w:eastAsia="en-US" w:bidi="ar-SA"/>
      </w:rPr>
    </w:lvl>
    <w:lvl w:ilvl="8">
      <w:start w:val="1"/>
      <w:numFmt w:val="bullet"/>
      <w:lvlText w:val="•"/>
      <w:lvlJc w:val="left"/>
      <w:pPr>
        <w:ind w:left="8579" w:hanging="502"/>
      </w:pPr>
      <w:rPr>
        <w:rFonts w:hint="default"/>
        <w:lang w:val="ru-RU" w:eastAsia="en-US" w:bidi="ar-SA"/>
      </w:rPr>
    </w:lvl>
  </w:abstractNum>
  <w:abstractNum w:abstractNumId="53" w15:restartNumberingAfterBreak="0">
    <w:nsid w:val="3D1506BD"/>
    <w:multiLevelType w:val="hybridMultilevel"/>
    <w:tmpl w:val="3D78B4A6"/>
    <w:lvl w:ilvl="0" w:tplc="D4126834">
      <w:start w:val="1"/>
      <w:numFmt w:val="bullet"/>
      <w:lvlText w:val=""/>
      <w:lvlJc w:val="left"/>
      <w:pPr>
        <w:ind w:left="720" w:hanging="360"/>
      </w:pPr>
      <w:rPr>
        <w:rFonts w:ascii="Symbol" w:hAnsi="Symbol" w:hint="default"/>
      </w:rPr>
    </w:lvl>
    <w:lvl w:ilvl="1" w:tplc="090C7D8A">
      <w:start w:val="1"/>
      <w:numFmt w:val="bullet"/>
      <w:lvlText w:val="o"/>
      <w:lvlJc w:val="left"/>
      <w:pPr>
        <w:ind w:left="1440" w:hanging="360"/>
      </w:pPr>
      <w:rPr>
        <w:rFonts w:ascii="Courier New" w:hAnsi="Courier New" w:cs="Courier New" w:hint="default"/>
      </w:rPr>
    </w:lvl>
    <w:lvl w:ilvl="2" w:tplc="96EEBDB8">
      <w:start w:val="1"/>
      <w:numFmt w:val="bullet"/>
      <w:lvlText w:val=""/>
      <w:lvlJc w:val="left"/>
      <w:pPr>
        <w:ind w:left="2160" w:hanging="360"/>
      </w:pPr>
      <w:rPr>
        <w:rFonts w:ascii="Wingdings" w:hAnsi="Wingdings" w:hint="default"/>
      </w:rPr>
    </w:lvl>
    <w:lvl w:ilvl="3" w:tplc="B7A2351C">
      <w:start w:val="1"/>
      <w:numFmt w:val="bullet"/>
      <w:lvlText w:val=""/>
      <w:lvlJc w:val="left"/>
      <w:pPr>
        <w:ind w:left="2880" w:hanging="360"/>
      </w:pPr>
      <w:rPr>
        <w:rFonts w:ascii="Symbol" w:hAnsi="Symbol" w:hint="default"/>
      </w:rPr>
    </w:lvl>
    <w:lvl w:ilvl="4" w:tplc="EB28ECF4">
      <w:start w:val="1"/>
      <w:numFmt w:val="bullet"/>
      <w:lvlText w:val="o"/>
      <w:lvlJc w:val="left"/>
      <w:pPr>
        <w:ind w:left="3600" w:hanging="360"/>
      </w:pPr>
      <w:rPr>
        <w:rFonts w:ascii="Courier New" w:hAnsi="Courier New" w:cs="Courier New" w:hint="default"/>
      </w:rPr>
    </w:lvl>
    <w:lvl w:ilvl="5" w:tplc="F87EA598">
      <w:start w:val="1"/>
      <w:numFmt w:val="bullet"/>
      <w:lvlText w:val=""/>
      <w:lvlJc w:val="left"/>
      <w:pPr>
        <w:ind w:left="4320" w:hanging="360"/>
      </w:pPr>
      <w:rPr>
        <w:rFonts w:ascii="Wingdings" w:hAnsi="Wingdings" w:hint="default"/>
      </w:rPr>
    </w:lvl>
    <w:lvl w:ilvl="6" w:tplc="28E65BDA">
      <w:start w:val="1"/>
      <w:numFmt w:val="bullet"/>
      <w:lvlText w:val=""/>
      <w:lvlJc w:val="left"/>
      <w:pPr>
        <w:ind w:left="5040" w:hanging="360"/>
      </w:pPr>
      <w:rPr>
        <w:rFonts w:ascii="Symbol" w:hAnsi="Symbol" w:hint="default"/>
      </w:rPr>
    </w:lvl>
    <w:lvl w:ilvl="7" w:tplc="4F7A678C">
      <w:start w:val="1"/>
      <w:numFmt w:val="bullet"/>
      <w:lvlText w:val="o"/>
      <w:lvlJc w:val="left"/>
      <w:pPr>
        <w:ind w:left="5760" w:hanging="360"/>
      </w:pPr>
      <w:rPr>
        <w:rFonts w:ascii="Courier New" w:hAnsi="Courier New" w:cs="Courier New" w:hint="default"/>
      </w:rPr>
    </w:lvl>
    <w:lvl w:ilvl="8" w:tplc="0316E3B0">
      <w:start w:val="1"/>
      <w:numFmt w:val="bullet"/>
      <w:lvlText w:val=""/>
      <w:lvlJc w:val="left"/>
      <w:pPr>
        <w:ind w:left="6480" w:hanging="360"/>
      </w:pPr>
      <w:rPr>
        <w:rFonts w:ascii="Wingdings" w:hAnsi="Wingdings" w:hint="default"/>
      </w:rPr>
    </w:lvl>
  </w:abstractNum>
  <w:abstractNum w:abstractNumId="54" w15:restartNumberingAfterBreak="0">
    <w:nsid w:val="3D2878BE"/>
    <w:multiLevelType w:val="hybridMultilevel"/>
    <w:tmpl w:val="D2FA4772"/>
    <w:lvl w:ilvl="0" w:tplc="5FA6DD36">
      <w:start w:val="1"/>
      <w:numFmt w:val="bullet"/>
      <w:lvlText w:val=""/>
      <w:lvlJc w:val="left"/>
      <w:pPr>
        <w:ind w:left="720" w:hanging="360"/>
      </w:pPr>
      <w:rPr>
        <w:rFonts w:ascii="Symbol" w:hAnsi="Symbol" w:hint="default"/>
      </w:rPr>
    </w:lvl>
    <w:lvl w:ilvl="1" w:tplc="03AE99B8">
      <w:start w:val="1"/>
      <w:numFmt w:val="bullet"/>
      <w:lvlText w:val="o"/>
      <w:lvlJc w:val="left"/>
      <w:pPr>
        <w:ind w:left="1440" w:hanging="360"/>
      </w:pPr>
      <w:rPr>
        <w:rFonts w:ascii="Courier New" w:hAnsi="Courier New" w:cs="Courier New" w:hint="default"/>
      </w:rPr>
    </w:lvl>
    <w:lvl w:ilvl="2" w:tplc="A9EA0F18">
      <w:start w:val="1"/>
      <w:numFmt w:val="bullet"/>
      <w:lvlText w:val=""/>
      <w:lvlJc w:val="left"/>
      <w:pPr>
        <w:ind w:left="2160" w:hanging="360"/>
      </w:pPr>
      <w:rPr>
        <w:rFonts w:ascii="Wingdings" w:hAnsi="Wingdings" w:hint="default"/>
      </w:rPr>
    </w:lvl>
    <w:lvl w:ilvl="3" w:tplc="69E85708">
      <w:start w:val="1"/>
      <w:numFmt w:val="bullet"/>
      <w:lvlText w:val=""/>
      <w:lvlJc w:val="left"/>
      <w:pPr>
        <w:ind w:left="2880" w:hanging="360"/>
      </w:pPr>
      <w:rPr>
        <w:rFonts w:ascii="Symbol" w:hAnsi="Symbol" w:hint="default"/>
      </w:rPr>
    </w:lvl>
    <w:lvl w:ilvl="4" w:tplc="3FC4CEE6">
      <w:start w:val="1"/>
      <w:numFmt w:val="bullet"/>
      <w:lvlText w:val="o"/>
      <w:lvlJc w:val="left"/>
      <w:pPr>
        <w:ind w:left="3600" w:hanging="360"/>
      </w:pPr>
      <w:rPr>
        <w:rFonts w:ascii="Courier New" w:hAnsi="Courier New" w:cs="Courier New" w:hint="default"/>
      </w:rPr>
    </w:lvl>
    <w:lvl w:ilvl="5" w:tplc="0BF4EB4E">
      <w:start w:val="1"/>
      <w:numFmt w:val="bullet"/>
      <w:lvlText w:val=""/>
      <w:lvlJc w:val="left"/>
      <w:pPr>
        <w:ind w:left="4320" w:hanging="360"/>
      </w:pPr>
      <w:rPr>
        <w:rFonts w:ascii="Wingdings" w:hAnsi="Wingdings" w:hint="default"/>
      </w:rPr>
    </w:lvl>
    <w:lvl w:ilvl="6" w:tplc="9642D812">
      <w:start w:val="1"/>
      <w:numFmt w:val="bullet"/>
      <w:lvlText w:val=""/>
      <w:lvlJc w:val="left"/>
      <w:pPr>
        <w:ind w:left="5040" w:hanging="360"/>
      </w:pPr>
      <w:rPr>
        <w:rFonts w:ascii="Symbol" w:hAnsi="Symbol" w:hint="default"/>
      </w:rPr>
    </w:lvl>
    <w:lvl w:ilvl="7" w:tplc="D3DC5316">
      <w:start w:val="1"/>
      <w:numFmt w:val="bullet"/>
      <w:lvlText w:val="o"/>
      <w:lvlJc w:val="left"/>
      <w:pPr>
        <w:ind w:left="5760" w:hanging="360"/>
      </w:pPr>
      <w:rPr>
        <w:rFonts w:ascii="Courier New" w:hAnsi="Courier New" w:cs="Courier New" w:hint="default"/>
      </w:rPr>
    </w:lvl>
    <w:lvl w:ilvl="8" w:tplc="DCB83E58">
      <w:start w:val="1"/>
      <w:numFmt w:val="bullet"/>
      <w:lvlText w:val=""/>
      <w:lvlJc w:val="left"/>
      <w:pPr>
        <w:ind w:left="6480" w:hanging="360"/>
      </w:pPr>
      <w:rPr>
        <w:rFonts w:ascii="Wingdings" w:hAnsi="Wingdings" w:hint="default"/>
      </w:rPr>
    </w:lvl>
  </w:abstractNum>
  <w:abstractNum w:abstractNumId="55" w15:restartNumberingAfterBreak="0">
    <w:nsid w:val="41371675"/>
    <w:multiLevelType w:val="multilevel"/>
    <w:tmpl w:val="83EA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40C4A0C"/>
    <w:multiLevelType w:val="hybridMultilevel"/>
    <w:tmpl w:val="F884A91E"/>
    <w:lvl w:ilvl="0" w:tplc="5EEE4DA6">
      <w:start w:val="1"/>
      <w:numFmt w:val="bullet"/>
      <w:lvlText w:val=""/>
      <w:lvlJc w:val="left"/>
      <w:pPr>
        <w:tabs>
          <w:tab w:val="num" w:pos="1428"/>
        </w:tabs>
        <w:ind w:left="1428" w:hanging="360"/>
      </w:pPr>
      <w:rPr>
        <w:rFonts w:ascii="Wingdings" w:hAnsi="Wingdings" w:hint="default"/>
      </w:rPr>
    </w:lvl>
    <w:lvl w:ilvl="1" w:tplc="607E4AE8">
      <w:start w:val="1"/>
      <w:numFmt w:val="bullet"/>
      <w:lvlText w:val="o"/>
      <w:lvlJc w:val="left"/>
      <w:pPr>
        <w:tabs>
          <w:tab w:val="num" w:pos="2148"/>
        </w:tabs>
        <w:ind w:left="2148" w:hanging="360"/>
      </w:pPr>
      <w:rPr>
        <w:rFonts w:ascii="Courier New" w:hAnsi="Courier New" w:cs="Courier New" w:hint="default"/>
      </w:rPr>
    </w:lvl>
    <w:lvl w:ilvl="2" w:tplc="20A022A8">
      <w:start w:val="1"/>
      <w:numFmt w:val="bullet"/>
      <w:lvlText w:val=""/>
      <w:lvlJc w:val="left"/>
      <w:pPr>
        <w:tabs>
          <w:tab w:val="num" w:pos="2868"/>
        </w:tabs>
        <w:ind w:left="2868" w:hanging="360"/>
      </w:pPr>
      <w:rPr>
        <w:rFonts w:ascii="Wingdings" w:hAnsi="Wingdings" w:hint="default"/>
      </w:rPr>
    </w:lvl>
    <w:lvl w:ilvl="3" w:tplc="CBAAB688">
      <w:start w:val="1"/>
      <w:numFmt w:val="bullet"/>
      <w:lvlText w:val=""/>
      <w:lvlJc w:val="left"/>
      <w:pPr>
        <w:tabs>
          <w:tab w:val="num" w:pos="3588"/>
        </w:tabs>
        <w:ind w:left="3588" w:hanging="360"/>
      </w:pPr>
      <w:rPr>
        <w:rFonts w:ascii="Symbol" w:hAnsi="Symbol" w:hint="default"/>
      </w:rPr>
    </w:lvl>
    <w:lvl w:ilvl="4" w:tplc="20DA97B2">
      <w:start w:val="1"/>
      <w:numFmt w:val="bullet"/>
      <w:lvlText w:val="o"/>
      <w:lvlJc w:val="left"/>
      <w:pPr>
        <w:tabs>
          <w:tab w:val="num" w:pos="4308"/>
        </w:tabs>
        <w:ind w:left="4308" w:hanging="360"/>
      </w:pPr>
      <w:rPr>
        <w:rFonts w:ascii="Courier New" w:hAnsi="Courier New" w:cs="Courier New" w:hint="default"/>
      </w:rPr>
    </w:lvl>
    <w:lvl w:ilvl="5" w:tplc="2BB8A810">
      <w:start w:val="1"/>
      <w:numFmt w:val="bullet"/>
      <w:lvlText w:val=""/>
      <w:lvlJc w:val="left"/>
      <w:pPr>
        <w:tabs>
          <w:tab w:val="num" w:pos="5028"/>
        </w:tabs>
        <w:ind w:left="5028" w:hanging="360"/>
      </w:pPr>
      <w:rPr>
        <w:rFonts w:ascii="Wingdings" w:hAnsi="Wingdings" w:hint="default"/>
      </w:rPr>
    </w:lvl>
    <w:lvl w:ilvl="6" w:tplc="DE666C64">
      <w:start w:val="1"/>
      <w:numFmt w:val="bullet"/>
      <w:lvlText w:val=""/>
      <w:lvlJc w:val="left"/>
      <w:pPr>
        <w:tabs>
          <w:tab w:val="num" w:pos="5748"/>
        </w:tabs>
        <w:ind w:left="5748" w:hanging="360"/>
      </w:pPr>
      <w:rPr>
        <w:rFonts w:ascii="Symbol" w:hAnsi="Symbol" w:hint="default"/>
      </w:rPr>
    </w:lvl>
    <w:lvl w:ilvl="7" w:tplc="CB343512">
      <w:start w:val="1"/>
      <w:numFmt w:val="bullet"/>
      <w:lvlText w:val="o"/>
      <w:lvlJc w:val="left"/>
      <w:pPr>
        <w:tabs>
          <w:tab w:val="num" w:pos="6468"/>
        </w:tabs>
        <w:ind w:left="6468" w:hanging="360"/>
      </w:pPr>
      <w:rPr>
        <w:rFonts w:ascii="Courier New" w:hAnsi="Courier New" w:cs="Courier New" w:hint="default"/>
      </w:rPr>
    </w:lvl>
    <w:lvl w:ilvl="8" w:tplc="3F7CD304">
      <w:start w:val="1"/>
      <w:numFmt w:val="bullet"/>
      <w:lvlText w:val=""/>
      <w:lvlJc w:val="left"/>
      <w:pPr>
        <w:tabs>
          <w:tab w:val="num" w:pos="7188"/>
        </w:tabs>
        <w:ind w:left="7188" w:hanging="360"/>
      </w:pPr>
      <w:rPr>
        <w:rFonts w:ascii="Wingdings" w:hAnsi="Wingdings" w:hint="default"/>
      </w:rPr>
    </w:lvl>
  </w:abstractNum>
  <w:abstractNum w:abstractNumId="57" w15:restartNumberingAfterBreak="0">
    <w:nsid w:val="440F3A31"/>
    <w:multiLevelType w:val="hybridMultilevel"/>
    <w:tmpl w:val="3154D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4E711C7"/>
    <w:multiLevelType w:val="hybridMultilevel"/>
    <w:tmpl w:val="626A0B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4F76F91"/>
    <w:multiLevelType w:val="hybridMultilevel"/>
    <w:tmpl w:val="26A28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5840A2C"/>
    <w:multiLevelType w:val="multilevel"/>
    <w:tmpl w:val="BD24B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8FB02FC"/>
    <w:multiLevelType w:val="hybridMultilevel"/>
    <w:tmpl w:val="2A905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A2C4A70"/>
    <w:multiLevelType w:val="hybridMultilevel"/>
    <w:tmpl w:val="E1B0A6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4AB724B1"/>
    <w:multiLevelType w:val="hybridMultilevel"/>
    <w:tmpl w:val="0CCEBE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15:restartNumberingAfterBreak="0">
    <w:nsid w:val="4BD61629"/>
    <w:multiLevelType w:val="hybridMultilevel"/>
    <w:tmpl w:val="BB5AF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C9544E2"/>
    <w:multiLevelType w:val="hybridMultilevel"/>
    <w:tmpl w:val="A0B4C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CAD41FB"/>
    <w:multiLevelType w:val="hybridMultilevel"/>
    <w:tmpl w:val="D64EF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D1F5B06"/>
    <w:multiLevelType w:val="hybridMultilevel"/>
    <w:tmpl w:val="A1641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25710D8"/>
    <w:multiLevelType w:val="hybridMultilevel"/>
    <w:tmpl w:val="A3BA95A8"/>
    <w:lvl w:ilvl="0" w:tplc="D076C368">
      <w:start w:val="1"/>
      <w:numFmt w:val="bullet"/>
      <w:lvlText w:val=""/>
      <w:lvlJc w:val="left"/>
      <w:pPr>
        <w:ind w:left="1571" w:hanging="360"/>
      </w:pPr>
      <w:rPr>
        <w:rFonts w:ascii="Symbol" w:hAnsi="Symbol" w:hint="default"/>
      </w:rPr>
    </w:lvl>
    <w:lvl w:ilvl="1" w:tplc="0C4C125E">
      <w:start w:val="1"/>
      <w:numFmt w:val="bullet"/>
      <w:lvlText w:val="o"/>
      <w:lvlJc w:val="left"/>
      <w:pPr>
        <w:ind w:left="2291" w:hanging="360"/>
      </w:pPr>
      <w:rPr>
        <w:rFonts w:ascii="Courier New" w:hAnsi="Courier New" w:cs="Courier New" w:hint="default"/>
      </w:rPr>
    </w:lvl>
    <w:lvl w:ilvl="2" w:tplc="F21E3188">
      <w:start w:val="1"/>
      <w:numFmt w:val="bullet"/>
      <w:lvlText w:val=""/>
      <w:lvlJc w:val="left"/>
      <w:pPr>
        <w:ind w:left="3011" w:hanging="360"/>
      </w:pPr>
      <w:rPr>
        <w:rFonts w:ascii="Wingdings" w:hAnsi="Wingdings" w:hint="default"/>
      </w:rPr>
    </w:lvl>
    <w:lvl w:ilvl="3" w:tplc="99888E82">
      <w:start w:val="1"/>
      <w:numFmt w:val="bullet"/>
      <w:lvlText w:val=""/>
      <w:lvlJc w:val="left"/>
      <w:pPr>
        <w:ind w:left="3731" w:hanging="360"/>
      </w:pPr>
      <w:rPr>
        <w:rFonts w:ascii="Symbol" w:hAnsi="Symbol" w:hint="default"/>
      </w:rPr>
    </w:lvl>
    <w:lvl w:ilvl="4" w:tplc="73AC052E">
      <w:start w:val="1"/>
      <w:numFmt w:val="bullet"/>
      <w:lvlText w:val="o"/>
      <w:lvlJc w:val="left"/>
      <w:pPr>
        <w:ind w:left="4451" w:hanging="360"/>
      </w:pPr>
      <w:rPr>
        <w:rFonts w:ascii="Courier New" w:hAnsi="Courier New" w:cs="Courier New" w:hint="default"/>
      </w:rPr>
    </w:lvl>
    <w:lvl w:ilvl="5" w:tplc="1CBE2280">
      <w:start w:val="1"/>
      <w:numFmt w:val="bullet"/>
      <w:lvlText w:val=""/>
      <w:lvlJc w:val="left"/>
      <w:pPr>
        <w:ind w:left="5171" w:hanging="360"/>
      </w:pPr>
      <w:rPr>
        <w:rFonts w:ascii="Wingdings" w:hAnsi="Wingdings" w:hint="default"/>
      </w:rPr>
    </w:lvl>
    <w:lvl w:ilvl="6" w:tplc="12E08A24">
      <w:start w:val="1"/>
      <w:numFmt w:val="bullet"/>
      <w:lvlText w:val=""/>
      <w:lvlJc w:val="left"/>
      <w:pPr>
        <w:ind w:left="5891" w:hanging="360"/>
      </w:pPr>
      <w:rPr>
        <w:rFonts w:ascii="Symbol" w:hAnsi="Symbol" w:hint="default"/>
      </w:rPr>
    </w:lvl>
    <w:lvl w:ilvl="7" w:tplc="28B4080C">
      <w:start w:val="1"/>
      <w:numFmt w:val="bullet"/>
      <w:lvlText w:val="o"/>
      <w:lvlJc w:val="left"/>
      <w:pPr>
        <w:ind w:left="6611" w:hanging="360"/>
      </w:pPr>
      <w:rPr>
        <w:rFonts w:ascii="Courier New" w:hAnsi="Courier New" w:cs="Courier New" w:hint="default"/>
      </w:rPr>
    </w:lvl>
    <w:lvl w:ilvl="8" w:tplc="EE76AA60">
      <w:start w:val="1"/>
      <w:numFmt w:val="bullet"/>
      <w:lvlText w:val=""/>
      <w:lvlJc w:val="left"/>
      <w:pPr>
        <w:ind w:left="7331" w:hanging="360"/>
      </w:pPr>
      <w:rPr>
        <w:rFonts w:ascii="Wingdings" w:hAnsi="Wingdings" w:hint="default"/>
      </w:rPr>
    </w:lvl>
  </w:abstractNum>
  <w:abstractNum w:abstractNumId="69" w15:restartNumberingAfterBreak="0">
    <w:nsid w:val="53C15D2A"/>
    <w:multiLevelType w:val="hybridMultilevel"/>
    <w:tmpl w:val="D9F2C4FC"/>
    <w:lvl w:ilvl="0" w:tplc="4E3017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3C275B4"/>
    <w:multiLevelType w:val="hybridMultilevel"/>
    <w:tmpl w:val="A9EEC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3C90E56"/>
    <w:multiLevelType w:val="hybridMultilevel"/>
    <w:tmpl w:val="73C6EC16"/>
    <w:lvl w:ilvl="0" w:tplc="B0D679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542F578C"/>
    <w:multiLevelType w:val="hybridMultilevel"/>
    <w:tmpl w:val="A94AF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7220E7E"/>
    <w:multiLevelType w:val="hybridMultilevel"/>
    <w:tmpl w:val="F4587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80C151F"/>
    <w:multiLevelType w:val="multilevel"/>
    <w:tmpl w:val="10FE4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81863BB"/>
    <w:multiLevelType w:val="hybridMultilevel"/>
    <w:tmpl w:val="B50AE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C1F6406"/>
    <w:multiLevelType w:val="hybridMultilevel"/>
    <w:tmpl w:val="B33A32DE"/>
    <w:lvl w:ilvl="0" w:tplc="1BF869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C83647F"/>
    <w:multiLevelType w:val="hybridMultilevel"/>
    <w:tmpl w:val="715412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F1E5475"/>
    <w:multiLevelType w:val="hybridMultilevel"/>
    <w:tmpl w:val="10528574"/>
    <w:lvl w:ilvl="0" w:tplc="BAF854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9" w15:restartNumberingAfterBreak="0">
    <w:nsid w:val="604467E4"/>
    <w:multiLevelType w:val="hybridMultilevel"/>
    <w:tmpl w:val="DB7264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0" w15:restartNumberingAfterBreak="0">
    <w:nsid w:val="60653D19"/>
    <w:multiLevelType w:val="hybridMultilevel"/>
    <w:tmpl w:val="76562964"/>
    <w:lvl w:ilvl="0" w:tplc="3110C3D4">
      <w:start w:val="1"/>
      <w:numFmt w:val="bullet"/>
      <w:lvlText w:val=""/>
      <w:lvlJc w:val="left"/>
      <w:pPr>
        <w:ind w:left="720" w:hanging="360"/>
      </w:pPr>
      <w:rPr>
        <w:rFonts w:ascii="Symbol" w:hAnsi="Symbol" w:hint="default"/>
      </w:rPr>
    </w:lvl>
    <w:lvl w:ilvl="1" w:tplc="4B1862E4">
      <w:start w:val="1"/>
      <w:numFmt w:val="bullet"/>
      <w:lvlText w:val="o"/>
      <w:lvlJc w:val="left"/>
      <w:pPr>
        <w:ind w:left="1440" w:hanging="360"/>
      </w:pPr>
      <w:rPr>
        <w:rFonts w:ascii="Courier New" w:hAnsi="Courier New" w:cs="Courier New" w:hint="default"/>
      </w:rPr>
    </w:lvl>
    <w:lvl w:ilvl="2" w:tplc="1A82697A">
      <w:start w:val="1"/>
      <w:numFmt w:val="bullet"/>
      <w:lvlText w:val=""/>
      <w:lvlJc w:val="left"/>
      <w:pPr>
        <w:ind w:left="2160" w:hanging="360"/>
      </w:pPr>
      <w:rPr>
        <w:rFonts w:ascii="Wingdings" w:hAnsi="Wingdings" w:hint="default"/>
      </w:rPr>
    </w:lvl>
    <w:lvl w:ilvl="3" w:tplc="F4DE7A52">
      <w:start w:val="1"/>
      <w:numFmt w:val="bullet"/>
      <w:lvlText w:val=""/>
      <w:lvlJc w:val="left"/>
      <w:pPr>
        <w:ind w:left="2880" w:hanging="360"/>
      </w:pPr>
      <w:rPr>
        <w:rFonts w:ascii="Symbol" w:hAnsi="Symbol" w:hint="default"/>
      </w:rPr>
    </w:lvl>
    <w:lvl w:ilvl="4" w:tplc="35C07E14">
      <w:start w:val="1"/>
      <w:numFmt w:val="bullet"/>
      <w:lvlText w:val="o"/>
      <w:lvlJc w:val="left"/>
      <w:pPr>
        <w:ind w:left="3600" w:hanging="360"/>
      </w:pPr>
      <w:rPr>
        <w:rFonts w:ascii="Courier New" w:hAnsi="Courier New" w:cs="Courier New" w:hint="default"/>
      </w:rPr>
    </w:lvl>
    <w:lvl w:ilvl="5" w:tplc="6C64D6CA">
      <w:start w:val="1"/>
      <w:numFmt w:val="bullet"/>
      <w:lvlText w:val=""/>
      <w:lvlJc w:val="left"/>
      <w:pPr>
        <w:ind w:left="4320" w:hanging="360"/>
      </w:pPr>
      <w:rPr>
        <w:rFonts w:ascii="Wingdings" w:hAnsi="Wingdings" w:hint="default"/>
      </w:rPr>
    </w:lvl>
    <w:lvl w:ilvl="6" w:tplc="8956459C">
      <w:start w:val="1"/>
      <w:numFmt w:val="bullet"/>
      <w:lvlText w:val=""/>
      <w:lvlJc w:val="left"/>
      <w:pPr>
        <w:ind w:left="5040" w:hanging="360"/>
      </w:pPr>
      <w:rPr>
        <w:rFonts w:ascii="Symbol" w:hAnsi="Symbol" w:hint="default"/>
      </w:rPr>
    </w:lvl>
    <w:lvl w:ilvl="7" w:tplc="C5D65D98">
      <w:start w:val="1"/>
      <w:numFmt w:val="bullet"/>
      <w:lvlText w:val="o"/>
      <w:lvlJc w:val="left"/>
      <w:pPr>
        <w:ind w:left="5760" w:hanging="360"/>
      </w:pPr>
      <w:rPr>
        <w:rFonts w:ascii="Courier New" w:hAnsi="Courier New" w:cs="Courier New" w:hint="default"/>
      </w:rPr>
    </w:lvl>
    <w:lvl w:ilvl="8" w:tplc="F600EE74">
      <w:start w:val="1"/>
      <w:numFmt w:val="bullet"/>
      <w:lvlText w:val=""/>
      <w:lvlJc w:val="left"/>
      <w:pPr>
        <w:ind w:left="6480" w:hanging="360"/>
      </w:pPr>
      <w:rPr>
        <w:rFonts w:ascii="Wingdings" w:hAnsi="Wingdings" w:hint="default"/>
      </w:rPr>
    </w:lvl>
  </w:abstractNum>
  <w:abstractNum w:abstractNumId="81" w15:restartNumberingAfterBreak="0">
    <w:nsid w:val="60EE4453"/>
    <w:multiLevelType w:val="hybridMultilevel"/>
    <w:tmpl w:val="C0040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1CF0378"/>
    <w:multiLevelType w:val="hybridMultilevel"/>
    <w:tmpl w:val="B1D8339E"/>
    <w:lvl w:ilvl="0" w:tplc="A3E4F2CA">
      <w:start w:val="1"/>
      <w:numFmt w:val="decimal"/>
      <w:lvlText w:val="%1."/>
      <w:lvlJc w:val="left"/>
      <w:pPr>
        <w:ind w:left="2844" w:hanging="360"/>
      </w:pPr>
      <w:rPr>
        <w:rFonts w:hint="default"/>
        <w:b/>
        <w:color w:val="auto"/>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83" w15:restartNumberingAfterBreak="0">
    <w:nsid w:val="62051723"/>
    <w:multiLevelType w:val="hybridMultilevel"/>
    <w:tmpl w:val="80C81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20813E1"/>
    <w:multiLevelType w:val="hybridMultilevel"/>
    <w:tmpl w:val="8A3CC048"/>
    <w:lvl w:ilvl="0" w:tplc="268ADD18">
      <w:start w:val="1"/>
      <w:numFmt w:val="bullet"/>
      <w:lvlText w:val=""/>
      <w:lvlJc w:val="left"/>
      <w:pPr>
        <w:ind w:left="720" w:hanging="360"/>
      </w:pPr>
      <w:rPr>
        <w:rFonts w:ascii="Symbol" w:hAnsi="Symbol" w:hint="default"/>
      </w:rPr>
    </w:lvl>
    <w:lvl w:ilvl="1" w:tplc="716CA51C">
      <w:start w:val="1"/>
      <w:numFmt w:val="bullet"/>
      <w:lvlText w:val="o"/>
      <w:lvlJc w:val="left"/>
      <w:pPr>
        <w:ind w:left="1440" w:hanging="360"/>
      </w:pPr>
      <w:rPr>
        <w:rFonts w:ascii="Courier New" w:hAnsi="Courier New" w:cs="Courier New" w:hint="default"/>
      </w:rPr>
    </w:lvl>
    <w:lvl w:ilvl="2" w:tplc="A8567504">
      <w:start w:val="1"/>
      <w:numFmt w:val="bullet"/>
      <w:lvlText w:val=""/>
      <w:lvlJc w:val="left"/>
      <w:pPr>
        <w:ind w:left="2160" w:hanging="360"/>
      </w:pPr>
      <w:rPr>
        <w:rFonts w:ascii="Wingdings" w:hAnsi="Wingdings" w:hint="default"/>
      </w:rPr>
    </w:lvl>
    <w:lvl w:ilvl="3" w:tplc="8C9E1408">
      <w:start w:val="1"/>
      <w:numFmt w:val="bullet"/>
      <w:lvlText w:val=""/>
      <w:lvlJc w:val="left"/>
      <w:pPr>
        <w:ind w:left="2880" w:hanging="360"/>
      </w:pPr>
      <w:rPr>
        <w:rFonts w:ascii="Symbol" w:hAnsi="Symbol" w:hint="default"/>
      </w:rPr>
    </w:lvl>
    <w:lvl w:ilvl="4" w:tplc="B74EB6BA">
      <w:start w:val="1"/>
      <w:numFmt w:val="bullet"/>
      <w:lvlText w:val="o"/>
      <w:lvlJc w:val="left"/>
      <w:pPr>
        <w:ind w:left="3600" w:hanging="360"/>
      </w:pPr>
      <w:rPr>
        <w:rFonts w:ascii="Courier New" w:hAnsi="Courier New" w:cs="Courier New" w:hint="default"/>
      </w:rPr>
    </w:lvl>
    <w:lvl w:ilvl="5" w:tplc="A378C174">
      <w:start w:val="1"/>
      <w:numFmt w:val="bullet"/>
      <w:lvlText w:val=""/>
      <w:lvlJc w:val="left"/>
      <w:pPr>
        <w:ind w:left="4320" w:hanging="360"/>
      </w:pPr>
      <w:rPr>
        <w:rFonts w:ascii="Wingdings" w:hAnsi="Wingdings" w:hint="default"/>
      </w:rPr>
    </w:lvl>
    <w:lvl w:ilvl="6" w:tplc="01D226CE">
      <w:start w:val="1"/>
      <w:numFmt w:val="bullet"/>
      <w:lvlText w:val=""/>
      <w:lvlJc w:val="left"/>
      <w:pPr>
        <w:ind w:left="5040" w:hanging="360"/>
      </w:pPr>
      <w:rPr>
        <w:rFonts w:ascii="Symbol" w:hAnsi="Symbol" w:hint="default"/>
      </w:rPr>
    </w:lvl>
    <w:lvl w:ilvl="7" w:tplc="29226E3A">
      <w:start w:val="1"/>
      <w:numFmt w:val="bullet"/>
      <w:lvlText w:val="o"/>
      <w:lvlJc w:val="left"/>
      <w:pPr>
        <w:ind w:left="5760" w:hanging="360"/>
      </w:pPr>
      <w:rPr>
        <w:rFonts w:ascii="Courier New" w:hAnsi="Courier New" w:cs="Courier New" w:hint="default"/>
      </w:rPr>
    </w:lvl>
    <w:lvl w:ilvl="8" w:tplc="34D64222">
      <w:start w:val="1"/>
      <w:numFmt w:val="bullet"/>
      <w:lvlText w:val=""/>
      <w:lvlJc w:val="left"/>
      <w:pPr>
        <w:ind w:left="6480" w:hanging="360"/>
      </w:pPr>
      <w:rPr>
        <w:rFonts w:ascii="Wingdings" w:hAnsi="Wingdings" w:hint="default"/>
      </w:rPr>
    </w:lvl>
  </w:abstractNum>
  <w:abstractNum w:abstractNumId="85" w15:restartNumberingAfterBreak="0">
    <w:nsid w:val="6309107F"/>
    <w:multiLevelType w:val="multilevel"/>
    <w:tmpl w:val="283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3143CFB"/>
    <w:multiLevelType w:val="hybridMultilevel"/>
    <w:tmpl w:val="188282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35047F8"/>
    <w:multiLevelType w:val="hybridMultilevel"/>
    <w:tmpl w:val="F272A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3C71A0F"/>
    <w:multiLevelType w:val="hybridMultilevel"/>
    <w:tmpl w:val="1AB873D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3F4584F"/>
    <w:multiLevelType w:val="hybridMultilevel"/>
    <w:tmpl w:val="2F98483C"/>
    <w:lvl w:ilvl="0" w:tplc="1A6ACC3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63FE53DB"/>
    <w:multiLevelType w:val="hybridMultilevel"/>
    <w:tmpl w:val="71AAF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5566748"/>
    <w:multiLevelType w:val="hybridMultilevel"/>
    <w:tmpl w:val="DCF2DA3A"/>
    <w:lvl w:ilvl="0" w:tplc="D9D6945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5B344C8"/>
    <w:multiLevelType w:val="hybridMultilevel"/>
    <w:tmpl w:val="F016FF4A"/>
    <w:lvl w:ilvl="0" w:tplc="5C2A4CE0">
      <w:start w:val="1"/>
      <w:numFmt w:val="bullet"/>
      <w:lvlText w:val=""/>
      <w:lvlJc w:val="left"/>
      <w:pPr>
        <w:tabs>
          <w:tab w:val="num" w:pos="1428"/>
        </w:tabs>
        <w:ind w:left="1428" w:hanging="360"/>
      </w:pPr>
      <w:rPr>
        <w:rFonts w:ascii="Wingdings" w:hAnsi="Wingdings" w:hint="default"/>
      </w:rPr>
    </w:lvl>
    <w:lvl w:ilvl="1" w:tplc="B86A71BE">
      <w:start w:val="1"/>
      <w:numFmt w:val="bullet"/>
      <w:lvlText w:val="o"/>
      <w:lvlJc w:val="left"/>
      <w:pPr>
        <w:tabs>
          <w:tab w:val="num" w:pos="2148"/>
        </w:tabs>
        <w:ind w:left="2148" w:hanging="360"/>
      </w:pPr>
      <w:rPr>
        <w:rFonts w:ascii="Courier New" w:hAnsi="Courier New" w:cs="Courier New" w:hint="default"/>
      </w:rPr>
    </w:lvl>
    <w:lvl w:ilvl="2" w:tplc="20C23EB0">
      <w:start w:val="1"/>
      <w:numFmt w:val="bullet"/>
      <w:lvlText w:val=""/>
      <w:lvlJc w:val="left"/>
      <w:pPr>
        <w:tabs>
          <w:tab w:val="num" w:pos="2868"/>
        </w:tabs>
        <w:ind w:left="2868" w:hanging="360"/>
      </w:pPr>
      <w:rPr>
        <w:rFonts w:ascii="Wingdings" w:hAnsi="Wingdings" w:hint="default"/>
      </w:rPr>
    </w:lvl>
    <w:lvl w:ilvl="3" w:tplc="42CA8E16">
      <w:start w:val="1"/>
      <w:numFmt w:val="bullet"/>
      <w:lvlText w:val=""/>
      <w:lvlJc w:val="left"/>
      <w:pPr>
        <w:tabs>
          <w:tab w:val="num" w:pos="3588"/>
        </w:tabs>
        <w:ind w:left="3588" w:hanging="360"/>
      </w:pPr>
      <w:rPr>
        <w:rFonts w:ascii="Symbol" w:hAnsi="Symbol" w:hint="default"/>
      </w:rPr>
    </w:lvl>
    <w:lvl w:ilvl="4" w:tplc="77CE7A2A">
      <w:start w:val="1"/>
      <w:numFmt w:val="bullet"/>
      <w:lvlText w:val="o"/>
      <w:lvlJc w:val="left"/>
      <w:pPr>
        <w:tabs>
          <w:tab w:val="num" w:pos="4308"/>
        </w:tabs>
        <w:ind w:left="4308" w:hanging="360"/>
      </w:pPr>
      <w:rPr>
        <w:rFonts w:ascii="Courier New" w:hAnsi="Courier New" w:cs="Courier New" w:hint="default"/>
      </w:rPr>
    </w:lvl>
    <w:lvl w:ilvl="5" w:tplc="3C68AAAE">
      <w:start w:val="1"/>
      <w:numFmt w:val="bullet"/>
      <w:lvlText w:val=""/>
      <w:lvlJc w:val="left"/>
      <w:pPr>
        <w:tabs>
          <w:tab w:val="num" w:pos="5028"/>
        </w:tabs>
        <w:ind w:left="5028" w:hanging="360"/>
      </w:pPr>
      <w:rPr>
        <w:rFonts w:ascii="Wingdings" w:hAnsi="Wingdings" w:hint="default"/>
      </w:rPr>
    </w:lvl>
    <w:lvl w:ilvl="6" w:tplc="5E5092C6">
      <w:start w:val="1"/>
      <w:numFmt w:val="bullet"/>
      <w:lvlText w:val=""/>
      <w:lvlJc w:val="left"/>
      <w:pPr>
        <w:tabs>
          <w:tab w:val="num" w:pos="5748"/>
        </w:tabs>
        <w:ind w:left="5748" w:hanging="360"/>
      </w:pPr>
      <w:rPr>
        <w:rFonts w:ascii="Symbol" w:hAnsi="Symbol" w:hint="default"/>
      </w:rPr>
    </w:lvl>
    <w:lvl w:ilvl="7" w:tplc="2316569E">
      <w:start w:val="1"/>
      <w:numFmt w:val="bullet"/>
      <w:lvlText w:val="o"/>
      <w:lvlJc w:val="left"/>
      <w:pPr>
        <w:tabs>
          <w:tab w:val="num" w:pos="6468"/>
        </w:tabs>
        <w:ind w:left="6468" w:hanging="360"/>
      </w:pPr>
      <w:rPr>
        <w:rFonts w:ascii="Courier New" w:hAnsi="Courier New" w:cs="Courier New" w:hint="default"/>
      </w:rPr>
    </w:lvl>
    <w:lvl w:ilvl="8" w:tplc="6D0A7EDA">
      <w:start w:val="1"/>
      <w:numFmt w:val="bullet"/>
      <w:lvlText w:val=""/>
      <w:lvlJc w:val="left"/>
      <w:pPr>
        <w:tabs>
          <w:tab w:val="num" w:pos="7188"/>
        </w:tabs>
        <w:ind w:left="7188" w:hanging="360"/>
      </w:pPr>
      <w:rPr>
        <w:rFonts w:ascii="Wingdings" w:hAnsi="Wingdings" w:hint="default"/>
      </w:rPr>
    </w:lvl>
  </w:abstractNum>
  <w:abstractNum w:abstractNumId="93" w15:restartNumberingAfterBreak="0">
    <w:nsid w:val="66051933"/>
    <w:multiLevelType w:val="hybridMultilevel"/>
    <w:tmpl w:val="BC127D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4" w15:restartNumberingAfterBreak="0">
    <w:nsid w:val="661A410B"/>
    <w:multiLevelType w:val="hybridMultilevel"/>
    <w:tmpl w:val="0090092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95" w15:restartNumberingAfterBreak="0">
    <w:nsid w:val="67D10543"/>
    <w:multiLevelType w:val="hybridMultilevel"/>
    <w:tmpl w:val="112E4D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6" w15:restartNumberingAfterBreak="0">
    <w:nsid w:val="67EA36FA"/>
    <w:multiLevelType w:val="multilevel"/>
    <w:tmpl w:val="60889A12"/>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684147E1"/>
    <w:multiLevelType w:val="multilevel"/>
    <w:tmpl w:val="92847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8932CEA"/>
    <w:multiLevelType w:val="multilevel"/>
    <w:tmpl w:val="803E5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8CC24EF"/>
    <w:multiLevelType w:val="hybridMultilevel"/>
    <w:tmpl w:val="292AA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9CE581F"/>
    <w:multiLevelType w:val="multilevel"/>
    <w:tmpl w:val="BEC6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AAB6098"/>
    <w:multiLevelType w:val="hybridMultilevel"/>
    <w:tmpl w:val="326EF2CC"/>
    <w:lvl w:ilvl="0" w:tplc="211CA9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2" w15:restartNumberingAfterBreak="0">
    <w:nsid w:val="6B711D3D"/>
    <w:multiLevelType w:val="hybridMultilevel"/>
    <w:tmpl w:val="BD028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CB23D72"/>
    <w:multiLevelType w:val="hybridMultilevel"/>
    <w:tmpl w:val="EF0417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4" w15:restartNumberingAfterBreak="0">
    <w:nsid w:val="6EA73C4D"/>
    <w:multiLevelType w:val="hybridMultilevel"/>
    <w:tmpl w:val="C730EF9C"/>
    <w:lvl w:ilvl="0" w:tplc="633209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5" w15:restartNumberingAfterBreak="0">
    <w:nsid w:val="6EBD0F2A"/>
    <w:multiLevelType w:val="hybridMultilevel"/>
    <w:tmpl w:val="F31C06B6"/>
    <w:lvl w:ilvl="0" w:tplc="2C808EA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714E0FEA"/>
    <w:multiLevelType w:val="hybridMultilevel"/>
    <w:tmpl w:val="C480017E"/>
    <w:lvl w:ilvl="0" w:tplc="A88EEB48">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14F272D"/>
    <w:multiLevelType w:val="hybridMultilevel"/>
    <w:tmpl w:val="40A8DF0A"/>
    <w:lvl w:ilvl="0" w:tplc="37367F3A">
      <w:start w:val="1"/>
      <w:numFmt w:val="bullet"/>
      <w:lvlText w:val=""/>
      <w:lvlJc w:val="left"/>
      <w:pPr>
        <w:ind w:left="1428" w:hanging="360"/>
      </w:pPr>
      <w:rPr>
        <w:rFonts w:ascii="Symbol" w:hAnsi="Symbol" w:hint="default"/>
      </w:rPr>
    </w:lvl>
    <w:lvl w:ilvl="1" w:tplc="69F8BA02">
      <w:start w:val="1"/>
      <w:numFmt w:val="bullet"/>
      <w:lvlText w:val="o"/>
      <w:lvlJc w:val="left"/>
      <w:pPr>
        <w:ind w:left="2148" w:hanging="360"/>
      </w:pPr>
      <w:rPr>
        <w:rFonts w:ascii="Courier New" w:hAnsi="Courier New" w:cs="Courier New" w:hint="default"/>
      </w:rPr>
    </w:lvl>
    <w:lvl w:ilvl="2" w:tplc="7FDC88C6">
      <w:start w:val="1"/>
      <w:numFmt w:val="bullet"/>
      <w:lvlText w:val=""/>
      <w:lvlJc w:val="left"/>
      <w:pPr>
        <w:ind w:left="2868" w:hanging="360"/>
      </w:pPr>
      <w:rPr>
        <w:rFonts w:ascii="Wingdings" w:hAnsi="Wingdings" w:hint="default"/>
      </w:rPr>
    </w:lvl>
    <w:lvl w:ilvl="3" w:tplc="9E408144">
      <w:start w:val="1"/>
      <w:numFmt w:val="bullet"/>
      <w:lvlText w:val=""/>
      <w:lvlJc w:val="left"/>
      <w:pPr>
        <w:ind w:left="3588" w:hanging="360"/>
      </w:pPr>
      <w:rPr>
        <w:rFonts w:ascii="Symbol" w:hAnsi="Symbol" w:hint="default"/>
      </w:rPr>
    </w:lvl>
    <w:lvl w:ilvl="4" w:tplc="A420D686">
      <w:start w:val="1"/>
      <w:numFmt w:val="bullet"/>
      <w:lvlText w:val="o"/>
      <w:lvlJc w:val="left"/>
      <w:pPr>
        <w:ind w:left="4308" w:hanging="360"/>
      </w:pPr>
      <w:rPr>
        <w:rFonts w:ascii="Courier New" w:hAnsi="Courier New" w:cs="Courier New" w:hint="default"/>
      </w:rPr>
    </w:lvl>
    <w:lvl w:ilvl="5" w:tplc="8DCC3818">
      <w:start w:val="1"/>
      <w:numFmt w:val="bullet"/>
      <w:lvlText w:val=""/>
      <w:lvlJc w:val="left"/>
      <w:pPr>
        <w:ind w:left="5028" w:hanging="360"/>
      </w:pPr>
      <w:rPr>
        <w:rFonts w:ascii="Wingdings" w:hAnsi="Wingdings" w:hint="default"/>
      </w:rPr>
    </w:lvl>
    <w:lvl w:ilvl="6" w:tplc="5D18F99C">
      <w:start w:val="1"/>
      <w:numFmt w:val="bullet"/>
      <w:lvlText w:val=""/>
      <w:lvlJc w:val="left"/>
      <w:pPr>
        <w:ind w:left="5748" w:hanging="360"/>
      </w:pPr>
      <w:rPr>
        <w:rFonts w:ascii="Symbol" w:hAnsi="Symbol" w:hint="default"/>
      </w:rPr>
    </w:lvl>
    <w:lvl w:ilvl="7" w:tplc="8290705E">
      <w:start w:val="1"/>
      <w:numFmt w:val="bullet"/>
      <w:lvlText w:val="o"/>
      <w:lvlJc w:val="left"/>
      <w:pPr>
        <w:ind w:left="6468" w:hanging="360"/>
      </w:pPr>
      <w:rPr>
        <w:rFonts w:ascii="Courier New" w:hAnsi="Courier New" w:cs="Courier New" w:hint="default"/>
      </w:rPr>
    </w:lvl>
    <w:lvl w:ilvl="8" w:tplc="39AAAC0C">
      <w:start w:val="1"/>
      <w:numFmt w:val="bullet"/>
      <w:lvlText w:val=""/>
      <w:lvlJc w:val="left"/>
      <w:pPr>
        <w:ind w:left="7188" w:hanging="360"/>
      </w:pPr>
      <w:rPr>
        <w:rFonts w:ascii="Wingdings" w:hAnsi="Wingdings" w:hint="default"/>
      </w:rPr>
    </w:lvl>
  </w:abstractNum>
  <w:abstractNum w:abstractNumId="108" w15:restartNumberingAfterBreak="0">
    <w:nsid w:val="71662B33"/>
    <w:multiLevelType w:val="hybridMultilevel"/>
    <w:tmpl w:val="060EA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71BB73C9"/>
    <w:multiLevelType w:val="multilevel"/>
    <w:tmpl w:val="6E28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E112DC"/>
    <w:multiLevelType w:val="hybridMultilevel"/>
    <w:tmpl w:val="548CD990"/>
    <w:lvl w:ilvl="0" w:tplc="279C05BE">
      <w:start w:val="1"/>
      <w:numFmt w:val="bullet"/>
      <w:lvlText w:val=""/>
      <w:lvlJc w:val="left"/>
      <w:pPr>
        <w:ind w:left="720" w:hanging="360"/>
      </w:pPr>
      <w:rPr>
        <w:rFonts w:ascii="Symbol" w:hAnsi="Symbol" w:hint="default"/>
      </w:rPr>
    </w:lvl>
    <w:lvl w:ilvl="1" w:tplc="AAEA41F4">
      <w:start w:val="1"/>
      <w:numFmt w:val="bullet"/>
      <w:lvlText w:val="o"/>
      <w:lvlJc w:val="left"/>
      <w:pPr>
        <w:ind w:left="1440" w:hanging="360"/>
      </w:pPr>
      <w:rPr>
        <w:rFonts w:ascii="Courier New" w:hAnsi="Courier New" w:cs="Courier New" w:hint="default"/>
      </w:rPr>
    </w:lvl>
    <w:lvl w:ilvl="2" w:tplc="AB4CF254">
      <w:start w:val="1"/>
      <w:numFmt w:val="bullet"/>
      <w:lvlText w:val=""/>
      <w:lvlJc w:val="left"/>
      <w:pPr>
        <w:ind w:left="2160" w:hanging="360"/>
      </w:pPr>
      <w:rPr>
        <w:rFonts w:ascii="Wingdings" w:hAnsi="Wingdings" w:hint="default"/>
      </w:rPr>
    </w:lvl>
    <w:lvl w:ilvl="3" w:tplc="10CEF79E">
      <w:start w:val="1"/>
      <w:numFmt w:val="bullet"/>
      <w:lvlText w:val=""/>
      <w:lvlJc w:val="left"/>
      <w:pPr>
        <w:ind w:left="2880" w:hanging="360"/>
      </w:pPr>
      <w:rPr>
        <w:rFonts w:ascii="Symbol" w:hAnsi="Symbol" w:hint="default"/>
      </w:rPr>
    </w:lvl>
    <w:lvl w:ilvl="4" w:tplc="02749FAE">
      <w:start w:val="1"/>
      <w:numFmt w:val="bullet"/>
      <w:lvlText w:val="o"/>
      <w:lvlJc w:val="left"/>
      <w:pPr>
        <w:ind w:left="3600" w:hanging="360"/>
      </w:pPr>
      <w:rPr>
        <w:rFonts w:ascii="Courier New" w:hAnsi="Courier New" w:cs="Courier New" w:hint="default"/>
      </w:rPr>
    </w:lvl>
    <w:lvl w:ilvl="5" w:tplc="8800D8C6">
      <w:start w:val="1"/>
      <w:numFmt w:val="bullet"/>
      <w:lvlText w:val=""/>
      <w:lvlJc w:val="left"/>
      <w:pPr>
        <w:ind w:left="4320" w:hanging="360"/>
      </w:pPr>
      <w:rPr>
        <w:rFonts w:ascii="Wingdings" w:hAnsi="Wingdings" w:hint="default"/>
      </w:rPr>
    </w:lvl>
    <w:lvl w:ilvl="6" w:tplc="A71EC21C">
      <w:start w:val="1"/>
      <w:numFmt w:val="bullet"/>
      <w:lvlText w:val=""/>
      <w:lvlJc w:val="left"/>
      <w:pPr>
        <w:ind w:left="5040" w:hanging="360"/>
      </w:pPr>
      <w:rPr>
        <w:rFonts w:ascii="Symbol" w:hAnsi="Symbol" w:hint="default"/>
      </w:rPr>
    </w:lvl>
    <w:lvl w:ilvl="7" w:tplc="1C9A9C84">
      <w:start w:val="1"/>
      <w:numFmt w:val="bullet"/>
      <w:lvlText w:val="o"/>
      <w:lvlJc w:val="left"/>
      <w:pPr>
        <w:ind w:left="5760" w:hanging="360"/>
      </w:pPr>
      <w:rPr>
        <w:rFonts w:ascii="Courier New" w:hAnsi="Courier New" w:cs="Courier New" w:hint="default"/>
      </w:rPr>
    </w:lvl>
    <w:lvl w:ilvl="8" w:tplc="10F60998">
      <w:start w:val="1"/>
      <w:numFmt w:val="bullet"/>
      <w:lvlText w:val=""/>
      <w:lvlJc w:val="left"/>
      <w:pPr>
        <w:ind w:left="6480" w:hanging="360"/>
      </w:pPr>
      <w:rPr>
        <w:rFonts w:ascii="Wingdings" w:hAnsi="Wingdings" w:hint="default"/>
      </w:rPr>
    </w:lvl>
  </w:abstractNum>
  <w:abstractNum w:abstractNumId="111" w15:restartNumberingAfterBreak="0">
    <w:nsid w:val="73264310"/>
    <w:multiLevelType w:val="multilevel"/>
    <w:tmpl w:val="EFBA66E4"/>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36C3C1B"/>
    <w:multiLevelType w:val="hybridMultilevel"/>
    <w:tmpl w:val="6CEE819A"/>
    <w:lvl w:ilvl="0" w:tplc="5B8A3E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3" w15:restartNumberingAfterBreak="0">
    <w:nsid w:val="751A4A29"/>
    <w:multiLevelType w:val="hybridMultilevel"/>
    <w:tmpl w:val="258A6A2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75E23BD0"/>
    <w:multiLevelType w:val="hybridMultilevel"/>
    <w:tmpl w:val="A964D76A"/>
    <w:lvl w:ilvl="0" w:tplc="A1360D82">
      <w:start w:val="1"/>
      <w:numFmt w:val="bullet"/>
      <w:lvlText w:val=""/>
      <w:lvlJc w:val="left"/>
      <w:pPr>
        <w:ind w:left="720" w:hanging="360"/>
      </w:pPr>
      <w:rPr>
        <w:rFonts w:ascii="Symbol" w:hAnsi="Symbol" w:hint="default"/>
      </w:rPr>
    </w:lvl>
    <w:lvl w:ilvl="1" w:tplc="AD40E584">
      <w:start w:val="1"/>
      <w:numFmt w:val="bullet"/>
      <w:lvlText w:val="o"/>
      <w:lvlJc w:val="left"/>
      <w:pPr>
        <w:ind w:left="1440" w:hanging="360"/>
      </w:pPr>
      <w:rPr>
        <w:rFonts w:ascii="Courier New" w:hAnsi="Courier New" w:cs="Courier New" w:hint="default"/>
      </w:rPr>
    </w:lvl>
    <w:lvl w:ilvl="2" w:tplc="8A6CCB40">
      <w:start w:val="1"/>
      <w:numFmt w:val="bullet"/>
      <w:lvlText w:val=""/>
      <w:lvlJc w:val="left"/>
      <w:pPr>
        <w:ind w:left="2160" w:hanging="360"/>
      </w:pPr>
      <w:rPr>
        <w:rFonts w:ascii="Wingdings" w:hAnsi="Wingdings" w:hint="default"/>
      </w:rPr>
    </w:lvl>
    <w:lvl w:ilvl="3" w:tplc="E80EE1CC">
      <w:start w:val="1"/>
      <w:numFmt w:val="bullet"/>
      <w:lvlText w:val=""/>
      <w:lvlJc w:val="left"/>
      <w:pPr>
        <w:ind w:left="2880" w:hanging="360"/>
      </w:pPr>
      <w:rPr>
        <w:rFonts w:ascii="Symbol" w:hAnsi="Symbol" w:hint="default"/>
      </w:rPr>
    </w:lvl>
    <w:lvl w:ilvl="4" w:tplc="EAF67AA6">
      <w:start w:val="1"/>
      <w:numFmt w:val="bullet"/>
      <w:lvlText w:val="o"/>
      <w:lvlJc w:val="left"/>
      <w:pPr>
        <w:ind w:left="3600" w:hanging="360"/>
      </w:pPr>
      <w:rPr>
        <w:rFonts w:ascii="Courier New" w:hAnsi="Courier New" w:cs="Courier New" w:hint="default"/>
      </w:rPr>
    </w:lvl>
    <w:lvl w:ilvl="5" w:tplc="9FF29CC8">
      <w:start w:val="1"/>
      <w:numFmt w:val="bullet"/>
      <w:lvlText w:val=""/>
      <w:lvlJc w:val="left"/>
      <w:pPr>
        <w:ind w:left="4320" w:hanging="360"/>
      </w:pPr>
      <w:rPr>
        <w:rFonts w:ascii="Wingdings" w:hAnsi="Wingdings" w:hint="default"/>
      </w:rPr>
    </w:lvl>
    <w:lvl w:ilvl="6" w:tplc="2FBE0174">
      <w:start w:val="1"/>
      <w:numFmt w:val="bullet"/>
      <w:lvlText w:val=""/>
      <w:lvlJc w:val="left"/>
      <w:pPr>
        <w:ind w:left="5040" w:hanging="360"/>
      </w:pPr>
      <w:rPr>
        <w:rFonts w:ascii="Symbol" w:hAnsi="Symbol" w:hint="default"/>
      </w:rPr>
    </w:lvl>
    <w:lvl w:ilvl="7" w:tplc="0D1E83B0">
      <w:start w:val="1"/>
      <w:numFmt w:val="bullet"/>
      <w:lvlText w:val="o"/>
      <w:lvlJc w:val="left"/>
      <w:pPr>
        <w:ind w:left="5760" w:hanging="360"/>
      </w:pPr>
      <w:rPr>
        <w:rFonts w:ascii="Courier New" w:hAnsi="Courier New" w:cs="Courier New" w:hint="default"/>
      </w:rPr>
    </w:lvl>
    <w:lvl w:ilvl="8" w:tplc="654A435C">
      <w:start w:val="1"/>
      <w:numFmt w:val="bullet"/>
      <w:lvlText w:val=""/>
      <w:lvlJc w:val="left"/>
      <w:pPr>
        <w:ind w:left="6480" w:hanging="360"/>
      </w:pPr>
      <w:rPr>
        <w:rFonts w:ascii="Wingdings" w:hAnsi="Wingdings" w:hint="default"/>
      </w:rPr>
    </w:lvl>
  </w:abstractNum>
  <w:abstractNum w:abstractNumId="115" w15:restartNumberingAfterBreak="0">
    <w:nsid w:val="771A7FAD"/>
    <w:multiLevelType w:val="hybridMultilevel"/>
    <w:tmpl w:val="C16842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6" w15:restartNumberingAfterBreak="0">
    <w:nsid w:val="77210BD0"/>
    <w:multiLevelType w:val="hybridMultilevel"/>
    <w:tmpl w:val="BB380742"/>
    <w:lvl w:ilvl="0" w:tplc="F148E142">
      <w:start w:val="1"/>
      <w:numFmt w:val="bullet"/>
      <w:lvlText w:val=""/>
      <w:lvlJc w:val="left"/>
      <w:pPr>
        <w:tabs>
          <w:tab w:val="num" w:pos="1428"/>
        </w:tabs>
        <w:ind w:left="1428" w:hanging="360"/>
      </w:pPr>
      <w:rPr>
        <w:rFonts w:ascii="Wingdings" w:hAnsi="Wingdings" w:hint="default"/>
      </w:rPr>
    </w:lvl>
    <w:lvl w:ilvl="1" w:tplc="2C9A9F36">
      <w:start w:val="1"/>
      <w:numFmt w:val="bullet"/>
      <w:lvlText w:val="o"/>
      <w:lvlJc w:val="left"/>
      <w:pPr>
        <w:tabs>
          <w:tab w:val="num" w:pos="2148"/>
        </w:tabs>
        <w:ind w:left="2148" w:hanging="360"/>
      </w:pPr>
      <w:rPr>
        <w:rFonts w:ascii="Courier New" w:hAnsi="Courier New" w:cs="Courier New" w:hint="default"/>
      </w:rPr>
    </w:lvl>
    <w:lvl w:ilvl="2" w:tplc="418E52AA">
      <w:start w:val="1"/>
      <w:numFmt w:val="bullet"/>
      <w:lvlText w:val=""/>
      <w:lvlJc w:val="left"/>
      <w:pPr>
        <w:tabs>
          <w:tab w:val="num" w:pos="2868"/>
        </w:tabs>
        <w:ind w:left="2868" w:hanging="360"/>
      </w:pPr>
      <w:rPr>
        <w:rFonts w:ascii="Wingdings" w:hAnsi="Wingdings" w:hint="default"/>
      </w:rPr>
    </w:lvl>
    <w:lvl w:ilvl="3" w:tplc="B5D66948">
      <w:start w:val="1"/>
      <w:numFmt w:val="bullet"/>
      <w:lvlText w:val=""/>
      <w:lvlJc w:val="left"/>
      <w:pPr>
        <w:tabs>
          <w:tab w:val="num" w:pos="3588"/>
        </w:tabs>
        <w:ind w:left="3588" w:hanging="360"/>
      </w:pPr>
      <w:rPr>
        <w:rFonts w:ascii="Symbol" w:hAnsi="Symbol" w:hint="default"/>
      </w:rPr>
    </w:lvl>
    <w:lvl w:ilvl="4" w:tplc="8D00C2F0">
      <w:start w:val="1"/>
      <w:numFmt w:val="bullet"/>
      <w:lvlText w:val="o"/>
      <w:lvlJc w:val="left"/>
      <w:pPr>
        <w:tabs>
          <w:tab w:val="num" w:pos="4308"/>
        </w:tabs>
        <w:ind w:left="4308" w:hanging="360"/>
      </w:pPr>
      <w:rPr>
        <w:rFonts w:ascii="Courier New" w:hAnsi="Courier New" w:cs="Courier New" w:hint="default"/>
      </w:rPr>
    </w:lvl>
    <w:lvl w:ilvl="5" w:tplc="0FA0E532">
      <w:start w:val="1"/>
      <w:numFmt w:val="bullet"/>
      <w:lvlText w:val=""/>
      <w:lvlJc w:val="left"/>
      <w:pPr>
        <w:tabs>
          <w:tab w:val="num" w:pos="5028"/>
        </w:tabs>
        <w:ind w:left="5028" w:hanging="360"/>
      </w:pPr>
      <w:rPr>
        <w:rFonts w:ascii="Wingdings" w:hAnsi="Wingdings" w:hint="default"/>
      </w:rPr>
    </w:lvl>
    <w:lvl w:ilvl="6" w:tplc="4BC8BAA4">
      <w:start w:val="1"/>
      <w:numFmt w:val="bullet"/>
      <w:lvlText w:val=""/>
      <w:lvlJc w:val="left"/>
      <w:pPr>
        <w:tabs>
          <w:tab w:val="num" w:pos="5748"/>
        </w:tabs>
        <w:ind w:left="5748" w:hanging="360"/>
      </w:pPr>
      <w:rPr>
        <w:rFonts w:ascii="Symbol" w:hAnsi="Symbol" w:hint="default"/>
      </w:rPr>
    </w:lvl>
    <w:lvl w:ilvl="7" w:tplc="A844B18C">
      <w:start w:val="1"/>
      <w:numFmt w:val="bullet"/>
      <w:lvlText w:val="o"/>
      <w:lvlJc w:val="left"/>
      <w:pPr>
        <w:tabs>
          <w:tab w:val="num" w:pos="6468"/>
        </w:tabs>
        <w:ind w:left="6468" w:hanging="360"/>
      </w:pPr>
      <w:rPr>
        <w:rFonts w:ascii="Courier New" w:hAnsi="Courier New" w:cs="Courier New" w:hint="default"/>
      </w:rPr>
    </w:lvl>
    <w:lvl w:ilvl="8" w:tplc="E2045790">
      <w:start w:val="1"/>
      <w:numFmt w:val="bullet"/>
      <w:lvlText w:val=""/>
      <w:lvlJc w:val="left"/>
      <w:pPr>
        <w:tabs>
          <w:tab w:val="num" w:pos="7188"/>
        </w:tabs>
        <w:ind w:left="7188" w:hanging="360"/>
      </w:pPr>
      <w:rPr>
        <w:rFonts w:ascii="Wingdings" w:hAnsi="Wingdings" w:hint="default"/>
      </w:rPr>
    </w:lvl>
  </w:abstractNum>
  <w:abstractNum w:abstractNumId="117" w15:restartNumberingAfterBreak="0">
    <w:nsid w:val="77234633"/>
    <w:multiLevelType w:val="hybridMultilevel"/>
    <w:tmpl w:val="89981562"/>
    <w:lvl w:ilvl="0" w:tplc="B0D67928">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15:restartNumberingAfterBreak="0">
    <w:nsid w:val="77263C34"/>
    <w:multiLevelType w:val="hybridMultilevel"/>
    <w:tmpl w:val="9BFC7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78570A9"/>
    <w:multiLevelType w:val="hybridMultilevel"/>
    <w:tmpl w:val="A1EC72FC"/>
    <w:lvl w:ilvl="0" w:tplc="C9F695AC">
      <w:start w:val="1"/>
      <w:numFmt w:val="bullet"/>
      <w:lvlText w:val=""/>
      <w:lvlJc w:val="left"/>
      <w:pPr>
        <w:ind w:left="720" w:hanging="360"/>
      </w:pPr>
      <w:rPr>
        <w:rFonts w:ascii="Symbol" w:hAnsi="Symbol" w:hint="default"/>
      </w:rPr>
    </w:lvl>
    <w:lvl w:ilvl="1" w:tplc="59EE91F4">
      <w:start w:val="1"/>
      <w:numFmt w:val="bullet"/>
      <w:lvlText w:val="o"/>
      <w:lvlJc w:val="left"/>
      <w:pPr>
        <w:ind w:left="1440" w:hanging="360"/>
      </w:pPr>
      <w:rPr>
        <w:rFonts w:ascii="Courier New" w:hAnsi="Courier New" w:cs="Courier New" w:hint="default"/>
      </w:rPr>
    </w:lvl>
    <w:lvl w:ilvl="2" w:tplc="D92033AC">
      <w:start w:val="1"/>
      <w:numFmt w:val="bullet"/>
      <w:lvlText w:val=""/>
      <w:lvlJc w:val="left"/>
      <w:pPr>
        <w:ind w:left="2160" w:hanging="360"/>
      </w:pPr>
      <w:rPr>
        <w:rFonts w:ascii="Wingdings" w:hAnsi="Wingdings" w:hint="default"/>
      </w:rPr>
    </w:lvl>
    <w:lvl w:ilvl="3" w:tplc="A2B6A2AC">
      <w:start w:val="1"/>
      <w:numFmt w:val="bullet"/>
      <w:lvlText w:val=""/>
      <w:lvlJc w:val="left"/>
      <w:pPr>
        <w:ind w:left="2880" w:hanging="360"/>
      </w:pPr>
      <w:rPr>
        <w:rFonts w:ascii="Symbol" w:hAnsi="Symbol" w:hint="default"/>
      </w:rPr>
    </w:lvl>
    <w:lvl w:ilvl="4" w:tplc="3898B0D4">
      <w:start w:val="1"/>
      <w:numFmt w:val="bullet"/>
      <w:lvlText w:val="o"/>
      <w:lvlJc w:val="left"/>
      <w:pPr>
        <w:ind w:left="3600" w:hanging="360"/>
      </w:pPr>
      <w:rPr>
        <w:rFonts w:ascii="Courier New" w:hAnsi="Courier New" w:cs="Courier New" w:hint="default"/>
      </w:rPr>
    </w:lvl>
    <w:lvl w:ilvl="5" w:tplc="59D2365C">
      <w:start w:val="1"/>
      <w:numFmt w:val="bullet"/>
      <w:lvlText w:val=""/>
      <w:lvlJc w:val="left"/>
      <w:pPr>
        <w:ind w:left="4320" w:hanging="360"/>
      </w:pPr>
      <w:rPr>
        <w:rFonts w:ascii="Wingdings" w:hAnsi="Wingdings" w:hint="default"/>
      </w:rPr>
    </w:lvl>
    <w:lvl w:ilvl="6" w:tplc="B956BF02">
      <w:start w:val="1"/>
      <w:numFmt w:val="bullet"/>
      <w:lvlText w:val=""/>
      <w:lvlJc w:val="left"/>
      <w:pPr>
        <w:ind w:left="5040" w:hanging="360"/>
      </w:pPr>
      <w:rPr>
        <w:rFonts w:ascii="Symbol" w:hAnsi="Symbol" w:hint="default"/>
      </w:rPr>
    </w:lvl>
    <w:lvl w:ilvl="7" w:tplc="5B960D1A">
      <w:start w:val="1"/>
      <w:numFmt w:val="bullet"/>
      <w:lvlText w:val="o"/>
      <w:lvlJc w:val="left"/>
      <w:pPr>
        <w:ind w:left="5760" w:hanging="360"/>
      </w:pPr>
      <w:rPr>
        <w:rFonts w:ascii="Courier New" w:hAnsi="Courier New" w:cs="Courier New" w:hint="default"/>
      </w:rPr>
    </w:lvl>
    <w:lvl w:ilvl="8" w:tplc="09A08420">
      <w:start w:val="1"/>
      <w:numFmt w:val="bullet"/>
      <w:lvlText w:val=""/>
      <w:lvlJc w:val="left"/>
      <w:pPr>
        <w:ind w:left="6480" w:hanging="360"/>
      </w:pPr>
      <w:rPr>
        <w:rFonts w:ascii="Wingdings" w:hAnsi="Wingdings" w:hint="default"/>
      </w:rPr>
    </w:lvl>
  </w:abstractNum>
  <w:abstractNum w:abstractNumId="120" w15:restartNumberingAfterBreak="0">
    <w:nsid w:val="788A1EAF"/>
    <w:multiLevelType w:val="multilevel"/>
    <w:tmpl w:val="9B5225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8994611"/>
    <w:multiLevelType w:val="hybridMultilevel"/>
    <w:tmpl w:val="EDB84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9BA390A"/>
    <w:multiLevelType w:val="hybridMultilevel"/>
    <w:tmpl w:val="9FBC9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9C67B00"/>
    <w:multiLevelType w:val="hybridMultilevel"/>
    <w:tmpl w:val="23C2448C"/>
    <w:lvl w:ilvl="0" w:tplc="2E96A954">
      <w:start w:val="1"/>
      <w:numFmt w:val="decimal"/>
      <w:lvlText w:val="%1."/>
      <w:lvlJc w:val="left"/>
      <w:pPr>
        <w:tabs>
          <w:tab w:val="num" w:pos="720"/>
        </w:tabs>
        <w:ind w:left="720" w:hanging="360"/>
      </w:pPr>
    </w:lvl>
    <w:lvl w:ilvl="1" w:tplc="7B02927A">
      <w:start w:val="1"/>
      <w:numFmt w:val="lowerLetter"/>
      <w:lvlText w:val="%2."/>
      <w:lvlJc w:val="left"/>
      <w:pPr>
        <w:tabs>
          <w:tab w:val="num" w:pos="1440"/>
        </w:tabs>
        <w:ind w:left="1440" w:hanging="360"/>
      </w:pPr>
    </w:lvl>
    <w:lvl w:ilvl="2" w:tplc="C6D6A2D4">
      <w:start w:val="1"/>
      <w:numFmt w:val="lowerRoman"/>
      <w:lvlText w:val="%3."/>
      <w:lvlJc w:val="right"/>
      <w:pPr>
        <w:tabs>
          <w:tab w:val="num" w:pos="2160"/>
        </w:tabs>
        <w:ind w:left="2160" w:hanging="180"/>
      </w:pPr>
    </w:lvl>
    <w:lvl w:ilvl="3" w:tplc="39946324">
      <w:start w:val="1"/>
      <w:numFmt w:val="decimal"/>
      <w:lvlText w:val="%4."/>
      <w:lvlJc w:val="left"/>
      <w:pPr>
        <w:tabs>
          <w:tab w:val="num" w:pos="2880"/>
        </w:tabs>
        <w:ind w:left="2880" w:hanging="360"/>
      </w:pPr>
    </w:lvl>
    <w:lvl w:ilvl="4" w:tplc="F18C2BAA">
      <w:start w:val="1"/>
      <w:numFmt w:val="lowerLetter"/>
      <w:lvlText w:val="%5."/>
      <w:lvlJc w:val="left"/>
      <w:pPr>
        <w:tabs>
          <w:tab w:val="num" w:pos="3600"/>
        </w:tabs>
        <w:ind w:left="3600" w:hanging="360"/>
      </w:pPr>
    </w:lvl>
    <w:lvl w:ilvl="5" w:tplc="78AE2DBA">
      <w:start w:val="1"/>
      <w:numFmt w:val="lowerRoman"/>
      <w:lvlText w:val="%6."/>
      <w:lvlJc w:val="right"/>
      <w:pPr>
        <w:tabs>
          <w:tab w:val="num" w:pos="4320"/>
        </w:tabs>
        <w:ind w:left="4320" w:hanging="180"/>
      </w:pPr>
    </w:lvl>
    <w:lvl w:ilvl="6" w:tplc="B3042284">
      <w:start w:val="1"/>
      <w:numFmt w:val="decimal"/>
      <w:lvlText w:val="%7."/>
      <w:lvlJc w:val="left"/>
      <w:pPr>
        <w:tabs>
          <w:tab w:val="num" w:pos="5040"/>
        </w:tabs>
        <w:ind w:left="5040" w:hanging="360"/>
      </w:pPr>
    </w:lvl>
    <w:lvl w:ilvl="7" w:tplc="9CDE66FC">
      <w:start w:val="1"/>
      <w:numFmt w:val="lowerLetter"/>
      <w:lvlText w:val="%8."/>
      <w:lvlJc w:val="left"/>
      <w:pPr>
        <w:tabs>
          <w:tab w:val="num" w:pos="5760"/>
        </w:tabs>
        <w:ind w:left="5760" w:hanging="360"/>
      </w:pPr>
    </w:lvl>
    <w:lvl w:ilvl="8" w:tplc="6F4C14D0">
      <w:start w:val="1"/>
      <w:numFmt w:val="lowerRoman"/>
      <w:lvlText w:val="%9."/>
      <w:lvlJc w:val="right"/>
      <w:pPr>
        <w:tabs>
          <w:tab w:val="num" w:pos="6480"/>
        </w:tabs>
        <w:ind w:left="6480" w:hanging="180"/>
      </w:pPr>
    </w:lvl>
  </w:abstractNum>
  <w:abstractNum w:abstractNumId="124" w15:restartNumberingAfterBreak="0">
    <w:nsid w:val="7A3463D2"/>
    <w:multiLevelType w:val="hybridMultilevel"/>
    <w:tmpl w:val="5748CBF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5" w15:restartNumberingAfterBreak="0">
    <w:nsid w:val="7E1E1AD7"/>
    <w:multiLevelType w:val="multilevel"/>
    <w:tmpl w:val="D646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F11776C"/>
    <w:multiLevelType w:val="hybridMultilevel"/>
    <w:tmpl w:val="80BE9D82"/>
    <w:lvl w:ilvl="0" w:tplc="2B7808B0">
      <w:start w:val="1"/>
      <w:numFmt w:val="bullet"/>
      <w:lvlText w:val="•"/>
      <w:lvlJc w:val="left"/>
      <w:pPr>
        <w:ind w:left="1571" w:hanging="360"/>
      </w:pPr>
      <w:rPr>
        <w:rFonts w:hint="default"/>
        <w:lang w:val="ru-RU" w:eastAsia="en-US" w:bidi="ar-SA"/>
      </w:rPr>
    </w:lvl>
    <w:lvl w:ilvl="1" w:tplc="99F830BC">
      <w:start w:val="1"/>
      <w:numFmt w:val="bullet"/>
      <w:lvlText w:val="o"/>
      <w:lvlJc w:val="left"/>
      <w:pPr>
        <w:ind w:left="2291" w:hanging="360"/>
      </w:pPr>
      <w:rPr>
        <w:rFonts w:ascii="Courier New" w:hAnsi="Courier New" w:cs="Courier New" w:hint="default"/>
      </w:rPr>
    </w:lvl>
    <w:lvl w:ilvl="2" w:tplc="F614199C">
      <w:start w:val="1"/>
      <w:numFmt w:val="bullet"/>
      <w:lvlText w:val=""/>
      <w:lvlJc w:val="left"/>
      <w:pPr>
        <w:ind w:left="3011" w:hanging="360"/>
      </w:pPr>
      <w:rPr>
        <w:rFonts w:ascii="Wingdings" w:hAnsi="Wingdings" w:hint="default"/>
      </w:rPr>
    </w:lvl>
    <w:lvl w:ilvl="3" w:tplc="C66A8BCE">
      <w:start w:val="1"/>
      <w:numFmt w:val="bullet"/>
      <w:lvlText w:val=""/>
      <w:lvlJc w:val="left"/>
      <w:pPr>
        <w:ind w:left="3731" w:hanging="360"/>
      </w:pPr>
      <w:rPr>
        <w:rFonts w:ascii="Symbol" w:hAnsi="Symbol" w:hint="default"/>
      </w:rPr>
    </w:lvl>
    <w:lvl w:ilvl="4" w:tplc="DE8ADBF8">
      <w:start w:val="1"/>
      <w:numFmt w:val="bullet"/>
      <w:lvlText w:val="o"/>
      <w:lvlJc w:val="left"/>
      <w:pPr>
        <w:ind w:left="4451" w:hanging="360"/>
      </w:pPr>
      <w:rPr>
        <w:rFonts w:ascii="Courier New" w:hAnsi="Courier New" w:cs="Courier New" w:hint="default"/>
      </w:rPr>
    </w:lvl>
    <w:lvl w:ilvl="5" w:tplc="3B84B2B4">
      <w:start w:val="1"/>
      <w:numFmt w:val="bullet"/>
      <w:lvlText w:val=""/>
      <w:lvlJc w:val="left"/>
      <w:pPr>
        <w:ind w:left="5171" w:hanging="360"/>
      </w:pPr>
      <w:rPr>
        <w:rFonts w:ascii="Wingdings" w:hAnsi="Wingdings" w:hint="default"/>
      </w:rPr>
    </w:lvl>
    <w:lvl w:ilvl="6" w:tplc="3D1267E8">
      <w:start w:val="1"/>
      <w:numFmt w:val="bullet"/>
      <w:lvlText w:val=""/>
      <w:lvlJc w:val="left"/>
      <w:pPr>
        <w:ind w:left="5891" w:hanging="360"/>
      </w:pPr>
      <w:rPr>
        <w:rFonts w:ascii="Symbol" w:hAnsi="Symbol" w:hint="default"/>
      </w:rPr>
    </w:lvl>
    <w:lvl w:ilvl="7" w:tplc="9FC03A54">
      <w:start w:val="1"/>
      <w:numFmt w:val="bullet"/>
      <w:lvlText w:val="o"/>
      <w:lvlJc w:val="left"/>
      <w:pPr>
        <w:ind w:left="6611" w:hanging="360"/>
      </w:pPr>
      <w:rPr>
        <w:rFonts w:ascii="Courier New" w:hAnsi="Courier New" w:cs="Courier New" w:hint="default"/>
      </w:rPr>
    </w:lvl>
    <w:lvl w:ilvl="8" w:tplc="F5902A98">
      <w:start w:val="1"/>
      <w:numFmt w:val="bullet"/>
      <w:lvlText w:val=""/>
      <w:lvlJc w:val="left"/>
      <w:pPr>
        <w:ind w:left="7331" w:hanging="360"/>
      </w:pPr>
      <w:rPr>
        <w:rFonts w:ascii="Wingdings" w:hAnsi="Wingdings" w:hint="default"/>
      </w:rPr>
    </w:lvl>
  </w:abstractNum>
  <w:num w:numId="1">
    <w:abstractNumId w:val="123"/>
  </w:num>
  <w:num w:numId="2">
    <w:abstractNumId w:val="24"/>
  </w:num>
  <w:num w:numId="3">
    <w:abstractNumId w:val="119"/>
  </w:num>
  <w:num w:numId="4">
    <w:abstractNumId w:val="32"/>
  </w:num>
  <w:num w:numId="5">
    <w:abstractNumId w:val="116"/>
  </w:num>
  <w:num w:numId="6">
    <w:abstractNumId w:val="56"/>
  </w:num>
  <w:num w:numId="7">
    <w:abstractNumId w:val="21"/>
  </w:num>
  <w:num w:numId="8">
    <w:abstractNumId w:val="92"/>
  </w:num>
  <w:num w:numId="9">
    <w:abstractNumId w:val="53"/>
  </w:num>
  <w:num w:numId="10">
    <w:abstractNumId w:val="31"/>
  </w:num>
  <w:num w:numId="11">
    <w:abstractNumId w:val="54"/>
  </w:num>
  <w:num w:numId="12">
    <w:abstractNumId w:val="2"/>
  </w:num>
  <w:num w:numId="13">
    <w:abstractNumId w:val="68"/>
  </w:num>
  <w:num w:numId="14">
    <w:abstractNumId w:val="16"/>
  </w:num>
  <w:num w:numId="15">
    <w:abstractNumId w:val="42"/>
  </w:num>
  <w:num w:numId="16">
    <w:abstractNumId w:val="107"/>
  </w:num>
  <w:num w:numId="17">
    <w:abstractNumId w:val="52"/>
    <w:lvlOverride w:ilvl="0">
      <w:startOverride w:val="5"/>
    </w:lvlOverride>
    <w:lvlOverride w:ilvl="1">
      <w:startOverride w:val="1"/>
    </w:lvlOverride>
    <w:lvlOverride w:ilvl="2">
      <w:startOverride w:val="1"/>
    </w:lvlOverride>
    <w:lvlOverride w:ilvl="3">
      <w:startOverride w:val="1"/>
    </w:lvlOverride>
  </w:num>
  <w:num w:numId="18">
    <w:abstractNumId w:val="26"/>
  </w:num>
  <w:num w:numId="19">
    <w:abstractNumId w:val="126"/>
  </w:num>
  <w:num w:numId="20">
    <w:abstractNumId w:val="20"/>
  </w:num>
  <w:num w:numId="21">
    <w:abstractNumId w:val="37"/>
  </w:num>
  <w:num w:numId="22">
    <w:abstractNumId w:val="49"/>
  </w:num>
  <w:num w:numId="23">
    <w:abstractNumId w:val="84"/>
  </w:num>
  <w:num w:numId="24">
    <w:abstractNumId w:val="110"/>
  </w:num>
  <w:num w:numId="25">
    <w:abstractNumId w:val="114"/>
  </w:num>
  <w:num w:numId="26">
    <w:abstractNumId w:val="80"/>
  </w:num>
  <w:num w:numId="27">
    <w:abstractNumId w:val="35"/>
  </w:num>
  <w:num w:numId="28">
    <w:abstractNumId w:val="25"/>
  </w:num>
  <w:num w:numId="29">
    <w:abstractNumId w:val="111"/>
  </w:num>
  <w:num w:numId="30">
    <w:abstractNumId w:val="50"/>
  </w:num>
  <w:num w:numId="31">
    <w:abstractNumId w:val="51"/>
  </w:num>
  <w:num w:numId="32">
    <w:abstractNumId w:val="33"/>
  </w:num>
  <w:num w:numId="33">
    <w:abstractNumId w:val="41"/>
  </w:num>
  <w:num w:numId="34">
    <w:abstractNumId w:val="64"/>
  </w:num>
  <w:num w:numId="35">
    <w:abstractNumId w:val="48"/>
  </w:num>
  <w:num w:numId="36">
    <w:abstractNumId w:val="83"/>
  </w:num>
  <w:num w:numId="37">
    <w:abstractNumId w:val="28"/>
  </w:num>
  <w:num w:numId="38">
    <w:abstractNumId w:val="94"/>
  </w:num>
  <w:num w:numId="39">
    <w:abstractNumId w:val="5"/>
  </w:num>
  <w:num w:numId="40">
    <w:abstractNumId w:val="113"/>
  </w:num>
  <w:num w:numId="41">
    <w:abstractNumId w:val="101"/>
  </w:num>
  <w:num w:numId="42">
    <w:abstractNumId w:val="39"/>
  </w:num>
  <w:num w:numId="43">
    <w:abstractNumId w:val="45"/>
  </w:num>
  <w:num w:numId="44">
    <w:abstractNumId w:val="112"/>
  </w:num>
  <w:num w:numId="45">
    <w:abstractNumId w:val="86"/>
  </w:num>
  <w:num w:numId="46">
    <w:abstractNumId w:val="87"/>
  </w:num>
  <w:num w:numId="47">
    <w:abstractNumId w:val="73"/>
  </w:num>
  <w:num w:numId="48">
    <w:abstractNumId w:val="106"/>
  </w:num>
  <w:num w:numId="49">
    <w:abstractNumId w:val="17"/>
  </w:num>
  <w:num w:numId="50">
    <w:abstractNumId w:val="79"/>
  </w:num>
  <w:num w:numId="51">
    <w:abstractNumId w:val="63"/>
  </w:num>
  <w:num w:numId="52">
    <w:abstractNumId w:val="103"/>
  </w:num>
  <w:num w:numId="53">
    <w:abstractNumId w:val="104"/>
  </w:num>
  <w:num w:numId="54">
    <w:abstractNumId w:val="121"/>
  </w:num>
  <w:num w:numId="55">
    <w:abstractNumId w:val="29"/>
  </w:num>
  <w:num w:numId="56">
    <w:abstractNumId w:val="27"/>
  </w:num>
  <w:num w:numId="57">
    <w:abstractNumId w:val="0"/>
  </w:num>
  <w:num w:numId="58">
    <w:abstractNumId w:val="57"/>
  </w:num>
  <w:num w:numId="59">
    <w:abstractNumId w:val="99"/>
  </w:num>
  <w:num w:numId="60">
    <w:abstractNumId w:val="66"/>
  </w:num>
  <w:num w:numId="61">
    <w:abstractNumId w:val="78"/>
  </w:num>
  <w:num w:numId="62">
    <w:abstractNumId w:val="77"/>
  </w:num>
  <w:num w:numId="63">
    <w:abstractNumId w:val="58"/>
  </w:num>
  <w:num w:numId="64">
    <w:abstractNumId w:val="44"/>
  </w:num>
  <w:num w:numId="65">
    <w:abstractNumId w:val="1"/>
  </w:num>
  <w:num w:numId="66">
    <w:abstractNumId w:val="118"/>
  </w:num>
  <w:num w:numId="67">
    <w:abstractNumId w:val="115"/>
  </w:num>
  <w:num w:numId="68">
    <w:abstractNumId w:val="124"/>
  </w:num>
  <w:num w:numId="69">
    <w:abstractNumId w:val="40"/>
  </w:num>
  <w:num w:numId="70">
    <w:abstractNumId w:val="65"/>
  </w:num>
  <w:num w:numId="71">
    <w:abstractNumId w:val="7"/>
  </w:num>
  <w:num w:numId="72">
    <w:abstractNumId w:val="98"/>
  </w:num>
  <w:num w:numId="73">
    <w:abstractNumId w:val="9"/>
  </w:num>
  <w:num w:numId="74">
    <w:abstractNumId w:val="47"/>
  </w:num>
  <w:num w:numId="75">
    <w:abstractNumId w:val="30"/>
  </w:num>
  <w:num w:numId="76">
    <w:abstractNumId w:val="70"/>
  </w:num>
  <w:num w:numId="77">
    <w:abstractNumId w:val="93"/>
  </w:num>
  <w:num w:numId="78">
    <w:abstractNumId w:val="14"/>
  </w:num>
  <w:num w:numId="79">
    <w:abstractNumId w:val="96"/>
  </w:num>
  <w:num w:numId="80">
    <w:abstractNumId w:val="3"/>
  </w:num>
  <w:num w:numId="81">
    <w:abstractNumId w:val="69"/>
  </w:num>
  <w:num w:numId="82">
    <w:abstractNumId w:val="95"/>
  </w:num>
  <w:num w:numId="83">
    <w:abstractNumId w:val="15"/>
  </w:num>
  <w:num w:numId="84">
    <w:abstractNumId w:val="85"/>
  </w:num>
  <w:num w:numId="85">
    <w:abstractNumId w:val="18"/>
  </w:num>
  <w:num w:numId="86">
    <w:abstractNumId w:val="97"/>
  </w:num>
  <w:num w:numId="87">
    <w:abstractNumId w:val="74"/>
  </w:num>
  <w:num w:numId="88">
    <w:abstractNumId w:val="36"/>
  </w:num>
  <w:num w:numId="89">
    <w:abstractNumId w:val="22"/>
  </w:num>
  <w:num w:numId="90">
    <w:abstractNumId w:val="60"/>
  </w:num>
  <w:num w:numId="91">
    <w:abstractNumId w:val="102"/>
  </w:num>
  <w:num w:numId="92">
    <w:abstractNumId w:val="13"/>
  </w:num>
  <w:num w:numId="93">
    <w:abstractNumId w:val="10"/>
  </w:num>
  <w:num w:numId="94">
    <w:abstractNumId w:val="72"/>
  </w:num>
  <w:num w:numId="95">
    <w:abstractNumId w:val="23"/>
  </w:num>
  <w:num w:numId="96">
    <w:abstractNumId w:val="4"/>
  </w:num>
  <w:num w:numId="97">
    <w:abstractNumId w:val="61"/>
  </w:num>
  <w:num w:numId="98">
    <w:abstractNumId w:val="91"/>
  </w:num>
  <w:num w:numId="99">
    <w:abstractNumId w:val="59"/>
  </w:num>
  <w:num w:numId="100">
    <w:abstractNumId w:val="88"/>
  </w:num>
  <w:num w:numId="101">
    <w:abstractNumId w:val="76"/>
  </w:num>
  <w:num w:numId="102">
    <w:abstractNumId w:val="82"/>
  </w:num>
  <w:num w:numId="103">
    <w:abstractNumId w:val="8"/>
  </w:num>
  <w:num w:numId="104">
    <w:abstractNumId w:val="105"/>
  </w:num>
  <w:num w:numId="105">
    <w:abstractNumId w:val="89"/>
  </w:num>
  <w:num w:numId="106">
    <w:abstractNumId w:val="125"/>
  </w:num>
  <w:num w:numId="107">
    <w:abstractNumId w:val="109"/>
  </w:num>
  <w:num w:numId="108">
    <w:abstractNumId w:val="34"/>
  </w:num>
  <w:num w:numId="109">
    <w:abstractNumId w:val="100"/>
  </w:num>
  <w:num w:numId="110">
    <w:abstractNumId w:val="120"/>
  </w:num>
  <w:num w:numId="111">
    <w:abstractNumId w:val="46"/>
  </w:num>
  <w:num w:numId="112">
    <w:abstractNumId w:val="55"/>
  </w:num>
  <w:num w:numId="113">
    <w:abstractNumId w:val="6"/>
  </w:num>
  <w:num w:numId="114">
    <w:abstractNumId w:val="19"/>
  </w:num>
  <w:num w:numId="115">
    <w:abstractNumId w:val="38"/>
  </w:num>
  <w:num w:numId="116">
    <w:abstractNumId w:val="62"/>
  </w:num>
  <w:num w:numId="117">
    <w:abstractNumId w:val="71"/>
  </w:num>
  <w:num w:numId="118">
    <w:abstractNumId w:val="117"/>
  </w:num>
  <w:num w:numId="119">
    <w:abstractNumId w:val="67"/>
  </w:num>
  <w:num w:numId="120">
    <w:abstractNumId w:val="90"/>
  </w:num>
  <w:num w:numId="121">
    <w:abstractNumId w:val="11"/>
  </w:num>
  <w:num w:numId="122">
    <w:abstractNumId w:val="75"/>
  </w:num>
  <w:num w:numId="123">
    <w:abstractNumId w:val="108"/>
  </w:num>
  <w:num w:numId="124">
    <w:abstractNumId w:val="122"/>
  </w:num>
  <w:num w:numId="125">
    <w:abstractNumId w:val="43"/>
  </w:num>
  <w:num w:numId="126">
    <w:abstractNumId w:val="81"/>
  </w:num>
  <w:num w:numId="127">
    <w:abstractNumId w:val="12"/>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39"/>
    <w:rsid w:val="00000A1E"/>
    <w:rsid w:val="00006220"/>
    <w:rsid w:val="00007913"/>
    <w:rsid w:val="0002194C"/>
    <w:rsid w:val="00023B5E"/>
    <w:rsid w:val="00036384"/>
    <w:rsid w:val="00040FB3"/>
    <w:rsid w:val="00047C99"/>
    <w:rsid w:val="000645F0"/>
    <w:rsid w:val="0006560A"/>
    <w:rsid w:val="000673E3"/>
    <w:rsid w:val="00067C48"/>
    <w:rsid w:val="000701BE"/>
    <w:rsid w:val="000719AE"/>
    <w:rsid w:val="00080DF2"/>
    <w:rsid w:val="00083441"/>
    <w:rsid w:val="00087978"/>
    <w:rsid w:val="00095984"/>
    <w:rsid w:val="00096BA1"/>
    <w:rsid w:val="000A4EA4"/>
    <w:rsid w:val="000A7650"/>
    <w:rsid w:val="000C56E0"/>
    <w:rsid w:val="000D1B10"/>
    <w:rsid w:val="000E16DE"/>
    <w:rsid w:val="000F00D0"/>
    <w:rsid w:val="000F494D"/>
    <w:rsid w:val="000F7186"/>
    <w:rsid w:val="001027EA"/>
    <w:rsid w:val="001050C3"/>
    <w:rsid w:val="001177C5"/>
    <w:rsid w:val="00121855"/>
    <w:rsid w:val="00123C6C"/>
    <w:rsid w:val="00136A9F"/>
    <w:rsid w:val="00142638"/>
    <w:rsid w:val="00143049"/>
    <w:rsid w:val="00147C51"/>
    <w:rsid w:val="0016106E"/>
    <w:rsid w:val="00162577"/>
    <w:rsid w:val="00177C47"/>
    <w:rsid w:val="0018193D"/>
    <w:rsid w:val="00192D5D"/>
    <w:rsid w:val="001948CB"/>
    <w:rsid w:val="00197A60"/>
    <w:rsid w:val="00197D5C"/>
    <w:rsid w:val="001A2C49"/>
    <w:rsid w:val="001B7EF5"/>
    <w:rsid w:val="001C491B"/>
    <w:rsid w:val="001E3B7B"/>
    <w:rsid w:val="001E6F1C"/>
    <w:rsid w:val="001E780D"/>
    <w:rsid w:val="001F4044"/>
    <w:rsid w:val="001F41A4"/>
    <w:rsid w:val="001F5ACA"/>
    <w:rsid w:val="00202C7A"/>
    <w:rsid w:val="00202F46"/>
    <w:rsid w:val="002046E4"/>
    <w:rsid w:val="00214F1A"/>
    <w:rsid w:val="0022166B"/>
    <w:rsid w:val="00221D30"/>
    <w:rsid w:val="00223A90"/>
    <w:rsid w:val="0023672B"/>
    <w:rsid w:val="00237772"/>
    <w:rsid w:val="00237A9B"/>
    <w:rsid w:val="002513CA"/>
    <w:rsid w:val="0026225E"/>
    <w:rsid w:val="00272E36"/>
    <w:rsid w:val="0029042A"/>
    <w:rsid w:val="00295FB9"/>
    <w:rsid w:val="002A7D3A"/>
    <w:rsid w:val="002C7CD7"/>
    <w:rsid w:val="002D1B91"/>
    <w:rsid w:val="002E10A9"/>
    <w:rsid w:val="002F3026"/>
    <w:rsid w:val="0030005B"/>
    <w:rsid w:val="003006F9"/>
    <w:rsid w:val="00303221"/>
    <w:rsid w:val="00304FAB"/>
    <w:rsid w:val="003249F9"/>
    <w:rsid w:val="00333037"/>
    <w:rsid w:val="00333995"/>
    <w:rsid w:val="00335010"/>
    <w:rsid w:val="00341754"/>
    <w:rsid w:val="003500A6"/>
    <w:rsid w:val="00353A6F"/>
    <w:rsid w:val="003609D3"/>
    <w:rsid w:val="003742E7"/>
    <w:rsid w:val="00380C17"/>
    <w:rsid w:val="00382314"/>
    <w:rsid w:val="00384241"/>
    <w:rsid w:val="0038563B"/>
    <w:rsid w:val="00387C44"/>
    <w:rsid w:val="00390C7E"/>
    <w:rsid w:val="00390D21"/>
    <w:rsid w:val="00393CB5"/>
    <w:rsid w:val="003A3523"/>
    <w:rsid w:val="003B0072"/>
    <w:rsid w:val="003C2825"/>
    <w:rsid w:val="003C776E"/>
    <w:rsid w:val="003D0E18"/>
    <w:rsid w:val="003D6EB0"/>
    <w:rsid w:val="00402C53"/>
    <w:rsid w:val="00403021"/>
    <w:rsid w:val="00403373"/>
    <w:rsid w:val="00403638"/>
    <w:rsid w:val="0040620C"/>
    <w:rsid w:val="00406753"/>
    <w:rsid w:val="004102B1"/>
    <w:rsid w:val="00412D71"/>
    <w:rsid w:val="00416EEF"/>
    <w:rsid w:val="00420DF6"/>
    <w:rsid w:val="00421C92"/>
    <w:rsid w:val="004247BB"/>
    <w:rsid w:val="0043544E"/>
    <w:rsid w:val="00442745"/>
    <w:rsid w:val="00446B65"/>
    <w:rsid w:val="00453962"/>
    <w:rsid w:val="0045699E"/>
    <w:rsid w:val="00456E7B"/>
    <w:rsid w:val="004619F9"/>
    <w:rsid w:val="00462179"/>
    <w:rsid w:val="00462B09"/>
    <w:rsid w:val="00466A96"/>
    <w:rsid w:val="00467E0A"/>
    <w:rsid w:val="004715A6"/>
    <w:rsid w:val="00484106"/>
    <w:rsid w:val="00493290"/>
    <w:rsid w:val="00494022"/>
    <w:rsid w:val="004B13CA"/>
    <w:rsid w:val="004B1C2E"/>
    <w:rsid w:val="004B33D5"/>
    <w:rsid w:val="004B455F"/>
    <w:rsid w:val="004B7DE7"/>
    <w:rsid w:val="004C197D"/>
    <w:rsid w:val="004D4F75"/>
    <w:rsid w:val="004D6C6B"/>
    <w:rsid w:val="004D77E8"/>
    <w:rsid w:val="004E28B4"/>
    <w:rsid w:val="004E5546"/>
    <w:rsid w:val="004E5936"/>
    <w:rsid w:val="004E773F"/>
    <w:rsid w:val="00501107"/>
    <w:rsid w:val="00510AF7"/>
    <w:rsid w:val="00513134"/>
    <w:rsid w:val="005145F2"/>
    <w:rsid w:val="00516BD6"/>
    <w:rsid w:val="005239EA"/>
    <w:rsid w:val="00524154"/>
    <w:rsid w:val="00533496"/>
    <w:rsid w:val="00544C86"/>
    <w:rsid w:val="005464DC"/>
    <w:rsid w:val="00556FB1"/>
    <w:rsid w:val="005639F7"/>
    <w:rsid w:val="00565E83"/>
    <w:rsid w:val="0056664D"/>
    <w:rsid w:val="00566D68"/>
    <w:rsid w:val="00571997"/>
    <w:rsid w:val="00581104"/>
    <w:rsid w:val="005820C0"/>
    <w:rsid w:val="00585755"/>
    <w:rsid w:val="005865DF"/>
    <w:rsid w:val="00591239"/>
    <w:rsid w:val="005919C2"/>
    <w:rsid w:val="005B0F28"/>
    <w:rsid w:val="005C02D0"/>
    <w:rsid w:val="005D275F"/>
    <w:rsid w:val="005E533A"/>
    <w:rsid w:val="005E7D0B"/>
    <w:rsid w:val="005F0744"/>
    <w:rsid w:val="00603E00"/>
    <w:rsid w:val="00605419"/>
    <w:rsid w:val="00612162"/>
    <w:rsid w:val="006227CC"/>
    <w:rsid w:val="0062317D"/>
    <w:rsid w:val="00631C99"/>
    <w:rsid w:val="006361FE"/>
    <w:rsid w:val="00642119"/>
    <w:rsid w:val="00644697"/>
    <w:rsid w:val="00653076"/>
    <w:rsid w:val="0067291D"/>
    <w:rsid w:val="006808DB"/>
    <w:rsid w:val="006908BA"/>
    <w:rsid w:val="00691E72"/>
    <w:rsid w:val="0069413A"/>
    <w:rsid w:val="00695497"/>
    <w:rsid w:val="006A516D"/>
    <w:rsid w:val="006B548C"/>
    <w:rsid w:val="006C6621"/>
    <w:rsid w:val="006C737F"/>
    <w:rsid w:val="006C75C0"/>
    <w:rsid w:val="006C7E2A"/>
    <w:rsid w:val="006D4009"/>
    <w:rsid w:val="006D41BB"/>
    <w:rsid w:val="006D598E"/>
    <w:rsid w:val="006F7DA5"/>
    <w:rsid w:val="007042D1"/>
    <w:rsid w:val="007161D6"/>
    <w:rsid w:val="00716237"/>
    <w:rsid w:val="0072134F"/>
    <w:rsid w:val="007248CD"/>
    <w:rsid w:val="00741195"/>
    <w:rsid w:val="00742C52"/>
    <w:rsid w:val="0074393F"/>
    <w:rsid w:val="0074640F"/>
    <w:rsid w:val="00755D9A"/>
    <w:rsid w:val="00772D8E"/>
    <w:rsid w:val="00773F1D"/>
    <w:rsid w:val="0078130B"/>
    <w:rsid w:val="00790190"/>
    <w:rsid w:val="0079345B"/>
    <w:rsid w:val="00796346"/>
    <w:rsid w:val="007A7228"/>
    <w:rsid w:val="007B6174"/>
    <w:rsid w:val="007B6C98"/>
    <w:rsid w:val="007C6B6E"/>
    <w:rsid w:val="007D3FC4"/>
    <w:rsid w:val="007E2DBA"/>
    <w:rsid w:val="007E3106"/>
    <w:rsid w:val="007E4153"/>
    <w:rsid w:val="007E7D22"/>
    <w:rsid w:val="007F1017"/>
    <w:rsid w:val="007F1D0E"/>
    <w:rsid w:val="008048D7"/>
    <w:rsid w:val="00817276"/>
    <w:rsid w:val="008210CE"/>
    <w:rsid w:val="0083016C"/>
    <w:rsid w:val="00830A8C"/>
    <w:rsid w:val="0083410C"/>
    <w:rsid w:val="0084138B"/>
    <w:rsid w:val="0085691B"/>
    <w:rsid w:val="008606DD"/>
    <w:rsid w:val="00872949"/>
    <w:rsid w:val="00886BEC"/>
    <w:rsid w:val="0088796E"/>
    <w:rsid w:val="00887E9E"/>
    <w:rsid w:val="008909C1"/>
    <w:rsid w:val="008A27BF"/>
    <w:rsid w:val="008A5198"/>
    <w:rsid w:val="008A7CCC"/>
    <w:rsid w:val="008B1DF5"/>
    <w:rsid w:val="008B3036"/>
    <w:rsid w:val="008B63D8"/>
    <w:rsid w:val="008B7C47"/>
    <w:rsid w:val="008C08DA"/>
    <w:rsid w:val="008D02BC"/>
    <w:rsid w:val="008E0337"/>
    <w:rsid w:val="008E071E"/>
    <w:rsid w:val="008E6063"/>
    <w:rsid w:val="008E6329"/>
    <w:rsid w:val="008F0EFA"/>
    <w:rsid w:val="008F2483"/>
    <w:rsid w:val="008F3554"/>
    <w:rsid w:val="008F4344"/>
    <w:rsid w:val="008F5B83"/>
    <w:rsid w:val="008F718C"/>
    <w:rsid w:val="00903B8B"/>
    <w:rsid w:val="00905008"/>
    <w:rsid w:val="00912E6E"/>
    <w:rsid w:val="0095242D"/>
    <w:rsid w:val="0095629E"/>
    <w:rsid w:val="00956D37"/>
    <w:rsid w:val="00966A2E"/>
    <w:rsid w:val="0096792E"/>
    <w:rsid w:val="00973F96"/>
    <w:rsid w:val="00983CBF"/>
    <w:rsid w:val="0099508C"/>
    <w:rsid w:val="00995576"/>
    <w:rsid w:val="00995E45"/>
    <w:rsid w:val="00997C89"/>
    <w:rsid w:val="009A19E3"/>
    <w:rsid w:val="009A3441"/>
    <w:rsid w:val="009A4853"/>
    <w:rsid w:val="009A6A41"/>
    <w:rsid w:val="009B3BD4"/>
    <w:rsid w:val="009C1022"/>
    <w:rsid w:val="009C2552"/>
    <w:rsid w:val="009C5272"/>
    <w:rsid w:val="009E396D"/>
    <w:rsid w:val="009E6AAD"/>
    <w:rsid w:val="009E7432"/>
    <w:rsid w:val="009E743E"/>
    <w:rsid w:val="009F1BCF"/>
    <w:rsid w:val="009F35BC"/>
    <w:rsid w:val="009F39E4"/>
    <w:rsid w:val="009F7B0F"/>
    <w:rsid w:val="00A00321"/>
    <w:rsid w:val="00A038F5"/>
    <w:rsid w:val="00A046AF"/>
    <w:rsid w:val="00A10485"/>
    <w:rsid w:val="00A3251D"/>
    <w:rsid w:val="00A347EF"/>
    <w:rsid w:val="00A42032"/>
    <w:rsid w:val="00A47535"/>
    <w:rsid w:val="00A546B7"/>
    <w:rsid w:val="00A5569F"/>
    <w:rsid w:val="00A56DFF"/>
    <w:rsid w:val="00A62EB9"/>
    <w:rsid w:val="00A66D87"/>
    <w:rsid w:val="00A8707E"/>
    <w:rsid w:val="00A908F1"/>
    <w:rsid w:val="00A93A76"/>
    <w:rsid w:val="00A9704C"/>
    <w:rsid w:val="00AA2E1F"/>
    <w:rsid w:val="00AA32F2"/>
    <w:rsid w:val="00AB0329"/>
    <w:rsid w:val="00AB3CA7"/>
    <w:rsid w:val="00AB5347"/>
    <w:rsid w:val="00AB5FD8"/>
    <w:rsid w:val="00AC1164"/>
    <w:rsid w:val="00AD678D"/>
    <w:rsid w:val="00AF7E50"/>
    <w:rsid w:val="00B02C79"/>
    <w:rsid w:val="00B05602"/>
    <w:rsid w:val="00B11CFF"/>
    <w:rsid w:val="00B34E56"/>
    <w:rsid w:val="00B3553A"/>
    <w:rsid w:val="00B36848"/>
    <w:rsid w:val="00B368D6"/>
    <w:rsid w:val="00B549C6"/>
    <w:rsid w:val="00B71AE9"/>
    <w:rsid w:val="00B73A8B"/>
    <w:rsid w:val="00B76250"/>
    <w:rsid w:val="00B77247"/>
    <w:rsid w:val="00B80609"/>
    <w:rsid w:val="00B81D63"/>
    <w:rsid w:val="00B8232A"/>
    <w:rsid w:val="00B85ECC"/>
    <w:rsid w:val="00B945A6"/>
    <w:rsid w:val="00BA1389"/>
    <w:rsid w:val="00BA2B0B"/>
    <w:rsid w:val="00BB56E3"/>
    <w:rsid w:val="00BD086C"/>
    <w:rsid w:val="00BD2EAB"/>
    <w:rsid w:val="00BD7C65"/>
    <w:rsid w:val="00BE018E"/>
    <w:rsid w:val="00C11ADE"/>
    <w:rsid w:val="00C24187"/>
    <w:rsid w:val="00C24BAF"/>
    <w:rsid w:val="00C425C6"/>
    <w:rsid w:val="00C504CB"/>
    <w:rsid w:val="00C601C6"/>
    <w:rsid w:val="00C61519"/>
    <w:rsid w:val="00C64BB5"/>
    <w:rsid w:val="00C66BEE"/>
    <w:rsid w:val="00C722E6"/>
    <w:rsid w:val="00C731D0"/>
    <w:rsid w:val="00C7639E"/>
    <w:rsid w:val="00C95E01"/>
    <w:rsid w:val="00CA2713"/>
    <w:rsid w:val="00CA6B13"/>
    <w:rsid w:val="00CB376B"/>
    <w:rsid w:val="00CB7D75"/>
    <w:rsid w:val="00CC49E3"/>
    <w:rsid w:val="00CC4EFF"/>
    <w:rsid w:val="00CD6534"/>
    <w:rsid w:val="00CD7315"/>
    <w:rsid w:val="00D00392"/>
    <w:rsid w:val="00D1134E"/>
    <w:rsid w:val="00D11865"/>
    <w:rsid w:val="00D141CB"/>
    <w:rsid w:val="00D3369D"/>
    <w:rsid w:val="00D40A0D"/>
    <w:rsid w:val="00D52BC2"/>
    <w:rsid w:val="00D53729"/>
    <w:rsid w:val="00D5793E"/>
    <w:rsid w:val="00D62741"/>
    <w:rsid w:val="00D670B2"/>
    <w:rsid w:val="00D71EB4"/>
    <w:rsid w:val="00D740F5"/>
    <w:rsid w:val="00D75215"/>
    <w:rsid w:val="00D75F5B"/>
    <w:rsid w:val="00D76862"/>
    <w:rsid w:val="00D9500C"/>
    <w:rsid w:val="00DA79B9"/>
    <w:rsid w:val="00DB01CF"/>
    <w:rsid w:val="00DB1163"/>
    <w:rsid w:val="00DB28E1"/>
    <w:rsid w:val="00DB391E"/>
    <w:rsid w:val="00DC03E3"/>
    <w:rsid w:val="00DC16F3"/>
    <w:rsid w:val="00DC188D"/>
    <w:rsid w:val="00DE421B"/>
    <w:rsid w:val="00DE5C49"/>
    <w:rsid w:val="00DF3B0D"/>
    <w:rsid w:val="00DF59D3"/>
    <w:rsid w:val="00DF6639"/>
    <w:rsid w:val="00E03FFC"/>
    <w:rsid w:val="00E10258"/>
    <w:rsid w:val="00E14592"/>
    <w:rsid w:val="00E30220"/>
    <w:rsid w:val="00E306F7"/>
    <w:rsid w:val="00E323D6"/>
    <w:rsid w:val="00E40611"/>
    <w:rsid w:val="00E413C7"/>
    <w:rsid w:val="00E430E1"/>
    <w:rsid w:val="00E478EC"/>
    <w:rsid w:val="00E50517"/>
    <w:rsid w:val="00E54E24"/>
    <w:rsid w:val="00E57160"/>
    <w:rsid w:val="00E62670"/>
    <w:rsid w:val="00E7327E"/>
    <w:rsid w:val="00E80640"/>
    <w:rsid w:val="00E909AF"/>
    <w:rsid w:val="00E90AF7"/>
    <w:rsid w:val="00E9168D"/>
    <w:rsid w:val="00E9386C"/>
    <w:rsid w:val="00EA6A84"/>
    <w:rsid w:val="00EA6CD7"/>
    <w:rsid w:val="00EB01DC"/>
    <w:rsid w:val="00EB18D0"/>
    <w:rsid w:val="00EB56F3"/>
    <w:rsid w:val="00EC5507"/>
    <w:rsid w:val="00ED10D9"/>
    <w:rsid w:val="00ED593F"/>
    <w:rsid w:val="00EE0C88"/>
    <w:rsid w:val="00EE59BE"/>
    <w:rsid w:val="00EF6309"/>
    <w:rsid w:val="00F00FE7"/>
    <w:rsid w:val="00F030D9"/>
    <w:rsid w:val="00F039E8"/>
    <w:rsid w:val="00F13927"/>
    <w:rsid w:val="00F15CE4"/>
    <w:rsid w:val="00F16040"/>
    <w:rsid w:val="00F20C98"/>
    <w:rsid w:val="00F25786"/>
    <w:rsid w:val="00F40AE4"/>
    <w:rsid w:val="00F47030"/>
    <w:rsid w:val="00F51052"/>
    <w:rsid w:val="00F532D8"/>
    <w:rsid w:val="00F53CF9"/>
    <w:rsid w:val="00F56C71"/>
    <w:rsid w:val="00F606DA"/>
    <w:rsid w:val="00F6131C"/>
    <w:rsid w:val="00F65C2A"/>
    <w:rsid w:val="00F71ADC"/>
    <w:rsid w:val="00F7209F"/>
    <w:rsid w:val="00F73626"/>
    <w:rsid w:val="00F74133"/>
    <w:rsid w:val="00F94217"/>
    <w:rsid w:val="00F95E40"/>
    <w:rsid w:val="00FA005D"/>
    <w:rsid w:val="00FB1BDD"/>
    <w:rsid w:val="00FB3584"/>
    <w:rsid w:val="00FB75BD"/>
    <w:rsid w:val="00FC060F"/>
    <w:rsid w:val="00FC4D2B"/>
    <w:rsid w:val="00FC5CB5"/>
    <w:rsid w:val="00FD0B8D"/>
    <w:rsid w:val="00FD3166"/>
    <w:rsid w:val="00FE0367"/>
    <w:rsid w:val="00FE0853"/>
    <w:rsid w:val="00FE3124"/>
    <w:rsid w:val="00FE3BFB"/>
    <w:rsid w:val="00FE7AEC"/>
    <w:rsid w:val="00FF3EF0"/>
    <w:rsid w:val="00FF7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85893"/>
  <w15:docId w15:val="{F45A84F6-0AC9-4756-A229-436C5BCC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pPr>
      <w:spacing w:after="0" w:line="240" w:lineRule="auto"/>
      <w:jc w:val="center"/>
      <w:outlineLvl w:val="1"/>
    </w:pPr>
    <w:rPr>
      <w:rFonts w:ascii="Times New Roman" w:eastAsia="Times New Roman" w:hAnsi="Times New Roman" w:cs="Times New Roman"/>
      <w:b/>
      <w:spacing w:val="-1"/>
      <w:sz w:val="24"/>
      <w:szCs w:val="24"/>
      <w:lang w:eastAsia="ru-RU"/>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after="0"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Pr>
      <w:rFonts w:ascii="Times New Roman" w:eastAsia="Times New Roman" w:hAnsi="Times New Roman" w:cs="Times New Roman"/>
      <w:b/>
      <w:spacing w:val="-1"/>
      <w:sz w:val="24"/>
      <w:szCs w:val="24"/>
      <w:lang w:eastAsia="ru-RU"/>
    </w:rPr>
  </w:style>
  <w:style w:type="paragraph" w:styleId="ad">
    <w:name w:val="Body Text"/>
    <w:basedOn w:val="a"/>
    <w:link w:val="ae"/>
    <w:uiPriority w:val="1"/>
    <w:unhideWhenUsed/>
    <w:qFormat/>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1"/>
    <w:rPr>
      <w:rFonts w:ascii="Times New Roman" w:eastAsia="Times New Roman" w:hAnsi="Times New Roman" w:cs="Times New Roman"/>
      <w:sz w:val="24"/>
      <w:szCs w:val="24"/>
      <w:lang w:eastAsia="ru-RU"/>
    </w:rPr>
  </w:style>
  <w:style w:type="paragraph" w:styleId="af">
    <w:name w:val="List Paragraph"/>
    <w:aliases w:val="Абзац списка для документа,List Paragraph"/>
    <w:basedOn w:val="a"/>
    <w:link w:val="af0"/>
    <w:uiPriority w:val="34"/>
    <w:qFormat/>
    <w:pPr>
      <w:spacing w:after="200" w:line="276" w:lineRule="auto"/>
      <w:ind w:left="720"/>
      <w:contextualSpacing/>
    </w:pPr>
    <w:rPr>
      <w:rFonts w:ascii="Calibri" w:eastAsia="Calibri" w:hAnsi="Calibri" w:cs="Times New Roman"/>
    </w:rPr>
  </w:style>
  <w:style w:type="character" w:styleId="af1">
    <w:name w:val="Strong"/>
    <w:uiPriority w:val="22"/>
    <w:qFormat/>
    <w:rPr>
      <w:b/>
      <w:bCs/>
    </w:rPr>
  </w:style>
  <w:style w:type="paragraph" w:styleId="af2">
    <w:name w:val="footer"/>
    <w:basedOn w:val="a"/>
    <w:link w:val="af3"/>
    <w:uiPriority w:val="99"/>
    <w:unhideWhenUse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uiPriority w:val="99"/>
    <w:rPr>
      <w:rFonts w:ascii="Times New Roman" w:eastAsia="Times New Roman" w:hAnsi="Times New Roman" w:cs="Times New Roman"/>
      <w:sz w:val="24"/>
      <w:szCs w:val="24"/>
      <w:lang w:eastAsia="ru-RU"/>
    </w:rPr>
  </w:style>
  <w:style w:type="character" w:customStyle="1" w:styleId="s5">
    <w:name w:val="s5"/>
    <w:basedOn w:val="a0"/>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FontStyle18">
    <w:name w:val="Font Style18"/>
    <w:uiPriority w:val="99"/>
    <w:rPr>
      <w:rFonts w:ascii="Times New Roman" w:hAnsi="Times New Roman" w:cs="Times New Roman"/>
      <w:sz w:val="26"/>
      <w:szCs w:val="26"/>
    </w:rPr>
  </w:style>
  <w:style w:type="paragraph" w:styleId="af4">
    <w:name w:val="Body Text Indent"/>
    <w:basedOn w:val="a"/>
    <w:link w:val="af5"/>
    <w:unhideWhenUsed/>
    <w:pPr>
      <w:spacing w:after="120" w:line="240" w:lineRule="auto"/>
      <w:ind w:left="283"/>
    </w:pPr>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4"/>
    <w:rPr>
      <w:rFonts w:ascii="Times New Roman" w:eastAsia="Times New Roman" w:hAnsi="Times New Roman" w:cs="Times New Roman"/>
      <w:sz w:val="24"/>
      <w:szCs w:val="24"/>
      <w:lang w:eastAsia="ru-RU"/>
    </w:rPr>
  </w:style>
  <w:style w:type="character" w:customStyle="1" w:styleId="32">
    <w:name w:val="Основной текст с отступом 3 Знак"/>
    <w:link w:val="33"/>
    <w:uiPriority w:val="99"/>
    <w:rPr>
      <w:rFonts w:ascii="Times New Roman" w:eastAsia="Times New Roman" w:hAnsi="Times New Roman" w:cs="Times New Roman"/>
      <w:sz w:val="16"/>
      <w:szCs w:val="16"/>
      <w:lang w:eastAsia="ru-RU"/>
    </w:rPr>
  </w:style>
  <w:style w:type="paragraph" w:styleId="33">
    <w:name w:val="Body Text Indent 3"/>
    <w:basedOn w:val="a"/>
    <w:link w:val="32"/>
    <w:uiPriority w:val="99"/>
    <w:unhideWhenUsed/>
    <w:pPr>
      <w:spacing w:after="120" w:line="240" w:lineRule="auto"/>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0"/>
    <w:uiPriority w:val="99"/>
    <w:semiHidden/>
    <w:rPr>
      <w:sz w:val="16"/>
      <w:szCs w:val="16"/>
    </w:rPr>
  </w:style>
  <w:style w:type="character" w:customStyle="1" w:styleId="49">
    <w:name w:val="Основной текст + Полужирный49"/>
    <w:rPr>
      <w:rFonts w:ascii="Times New Roman" w:eastAsia="Times New Roman" w:hAnsi="Times New Roman" w:cs="Times New Roman"/>
      <w:b/>
      <w:bCs/>
      <w:spacing w:val="0"/>
      <w:sz w:val="22"/>
      <w:szCs w:val="22"/>
      <w:lang w:eastAsia="ru-RU" w:bidi="ar-SA"/>
    </w:rPr>
  </w:style>
  <w:style w:type="character" w:customStyle="1" w:styleId="317">
    <w:name w:val="Заголовок №317"/>
    <w:rPr>
      <w:b/>
      <w:bCs/>
      <w:shd w:val="clear" w:color="auto" w:fill="FFFFFF"/>
    </w:rPr>
  </w:style>
  <w:style w:type="character" w:customStyle="1" w:styleId="316">
    <w:name w:val="Заголовок №316"/>
    <w:rPr>
      <w:b/>
      <w:bCs/>
      <w:shd w:val="clear" w:color="auto" w:fill="FFFFFF"/>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style>
  <w:style w:type="paragraph" w:styleId="af6">
    <w:name w:val="No Spacing"/>
    <w:link w:val="af7"/>
    <w:uiPriority w:val="1"/>
    <w:qFormat/>
    <w:pPr>
      <w:spacing w:after="0" w:line="240" w:lineRule="auto"/>
    </w:pPr>
    <w:rPr>
      <w:rFonts w:ascii="Calibri" w:eastAsia="Calibri" w:hAnsi="Calibri" w:cs="Times New Roman"/>
    </w:rPr>
  </w:style>
  <w:style w:type="character" w:customStyle="1" w:styleId="af7">
    <w:name w:val="Без интервала Знак"/>
    <w:link w:val="af6"/>
    <w:uiPriority w:val="1"/>
    <w:rPr>
      <w:rFonts w:ascii="Calibri" w:eastAsia="Calibri" w:hAnsi="Calibri" w:cs="Times New Roman"/>
    </w:rPr>
  </w:style>
  <w:style w:type="table" w:styleId="af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с отступом 21"/>
    <w:basedOn w:val="a"/>
    <w:uiPriority w:val="99"/>
    <w:pPr>
      <w:spacing w:after="0" w:line="240" w:lineRule="auto"/>
      <w:ind w:left="33"/>
    </w:pPr>
    <w:rPr>
      <w:rFonts w:ascii="Times New Roman" w:eastAsia="Times New Roman" w:hAnsi="Times New Roman" w:cs="Times New Roman"/>
      <w:sz w:val="28"/>
      <w:szCs w:val="20"/>
      <w:lang w:eastAsia="ar-SA"/>
    </w:rPr>
  </w:style>
  <w:style w:type="paragraph" w:customStyle="1" w:styleId="211">
    <w:name w:val="Основной текст 21"/>
    <w:basedOn w:val="a"/>
    <w:pPr>
      <w:spacing w:after="0" w:line="240" w:lineRule="auto"/>
    </w:pPr>
    <w:rPr>
      <w:rFonts w:ascii="Times New Roman" w:eastAsia="Times New Roman" w:hAnsi="Times New Roman" w:cs="Times New Roman"/>
      <w:b/>
      <w:sz w:val="32"/>
      <w:szCs w:val="20"/>
      <w:lang w:eastAsia="ar-SA"/>
    </w:rPr>
  </w:style>
  <w:style w:type="paragraph" w:styleId="af9">
    <w:name w:val="header"/>
    <w:basedOn w:val="a"/>
    <w:link w:val="afa"/>
    <w:unhideWhenUsed/>
    <w:pPr>
      <w:tabs>
        <w:tab w:val="center" w:pos="4677"/>
        <w:tab w:val="right" w:pos="9355"/>
      </w:tabs>
      <w:spacing w:after="0" w:line="240" w:lineRule="auto"/>
    </w:pPr>
    <w:rPr>
      <w:rFonts w:ascii="Calibri" w:eastAsia="Calibri" w:hAnsi="Calibri" w:cs="Times New Roman"/>
    </w:rPr>
  </w:style>
  <w:style w:type="character" w:customStyle="1" w:styleId="afa">
    <w:name w:val="Верхний колонтитул Знак"/>
    <w:basedOn w:val="a0"/>
    <w:link w:val="af9"/>
    <w:rPr>
      <w:rFonts w:ascii="Calibri" w:eastAsia="Calibri" w:hAnsi="Calibri" w:cs="Times New Roman"/>
    </w:rPr>
  </w:style>
  <w:style w:type="character" w:customStyle="1" w:styleId="afb">
    <w:name w:val="Текст выноски Знак"/>
    <w:basedOn w:val="a0"/>
    <w:link w:val="afc"/>
    <w:uiPriority w:val="99"/>
    <w:semiHidden/>
    <w:rPr>
      <w:rFonts w:ascii="Segoe UI" w:eastAsia="Calibri" w:hAnsi="Segoe UI" w:cs="Segoe UI"/>
      <w:sz w:val="18"/>
      <w:szCs w:val="18"/>
    </w:rPr>
  </w:style>
  <w:style w:type="paragraph" w:styleId="afc">
    <w:name w:val="Balloon Text"/>
    <w:basedOn w:val="a"/>
    <w:link w:val="afb"/>
    <w:uiPriority w:val="99"/>
    <w:semiHidden/>
    <w:unhideWhenUsed/>
    <w:pPr>
      <w:spacing w:after="0" w:line="240" w:lineRule="auto"/>
    </w:pPr>
    <w:rPr>
      <w:rFonts w:ascii="Segoe UI" w:eastAsia="Calibri" w:hAnsi="Segoe UI" w:cs="Segoe UI"/>
      <w:sz w:val="18"/>
      <w:szCs w:val="18"/>
    </w:rPr>
  </w:style>
  <w:style w:type="paragraph" w:styleId="afd">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26">
    <w:name w:val="Body Text Indent 2"/>
    <w:basedOn w:val="a"/>
    <w:link w:val="27"/>
    <w:uiPriority w:val="99"/>
    <w:semiHidden/>
    <w:unhideWhenUsed/>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uiPriority w:val="99"/>
    <w:semiHidden/>
    <w:rPr>
      <w:rFonts w:ascii="Calibri" w:eastAsia="Calibri" w:hAnsi="Calibri" w:cs="Times New Roman"/>
    </w:rPr>
  </w:style>
  <w:style w:type="character" w:styleId="afe">
    <w:name w:val="Emphasis"/>
    <w:uiPriority w:val="99"/>
    <w:qFormat/>
    <w:rPr>
      <w:rFonts w:ascii="Calibri" w:hAnsi="Calibri"/>
      <w:b/>
      <w:i/>
      <w:iCs/>
    </w:rPr>
  </w:style>
  <w:style w:type="character" w:customStyle="1" w:styleId="fontstyle01">
    <w:name w:val="fontstyle01"/>
    <w:rPr>
      <w:rFonts w:ascii="TimesNewRoman" w:hAnsi="TimesNewRoman" w:hint="default"/>
      <w:b w:val="0"/>
      <w:bCs w:val="0"/>
      <w:i w:val="0"/>
      <w:iCs w:val="0"/>
      <w:color w:val="000000"/>
      <w:sz w:val="18"/>
      <w:szCs w:val="18"/>
    </w:rPr>
  </w:style>
  <w:style w:type="character" w:customStyle="1" w:styleId="c0">
    <w:name w:val="c0"/>
    <w:basedOn w:val="a0"/>
  </w:style>
  <w:style w:type="character" w:customStyle="1" w:styleId="30">
    <w:name w:val="Заголовок 3 Знак"/>
    <w:basedOn w:val="a0"/>
    <w:link w:val="3"/>
    <w:uiPriority w:val="9"/>
    <w:rPr>
      <w:rFonts w:asciiTheme="majorHAnsi" w:eastAsiaTheme="majorEastAsia" w:hAnsiTheme="majorHAnsi" w:cstheme="majorBidi"/>
      <w:color w:val="1F4D78" w:themeColor="accent1" w:themeShade="7F"/>
      <w:sz w:val="24"/>
      <w:szCs w:val="24"/>
    </w:rPr>
  </w:style>
  <w:style w:type="character" w:customStyle="1" w:styleId="extended-textfull">
    <w:name w:val="extended-text__full"/>
  </w:style>
  <w:style w:type="character" w:customStyle="1" w:styleId="40">
    <w:name w:val="Заголовок 4 Знак"/>
    <w:basedOn w:val="a0"/>
    <w:link w:val="4"/>
    <w:uiPriority w:val="9"/>
    <w:rPr>
      <w:rFonts w:asciiTheme="majorHAnsi" w:eastAsiaTheme="majorEastAsia" w:hAnsiTheme="majorHAnsi" w:cstheme="majorBidi"/>
      <w:i/>
      <w:iCs/>
      <w:color w:val="2E74B5" w:themeColor="accent1" w:themeShade="BF"/>
    </w:rPr>
  </w:style>
  <w:style w:type="paragraph" w:styleId="aff">
    <w:name w:val="Subtitle"/>
    <w:basedOn w:val="a"/>
    <w:link w:val="aff0"/>
    <w:uiPriority w:val="11"/>
    <w:qFormat/>
    <w:pPr>
      <w:spacing w:after="0" w:line="240" w:lineRule="auto"/>
    </w:pPr>
    <w:rPr>
      <w:rFonts w:ascii="Times New Roman" w:eastAsia="Times New Roman" w:hAnsi="Times New Roman" w:cs="Times New Roman"/>
      <w:b/>
      <w:sz w:val="28"/>
      <w:szCs w:val="24"/>
      <w:lang w:eastAsia="ru-RU"/>
    </w:rPr>
  </w:style>
  <w:style w:type="character" w:customStyle="1" w:styleId="aff0">
    <w:name w:val="Подзаголовок Знак"/>
    <w:basedOn w:val="a0"/>
    <w:link w:val="aff"/>
    <w:uiPriority w:val="11"/>
    <w:rPr>
      <w:rFonts w:ascii="Times New Roman" w:eastAsia="Times New Roman" w:hAnsi="Times New Roman" w:cs="Times New Roman"/>
      <w:b/>
      <w:sz w:val="28"/>
      <w:szCs w:val="24"/>
      <w:lang w:eastAsia="ru-RU"/>
    </w:rPr>
  </w:style>
  <w:style w:type="character" w:styleId="aff1">
    <w:name w:val="Hyperlink"/>
    <w:link w:val="12"/>
    <w:uiPriority w:val="99"/>
    <w:unhideWhenUsed/>
    <w:qFormat/>
    <w:rPr>
      <w:color w:val="0563C1"/>
      <w:u w:val="single"/>
    </w:rPr>
  </w:style>
  <w:style w:type="paragraph" w:customStyle="1" w:styleId="ConsNormal">
    <w:name w:val="ConsNormal"/>
    <w:pPr>
      <w:widowControl w:val="0"/>
      <w:spacing w:after="0" w:line="240" w:lineRule="auto"/>
      <w:ind w:right="19772" w:firstLine="720"/>
    </w:pPr>
    <w:rPr>
      <w:rFonts w:ascii="Arial" w:eastAsia="Times New Roman" w:hAnsi="Arial" w:cs="Arial"/>
      <w:sz w:val="20"/>
      <w:szCs w:val="20"/>
      <w:lang w:eastAsia="ru-RU"/>
    </w:rPr>
  </w:style>
  <w:style w:type="paragraph" w:styleId="28">
    <w:name w:val="toc 2"/>
    <w:basedOn w:val="a"/>
    <w:uiPriority w:val="1"/>
    <w:qFormat/>
    <w:pPr>
      <w:widowControl w:val="0"/>
      <w:spacing w:after="0" w:line="240" w:lineRule="auto"/>
      <w:ind w:left="797"/>
    </w:pPr>
    <w:rPr>
      <w:rFonts w:ascii="Times New Roman" w:eastAsia="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paragraph" w:styleId="aff2">
    <w:name w:val="footnote text"/>
    <w:basedOn w:val="a"/>
    <w:link w:val="aff3"/>
    <w:uiPriority w:val="99"/>
    <w:semiHidden/>
    <w:unhideWhenUsed/>
    <w:pPr>
      <w:spacing w:after="0" w:line="240" w:lineRule="auto"/>
    </w:pPr>
    <w:rPr>
      <w:sz w:val="20"/>
      <w:szCs w:val="20"/>
    </w:rPr>
  </w:style>
  <w:style w:type="character" w:customStyle="1" w:styleId="aff3">
    <w:name w:val="Текст сноски Знак"/>
    <w:basedOn w:val="a0"/>
    <w:link w:val="aff2"/>
    <w:uiPriority w:val="99"/>
    <w:rPr>
      <w:sz w:val="20"/>
      <w:szCs w:val="20"/>
    </w:rPr>
  </w:style>
  <w:style w:type="character" w:styleId="aff4">
    <w:name w:val="footnote reference"/>
    <w:basedOn w:val="a0"/>
    <w:uiPriority w:val="99"/>
    <w:unhideWhenUsed/>
    <w:rPr>
      <w:vertAlign w:val="superscript"/>
    </w:rPr>
  </w:style>
  <w:style w:type="character" w:customStyle="1" w:styleId="markedcontent">
    <w:name w:val="markedcontent"/>
    <w:basedOn w:val="a0"/>
  </w:style>
  <w:style w:type="paragraph" w:customStyle="1" w:styleId="ConsPlusNormal">
    <w:name w:val="ConsPlusNormal"/>
    <w:pPr>
      <w:widowControl w:val="0"/>
      <w:spacing w:after="0" w:line="240" w:lineRule="auto"/>
    </w:pPr>
    <w:rPr>
      <w:rFonts w:ascii="Arial" w:eastAsia="Times New Roman" w:hAnsi="Arial" w:cs="Arial"/>
      <w:sz w:val="20"/>
      <w:szCs w:val="20"/>
      <w:lang w:eastAsia="ru-RU"/>
    </w:rPr>
  </w:style>
  <w:style w:type="table" w:customStyle="1" w:styleId="13">
    <w:name w:val="Сетка таблицы1"/>
    <w:basedOn w:val="a1"/>
    <w:next w:val="af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8"/>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style>
  <w:style w:type="paragraph" w:styleId="15">
    <w:name w:val="toc 1"/>
    <w:basedOn w:val="a"/>
    <w:uiPriority w:val="39"/>
    <w:qFormat/>
    <w:pPr>
      <w:widowControl w:val="0"/>
      <w:spacing w:after="0" w:line="240" w:lineRule="auto"/>
      <w:ind w:left="797"/>
    </w:pPr>
    <w:rPr>
      <w:rFonts w:ascii="Times New Roman" w:eastAsia="Times New Roman" w:hAnsi="Times New Roman" w:cs="Times New Roman"/>
      <w:b/>
      <w:bCs/>
      <w:i/>
      <w:iCs/>
      <w:sz w:val="24"/>
      <w:szCs w:val="24"/>
    </w:rPr>
  </w:style>
  <w:style w:type="paragraph" w:styleId="34">
    <w:name w:val="toc 3"/>
    <w:basedOn w:val="a"/>
    <w:uiPriority w:val="39"/>
    <w:qFormat/>
    <w:pPr>
      <w:widowControl w:val="0"/>
      <w:spacing w:after="0" w:line="240" w:lineRule="auto"/>
      <w:ind w:left="1217" w:hanging="421"/>
    </w:pPr>
    <w:rPr>
      <w:rFonts w:ascii="Times New Roman" w:eastAsia="Times New Roman" w:hAnsi="Times New Roman" w:cs="Times New Roman"/>
      <w:i/>
      <w:iCs/>
      <w:sz w:val="24"/>
      <w:szCs w:val="24"/>
    </w:rPr>
  </w:style>
  <w:style w:type="character" w:customStyle="1" w:styleId="af0">
    <w:name w:val="Абзац списка Знак"/>
    <w:aliases w:val="Абзац списка для документа Знак,List Paragraph Знак"/>
    <w:link w:val="af"/>
    <w:uiPriority w:val="34"/>
    <w:qFormat/>
    <w:rPr>
      <w:rFonts w:ascii="Calibri" w:eastAsia="Calibri" w:hAnsi="Calibri" w:cs="Times New Roman"/>
    </w:rPr>
  </w:style>
  <w:style w:type="paragraph" w:customStyle="1" w:styleId="western">
    <w:name w:val="western"/>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0"/>
  </w:style>
  <w:style w:type="table" w:customStyle="1" w:styleId="29">
    <w:name w:val="Сетка таблицы2"/>
    <w:basedOn w:val="a1"/>
    <w:next w:val="af8"/>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0"/>
    <w:link w:val="5"/>
    <w:uiPriority w:val="9"/>
    <w:rPr>
      <w:rFonts w:asciiTheme="majorHAnsi" w:eastAsiaTheme="majorEastAsia" w:hAnsiTheme="majorHAnsi" w:cstheme="majorBidi"/>
      <w:color w:val="2E74B5" w:themeColor="accent1" w:themeShade="BF"/>
    </w:rPr>
  </w:style>
  <w:style w:type="table" w:customStyle="1" w:styleId="35">
    <w:name w:val="Сетка таблицы3"/>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
    <w:name w:val="TableGrid"/>
    <w:rsid w:val="00D5793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order-coursetitle-hour">
    <w:name w:val="order-course__title-hour"/>
    <w:basedOn w:val="a0"/>
    <w:rsid w:val="00406753"/>
  </w:style>
  <w:style w:type="table" w:customStyle="1" w:styleId="212">
    <w:name w:val="Сетка таблицы21"/>
    <w:basedOn w:val="a1"/>
    <w:next w:val="af8"/>
    <w:uiPriority w:val="39"/>
    <w:rsid w:val="004D6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Гиперссылка1"/>
    <w:basedOn w:val="a"/>
    <w:link w:val="aff1"/>
    <w:uiPriority w:val="99"/>
    <w:rsid w:val="00A47535"/>
    <w:pPr>
      <w:spacing w:after="200" w:line="276" w:lineRule="auto"/>
    </w:pPr>
    <w:rPr>
      <w:color w:val="0563C1"/>
      <w:u w:val="single"/>
    </w:rPr>
  </w:style>
  <w:style w:type="paragraph" w:customStyle="1" w:styleId="list-bullet">
    <w:name w:val="list-bullet"/>
    <w:basedOn w:val="a"/>
    <w:uiPriority w:val="99"/>
    <w:qFormat/>
    <w:rsid w:val="00A47535"/>
    <w:pPr>
      <w:widowControl w:val="0"/>
      <w:autoSpaceDE w:val="0"/>
      <w:autoSpaceDN w:val="0"/>
      <w:adjustRightInd w:val="0"/>
      <w:spacing w:after="0" w:line="240" w:lineRule="atLeast"/>
      <w:ind w:left="227" w:hanging="142"/>
      <w:jc w:val="both"/>
      <w:textAlignment w:val="center"/>
    </w:pPr>
    <w:rPr>
      <w:rFonts w:ascii="SchoolBookSanPin" w:eastAsia="Times New Roman" w:hAnsi="SchoolBookSanPin" w:cs="SchoolBookSanPin"/>
      <w:color w:val="000000"/>
      <w:sz w:val="20"/>
      <w:szCs w:val="20"/>
      <w:lang w:eastAsia="ru-RU"/>
    </w:rPr>
  </w:style>
  <w:style w:type="paragraph" w:customStyle="1" w:styleId="p1">
    <w:name w:val="p1"/>
    <w:basedOn w:val="a"/>
    <w:rsid w:val="009E7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E7432"/>
  </w:style>
  <w:style w:type="paragraph" w:customStyle="1" w:styleId="Iiiaeuiue">
    <w:name w:val="Ii?iaeuiue"/>
    <w:uiPriority w:val="99"/>
    <w:rsid w:val="009E7432"/>
    <w:pPr>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42557">
      <w:bodyDiv w:val="1"/>
      <w:marLeft w:val="0"/>
      <w:marRight w:val="0"/>
      <w:marTop w:val="0"/>
      <w:marBottom w:val="0"/>
      <w:divBdr>
        <w:top w:val="none" w:sz="0" w:space="0" w:color="auto"/>
        <w:left w:val="none" w:sz="0" w:space="0" w:color="auto"/>
        <w:bottom w:val="none" w:sz="0" w:space="0" w:color="auto"/>
        <w:right w:val="none" w:sz="0" w:space="0" w:color="auto"/>
      </w:divBdr>
    </w:div>
    <w:div w:id="407926468">
      <w:bodyDiv w:val="1"/>
      <w:marLeft w:val="0"/>
      <w:marRight w:val="0"/>
      <w:marTop w:val="0"/>
      <w:marBottom w:val="0"/>
      <w:divBdr>
        <w:top w:val="none" w:sz="0" w:space="0" w:color="auto"/>
        <w:left w:val="none" w:sz="0" w:space="0" w:color="auto"/>
        <w:bottom w:val="none" w:sz="0" w:space="0" w:color="auto"/>
        <w:right w:val="none" w:sz="0" w:space="0" w:color="auto"/>
      </w:divBdr>
    </w:div>
    <w:div w:id="534734984">
      <w:bodyDiv w:val="1"/>
      <w:marLeft w:val="0"/>
      <w:marRight w:val="0"/>
      <w:marTop w:val="0"/>
      <w:marBottom w:val="0"/>
      <w:divBdr>
        <w:top w:val="none" w:sz="0" w:space="0" w:color="auto"/>
        <w:left w:val="none" w:sz="0" w:space="0" w:color="auto"/>
        <w:bottom w:val="none" w:sz="0" w:space="0" w:color="auto"/>
        <w:right w:val="none" w:sz="0" w:space="0" w:color="auto"/>
      </w:divBdr>
    </w:div>
    <w:div w:id="580145464">
      <w:bodyDiv w:val="1"/>
      <w:marLeft w:val="0"/>
      <w:marRight w:val="0"/>
      <w:marTop w:val="0"/>
      <w:marBottom w:val="0"/>
      <w:divBdr>
        <w:top w:val="none" w:sz="0" w:space="0" w:color="auto"/>
        <w:left w:val="none" w:sz="0" w:space="0" w:color="auto"/>
        <w:bottom w:val="none" w:sz="0" w:space="0" w:color="auto"/>
        <w:right w:val="none" w:sz="0" w:space="0" w:color="auto"/>
      </w:divBdr>
    </w:div>
    <w:div w:id="735788733">
      <w:bodyDiv w:val="1"/>
      <w:marLeft w:val="0"/>
      <w:marRight w:val="0"/>
      <w:marTop w:val="0"/>
      <w:marBottom w:val="0"/>
      <w:divBdr>
        <w:top w:val="none" w:sz="0" w:space="0" w:color="auto"/>
        <w:left w:val="none" w:sz="0" w:space="0" w:color="auto"/>
        <w:bottom w:val="none" w:sz="0" w:space="0" w:color="auto"/>
        <w:right w:val="none" w:sz="0" w:space="0" w:color="auto"/>
      </w:divBdr>
    </w:div>
    <w:div w:id="905065955">
      <w:bodyDiv w:val="1"/>
      <w:marLeft w:val="0"/>
      <w:marRight w:val="0"/>
      <w:marTop w:val="0"/>
      <w:marBottom w:val="0"/>
      <w:divBdr>
        <w:top w:val="none" w:sz="0" w:space="0" w:color="auto"/>
        <w:left w:val="none" w:sz="0" w:space="0" w:color="auto"/>
        <w:bottom w:val="none" w:sz="0" w:space="0" w:color="auto"/>
        <w:right w:val="none" w:sz="0" w:space="0" w:color="auto"/>
      </w:divBdr>
    </w:div>
    <w:div w:id="926428373">
      <w:bodyDiv w:val="1"/>
      <w:marLeft w:val="0"/>
      <w:marRight w:val="0"/>
      <w:marTop w:val="0"/>
      <w:marBottom w:val="0"/>
      <w:divBdr>
        <w:top w:val="none" w:sz="0" w:space="0" w:color="auto"/>
        <w:left w:val="none" w:sz="0" w:space="0" w:color="auto"/>
        <w:bottom w:val="none" w:sz="0" w:space="0" w:color="auto"/>
        <w:right w:val="none" w:sz="0" w:space="0" w:color="auto"/>
      </w:divBdr>
    </w:div>
    <w:div w:id="1110274562">
      <w:bodyDiv w:val="1"/>
      <w:marLeft w:val="0"/>
      <w:marRight w:val="0"/>
      <w:marTop w:val="0"/>
      <w:marBottom w:val="0"/>
      <w:divBdr>
        <w:top w:val="none" w:sz="0" w:space="0" w:color="auto"/>
        <w:left w:val="none" w:sz="0" w:space="0" w:color="auto"/>
        <w:bottom w:val="none" w:sz="0" w:space="0" w:color="auto"/>
        <w:right w:val="none" w:sz="0" w:space="0" w:color="auto"/>
      </w:divBdr>
    </w:div>
    <w:div w:id="1345984795">
      <w:bodyDiv w:val="1"/>
      <w:marLeft w:val="0"/>
      <w:marRight w:val="0"/>
      <w:marTop w:val="0"/>
      <w:marBottom w:val="0"/>
      <w:divBdr>
        <w:top w:val="none" w:sz="0" w:space="0" w:color="auto"/>
        <w:left w:val="none" w:sz="0" w:space="0" w:color="auto"/>
        <w:bottom w:val="none" w:sz="0" w:space="0" w:color="auto"/>
        <w:right w:val="none" w:sz="0" w:space="0" w:color="auto"/>
      </w:divBdr>
    </w:div>
    <w:div w:id="1375617862">
      <w:bodyDiv w:val="1"/>
      <w:marLeft w:val="0"/>
      <w:marRight w:val="0"/>
      <w:marTop w:val="0"/>
      <w:marBottom w:val="0"/>
      <w:divBdr>
        <w:top w:val="none" w:sz="0" w:space="0" w:color="auto"/>
        <w:left w:val="none" w:sz="0" w:space="0" w:color="auto"/>
        <w:bottom w:val="none" w:sz="0" w:space="0" w:color="auto"/>
        <w:right w:val="none" w:sz="0" w:space="0" w:color="auto"/>
      </w:divBdr>
      <w:divsChild>
        <w:div w:id="1845242962">
          <w:marLeft w:val="0"/>
          <w:marRight w:val="0"/>
          <w:marTop w:val="0"/>
          <w:marBottom w:val="0"/>
          <w:divBdr>
            <w:top w:val="none" w:sz="0" w:space="0" w:color="auto"/>
            <w:left w:val="none" w:sz="0" w:space="0" w:color="auto"/>
            <w:bottom w:val="none" w:sz="0" w:space="0" w:color="auto"/>
            <w:right w:val="none" w:sz="0" w:space="0" w:color="auto"/>
          </w:divBdr>
          <w:divsChild>
            <w:div w:id="1101024621">
              <w:marLeft w:val="0"/>
              <w:marRight w:val="0"/>
              <w:marTop w:val="0"/>
              <w:marBottom w:val="0"/>
              <w:divBdr>
                <w:top w:val="none" w:sz="0" w:space="0" w:color="auto"/>
                <w:left w:val="none" w:sz="0" w:space="0" w:color="auto"/>
                <w:bottom w:val="none" w:sz="0" w:space="0" w:color="auto"/>
                <w:right w:val="none" w:sz="0" w:space="0" w:color="auto"/>
              </w:divBdr>
            </w:div>
          </w:divsChild>
        </w:div>
        <w:div w:id="549731693">
          <w:marLeft w:val="0"/>
          <w:marRight w:val="0"/>
          <w:marTop w:val="0"/>
          <w:marBottom w:val="0"/>
          <w:divBdr>
            <w:top w:val="none" w:sz="0" w:space="0" w:color="auto"/>
            <w:left w:val="none" w:sz="0" w:space="0" w:color="auto"/>
            <w:bottom w:val="none" w:sz="0" w:space="0" w:color="auto"/>
            <w:right w:val="none" w:sz="0" w:space="0" w:color="auto"/>
          </w:divBdr>
          <w:divsChild>
            <w:div w:id="991257734">
              <w:marLeft w:val="0"/>
              <w:marRight w:val="0"/>
              <w:marTop w:val="0"/>
              <w:marBottom w:val="0"/>
              <w:divBdr>
                <w:top w:val="none" w:sz="0" w:space="0" w:color="auto"/>
                <w:left w:val="none" w:sz="0" w:space="0" w:color="auto"/>
                <w:bottom w:val="none" w:sz="0" w:space="0" w:color="auto"/>
                <w:right w:val="none" w:sz="0" w:space="0" w:color="auto"/>
              </w:divBdr>
            </w:div>
          </w:divsChild>
        </w:div>
        <w:div w:id="1088771644">
          <w:marLeft w:val="0"/>
          <w:marRight w:val="0"/>
          <w:marTop w:val="0"/>
          <w:marBottom w:val="0"/>
          <w:divBdr>
            <w:top w:val="none" w:sz="0" w:space="0" w:color="auto"/>
            <w:left w:val="none" w:sz="0" w:space="0" w:color="auto"/>
            <w:bottom w:val="none" w:sz="0" w:space="0" w:color="auto"/>
            <w:right w:val="none" w:sz="0" w:space="0" w:color="auto"/>
          </w:divBdr>
          <w:divsChild>
            <w:div w:id="1030759061">
              <w:marLeft w:val="0"/>
              <w:marRight w:val="0"/>
              <w:marTop w:val="0"/>
              <w:marBottom w:val="0"/>
              <w:divBdr>
                <w:top w:val="none" w:sz="0" w:space="0" w:color="auto"/>
                <w:left w:val="none" w:sz="0" w:space="0" w:color="auto"/>
                <w:bottom w:val="none" w:sz="0" w:space="0" w:color="auto"/>
                <w:right w:val="none" w:sz="0" w:space="0" w:color="auto"/>
              </w:divBdr>
            </w:div>
          </w:divsChild>
        </w:div>
        <w:div w:id="364477646">
          <w:marLeft w:val="0"/>
          <w:marRight w:val="0"/>
          <w:marTop w:val="0"/>
          <w:marBottom w:val="0"/>
          <w:divBdr>
            <w:top w:val="none" w:sz="0" w:space="0" w:color="auto"/>
            <w:left w:val="none" w:sz="0" w:space="0" w:color="auto"/>
            <w:bottom w:val="none" w:sz="0" w:space="0" w:color="auto"/>
            <w:right w:val="none" w:sz="0" w:space="0" w:color="auto"/>
          </w:divBdr>
          <w:divsChild>
            <w:div w:id="1186289407">
              <w:marLeft w:val="0"/>
              <w:marRight w:val="0"/>
              <w:marTop w:val="0"/>
              <w:marBottom w:val="0"/>
              <w:divBdr>
                <w:top w:val="none" w:sz="0" w:space="0" w:color="auto"/>
                <w:left w:val="none" w:sz="0" w:space="0" w:color="auto"/>
                <w:bottom w:val="none" w:sz="0" w:space="0" w:color="auto"/>
                <w:right w:val="none" w:sz="0" w:space="0" w:color="auto"/>
              </w:divBdr>
            </w:div>
          </w:divsChild>
        </w:div>
        <w:div w:id="389040832">
          <w:marLeft w:val="0"/>
          <w:marRight w:val="0"/>
          <w:marTop w:val="0"/>
          <w:marBottom w:val="0"/>
          <w:divBdr>
            <w:top w:val="none" w:sz="0" w:space="0" w:color="auto"/>
            <w:left w:val="none" w:sz="0" w:space="0" w:color="auto"/>
            <w:bottom w:val="none" w:sz="0" w:space="0" w:color="auto"/>
            <w:right w:val="none" w:sz="0" w:space="0" w:color="auto"/>
          </w:divBdr>
          <w:divsChild>
            <w:div w:id="8492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2888">
      <w:bodyDiv w:val="1"/>
      <w:marLeft w:val="0"/>
      <w:marRight w:val="0"/>
      <w:marTop w:val="0"/>
      <w:marBottom w:val="0"/>
      <w:divBdr>
        <w:top w:val="none" w:sz="0" w:space="0" w:color="auto"/>
        <w:left w:val="none" w:sz="0" w:space="0" w:color="auto"/>
        <w:bottom w:val="none" w:sz="0" w:space="0" w:color="auto"/>
        <w:right w:val="none" w:sz="0" w:space="0" w:color="auto"/>
      </w:divBdr>
    </w:div>
    <w:div w:id="1758790646">
      <w:bodyDiv w:val="1"/>
      <w:marLeft w:val="0"/>
      <w:marRight w:val="0"/>
      <w:marTop w:val="0"/>
      <w:marBottom w:val="0"/>
      <w:divBdr>
        <w:top w:val="none" w:sz="0" w:space="0" w:color="auto"/>
        <w:left w:val="none" w:sz="0" w:space="0" w:color="auto"/>
        <w:bottom w:val="none" w:sz="0" w:space="0" w:color="auto"/>
        <w:right w:val="none" w:sz="0" w:space="0" w:color="auto"/>
      </w:divBdr>
    </w:div>
    <w:div w:id="1969125195">
      <w:bodyDiv w:val="1"/>
      <w:marLeft w:val="0"/>
      <w:marRight w:val="0"/>
      <w:marTop w:val="0"/>
      <w:marBottom w:val="0"/>
      <w:divBdr>
        <w:top w:val="none" w:sz="0" w:space="0" w:color="auto"/>
        <w:left w:val="none" w:sz="0" w:space="0" w:color="auto"/>
        <w:bottom w:val="none" w:sz="0" w:space="0" w:color="auto"/>
        <w:right w:val="none" w:sz="0" w:space="0" w:color="auto"/>
      </w:divBdr>
    </w:div>
    <w:div w:id="1979261192">
      <w:bodyDiv w:val="1"/>
      <w:marLeft w:val="0"/>
      <w:marRight w:val="0"/>
      <w:marTop w:val="0"/>
      <w:marBottom w:val="0"/>
      <w:divBdr>
        <w:top w:val="none" w:sz="0" w:space="0" w:color="auto"/>
        <w:left w:val="none" w:sz="0" w:space="0" w:color="auto"/>
        <w:bottom w:val="none" w:sz="0" w:space="0" w:color="auto"/>
        <w:right w:val="none" w:sz="0" w:space="0" w:color="auto"/>
      </w:divBdr>
    </w:div>
    <w:div w:id="2000762863">
      <w:bodyDiv w:val="1"/>
      <w:marLeft w:val="0"/>
      <w:marRight w:val="0"/>
      <w:marTop w:val="0"/>
      <w:marBottom w:val="0"/>
      <w:divBdr>
        <w:top w:val="none" w:sz="0" w:space="0" w:color="auto"/>
        <w:left w:val="none" w:sz="0" w:space="0" w:color="auto"/>
        <w:bottom w:val="none" w:sz="0" w:space="0" w:color="auto"/>
        <w:right w:val="none" w:sz="0" w:space="0" w:color="auto"/>
      </w:divBdr>
    </w:div>
    <w:div w:id="2100523697">
      <w:bodyDiv w:val="1"/>
      <w:marLeft w:val="0"/>
      <w:marRight w:val="0"/>
      <w:marTop w:val="0"/>
      <w:marBottom w:val="0"/>
      <w:divBdr>
        <w:top w:val="none" w:sz="0" w:space="0" w:color="auto"/>
        <w:left w:val="none" w:sz="0" w:space="0" w:color="auto"/>
        <w:bottom w:val="none" w:sz="0" w:space="0" w:color="auto"/>
        <w:right w:val="none" w:sz="0" w:space="0" w:color="auto"/>
      </w:divBdr>
    </w:div>
    <w:div w:id="2101295488">
      <w:bodyDiv w:val="1"/>
      <w:marLeft w:val="0"/>
      <w:marRight w:val="0"/>
      <w:marTop w:val="0"/>
      <w:marBottom w:val="0"/>
      <w:divBdr>
        <w:top w:val="none" w:sz="0" w:space="0" w:color="auto"/>
        <w:left w:val="none" w:sz="0" w:space="0" w:color="auto"/>
        <w:bottom w:val="none" w:sz="0" w:space="0" w:color="auto"/>
        <w:right w:val="none" w:sz="0" w:space="0" w:color="auto"/>
      </w:divBdr>
    </w:div>
    <w:div w:id="2120250092">
      <w:bodyDiv w:val="1"/>
      <w:marLeft w:val="0"/>
      <w:marRight w:val="0"/>
      <w:marTop w:val="0"/>
      <w:marBottom w:val="0"/>
      <w:divBdr>
        <w:top w:val="none" w:sz="0" w:space="0" w:color="auto"/>
        <w:left w:val="none" w:sz="0" w:space="0" w:color="auto"/>
        <w:bottom w:val="none" w:sz="0" w:space="0" w:color="auto"/>
        <w:right w:val="none" w:sz="0" w:space="0" w:color="auto"/>
      </w:divBdr>
    </w:div>
    <w:div w:id="213189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7.xml"/><Relationship Id="rId21" Type="http://schemas.openxmlformats.org/officeDocument/2006/relationships/chart" Target="charts/chart11.xml"/><Relationship Id="rId42" Type="http://schemas.openxmlformats.org/officeDocument/2006/relationships/chart" Target="charts/chart32.xml"/><Relationship Id="rId63" Type="http://schemas.openxmlformats.org/officeDocument/2006/relationships/chart" Target="charts/chart53.xml"/><Relationship Id="rId84" Type="http://schemas.openxmlformats.org/officeDocument/2006/relationships/chart" Target="charts/chart74.xml"/><Relationship Id="rId138" Type="http://schemas.openxmlformats.org/officeDocument/2006/relationships/chart" Target="charts/chart128.xml"/><Relationship Id="rId159" Type="http://schemas.openxmlformats.org/officeDocument/2006/relationships/chart" Target="charts/chart147.xml"/><Relationship Id="rId170" Type="http://schemas.openxmlformats.org/officeDocument/2006/relationships/chart" Target="charts/chart158.xml"/><Relationship Id="rId191" Type="http://schemas.openxmlformats.org/officeDocument/2006/relationships/chart" Target="charts/chart178.xml"/><Relationship Id="rId205" Type="http://schemas.openxmlformats.org/officeDocument/2006/relationships/chart" Target="charts/chart191.xml"/><Relationship Id="rId226" Type="http://schemas.openxmlformats.org/officeDocument/2006/relationships/image" Target="media/image23.png"/><Relationship Id="rId247" Type="http://schemas.openxmlformats.org/officeDocument/2006/relationships/hyperlink" Target="https://resh.edu.ru/" TargetMode="External"/><Relationship Id="rId107" Type="http://schemas.openxmlformats.org/officeDocument/2006/relationships/chart" Target="charts/chart97.xml"/><Relationship Id="rId11" Type="http://schemas.openxmlformats.org/officeDocument/2006/relationships/chart" Target="charts/chart1.xml"/><Relationship Id="rId32" Type="http://schemas.openxmlformats.org/officeDocument/2006/relationships/chart" Target="charts/chart22.xml"/><Relationship Id="rId53" Type="http://schemas.openxmlformats.org/officeDocument/2006/relationships/chart" Target="charts/chart43.xml"/><Relationship Id="rId74" Type="http://schemas.openxmlformats.org/officeDocument/2006/relationships/chart" Target="charts/chart64.xml"/><Relationship Id="rId128" Type="http://schemas.openxmlformats.org/officeDocument/2006/relationships/chart" Target="charts/chart118.xml"/><Relationship Id="rId149" Type="http://schemas.openxmlformats.org/officeDocument/2006/relationships/chart" Target="charts/chart139.xml"/><Relationship Id="rId5" Type="http://schemas.openxmlformats.org/officeDocument/2006/relationships/webSettings" Target="webSettings.xml"/><Relationship Id="rId95" Type="http://schemas.openxmlformats.org/officeDocument/2006/relationships/chart" Target="charts/chart85.xml"/><Relationship Id="rId160" Type="http://schemas.openxmlformats.org/officeDocument/2006/relationships/chart" Target="charts/chart148.xml"/><Relationship Id="rId181" Type="http://schemas.openxmlformats.org/officeDocument/2006/relationships/chart" Target="charts/chart169.xml"/><Relationship Id="rId216" Type="http://schemas.openxmlformats.org/officeDocument/2006/relationships/image" Target="media/image13.png"/><Relationship Id="rId237" Type="http://schemas.openxmlformats.org/officeDocument/2006/relationships/chart" Target="charts/chart195.xml"/><Relationship Id="rId258" Type="http://schemas.openxmlformats.org/officeDocument/2006/relationships/fontTable" Target="fontTable.xml"/><Relationship Id="rId22" Type="http://schemas.openxmlformats.org/officeDocument/2006/relationships/chart" Target="charts/chart12.xml"/><Relationship Id="rId43" Type="http://schemas.openxmlformats.org/officeDocument/2006/relationships/chart" Target="charts/chart33.xml"/><Relationship Id="rId64" Type="http://schemas.openxmlformats.org/officeDocument/2006/relationships/chart" Target="charts/chart54.xml"/><Relationship Id="rId118" Type="http://schemas.openxmlformats.org/officeDocument/2006/relationships/chart" Target="charts/chart108.xml"/><Relationship Id="rId139" Type="http://schemas.openxmlformats.org/officeDocument/2006/relationships/chart" Target="charts/chart129.xml"/><Relationship Id="rId85" Type="http://schemas.openxmlformats.org/officeDocument/2006/relationships/chart" Target="charts/chart75.xml"/><Relationship Id="rId150" Type="http://schemas.openxmlformats.org/officeDocument/2006/relationships/chart" Target="charts/chart140.xml"/><Relationship Id="rId171" Type="http://schemas.openxmlformats.org/officeDocument/2006/relationships/chart" Target="charts/chart159.xml"/><Relationship Id="rId192" Type="http://schemas.openxmlformats.org/officeDocument/2006/relationships/chart" Target="charts/chart179.xml"/><Relationship Id="rId206" Type="http://schemas.openxmlformats.org/officeDocument/2006/relationships/chart" Target="charts/chart192.xml"/><Relationship Id="rId227" Type="http://schemas.openxmlformats.org/officeDocument/2006/relationships/image" Target="media/image24.png"/><Relationship Id="rId248" Type="http://schemas.openxmlformats.org/officeDocument/2006/relationships/hyperlink" Target="https://educont.ru/" TargetMode="External"/><Relationship Id="rId12" Type="http://schemas.openxmlformats.org/officeDocument/2006/relationships/chart" Target="charts/chart2.xml"/><Relationship Id="rId33" Type="http://schemas.openxmlformats.org/officeDocument/2006/relationships/chart" Target="charts/chart23.xml"/><Relationship Id="rId108" Type="http://schemas.openxmlformats.org/officeDocument/2006/relationships/chart" Target="charts/chart98.xml"/><Relationship Id="rId129" Type="http://schemas.openxmlformats.org/officeDocument/2006/relationships/chart" Target="charts/chart119.xml"/><Relationship Id="rId54" Type="http://schemas.openxmlformats.org/officeDocument/2006/relationships/chart" Target="charts/chart44.xml"/><Relationship Id="rId75" Type="http://schemas.openxmlformats.org/officeDocument/2006/relationships/chart" Target="charts/chart65.xml"/><Relationship Id="rId96" Type="http://schemas.openxmlformats.org/officeDocument/2006/relationships/chart" Target="charts/chart86.xml"/><Relationship Id="rId140" Type="http://schemas.openxmlformats.org/officeDocument/2006/relationships/chart" Target="charts/chart130.xml"/><Relationship Id="rId161" Type="http://schemas.openxmlformats.org/officeDocument/2006/relationships/chart" Target="charts/chart149.xml"/><Relationship Id="rId182" Type="http://schemas.openxmlformats.org/officeDocument/2006/relationships/chart" Target="charts/chart170.xml"/><Relationship Id="rId217"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9.png"/><Relationship Id="rId233" Type="http://schemas.openxmlformats.org/officeDocument/2006/relationships/image" Target="media/image30.png"/><Relationship Id="rId238" Type="http://schemas.openxmlformats.org/officeDocument/2006/relationships/chart" Target="charts/chart196.xml"/><Relationship Id="rId254" Type="http://schemas.openxmlformats.org/officeDocument/2006/relationships/hyperlink" Target="https://education.yandex.ru/lab/classes/109248/library/nature/tab/timeline/lesson/63367477" TargetMode="External"/><Relationship Id="rId259" Type="http://schemas.openxmlformats.org/officeDocument/2006/relationships/theme" Target="theme/theme1.xml"/><Relationship Id="rId23" Type="http://schemas.openxmlformats.org/officeDocument/2006/relationships/chart" Target="charts/chart13.xml"/><Relationship Id="rId28" Type="http://schemas.openxmlformats.org/officeDocument/2006/relationships/chart" Target="charts/chart18.xml"/><Relationship Id="rId49" Type="http://schemas.openxmlformats.org/officeDocument/2006/relationships/chart" Target="charts/chart39.xml"/><Relationship Id="rId114" Type="http://schemas.openxmlformats.org/officeDocument/2006/relationships/chart" Target="charts/chart104.xml"/><Relationship Id="rId119" Type="http://schemas.openxmlformats.org/officeDocument/2006/relationships/chart" Target="charts/chart109.xml"/><Relationship Id="rId44" Type="http://schemas.openxmlformats.org/officeDocument/2006/relationships/chart" Target="charts/chart34.xml"/><Relationship Id="rId60" Type="http://schemas.openxmlformats.org/officeDocument/2006/relationships/chart" Target="charts/chart50.xml"/><Relationship Id="rId65" Type="http://schemas.openxmlformats.org/officeDocument/2006/relationships/chart" Target="charts/chart55.xml"/><Relationship Id="rId81" Type="http://schemas.openxmlformats.org/officeDocument/2006/relationships/chart" Target="charts/chart71.xml"/><Relationship Id="rId86" Type="http://schemas.openxmlformats.org/officeDocument/2006/relationships/chart" Target="charts/chart76.xml"/><Relationship Id="rId130" Type="http://schemas.openxmlformats.org/officeDocument/2006/relationships/chart" Target="charts/chart120.xml"/><Relationship Id="rId135" Type="http://schemas.openxmlformats.org/officeDocument/2006/relationships/chart" Target="charts/chart125.xml"/><Relationship Id="rId151" Type="http://schemas.openxmlformats.org/officeDocument/2006/relationships/chart" Target="charts/chart141.xml"/><Relationship Id="rId156" Type="http://schemas.openxmlformats.org/officeDocument/2006/relationships/image" Target="media/image1.png"/><Relationship Id="rId177" Type="http://schemas.openxmlformats.org/officeDocument/2006/relationships/chart" Target="charts/chart165.xml"/><Relationship Id="rId198" Type="http://schemas.openxmlformats.org/officeDocument/2006/relationships/chart" Target="charts/chart185.xml"/><Relationship Id="rId172" Type="http://schemas.openxmlformats.org/officeDocument/2006/relationships/chart" Target="charts/chart160.xml"/><Relationship Id="rId193" Type="http://schemas.openxmlformats.org/officeDocument/2006/relationships/chart" Target="charts/chart180.xml"/><Relationship Id="rId202" Type="http://schemas.openxmlformats.org/officeDocument/2006/relationships/chart" Target="charts/chart188.xml"/><Relationship Id="rId207" Type="http://schemas.openxmlformats.org/officeDocument/2006/relationships/image" Target="media/image4.png"/><Relationship Id="rId223" Type="http://schemas.openxmlformats.org/officeDocument/2006/relationships/image" Target="media/image20.png"/><Relationship Id="rId228" Type="http://schemas.openxmlformats.org/officeDocument/2006/relationships/image" Target="media/image25.png"/><Relationship Id="rId244" Type="http://schemas.openxmlformats.org/officeDocument/2006/relationships/hyperlink" Target="https://learningapps.org/myapps.php" TargetMode="External"/><Relationship Id="rId249" Type="http://schemas.openxmlformats.org/officeDocument/2006/relationships/hyperlink" Target="http://www.edu.ru" TargetMode="Externa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chart" Target="charts/chart29.xml"/><Relationship Id="rId109" Type="http://schemas.openxmlformats.org/officeDocument/2006/relationships/chart" Target="charts/chart99.xml"/><Relationship Id="rId34" Type="http://schemas.openxmlformats.org/officeDocument/2006/relationships/chart" Target="charts/chart24.xml"/><Relationship Id="rId50" Type="http://schemas.openxmlformats.org/officeDocument/2006/relationships/chart" Target="charts/chart40.xml"/><Relationship Id="rId55" Type="http://schemas.openxmlformats.org/officeDocument/2006/relationships/chart" Target="charts/chart45.xml"/><Relationship Id="rId76" Type="http://schemas.openxmlformats.org/officeDocument/2006/relationships/chart" Target="charts/chart66.xml"/><Relationship Id="rId97" Type="http://schemas.openxmlformats.org/officeDocument/2006/relationships/chart" Target="charts/chart87.xml"/><Relationship Id="rId104" Type="http://schemas.openxmlformats.org/officeDocument/2006/relationships/chart" Target="charts/chart94.xml"/><Relationship Id="rId120" Type="http://schemas.openxmlformats.org/officeDocument/2006/relationships/chart" Target="charts/chart110.xml"/><Relationship Id="rId125" Type="http://schemas.openxmlformats.org/officeDocument/2006/relationships/chart" Target="charts/chart115.xml"/><Relationship Id="rId141" Type="http://schemas.openxmlformats.org/officeDocument/2006/relationships/chart" Target="charts/chart131.xml"/><Relationship Id="rId146" Type="http://schemas.openxmlformats.org/officeDocument/2006/relationships/chart" Target="charts/chart136.xml"/><Relationship Id="rId167" Type="http://schemas.openxmlformats.org/officeDocument/2006/relationships/chart" Target="charts/chart155.xml"/><Relationship Id="rId188" Type="http://schemas.openxmlformats.org/officeDocument/2006/relationships/chart" Target="charts/chart176.xml"/><Relationship Id="rId7" Type="http://schemas.openxmlformats.org/officeDocument/2006/relationships/endnotes" Target="endnotes.xml"/><Relationship Id="rId71" Type="http://schemas.openxmlformats.org/officeDocument/2006/relationships/chart" Target="charts/chart61.xml"/><Relationship Id="rId92" Type="http://schemas.openxmlformats.org/officeDocument/2006/relationships/chart" Target="charts/chart82.xml"/><Relationship Id="rId162" Type="http://schemas.openxmlformats.org/officeDocument/2006/relationships/chart" Target="charts/chart150.xml"/><Relationship Id="rId183" Type="http://schemas.openxmlformats.org/officeDocument/2006/relationships/chart" Target="charts/chart171.xml"/><Relationship Id="rId213" Type="http://schemas.openxmlformats.org/officeDocument/2006/relationships/image" Target="media/image10.png"/><Relationship Id="rId218" Type="http://schemas.openxmlformats.org/officeDocument/2006/relationships/image" Target="media/image15.png"/><Relationship Id="rId234" Type="http://schemas.openxmlformats.org/officeDocument/2006/relationships/image" Target="media/image31.png"/><Relationship Id="rId239" Type="http://schemas.openxmlformats.org/officeDocument/2006/relationships/hyperlink" Target="https://multiurok.ru/blog/dlia-chiegho-nuzhna-intieraktivnaia-doska-na-urokakh.html" TargetMode="External"/><Relationship Id="rId2" Type="http://schemas.openxmlformats.org/officeDocument/2006/relationships/numbering" Target="numbering.xml"/><Relationship Id="rId29" Type="http://schemas.openxmlformats.org/officeDocument/2006/relationships/chart" Target="charts/chart19.xml"/><Relationship Id="rId250" Type="http://schemas.openxmlformats.org/officeDocument/2006/relationships/hyperlink" Target="http://school-collection.edu.ru/" TargetMode="External"/><Relationship Id="rId255" Type="http://schemas.openxmlformats.org/officeDocument/2006/relationships/hyperlink" Target="https://fipi.ru/" TargetMode="External"/><Relationship Id="rId24" Type="http://schemas.openxmlformats.org/officeDocument/2006/relationships/chart" Target="charts/chart14.xml"/><Relationship Id="rId40" Type="http://schemas.openxmlformats.org/officeDocument/2006/relationships/chart" Target="charts/chart30.xml"/><Relationship Id="rId45" Type="http://schemas.openxmlformats.org/officeDocument/2006/relationships/chart" Target="charts/chart35.xml"/><Relationship Id="rId66" Type="http://schemas.openxmlformats.org/officeDocument/2006/relationships/chart" Target="charts/chart56.xml"/><Relationship Id="rId87" Type="http://schemas.openxmlformats.org/officeDocument/2006/relationships/chart" Target="charts/chart77.xml"/><Relationship Id="rId110" Type="http://schemas.openxmlformats.org/officeDocument/2006/relationships/chart" Target="charts/chart100.xml"/><Relationship Id="rId115" Type="http://schemas.openxmlformats.org/officeDocument/2006/relationships/chart" Target="charts/chart105.xml"/><Relationship Id="rId131" Type="http://schemas.openxmlformats.org/officeDocument/2006/relationships/chart" Target="charts/chart121.xml"/><Relationship Id="rId136" Type="http://schemas.openxmlformats.org/officeDocument/2006/relationships/chart" Target="charts/chart126.xml"/><Relationship Id="rId157" Type="http://schemas.openxmlformats.org/officeDocument/2006/relationships/image" Target="media/image2.png"/><Relationship Id="rId178" Type="http://schemas.openxmlformats.org/officeDocument/2006/relationships/chart" Target="charts/chart166.xml"/><Relationship Id="rId61" Type="http://schemas.openxmlformats.org/officeDocument/2006/relationships/chart" Target="charts/chart51.xml"/><Relationship Id="rId82" Type="http://schemas.openxmlformats.org/officeDocument/2006/relationships/chart" Target="charts/chart72.xml"/><Relationship Id="rId152" Type="http://schemas.openxmlformats.org/officeDocument/2006/relationships/chart" Target="charts/chart142.xml"/><Relationship Id="rId173" Type="http://schemas.openxmlformats.org/officeDocument/2006/relationships/chart" Target="charts/chart161.xml"/><Relationship Id="rId194" Type="http://schemas.openxmlformats.org/officeDocument/2006/relationships/chart" Target="charts/chart181.xml"/><Relationship Id="rId199" Type="http://schemas.openxmlformats.org/officeDocument/2006/relationships/chart" Target="charts/chart186.xml"/><Relationship Id="rId203" Type="http://schemas.openxmlformats.org/officeDocument/2006/relationships/chart" Target="charts/chart189.xml"/><Relationship Id="rId208" Type="http://schemas.openxmlformats.org/officeDocument/2006/relationships/image" Target="media/image5.png"/><Relationship Id="rId229" Type="http://schemas.openxmlformats.org/officeDocument/2006/relationships/image" Target="media/image26.png"/><Relationship Id="rId19" Type="http://schemas.openxmlformats.org/officeDocument/2006/relationships/chart" Target="charts/chart9.xml"/><Relationship Id="rId224" Type="http://schemas.openxmlformats.org/officeDocument/2006/relationships/image" Target="media/image21.png"/><Relationship Id="rId240" Type="http://schemas.openxmlformats.org/officeDocument/2006/relationships/hyperlink" Target="https://multiurok.ru/blog/formirovaniie-informatsionnoi-kompietientsii-mladshikh-shkol-nikov-sriedstvami-intieraktivnoi-doski.html" TargetMode="External"/><Relationship Id="rId245" Type="http://schemas.openxmlformats.org/officeDocument/2006/relationships/hyperlink" Target="https://learningapps.org/myapps.php" TargetMode="External"/><Relationship Id="rId14" Type="http://schemas.openxmlformats.org/officeDocument/2006/relationships/chart" Target="charts/chart4.xml"/><Relationship Id="rId30" Type="http://schemas.openxmlformats.org/officeDocument/2006/relationships/chart" Target="charts/chart20.xml"/><Relationship Id="rId35" Type="http://schemas.openxmlformats.org/officeDocument/2006/relationships/chart" Target="charts/chart25.xml"/><Relationship Id="rId56" Type="http://schemas.openxmlformats.org/officeDocument/2006/relationships/chart" Target="charts/chart46.xml"/><Relationship Id="rId77" Type="http://schemas.openxmlformats.org/officeDocument/2006/relationships/chart" Target="charts/chart67.xml"/><Relationship Id="rId100" Type="http://schemas.openxmlformats.org/officeDocument/2006/relationships/chart" Target="charts/chart90.xml"/><Relationship Id="rId105" Type="http://schemas.openxmlformats.org/officeDocument/2006/relationships/chart" Target="charts/chart95.xml"/><Relationship Id="rId126" Type="http://schemas.openxmlformats.org/officeDocument/2006/relationships/chart" Target="charts/chart116.xml"/><Relationship Id="rId147" Type="http://schemas.openxmlformats.org/officeDocument/2006/relationships/chart" Target="charts/chart137.xml"/><Relationship Id="rId168" Type="http://schemas.openxmlformats.org/officeDocument/2006/relationships/chart" Target="charts/chart156.xml"/><Relationship Id="rId8" Type="http://schemas.openxmlformats.org/officeDocument/2006/relationships/hyperlink" Target="mailto:bpu@s-leaders.ru" TargetMode="External"/><Relationship Id="rId51" Type="http://schemas.openxmlformats.org/officeDocument/2006/relationships/chart" Target="charts/chart41.xml"/><Relationship Id="rId72" Type="http://schemas.openxmlformats.org/officeDocument/2006/relationships/chart" Target="charts/chart62.xml"/><Relationship Id="rId93" Type="http://schemas.openxmlformats.org/officeDocument/2006/relationships/chart" Target="charts/chart83.xml"/><Relationship Id="rId98" Type="http://schemas.openxmlformats.org/officeDocument/2006/relationships/chart" Target="charts/chart88.xml"/><Relationship Id="rId121" Type="http://schemas.openxmlformats.org/officeDocument/2006/relationships/chart" Target="charts/chart111.xml"/><Relationship Id="rId142" Type="http://schemas.openxmlformats.org/officeDocument/2006/relationships/chart" Target="charts/chart132.xml"/><Relationship Id="rId163" Type="http://schemas.openxmlformats.org/officeDocument/2006/relationships/chart" Target="charts/chart151.xml"/><Relationship Id="rId184" Type="http://schemas.openxmlformats.org/officeDocument/2006/relationships/chart" Target="charts/chart172.xml"/><Relationship Id="rId189" Type="http://schemas.openxmlformats.org/officeDocument/2006/relationships/chart" Target="charts/chart177.xml"/><Relationship Id="rId219" Type="http://schemas.openxmlformats.org/officeDocument/2006/relationships/image" Target="media/image16.png"/><Relationship Id="rId3" Type="http://schemas.openxmlformats.org/officeDocument/2006/relationships/styles" Target="styles.xml"/><Relationship Id="rId214" Type="http://schemas.openxmlformats.org/officeDocument/2006/relationships/image" Target="media/image11.png"/><Relationship Id="rId230" Type="http://schemas.openxmlformats.org/officeDocument/2006/relationships/image" Target="media/image27.png"/><Relationship Id="rId235" Type="http://schemas.openxmlformats.org/officeDocument/2006/relationships/chart" Target="charts/chart193.xml"/><Relationship Id="rId251" Type="http://schemas.openxmlformats.org/officeDocument/2006/relationships/hyperlink" Target="https://urok.apkpro.ru/" TargetMode="External"/><Relationship Id="rId256" Type="http://schemas.openxmlformats.org/officeDocument/2006/relationships/footer" Target="footer1.xml"/><Relationship Id="rId25" Type="http://schemas.openxmlformats.org/officeDocument/2006/relationships/chart" Target="charts/chart15.xml"/><Relationship Id="rId46" Type="http://schemas.openxmlformats.org/officeDocument/2006/relationships/chart" Target="charts/chart36.xml"/><Relationship Id="rId67" Type="http://schemas.openxmlformats.org/officeDocument/2006/relationships/chart" Target="charts/chart57.xml"/><Relationship Id="rId116" Type="http://schemas.openxmlformats.org/officeDocument/2006/relationships/chart" Target="charts/chart106.xml"/><Relationship Id="rId137" Type="http://schemas.openxmlformats.org/officeDocument/2006/relationships/chart" Target="charts/chart127.xml"/><Relationship Id="rId158" Type="http://schemas.openxmlformats.org/officeDocument/2006/relationships/chart" Target="charts/chart146.xml"/><Relationship Id="rId20" Type="http://schemas.openxmlformats.org/officeDocument/2006/relationships/chart" Target="charts/chart10.xml"/><Relationship Id="rId41" Type="http://schemas.openxmlformats.org/officeDocument/2006/relationships/chart" Target="charts/chart31.xml"/><Relationship Id="rId62" Type="http://schemas.openxmlformats.org/officeDocument/2006/relationships/chart" Target="charts/chart52.xml"/><Relationship Id="rId83" Type="http://schemas.openxmlformats.org/officeDocument/2006/relationships/chart" Target="charts/chart73.xml"/><Relationship Id="rId88" Type="http://schemas.openxmlformats.org/officeDocument/2006/relationships/chart" Target="charts/chart78.xml"/><Relationship Id="rId111" Type="http://schemas.openxmlformats.org/officeDocument/2006/relationships/chart" Target="charts/chart101.xml"/><Relationship Id="rId132" Type="http://schemas.openxmlformats.org/officeDocument/2006/relationships/chart" Target="charts/chart122.xml"/><Relationship Id="rId153" Type="http://schemas.openxmlformats.org/officeDocument/2006/relationships/chart" Target="charts/chart143.xml"/><Relationship Id="rId174" Type="http://schemas.openxmlformats.org/officeDocument/2006/relationships/chart" Target="charts/chart162.xml"/><Relationship Id="rId179" Type="http://schemas.openxmlformats.org/officeDocument/2006/relationships/chart" Target="charts/chart167.xml"/><Relationship Id="rId195" Type="http://schemas.openxmlformats.org/officeDocument/2006/relationships/chart" Target="charts/chart182.xml"/><Relationship Id="rId209" Type="http://schemas.openxmlformats.org/officeDocument/2006/relationships/image" Target="media/image6.png"/><Relationship Id="rId190" Type="http://schemas.openxmlformats.org/officeDocument/2006/relationships/hyperlink" Target="http://docs.cntd.ru/document/902389617" TargetMode="External"/><Relationship Id="rId204" Type="http://schemas.openxmlformats.org/officeDocument/2006/relationships/chart" Target="charts/chart190.xml"/><Relationship Id="rId220" Type="http://schemas.openxmlformats.org/officeDocument/2006/relationships/image" Target="media/image17.png"/><Relationship Id="rId225" Type="http://schemas.openxmlformats.org/officeDocument/2006/relationships/image" Target="media/image22.png"/><Relationship Id="rId241" Type="http://schemas.openxmlformats.org/officeDocument/2006/relationships/hyperlink" Target="https://multiurok.ru/blog/ispol-zovaniie-intieraktivnoi-doski.html" TargetMode="External"/><Relationship Id="rId246" Type="http://schemas.openxmlformats.org/officeDocument/2006/relationships/hyperlink" Target="https://edsoo.ru/" TargetMode="External"/><Relationship Id="rId15" Type="http://schemas.openxmlformats.org/officeDocument/2006/relationships/chart" Target="charts/chart5.xml"/><Relationship Id="rId36" Type="http://schemas.openxmlformats.org/officeDocument/2006/relationships/chart" Target="charts/chart26.xml"/><Relationship Id="rId57" Type="http://schemas.openxmlformats.org/officeDocument/2006/relationships/chart" Target="charts/chart47.xml"/><Relationship Id="rId106" Type="http://schemas.openxmlformats.org/officeDocument/2006/relationships/chart" Target="charts/chart96.xml"/><Relationship Id="rId127" Type="http://schemas.openxmlformats.org/officeDocument/2006/relationships/chart" Target="charts/chart117.xml"/><Relationship Id="rId10" Type="http://schemas.openxmlformats.org/officeDocument/2006/relationships/hyperlink" Target="mailto:alv@s-leaders.ru" TargetMode="External"/><Relationship Id="rId31" Type="http://schemas.openxmlformats.org/officeDocument/2006/relationships/chart" Target="charts/chart21.xml"/><Relationship Id="rId52" Type="http://schemas.openxmlformats.org/officeDocument/2006/relationships/chart" Target="charts/chart42.xml"/><Relationship Id="rId73" Type="http://schemas.openxmlformats.org/officeDocument/2006/relationships/chart" Target="charts/chart63.xml"/><Relationship Id="rId78" Type="http://schemas.openxmlformats.org/officeDocument/2006/relationships/chart" Target="charts/chart68.xml"/><Relationship Id="rId94" Type="http://schemas.openxmlformats.org/officeDocument/2006/relationships/chart" Target="charts/chart84.xml"/><Relationship Id="rId99" Type="http://schemas.openxmlformats.org/officeDocument/2006/relationships/chart" Target="charts/chart89.xml"/><Relationship Id="rId101" Type="http://schemas.openxmlformats.org/officeDocument/2006/relationships/chart" Target="charts/chart91.xml"/><Relationship Id="rId122" Type="http://schemas.openxmlformats.org/officeDocument/2006/relationships/chart" Target="charts/chart112.xml"/><Relationship Id="rId143" Type="http://schemas.openxmlformats.org/officeDocument/2006/relationships/chart" Target="charts/chart133.xml"/><Relationship Id="rId148" Type="http://schemas.openxmlformats.org/officeDocument/2006/relationships/chart" Target="charts/chart138.xml"/><Relationship Id="rId164" Type="http://schemas.openxmlformats.org/officeDocument/2006/relationships/chart" Target="charts/chart152.xml"/><Relationship Id="rId169" Type="http://schemas.openxmlformats.org/officeDocument/2006/relationships/chart" Target="charts/chart157.xml"/><Relationship Id="rId185" Type="http://schemas.openxmlformats.org/officeDocument/2006/relationships/chart" Target="charts/chart173.xml"/><Relationship Id="rId4" Type="http://schemas.openxmlformats.org/officeDocument/2006/relationships/settings" Target="settings.xml"/><Relationship Id="rId9" Type="http://schemas.openxmlformats.org/officeDocument/2006/relationships/hyperlink" Target="mailto:kda@s-leaders.ru" TargetMode="External"/><Relationship Id="rId180" Type="http://schemas.openxmlformats.org/officeDocument/2006/relationships/chart" Target="charts/chart168.xml"/><Relationship Id="rId210" Type="http://schemas.openxmlformats.org/officeDocument/2006/relationships/image" Target="media/image7.png"/><Relationship Id="rId215" Type="http://schemas.openxmlformats.org/officeDocument/2006/relationships/image" Target="media/image12.png"/><Relationship Id="rId236" Type="http://schemas.openxmlformats.org/officeDocument/2006/relationships/chart" Target="charts/chart194.xml"/><Relationship Id="rId257" Type="http://schemas.openxmlformats.org/officeDocument/2006/relationships/footer" Target="footer2.xml"/><Relationship Id="rId26" Type="http://schemas.openxmlformats.org/officeDocument/2006/relationships/chart" Target="charts/chart16.xml"/><Relationship Id="rId231" Type="http://schemas.openxmlformats.org/officeDocument/2006/relationships/image" Target="media/image28.png"/><Relationship Id="rId252" Type="http://schemas.openxmlformats.org/officeDocument/2006/relationships/hyperlink" Target="https://uchebnik.mos.ru/catalogue" TargetMode="External"/><Relationship Id="rId47" Type="http://schemas.openxmlformats.org/officeDocument/2006/relationships/chart" Target="charts/chart37.xml"/><Relationship Id="rId68" Type="http://schemas.openxmlformats.org/officeDocument/2006/relationships/chart" Target="charts/chart58.xml"/><Relationship Id="rId89" Type="http://schemas.openxmlformats.org/officeDocument/2006/relationships/chart" Target="charts/chart79.xml"/><Relationship Id="rId112" Type="http://schemas.openxmlformats.org/officeDocument/2006/relationships/chart" Target="charts/chart102.xml"/><Relationship Id="rId133" Type="http://schemas.openxmlformats.org/officeDocument/2006/relationships/chart" Target="charts/chart123.xml"/><Relationship Id="rId154" Type="http://schemas.openxmlformats.org/officeDocument/2006/relationships/chart" Target="charts/chart144.xml"/><Relationship Id="rId175" Type="http://schemas.openxmlformats.org/officeDocument/2006/relationships/chart" Target="charts/chart163.xml"/><Relationship Id="rId196" Type="http://schemas.openxmlformats.org/officeDocument/2006/relationships/chart" Target="charts/chart183.xml"/><Relationship Id="rId200" Type="http://schemas.openxmlformats.org/officeDocument/2006/relationships/chart" Target="charts/chart187.xml"/><Relationship Id="rId16" Type="http://schemas.openxmlformats.org/officeDocument/2006/relationships/chart" Target="charts/chart6.xml"/><Relationship Id="rId221" Type="http://schemas.openxmlformats.org/officeDocument/2006/relationships/image" Target="media/image18.png"/><Relationship Id="rId242" Type="http://schemas.openxmlformats.org/officeDocument/2006/relationships/hyperlink" Target="https://multiurok.ru/blog/ispolzovanie-interaktivnoi-doski-v-obrazovatelnom-protsesse.html" TargetMode="External"/><Relationship Id="rId37" Type="http://schemas.openxmlformats.org/officeDocument/2006/relationships/chart" Target="charts/chart27.xml"/><Relationship Id="rId58" Type="http://schemas.openxmlformats.org/officeDocument/2006/relationships/chart" Target="charts/chart48.xml"/><Relationship Id="rId79" Type="http://schemas.openxmlformats.org/officeDocument/2006/relationships/chart" Target="charts/chart69.xml"/><Relationship Id="rId102" Type="http://schemas.openxmlformats.org/officeDocument/2006/relationships/chart" Target="charts/chart92.xml"/><Relationship Id="rId123" Type="http://schemas.openxmlformats.org/officeDocument/2006/relationships/chart" Target="charts/chart113.xml"/><Relationship Id="rId144" Type="http://schemas.openxmlformats.org/officeDocument/2006/relationships/chart" Target="charts/chart134.xml"/><Relationship Id="rId90" Type="http://schemas.openxmlformats.org/officeDocument/2006/relationships/chart" Target="charts/chart80.xml"/><Relationship Id="rId165" Type="http://schemas.openxmlformats.org/officeDocument/2006/relationships/chart" Target="charts/chart153.xml"/><Relationship Id="rId186" Type="http://schemas.openxmlformats.org/officeDocument/2006/relationships/chart" Target="charts/chart174.xml"/><Relationship Id="rId211" Type="http://schemas.openxmlformats.org/officeDocument/2006/relationships/image" Target="media/image8.png"/><Relationship Id="rId232" Type="http://schemas.openxmlformats.org/officeDocument/2006/relationships/image" Target="media/image29.png"/><Relationship Id="rId253" Type="http://schemas.openxmlformats.org/officeDocument/2006/relationships/hyperlink" Target="https://www.yaklass.ru/" TargetMode="External"/><Relationship Id="rId27" Type="http://schemas.openxmlformats.org/officeDocument/2006/relationships/chart" Target="charts/chart17.xml"/><Relationship Id="rId48" Type="http://schemas.openxmlformats.org/officeDocument/2006/relationships/chart" Target="charts/chart38.xml"/><Relationship Id="rId69" Type="http://schemas.openxmlformats.org/officeDocument/2006/relationships/chart" Target="charts/chart59.xml"/><Relationship Id="rId113" Type="http://schemas.openxmlformats.org/officeDocument/2006/relationships/chart" Target="charts/chart103.xml"/><Relationship Id="rId134" Type="http://schemas.openxmlformats.org/officeDocument/2006/relationships/chart" Target="charts/chart124.xml"/><Relationship Id="rId80" Type="http://schemas.openxmlformats.org/officeDocument/2006/relationships/chart" Target="charts/chart70.xml"/><Relationship Id="rId155" Type="http://schemas.openxmlformats.org/officeDocument/2006/relationships/chart" Target="charts/chart145.xml"/><Relationship Id="rId176" Type="http://schemas.openxmlformats.org/officeDocument/2006/relationships/chart" Target="charts/chart164.xml"/><Relationship Id="rId197" Type="http://schemas.openxmlformats.org/officeDocument/2006/relationships/chart" Target="charts/chart184.xml"/><Relationship Id="rId201" Type="http://schemas.openxmlformats.org/officeDocument/2006/relationships/image" Target="media/image3.png"/><Relationship Id="rId222" Type="http://schemas.openxmlformats.org/officeDocument/2006/relationships/image" Target="media/image19.png"/><Relationship Id="rId243" Type="http://schemas.openxmlformats.org/officeDocument/2006/relationships/hyperlink" Target="https://www.google.com/search?q=" TargetMode="External"/><Relationship Id="rId17" Type="http://schemas.openxmlformats.org/officeDocument/2006/relationships/chart" Target="charts/chart7.xml"/><Relationship Id="rId38" Type="http://schemas.openxmlformats.org/officeDocument/2006/relationships/chart" Target="charts/chart28.xml"/><Relationship Id="rId59" Type="http://schemas.openxmlformats.org/officeDocument/2006/relationships/chart" Target="charts/chart49.xml"/><Relationship Id="rId103" Type="http://schemas.openxmlformats.org/officeDocument/2006/relationships/chart" Target="charts/chart93.xml"/><Relationship Id="rId124" Type="http://schemas.openxmlformats.org/officeDocument/2006/relationships/chart" Target="charts/chart114.xml"/><Relationship Id="rId70" Type="http://schemas.openxmlformats.org/officeDocument/2006/relationships/chart" Target="charts/chart60.xml"/><Relationship Id="rId91" Type="http://schemas.openxmlformats.org/officeDocument/2006/relationships/chart" Target="charts/chart81.xml"/><Relationship Id="rId145" Type="http://schemas.openxmlformats.org/officeDocument/2006/relationships/chart" Target="charts/chart135.xml"/><Relationship Id="rId166" Type="http://schemas.openxmlformats.org/officeDocument/2006/relationships/chart" Target="charts/chart154.xml"/><Relationship Id="rId187" Type="http://schemas.openxmlformats.org/officeDocument/2006/relationships/chart" Target="charts/chart17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5;&#1086;&#1083;&#1080;&#1085;&#1072;%20&#1070;&#1088;&#1100;&#1077;&#1074;&#1085;&#1072;\Desktop\&#1080;&#1090;&#1086;&#1075;&#1080;%20&#1075;&#1086;&#1076;&#1072;%2024-25\&#1048;&#1090;&#1086;&#1075;&#1080;%20&#1075;&#1086;&#1076;&#1072;%202024-25%20%20&#1089;&#1088;&#1072;&#1074;&#1085;&#1080;&#1090;&#1077;&#1083;&#1100;&#1100;&#1085;&#1099;&#1081;%20&#1072;&#1085;&#1072;&#1083;&#1080;&#107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80;&#1090;&#1086;&#1075;&#1080;%20&#1090;&#1088;&#1080;&#1084;&#1077;&#1089;&#1090;&#1088;&#1086;&#1074;\&#1048;&#1090;&#1086;&#1075;&#1080;%20&#1075;&#1086;&#1076;&#1072;%202024-25%20%205-9%20&#1082;&#1083;&#1072;&#1089;&#1089;&#1099;.xlsx" TargetMode="External"/><Relationship Id="rId2" Type="http://schemas.microsoft.com/office/2011/relationships/chartColorStyle" Target="colors6.xml"/><Relationship Id="rId1" Type="http://schemas.microsoft.com/office/2011/relationships/chartStyle" Target="style6.xml"/></Relationships>
</file>

<file path=word/charts/_rels/chart10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48;&#1050;&#1058;\&#1080;&#1082;&#1090;%20&#1089;&#1090;&#1072;&#1090;&#1080;&#1089;&#1090;&#1080;&#1082;&#1072;.xlsx" TargetMode="External"/><Relationship Id="rId2" Type="http://schemas.microsoft.com/office/2011/relationships/chartColorStyle" Target="colors82.xml"/><Relationship Id="rId1" Type="http://schemas.microsoft.com/office/2011/relationships/chartStyle" Target="style82.xml"/></Relationships>
</file>

<file path=word/charts/_rels/chart10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48;&#1050;&#1058;\&#1080;&#1082;&#1090;%20&#1089;&#1090;&#1072;&#1090;&#1080;&#1089;&#1090;&#1080;&#1082;&#1072;.xlsx" TargetMode="External"/><Relationship Id="rId2" Type="http://schemas.microsoft.com/office/2011/relationships/chartColorStyle" Target="colors83.xml"/><Relationship Id="rId1" Type="http://schemas.microsoft.com/office/2011/relationships/chartStyle" Target="style83.xml"/></Relationships>
</file>

<file path=word/charts/_rels/chart10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60;&#1080;&#1079;&#1080;&#1082;&#1072;\&#1089;&#1090;&#1072;&#1090;&#1080;&#1089;&#1090;&#1080;&#1082;&#1072;%20&#1092;&#1080;&#1079;&#1080;&#1082;&#1072;.xlsx" TargetMode="External"/><Relationship Id="rId2" Type="http://schemas.microsoft.com/office/2011/relationships/chartColorStyle" Target="colors84.xml"/><Relationship Id="rId1" Type="http://schemas.microsoft.com/office/2011/relationships/chartStyle" Target="style84.xml"/></Relationships>
</file>

<file path=word/charts/_rels/chart10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60;&#1080;&#1079;&#1080;&#1082;&#1072;\&#1089;&#1090;&#1072;&#1090;&#1080;&#1089;&#1090;&#1080;&#1082;&#1072;%20&#1092;&#1080;&#1079;&#1080;&#1082;&#1072;.xlsx" TargetMode="External"/><Relationship Id="rId2" Type="http://schemas.microsoft.com/office/2011/relationships/chartColorStyle" Target="colors85.xml"/><Relationship Id="rId1" Type="http://schemas.microsoft.com/office/2011/relationships/chartStyle" Target="style85.xml"/></Relationships>
</file>

<file path=word/charts/_rels/chart104.xml.rels><?xml version="1.0" encoding="UTF-8" standalone="yes"?>
<Relationships xmlns="http://schemas.openxmlformats.org/package/2006/relationships"><Relationship Id="rId3" Type="http://schemas.openxmlformats.org/officeDocument/2006/relationships/oleObject" Target="file:///E:\&#1078;&#1077;&#1089;&#1090;&#1082;&#1080;&#1081;%20&#1076;&#1080;&#1089;&#1082;\2022-23%20&#1091;&#1095;.%20&#1075;&#1086;&#1076;\&#1040;&#1085;&#1072;&#1083;&#1080;&#1079;%20&#1091;&#1089;&#1087;&#1077;&#1074;&#1072;&#1077;&#1084;&#1086;&#1089;&#1090;&#1080;\&#1042;&#1055;&#1056;\&#1074;&#1077;&#1089;&#1085;&#1072;%202023\7\&#1092;&#1080;&#1079;&#1080;&#1082;&#1072;\&#1055;&#1072;&#1082;&#1077;&#1090;&#1085;&#1099;&#1081;_&#1086;&#1090;&#1095;&#1077;&#1090;_24052023_144201.xlsx" TargetMode="External"/><Relationship Id="rId2" Type="http://schemas.microsoft.com/office/2011/relationships/chartColorStyle" Target="colors86.xml"/><Relationship Id="rId1" Type="http://schemas.microsoft.com/office/2011/relationships/chartStyle" Target="style86.xml"/></Relationships>
</file>

<file path=word/charts/_rels/chart10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72;&#1085;&#1075;&#1083;\&#1089;&#1090;&#1072;&#1090;&#1080;&#1089;&#1090;&#1080;&#1082;&#1072;%20&#1072;&#1085;&#1075;&#1083;..xlsx" TargetMode="External"/><Relationship Id="rId2" Type="http://schemas.microsoft.com/office/2011/relationships/chartColorStyle" Target="colors87.xml"/><Relationship Id="rId1" Type="http://schemas.microsoft.com/office/2011/relationships/chartStyle" Target="style87.xml"/></Relationships>
</file>

<file path=word/charts/_rels/chart10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72;&#1085;&#1075;&#1083;\&#1089;&#1090;&#1072;&#1090;&#1080;&#1089;&#1090;&#1080;&#1082;&#1072;%20&#1072;&#1085;&#1075;&#1083;..xlsx" TargetMode="External"/><Relationship Id="rId2" Type="http://schemas.microsoft.com/office/2011/relationships/chartColorStyle" Target="colors88.xml"/><Relationship Id="rId1" Type="http://schemas.microsoft.com/office/2011/relationships/chartStyle" Target="style88.xml"/></Relationships>
</file>

<file path=word/charts/_rels/chart10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72;&#1085;&#1075;&#1083;\&#1089;&#1090;&#1072;&#1090;&#1080;&#1089;&#1090;&#1080;&#1082;&#1072;%20&#1072;&#1085;&#1075;&#1083;..xlsx" TargetMode="External"/><Relationship Id="rId2" Type="http://schemas.microsoft.com/office/2011/relationships/chartColorStyle" Target="colors89.xml"/><Relationship Id="rId1" Type="http://schemas.microsoft.com/office/2011/relationships/chartStyle" Target="style89.xml"/></Relationships>
</file>

<file path=word/charts/_rels/chart10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57;&#1090;&#1072;&#1090;&#1080;&#1089;&#1090;&#1080;&#1082;&#1072;%20&#1087;&#1086;%20&#1087;&#1088;&#1077;&#1076;&#1084;&#1077;&#1090;&#1072;&#1084;.xlsx" TargetMode="External"/><Relationship Id="rId2" Type="http://schemas.microsoft.com/office/2011/relationships/chartColorStyle" Target="colors90.xml"/><Relationship Id="rId1" Type="http://schemas.microsoft.com/office/2011/relationships/chartStyle" Target="style90.xml"/></Relationships>
</file>

<file path=word/charts/_rels/chart10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8;&#1091;&#1089;&#1089;&#1082;&#1080;&#1081;\&#1089;&#1090;&#1072;&#1090;&#1080;&#1089;&#1090;&#1080;&#1082;&#1072;%20&#1088;&#1091;&#1089;&#1089;&#1082;&#1080;&#1081;.xlsx" TargetMode="External"/><Relationship Id="rId2" Type="http://schemas.microsoft.com/office/2011/relationships/chartColorStyle" Target="colors91.xml"/><Relationship Id="rId1" Type="http://schemas.microsoft.com/office/2011/relationships/chartStyle" Target="style91.xml"/></Relationships>
</file>

<file path=word/charts/_rels/chart1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80;&#1090;&#1086;&#1075;&#1080;%20&#1090;&#1088;&#1080;&#1084;&#1077;&#1089;&#1090;&#1088;&#1086;&#1074;\&#1048;&#1090;&#1086;&#1075;&#1080;%20&#1075;&#1086;&#1076;&#1072;%202024-25%20%205-9%20&#1082;&#1083;&#1072;&#1089;&#1089;&#1099;.xlsx" TargetMode="External"/><Relationship Id="rId2" Type="http://schemas.microsoft.com/office/2011/relationships/chartColorStyle" Target="colors7.xml"/><Relationship Id="rId1" Type="http://schemas.microsoft.com/office/2011/relationships/chartStyle" Target="style7.xml"/></Relationships>
</file>

<file path=word/charts/_rels/chart11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8;&#1091;&#1089;&#1089;&#1082;&#1080;&#1081;\&#1089;&#1090;&#1072;&#1090;&#1080;&#1089;&#1090;&#1080;&#1082;&#1072;%20&#1088;&#1091;&#1089;&#1089;&#1082;&#1080;&#1081;.xlsx" TargetMode="External"/><Relationship Id="rId2" Type="http://schemas.microsoft.com/office/2011/relationships/chartColorStyle" Target="colors92.xml"/><Relationship Id="rId1" Type="http://schemas.microsoft.com/office/2011/relationships/chartStyle" Target="style92.xml"/></Relationships>
</file>

<file path=word/charts/_rels/chart11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8;&#1091;&#1089;&#1089;&#1082;&#1080;&#1081;\&#1089;&#1090;&#1072;&#1090;&#1080;&#1089;&#1090;&#1080;&#1082;&#1072;%20&#1088;&#1091;&#1089;&#1089;&#1082;&#1080;&#1081;.xlsx" TargetMode="External"/><Relationship Id="rId2" Type="http://schemas.microsoft.com/office/2011/relationships/chartColorStyle" Target="colors93.xml"/><Relationship Id="rId1" Type="http://schemas.microsoft.com/office/2011/relationships/chartStyle" Target="style93.xml"/></Relationships>
</file>

<file path=word/charts/_rels/chart11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8;&#1091;&#1089;&#1089;&#1082;&#1080;&#1081;\&#1089;&#1090;&#1072;&#1090;&#1080;&#1089;&#1090;&#1080;&#1082;&#1072;%20&#1088;&#1091;&#1089;&#1089;&#1082;&#1080;&#1081;.xlsx" TargetMode="External"/><Relationship Id="rId2" Type="http://schemas.microsoft.com/office/2011/relationships/chartColorStyle" Target="colors94.xml"/><Relationship Id="rId1" Type="http://schemas.microsoft.com/office/2011/relationships/chartStyle" Target="style94.xml"/></Relationships>
</file>

<file path=word/charts/_rels/chart11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8;&#1091;&#1089;&#1089;&#1082;&#1080;&#1081;\&#1089;&#1090;&#1072;&#1090;&#1080;&#1089;&#1090;&#1080;&#1082;&#1072;%20&#1088;&#1091;&#1089;&#1089;&#1082;&#1080;&#1081;.xlsx" TargetMode="External"/><Relationship Id="rId2" Type="http://schemas.microsoft.com/office/2011/relationships/chartColorStyle" Target="colors95.xml"/><Relationship Id="rId1" Type="http://schemas.microsoft.com/office/2011/relationships/chartStyle" Target="style95.xml"/></Relationships>
</file>

<file path=word/charts/_rels/chart11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8;&#1091;&#1089;&#1089;&#1082;&#1080;&#1081;\&#1089;&#1090;&#1072;&#1090;&#1080;&#1089;&#1090;&#1080;&#1082;&#1072;%20&#1088;&#1091;&#1089;&#1089;&#1082;&#1080;&#1081;.xlsx" TargetMode="External"/><Relationship Id="rId2" Type="http://schemas.microsoft.com/office/2011/relationships/chartColorStyle" Target="colors96.xml"/><Relationship Id="rId1" Type="http://schemas.microsoft.com/office/2011/relationships/chartStyle" Target="style96.xml"/></Relationships>
</file>

<file path=word/charts/_rels/chart11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92;&#1080;&#1079;&#1080;&#1082;&#1072;\&#1089;&#1090;&#1072;&#1090;&#1080;&#1089;&#1090;&#1080;&#1082;&#1072;%20&#1092;&#1080;&#1079;&#1080;&#1082;&#1072;.xlsx" TargetMode="External"/><Relationship Id="rId2" Type="http://schemas.microsoft.com/office/2011/relationships/chartColorStyle" Target="colors97.xml"/><Relationship Id="rId1" Type="http://schemas.microsoft.com/office/2011/relationships/chartStyle" Target="style97.xml"/></Relationships>
</file>

<file path=word/charts/_rels/chart11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92;&#1080;&#1079;&#1080;&#1082;&#1072;\&#1089;&#1090;&#1072;&#1090;&#1080;&#1089;&#1090;&#1080;&#1082;&#1072;%20&#1092;&#1080;&#1079;&#1080;&#1082;&#1072;.xlsx" TargetMode="External"/><Relationship Id="rId2" Type="http://schemas.microsoft.com/office/2011/relationships/chartColorStyle" Target="colors98.xml"/><Relationship Id="rId1" Type="http://schemas.microsoft.com/office/2011/relationships/chartStyle" Target="style98.xml"/></Relationships>
</file>

<file path=word/charts/_rels/chart11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92;&#1080;&#1079;&#1080;&#1082;&#1072;\&#1089;&#1090;&#1072;&#1090;&#1080;&#1089;&#1090;&#1080;&#1082;&#1072;%20&#1092;&#1080;&#1079;&#1080;&#1082;&#1072;.xlsx" TargetMode="External"/><Relationship Id="rId2" Type="http://schemas.microsoft.com/office/2011/relationships/chartColorStyle" Target="colors99.xml"/><Relationship Id="rId1" Type="http://schemas.microsoft.com/office/2011/relationships/chartStyle" Target="style99.xml"/></Relationships>
</file>

<file path=word/charts/_rels/chart11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93;&#1080;&#1084;&#1080;&#1103;\&#1093;&#1080;&#1084;&#1080;&#1103;%20&#1089;&#1090;&#1072;&#1090;&#1080;&#1089;&#1090;&#1080;&#1082;&#1072;.xlsx" TargetMode="External"/><Relationship Id="rId2" Type="http://schemas.microsoft.com/office/2011/relationships/chartColorStyle" Target="colors100.xml"/><Relationship Id="rId1" Type="http://schemas.microsoft.com/office/2011/relationships/chartStyle" Target="style100.xml"/></Relationships>
</file>

<file path=word/charts/_rels/chart11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93;&#1080;&#1084;&#1080;&#1103;\&#1093;&#1080;&#1084;&#1080;&#1103;%20&#1089;&#1090;&#1072;&#1090;&#1080;&#1089;&#1090;&#1080;&#1082;&#1072;.xlsx" TargetMode="External"/><Relationship Id="rId2" Type="http://schemas.microsoft.com/office/2011/relationships/chartColorStyle" Target="colors101.xml"/><Relationship Id="rId1" Type="http://schemas.microsoft.com/office/2011/relationships/chartStyle" Target="style101.xml"/></Relationships>
</file>

<file path=word/charts/_rels/chart1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80;&#1090;&#1086;&#1075;&#1080;%20&#1090;&#1088;&#1080;&#1084;&#1077;&#1089;&#1090;&#1088;&#1086;&#1074;\&#1048;&#1090;&#1086;&#1075;&#1080;%20&#1075;&#1086;&#1076;&#1072;%202024-25%20%205-9%20&#1082;&#1083;&#1072;&#1089;&#1089;&#1099;.xlsx" TargetMode="External"/><Relationship Id="rId2" Type="http://schemas.microsoft.com/office/2011/relationships/chartColorStyle" Target="colors8.xml"/><Relationship Id="rId1" Type="http://schemas.microsoft.com/office/2011/relationships/chartStyle" Target="style8.xml"/></Relationships>
</file>

<file path=word/charts/_rels/chart12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93;&#1080;&#1084;&#1080;&#1103;\&#1093;&#1080;&#1084;&#1080;&#1103;%20&#1089;&#1090;&#1072;&#1090;&#1080;&#1089;&#1090;&#1080;&#1082;&#1072;.xlsx" TargetMode="External"/><Relationship Id="rId2" Type="http://schemas.microsoft.com/office/2011/relationships/chartColorStyle" Target="colors102.xml"/><Relationship Id="rId1" Type="http://schemas.microsoft.com/office/2011/relationships/chartStyle" Target="style102.xml"/></Relationships>
</file>

<file path=word/charts/_rels/chart12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6;&#1073;&#1097;&#1077;&#1089;&#1090;&#1074;&#1086;&#1079;&#1085;&#1072;&#1085;&#1080;&#1077;\&#1089;&#1090;&#1072;&#1090;&#1080;&#1089;&#1090;&#1080;&#1082;&#1072;%20&#1086;&#1073;&#1097;&#1077;&#1089;&#1090;&#1074;&#1086;&#1079;&#1085;&#1072;&#1085;&#1080;&#1077;.xlsx" TargetMode="External"/><Relationship Id="rId2" Type="http://schemas.microsoft.com/office/2011/relationships/chartColorStyle" Target="colors103.xml"/><Relationship Id="rId1" Type="http://schemas.microsoft.com/office/2011/relationships/chartStyle" Target="style103.xml"/></Relationships>
</file>

<file path=word/charts/_rels/chart12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6;&#1073;&#1097;&#1077;&#1089;&#1090;&#1074;&#1086;&#1079;&#1085;&#1072;&#1085;&#1080;&#1077;\&#1089;&#1090;&#1072;&#1090;&#1080;&#1089;&#1090;&#1080;&#1082;&#1072;%20&#1086;&#1073;&#1097;&#1077;&#1089;&#1090;&#1074;&#1086;&#1079;&#1085;&#1072;&#1085;&#1080;&#1077;.xlsx" TargetMode="External"/><Relationship Id="rId2" Type="http://schemas.microsoft.com/office/2011/relationships/chartColorStyle" Target="colors104.xml"/><Relationship Id="rId1" Type="http://schemas.microsoft.com/office/2011/relationships/chartStyle" Target="style104.xml"/></Relationships>
</file>

<file path=word/charts/_rels/chart12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6;&#1073;&#1097;&#1077;&#1089;&#1090;&#1074;&#1086;&#1079;&#1085;&#1072;&#1085;&#1080;&#1077;\&#1089;&#1090;&#1072;&#1090;&#1080;&#1089;&#1090;&#1080;&#1082;&#1072;%20&#1086;&#1073;&#1097;&#1077;&#1089;&#1090;&#1074;&#1086;&#1079;&#1085;&#1072;&#1085;&#1080;&#1077;.xlsx" TargetMode="External"/><Relationship Id="rId2" Type="http://schemas.microsoft.com/office/2011/relationships/chartColorStyle" Target="colors105.xml"/><Relationship Id="rId1" Type="http://schemas.microsoft.com/office/2011/relationships/chartStyle" Target="style105.xml"/></Relationships>
</file>

<file path=word/charts/_rels/chart12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0;&#1089;&#1090;&#1086;&#1088;&#1080;&#1103;\&#1089;&#1090;&#1072;&#1090;&#1080;&#1089;&#1090;&#1080;&#1082;&#1072;%20&#1080;&#1089;&#1090;&#1086;&#1088;&#1080;&#1103;.xlsx" TargetMode="External"/><Relationship Id="rId2" Type="http://schemas.microsoft.com/office/2011/relationships/chartColorStyle" Target="colors106.xml"/><Relationship Id="rId1" Type="http://schemas.microsoft.com/office/2011/relationships/chartStyle" Target="style106.xml"/></Relationships>
</file>

<file path=word/charts/_rels/chart12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0;&#1089;&#1090;&#1086;&#1088;&#1080;&#1103;\&#1089;&#1090;&#1072;&#1090;&#1080;&#1089;&#1090;&#1080;&#1082;&#1072;%20&#1080;&#1089;&#1090;&#1086;&#1088;&#1080;&#1103;.xlsx" TargetMode="External"/><Relationship Id="rId2" Type="http://schemas.microsoft.com/office/2011/relationships/chartColorStyle" Target="colors107.xml"/><Relationship Id="rId1" Type="http://schemas.microsoft.com/office/2011/relationships/chartStyle" Target="style107.xml"/></Relationships>
</file>

<file path=word/charts/_rels/chart12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8\&#1080;&#1089;&#1090;&#1086;&#1088;&#1080;&#1103;\&#1089;&#1090;&#1072;&#1090;&#1080;&#1089;&#1090;&#1080;&#1082;&#1072;%20&#1080;&#1089;&#1090;&#1086;&#1088;&#1080;&#1103;.xlsx" TargetMode="External"/><Relationship Id="rId2" Type="http://schemas.microsoft.com/office/2011/relationships/chartColorStyle" Target="colors108.xml"/><Relationship Id="rId1" Type="http://schemas.microsoft.com/office/2011/relationships/chartStyle" Target="style108.xml"/></Relationships>
</file>

<file path=word/charts/_rels/chart12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57;&#1090;&#1072;&#1090;&#1080;&#1089;&#1090;&#1080;&#1082;&#1072;%20&#1087;&#1086;%20&#1087;&#1088;&#1077;&#1076;&#1084;&#1077;&#1090;&#1072;&#1084;.xlsx" TargetMode="External"/><Relationship Id="rId2" Type="http://schemas.microsoft.com/office/2011/relationships/chartColorStyle" Target="colors109.xml"/><Relationship Id="rId1" Type="http://schemas.microsoft.com/office/2011/relationships/chartStyle" Target="style109.xml"/></Relationships>
</file>

<file path=word/charts/_rels/chart12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8;&#1091;&#1089;&#1089;&#1082;&#1080;&#1081;%20&#1103;&#1079;&#1099;&#1082;\&#1089;&#1090;&#1072;&#1090;&#1080;&#1089;&#1090;&#1080;&#1082;&#1072;%20&#1088;&#1091;&#1089;&#1089;&#1082;&#1080;&#1081;.xlsx" TargetMode="External"/><Relationship Id="rId2" Type="http://schemas.microsoft.com/office/2011/relationships/chartColorStyle" Target="colors110.xml"/><Relationship Id="rId1" Type="http://schemas.microsoft.com/office/2011/relationships/chartStyle" Target="style110.xml"/></Relationships>
</file>

<file path=word/charts/_rels/chart12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8;&#1091;&#1089;&#1089;&#1082;&#1080;&#1081;%20&#1103;&#1079;&#1099;&#1082;\&#1089;&#1090;&#1072;&#1090;&#1080;&#1089;&#1090;&#1080;&#1082;&#1072;%20&#1088;&#1091;&#1089;&#1089;&#1082;&#1080;&#1081;.xlsx" TargetMode="External"/><Relationship Id="rId2" Type="http://schemas.microsoft.com/office/2011/relationships/chartColorStyle" Target="colors111.xml"/><Relationship Id="rId1" Type="http://schemas.microsoft.com/office/2011/relationships/chartStyle" Target="style111.xml"/></Relationships>
</file>

<file path=word/charts/_rels/chart1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80;&#1090;&#1086;&#1075;&#1080;%20&#1090;&#1088;&#1080;&#1084;&#1077;&#1089;&#1090;&#1088;&#1086;&#1074;\&#1048;&#1090;&#1086;&#1075;&#1080;%20&#1075;&#1086;&#1076;&#1072;%202024-25%20%205-9%20&#1082;&#1083;&#1072;&#1089;&#1089;&#1099;.xlsx" TargetMode="External"/><Relationship Id="rId2" Type="http://schemas.microsoft.com/office/2011/relationships/chartColorStyle" Target="colors9.xml"/><Relationship Id="rId1" Type="http://schemas.microsoft.com/office/2011/relationships/chartStyle" Target="style9.xml"/></Relationships>
</file>

<file path=word/charts/_rels/chart13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8;&#1091;&#1089;&#1089;&#1082;&#1080;&#1081;%20&#1103;&#1079;&#1099;&#1082;\&#1089;&#1090;&#1072;&#1090;&#1080;&#1089;&#1090;&#1080;&#1082;&#1072;%20&#1088;&#1091;&#1089;&#1089;&#1082;&#1080;&#1081;.xlsx" TargetMode="External"/><Relationship Id="rId2" Type="http://schemas.microsoft.com/office/2011/relationships/chartColorStyle" Target="colors112.xml"/><Relationship Id="rId1" Type="http://schemas.microsoft.com/office/2011/relationships/chartStyle" Target="style112.xml"/></Relationships>
</file>

<file path=word/charts/_rels/chart13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4;&#1072;&#1090;&#1077;&#1084;&#1072;&#1090;&#1080;&#1082;&#1072;\&#1089;&#1090;&#1072;&#1090;&#1080;&#1089;&#1090;&#1080;&#1082;&#1072;%20&#1084;&#1072;&#1090;&#1077;&#1084;&#1072;&#1090;&#1080;&#1082;&#1072;.xlsx" TargetMode="External"/><Relationship Id="rId2" Type="http://schemas.microsoft.com/office/2011/relationships/chartColorStyle" Target="colors113.xml"/><Relationship Id="rId1" Type="http://schemas.microsoft.com/office/2011/relationships/chartStyle" Target="style113.xml"/></Relationships>
</file>

<file path=word/charts/_rels/chart13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4;&#1072;&#1090;&#1077;&#1084;&#1072;&#1090;&#1080;&#1082;&#1072;\&#1089;&#1090;&#1072;&#1090;&#1080;&#1089;&#1090;&#1080;&#1082;&#1072;%20&#1084;&#1072;&#1090;&#1077;&#1084;&#1072;&#1090;&#1080;&#1082;&#1072;.xlsx" TargetMode="External"/><Relationship Id="rId2" Type="http://schemas.microsoft.com/office/2011/relationships/chartColorStyle" Target="colors114.xml"/><Relationship Id="rId1" Type="http://schemas.microsoft.com/office/2011/relationships/chartStyle" Target="style114.xml"/></Relationships>
</file>

<file path=word/charts/_rels/chart13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4;&#1072;&#1090;&#1077;&#1084;&#1072;&#1090;&#1080;&#1082;&#1072;\&#1089;&#1090;&#1072;&#1090;&#1080;&#1089;&#1090;&#1080;&#1082;&#1072;%20&#1084;&#1072;&#1090;&#1077;&#1084;&#1072;&#1090;&#1080;&#1082;&#1072;.xlsx" TargetMode="External"/><Relationship Id="rId2" Type="http://schemas.microsoft.com/office/2011/relationships/chartColorStyle" Target="colors115.xml"/><Relationship Id="rId1" Type="http://schemas.microsoft.com/office/2011/relationships/chartStyle" Target="style115.xml"/></Relationships>
</file>

<file path=word/charts/_rels/chart13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92;&#1080;&#1079;&#1080;&#1082;&#1072;\&#1089;&#1090;&#1072;&#1090;&#1080;&#1089;&#1090;&#1080;&#1082;&#1072;%20&#1092;&#1080;&#1079;&#1080;&#1082;&#1072;.xlsx" TargetMode="External"/><Relationship Id="rId2" Type="http://schemas.microsoft.com/office/2011/relationships/chartColorStyle" Target="colors116.xml"/><Relationship Id="rId1" Type="http://schemas.microsoft.com/office/2011/relationships/chartStyle" Target="style116.xml"/></Relationships>
</file>

<file path=word/charts/_rels/chart13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92;&#1080;&#1079;&#1080;&#1082;&#1072;\&#1089;&#1090;&#1072;&#1090;&#1080;&#1089;&#1090;&#1080;&#1082;&#1072;%20&#1092;&#1080;&#1079;&#1080;&#1082;&#1072;.xlsx" TargetMode="External"/><Relationship Id="rId2" Type="http://schemas.microsoft.com/office/2011/relationships/chartColorStyle" Target="colors117.xml"/><Relationship Id="rId1" Type="http://schemas.microsoft.com/office/2011/relationships/chartStyle" Target="style117.xml"/></Relationships>
</file>

<file path=word/charts/_rels/chart13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92;&#1080;&#1079;&#1080;&#1082;&#1072;\&#1089;&#1090;&#1072;&#1090;&#1080;&#1089;&#1090;&#1080;&#1082;&#1072;%20&#1092;&#1080;&#1079;&#1080;&#1082;&#1072;.xlsx" TargetMode="External"/><Relationship Id="rId2" Type="http://schemas.microsoft.com/office/2011/relationships/chartColorStyle" Target="colors118.xml"/><Relationship Id="rId1" Type="http://schemas.microsoft.com/office/2011/relationships/chartStyle" Target="style118.xml"/></Relationships>
</file>

<file path=word/charts/_rels/chart13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0;&#1089;&#1090;&#1086;&#1088;&#1080;&#1103;\&#1080;&#1089;&#1090;&#1086;&#1088;&#1080;&#1103;%20&#1089;&#1090;&#1072;&#1090;&#1080;&#1089;&#1090;&#1080;&#1082;&#1072;.xlsx" TargetMode="External"/><Relationship Id="rId2" Type="http://schemas.microsoft.com/office/2011/relationships/chartColorStyle" Target="colors119.xml"/><Relationship Id="rId1" Type="http://schemas.microsoft.com/office/2011/relationships/chartStyle" Target="style119.xml"/></Relationships>
</file>

<file path=word/charts/_rels/chart13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0;&#1089;&#1090;&#1086;&#1088;&#1080;&#1103;\&#1080;&#1089;&#1090;&#1086;&#1088;&#1080;&#1103;%20&#1089;&#1090;&#1072;&#1090;&#1080;&#1089;&#1090;&#1080;&#1082;&#1072;.xlsx" TargetMode="External"/><Relationship Id="rId2" Type="http://schemas.microsoft.com/office/2011/relationships/chartColorStyle" Target="colors120.xml"/><Relationship Id="rId1" Type="http://schemas.microsoft.com/office/2011/relationships/chartStyle" Target="style120.xml"/></Relationships>
</file>

<file path=word/charts/_rels/chart13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10\&#1080;&#1089;&#1090;&#1086;&#1088;&#1080;&#1103;\&#1080;&#1089;&#1090;&#1086;&#1088;&#1080;&#1103;%20&#1089;&#1090;&#1072;&#1090;&#1080;&#1089;&#1090;&#1080;&#1082;&#1072;.xlsx" TargetMode="External"/><Relationship Id="rId2" Type="http://schemas.microsoft.com/office/2011/relationships/chartColorStyle" Target="colors121.xml"/><Relationship Id="rId1" Type="http://schemas.microsoft.com/office/2011/relationships/chartStyle" Target="style121.xml"/></Relationships>
</file>

<file path=word/charts/_rels/chart14.xml.rels><?xml version="1.0" encoding="UTF-8" standalone="yes"?>
<Relationships xmlns="http://schemas.openxmlformats.org/package/2006/relationships"><Relationship Id="rId1" Type="http://schemas.openxmlformats.org/officeDocument/2006/relationships/oleObject" Target="file:///E:\&#1057;&#1077;&#1090;&#1077;&#1074;&#1072;&#1103;\2024-25%20&#1089;&#1077;&#1090;&#1100;\&#1048;&#1090;&#1086;&#1075;&#1080;\&#1048;&#1090;&#1086;&#1075;&#1080;%20&#1087;&#1086;&#1083;&#1091;&#1075;&#1086;&#1076;&#1080;&#1081;\&#1080;&#1090;&#1086;&#1075;&#1080;%20&#1075;&#1086;&#1076;&#1072;%2010-11%202024-25.xls" TargetMode="External"/></Relationships>
</file>

<file path=word/charts/_rels/chart140.xml.rels><?xml version="1.0" encoding="UTF-8" standalone="yes"?>
<Relationships xmlns="http://schemas.openxmlformats.org/package/2006/relationships"><Relationship Id="rId3" Type="http://schemas.openxmlformats.org/officeDocument/2006/relationships/package" Target="../embeddings/_____Microsoft_Excel19.xlsx"/><Relationship Id="rId2" Type="http://schemas.microsoft.com/office/2011/relationships/chartColorStyle" Target="colors122.xml"/><Relationship Id="rId1" Type="http://schemas.microsoft.com/office/2011/relationships/chartStyle" Target="style122.xml"/></Relationships>
</file>

<file path=word/charts/_rels/chart141.xml.rels><?xml version="1.0" encoding="UTF-8" standalone="yes"?>
<Relationships xmlns="http://schemas.openxmlformats.org/package/2006/relationships"><Relationship Id="rId3" Type="http://schemas.openxmlformats.org/officeDocument/2006/relationships/package" Target="../embeddings/_____Microsoft_Excel20.xlsx"/><Relationship Id="rId2" Type="http://schemas.microsoft.com/office/2011/relationships/chartColorStyle" Target="colors123.xml"/><Relationship Id="rId1" Type="http://schemas.microsoft.com/office/2011/relationships/chartStyle" Target="style123.xml"/></Relationships>
</file>

<file path=word/charts/_rels/chart142.xml.rels><?xml version="1.0" encoding="UTF-8" standalone="yes"?>
<Relationships xmlns="http://schemas.openxmlformats.org/package/2006/relationships"><Relationship Id="rId3" Type="http://schemas.openxmlformats.org/officeDocument/2006/relationships/package" Target="../embeddings/_____Microsoft_Excel21.xlsx"/><Relationship Id="rId2" Type="http://schemas.microsoft.com/office/2011/relationships/chartColorStyle" Target="colors124.xml"/><Relationship Id="rId1" Type="http://schemas.microsoft.com/office/2011/relationships/chartStyle" Target="style124.xml"/></Relationships>
</file>

<file path=word/charts/_rels/chart143.xml.rels><?xml version="1.0" encoding="UTF-8" standalone="yes"?>
<Relationships xmlns="http://schemas.openxmlformats.org/package/2006/relationships"><Relationship Id="rId3" Type="http://schemas.openxmlformats.org/officeDocument/2006/relationships/package" Target="../embeddings/_____Microsoft_Excel22.xlsx"/><Relationship Id="rId2" Type="http://schemas.microsoft.com/office/2011/relationships/chartColorStyle" Target="colors125.xml"/><Relationship Id="rId1" Type="http://schemas.microsoft.com/office/2011/relationships/chartStyle" Target="style125.xml"/></Relationships>
</file>

<file path=word/charts/_rels/chart144.xml.rels><?xml version="1.0" encoding="UTF-8" standalone="yes"?>
<Relationships xmlns="http://schemas.openxmlformats.org/package/2006/relationships"><Relationship Id="rId1" Type="http://schemas.openxmlformats.org/officeDocument/2006/relationships/oleObject" Target="file:///\\Kabinet-321\&#1089;&#1077;&#1090;&#1077;&#1074;&#1072;&#1103;\2024-2025\&#1057;&#1072;&#1083;&#1090;&#1072;&#1085;&#1082;&#1080;&#1085;&#1072;%20&#1050;.&#1040;\&#1088;&#1076;&#1088;\7&#1072;\&#1060;&#1043;%20&#1052;&#1072;&#1090;&#1077;&#1084;&#1072;&#1090;&#1080;&#1082;&#1072;%207&#1072;.xlsx" TargetMode="External"/></Relationships>
</file>

<file path=word/charts/_rels/chart145.xml.rels><?xml version="1.0" encoding="UTF-8" standalone="yes"?>
<Relationships xmlns="http://schemas.openxmlformats.org/package/2006/relationships"><Relationship Id="rId1" Type="http://schemas.openxmlformats.org/officeDocument/2006/relationships/oleObject" Target="file:///\\Kabinet-321\&#1089;&#1077;&#1090;&#1077;&#1074;&#1072;&#1103;\2024-2025\&#1057;&#1072;&#1083;&#1090;&#1072;&#1085;&#1082;&#1080;&#1085;&#1072;%20&#1050;.&#1040;\&#1088;&#1076;&#1088;\7&#1072;\&#1060;&#1043;%20&#1052;&#1072;&#1090;&#1077;&#1084;&#1072;&#1090;&#1080;&#1082;&#1072;%207&#1072;.xlsx" TargetMode="External"/></Relationships>
</file>

<file path=word/charts/_rels/chart146.xml.rels><?xml version="1.0" encoding="UTF-8" standalone="yes"?>
<Relationships xmlns="http://schemas.openxmlformats.org/package/2006/relationships"><Relationship Id="rId1" Type="http://schemas.openxmlformats.org/officeDocument/2006/relationships/oleObject" Target="file:///\\Kabinet-321\&#1089;&#1077;&#1090;&#1077;&#1074;&#1072;&#1103;\2024-2025\&#1057;&#1072;&#1083;&#1090;&#1072;&#1085;&#1082;&#1080;&#1085;&#1072;%20&#1050;.&#1040;\&#1088;&#1076;&#1088;\7&#1075;\&#1060;&#1043;%20&#1052;&#1072;&#1090;&#1077;&#1084;&#1072;&#1090;&#1080;&#1082;&#1072;%207&#1075;.xlsx" TargetMode="External"/></Relationships>
</file>

<file path=word/charts/_rels/chart147.xml.rels><?xml version="1.0" encoding="UTF-8" standalone="yes"?>
<Relationships xmlns="http://schemas.openxmlformats.org/package/2006/relationships"><Relationship Id="rId1" Type="http://schemas.openxmlformats.org/officeDocument/2006/relationships/oleObject" Target="file:///\\Kabinet-321\&#1089;&#1077;&#1090;&#1077;&#1074;&#1072;&#1103;\2024-2025\&#1057;&#1072;&#1083;&#1090;&#1072;&#1085;&#1082;&#1080;&#1085;&#1072;%20&#1050;.&#1040;\&#1088;&#1076;&#1088;\7&#1075;\&#1060;&#1043;%20&#1052;&#1072;&#1090;&#1077;&#1084;&#1072;&#1090;&#1080;&#1082;&#1072;%207&#1075;.xlsx" TargetMode="External"/></Relationships>
</file>

<file path=word/charts/_rels/chart148.xml.rels><?xml version="1.0" encoding="UTF-8" standalone="yes"?>
<Relationships xmlns="http://schemas.openxmlformats.org/package/2006/relationships"><Relationship Id="rId3" Type="http://schemas.openxmlformats.org/officeDocument/2006/relationships/oleObject" Target="file:///C:\Users\&#1059;&#1095;&#1080;&#1090;&#1077;&#1083;&#1100;\Desktop\&#1057;&#1090;&#1088;&#1077;&#1083;&#1100;&#1085;&#1080;&#1082;&#1086;&#1074;&#1072;\&#1054;&#1090;&#1095;&#1077;&#1090;&#1099;\28.01.2025%20&#1052;&#1077;&#1090;&#1072;&#1087;&#1088;&#1077;&#1076;&#1084;&#1077;&#1090;&#1085;&#1072;&#1103;%20&#1088;&#1072;&#1073;&#1086;&#1090;&#1072;%20&#1076;&#1083;&#1103;%207-&#1093;%20&#1082;&#1083;&#1072;&#1089;&#1089;&#1086;&#1074;.%20&#1041;&#1083;&#1072;&#1085;&#1082;&#1080;,%20&#1088;&#1077;&#1079;&#1091;&#1083;&#1100;&#1090;&#1072;&#1090;&#1099;,%2003.02.2025%2013-39.xlsx" TargetMode="External"/><Relationship Id="rId2" Type="http://schemas.microsoft.com/office/2011/relationships/chartColorStyle" Target="colors126.xml"/><Relationship Id="rId1" Type="http://schemas.microsoft.com/office/2011/relationships/chartStyle" Target="style126.xml"/></Relationships>
</file>

<file path=word/charts/_rels/chart149.xml.rels><?xml version="1.0" encoding="UTF-8" standalone="yes"?>
<Relationships xmlns="http://schemas.openxmlformats.org/package/2006/relationships"><Relationship Id="rId3" Type="http://schemas.openxmlformats.org/officeDocument/2006/relationships/oleObject" Target="file:///C:\Users\&#1059;&#1095;&#1080;&#1090;&#1077;&#1083;&#1100;\Desktop\&#1057;&#1090;&#1088;&#1077;&#1083;&#1100;&#1085;&#1080;&#1082;&#1086;&#1074;&#1072;\&#1054;&#1090;&#1095;&#1077;&#1090;&#1099;\28.01.2025%20&#1052;&#1077;&#1090;&#1072;&#1087;&#1088;&#1077;&#1076;&#1084;&#1077;&#1090;&#1085;&#1072;&#1103;%20&#1088;&#1072;&#1073;&#1086;&#1090;&#1072;%20&#1076;&#1083;&#1103;%207-&#1093;%20&#1082;&#1083;&#1072;&#1089;&#1089;&#1086;&#1074;.%20&#1041;&#1083;&#1072;&#1085;&#1082;&#1080;,%20&#1088;&#1077;&#1079;&#1091;&#1083;&#1100;&#1090;&#1072;&#1090;&#1099;,%2003.02.2025%2013-39.xlsx" TargetMode="External"/><Relationship Id="rId2" Type="http://schemas.microsoft.com/office/2011/relationships/chartColorStyle" Target="colors127.xml"/><Relationship Id="rId1" Type="http://schemas.microsoft.com/office/2011/relationships/chartStyle" Target="style127.xml"/></Relationships>
</file>

<file path=word/charts/_rels/chart15.xml.rels><?xml version="1.0" encoding="UTF-8" standalone="yes"?>
<Relationships xmlns="http://schemas.openxmlformats.org/package/2006/relationships"><Relationship Id="rId3" Type="http://schemas.openxmlformats.org/officeDocument/2006/relationships/oleObject" Target="file:///E:\&#1057;&#1077;&#1090;&#1077;&#1074;&#1072;&#1103;\2024-25%20&#1089;&#1077;&#1090;&#1100;\&#1048;&#1090;&#1086;&#1075;&#1080;\&#1048;&#1090;&#1086;&#1075;&#1080;%20&#1087;&#1086;&#1083;&#1091;&#1075;&#1086;&#1076;&#1080;&#1081;\&#1080;&#1090;&#1086;&#1075;&#1080;%20&#1075;&#1086;&#1076;&#1072;%2010-11%202024-25.xls" TargetMode="External"/><Relationship Id="rId2" Type="http://schemas.microsoft.com/office/2011/relationships/chartColorStyle" Target="colors10.xml"/><Relationship Id="rId1" Type="http://schemas.microsoft.com/office/2011/relationships/chartStyle" Target="style10.xml"/></Relationships>
</file>

<file path=word/charts/_rels/chart150.xml.rels><?xml version="1.0" encoding="UTF-8" standalone="yes"?>
<Relationships xmlns="http://schemas.openxmlformats.org/package/2006/relationships"><Relationship Id="rId3" Type="http://schemas.openxmlformats.org/officeDocument/2006/relationships/oleObject" Target="file:///C:\Users\&#1059;&#1095;&#1080;&#1090;&#1077;&#1083;&#1100;\Desktop\&#1057;&#1090;&#1088;&#1077;&#1083;&#1100;&#1085;&#1080;&#1082;&#1086;&#1074;&#1072;\&#1054;&#1090;&#1095;&#1077;&#1090;&#1099;\28.01.2025%20&#1052;&#1077;&#1090;&#1072;&#1087;&#1088;&#1077;&#1076;&#1084;&#1077;&#1090;&#1085;&#1072;&#1103;%20&#1088;&#1072;&#1073;&#1086;&#1090;&#1072;%20&#1076;&#1083;&#1103;%207-&#1093;%20&#1082;&#1083;&#1072;&#1089;&#1089;&#1086;&#1074;.%20&#1041;&#1083;&#1072;&#1085;&#1082;&#1080;,%20&#1088;&#1077;&#1079;&#1091;&#1083;&#1100;&#1090;&#1072;&#1090;&#1099;,%2003.02.2025%2013-39.xlsx" TargetMode="External"/><Relationship Id="rId2" Type="http://schemas.microsoft.com/office/2011/relationships/chartColorStyle" Target="colors128.xml"/><Relationship Id="rId1" Type="http://schemas.microsoft.com/office/2011/relationships/chartStyle" Target="style128.xml"/></Relationships>
</file>

<file path=word/charts/_rels/chart151.xml.rels><?xml version="1.0" encoding="UTF-8" standalone="yes"?>
<Relationships xmlns="http://schemas.openxmlformats.org/package/2006/relationships"><Relationship Id="rId3" Type="http://schemas.openxmlformats.org/officeDocument/2006/relationships/oleObject" Target="file:///C:\Users\&#1059;&#1095;&#1080;&#1090;&#1077;&#1083;&#1100;\Desktop\&#1057;&#1090;&#1088;&#1077;&#1083;&#1100;&#1085;&#1080;&#1082;&#1086;&#1074;&#1072;\&#1054;&#1090;&#1095;&#1077;&#1090;&#1099;\28.01.2025%20&#1052;&#1077;&#1090;&#1072;&#1087;&#1088;&#1077;&#1076;&#1084;&#1077;&#1090;&#1085;&#1072;&#1103;%20&#1088;&#1072;&#1073;&#1086;&#1090;&#1072;%20&#1076;&#1083;&#1103;%207-&#1093;%20&#1082;&#1083;&#1072;&#1089;&#1089;&#1086;&#1074;.%20&#1041;&#1083;&#1072;&#1085;&#1082;&#1080;,%20&#1088;&#1077;&#1079;&#1091;&#1083;&#1100;&#1090;&#1072;&#1090;&#1099;,%2003.02.2025%2013-39.xlsx" TargetMode="External"/><Relationship Id="rId2" Type="http://schemas.microsoft.com/office/2011/relationships/chartColorStyle" Target="colors129.xml"/><Relationship Id="rId1" Type="http://schemas.microsoft.com/office/2011/relationships/chartStyle" Target="style129.xml"/></Relationships>
</file>

<file path=word/charts/_rels/chart152.xml.rels><?xml version="1.0" encoding="UTF-8" standalone="yes"?>
<Relationships xmlns="http://schemas.openxmlformats.org/package/2006/relationships"><Relationship Id="rId3" Type="http://schemas.openxmlformats.org/officeDocument/2006/relationships/oleObject" Target="file:///C:\Users\&#1059;&#1095;&#1080;&#1090;&#1077;&#1083;&#1100;\Desktop\&#1057;&#1090;&#1088;&#1077;&#1083;&#1100;&#1085;&#1080;&#1082;&#1086;&#1074;&#1072;\&#1054;&#1090;&#1095;&#1077;&#1090;&#1099;\28.01.2025%20&#1052;&#1077;&#1090;&#1072;&#1087;&#1088;&#1077;&#1076;&#1084;&#1077;&#1090;&#1085;&#1072;&#1103;%20&#1088;&#1072;&#1073;&#1086;&#1090;&#1072;%20&#1076;&#1083;&#1103;%207-&#1093;%20&#1082;&#1083;&#1072;&#1089;&#1089;&#1086;&#1074;.%20&#1041;&#1083;&#1072;&#1085;&#1082;&#1080;,%20&#1088;&#1077;&#1079;&#1091;&#1083;&#1100;&#1090;&#1072;&#1090;&#1099;,%2003.02.2025%2013-39.xlsx" TargetMode="External"/><Relationship Id="rId2" Type="http://schemas.microsoft.com/office/2011/relationships/chartColorStyle" Target="colors130.xml"/><Relationship Id="rId1" Type="http://schemas.microsoft.com/office/2011/relationships/chartStyle" Target="style130.xml"/></Relationships>
</file>

<file path=word/charts/_rels/chart153.xml.rels><?xml version="1.0" encoding="UTF-8" standalone="yes"?>
<Relationships xmlns="http://schemas.openxmlformats.org/package/2006/relationships"><Relationship Id="rId3" Type="http://schemas.openxmlformats.org/officeDocument/2006/relationships/oleObject" Target="file:///C:\Users\&#1059;&#1095;&#1080;&#1090;&#1077;&#1083;&#1100;\Desktop\&#1057;&#1090;&#1088;&#1077;&#1083;&#1100;&#1085;&#1080;&#1082;&#1086;&#1074;&#1072;\&#1054;&#1090;&#1095;&#1077;&#1090;&#1099;\28.01.2025%20&#1052;&#1077;&#1090;&#1072;&#1087;&#1088;&#1077;&#1076;&#1084;&#1077;&#1090;&#1085;&#1072;&#1103;%20&#1088;&#1072;&#1073;&#1086;&#1090;&#1072;%20&#1076;&#1083;&#1103;%207-&#1093;%20&#1082;&#1083;&#1072;&#1089;&#1089;&#1086;&#1074;.%20&#1041;&#1083;&#1072;&#1085;&#1082;&#1080;,%20&#1088;&#1077;&#1079;&#1091;&#1083;&#1100;&#1090;&#1072;&#1090;&#1099;,%2003.02.2025%2013-39.xlsx" TargetMode="External"/><Relationship Id="rId2" Type="http://schemas.microsoft.com/office/2011/relationships/chartColorStyle" Target="colors131.xml"/><Relationship Id="rId1" Type="http://schemas.microsoft.com/office/2011/relationships/chartStyle" Target="style131.xml"/></Relationships>
</file>

<file path=word/charts/_rels/chart154.xml.rels><?xml version="1.0" encoding="UTF-8" standalone="yes"?>
<Relationships xmlns="http://schemas.openxmlformats.org/package/2006/relationships"><Relationship Id="rId3" Type="http://schemas.openxmlformats.org/officeDocument/2006/relationships/package" Target="../embeddings/_____Microsoft_Excel23.xlsx"/><Relationship Id="rId2" Type="http://schemas.microsoft.com/office/2011/relationships/chartColorStyle" Target="colors132.xml"/><Relationship Id="rId1" Type="http://schemas.microsoft.com/office/2011/relationships/chartStyle" Target="style132.xml"/></Relationships>
</file>

<file path=word/charts/_rels/chart155.xml.rels><?xml version="1.0" encoding="UTF-8" standalone="yes"?>
<Relationships xmlns="http://schemas.openxmlformats.org/package/2006/relationships"><Relationship Id="rId3" Type="http://schemas.openxmlformats.org/officeDocument/2006/relationships/package" Target="../embeddings/_____Microsoft_Excel24.xlsx"/><Relationship Id="rId2" Type="http://schemas.microsoft.com/office/2011/relationships/chartColorStyle" Target="colors133.xml"/><Relationship Id="rId1" Type="http://schemas.microsoft.com/office/2011/relationships/chartStyle" Target="style133.xml"/></Relationships>
</file>

<file path=word/charts/_rels/chart156.xml.rels><?xml version="1.0" encoding="UTF-8" standalone="yes"?>
<Relationships xmlns="http://schemas.openxmlformats.org/package/2006/relationships"><Relationship Id="rId3" Type="http://schemas.openxmlformats.org/officeDocument/2006/relationships/package" Target="../embeddings/_____Microsoft_Excel25.xlsx"/><Relationship Id="rId2" Type="http://schemas.microsoft.com/office/2011/relationships/chartColorStyle" Target="colors134.xml"/><Relationship Id="rId1" Type="http://schemas.microsoft.com/office/2011/relationships/chartStyle" Target="style134.xml"/></Relationships>
</file>

<file path=word/charts/_rels/chart157.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158.xml.rels><?xml version="1.0" encoding="UTF-8" standalone="yes"?>
<Relationships xmlns="http://schemas.openxmlformats.org/package/2006/relationships"><Relationship Id="rId1" Type="http://schemas.openxmlformats.org/officeDocument/2006/relationships/oleObject" Target="file:///\\Kabinet-321\&#1089;&#1077;&#1090;&#1077;&#1074;&#1072;&#1103;\2024-2025\&#1052;&#1054;%20&#1086;&#1073;&#1097;&#1072;&#1103;\&#1056;&#1044;&#1056;\8\&#1060;&#1043;%20&#1052;&#1072;&#1090;&#1077;&#1084;&#1072;&#1090;&#1080;&#1082;&#1072;%208&#1072;.xlsx" TargetMode="External"/></Relationships>
</file>

<file path=word/charts/_rels/chart159.xml.rels><?xml version="1.0" encoding="UTF-8" standalone="yes"?>
<Relationships xmlns="http://schemas.openxmlformats.org/package/2006/relationships"><Relationship Id="rId1" Type="http://schemas.openxmlformats.org/officeDocument/2006/relationships/oleObject" Target="file:///\\Kabinet-321\&#1089;&#1077;&#1090;&#1077;&#1074;&#1072;&#1103;\2024-2025\&#1052;&#1054;%20&#1086;&#1073;&#1097;&#1072;&#1103;\&#1056;&#1044;&#1056;\8\&#1060;&#1043;%20&#1052;&#1072;&#1090;&#1077;&#1084;&#1072;&#1090;&#1080;&#1082;&#1072;%208&#1072;.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E:\&#1057;&#1077;&#1090;&#1077;&#1074;&#1072;&#1103;\2024-25%20&#1089;&#1077;&#1090;&#1100;\&#1048;&#1090;&#1086;&#1075;&#1080;\&#1048;&#1090;&#1086;&#1075;&#1080;%20&#1087;&#1086;&#1083;&#1091;&#1075;&#1086;&#1076;&#1080;&#1081;\&#1080;&#1090;&#1086;&#1075;&#1080;%20&#1075;&#1086;&#1076;&#1072;%2010-11%202024-25.xls" TargetMode="External"/><Relationship Id="rId2" Type="http://schemas.microsoft.com/office/2011/relationships/chartColorStyle" Target="colors11.xml"/><Relationship Id="rId1" Type="http://schemas.microsoft.com/office/2011/relationships/chartStyle" Target="style11.xml"/></Relationships>
</file>

<file path=word/charts/_rels/chart16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6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162.xml.rels><?xml version="1.0" encoding="UTF-8" standalone="yes"?>
<Relationships xmlns="http://schemas.openxmlformats.org/package/2006/relationships"><Relationship Id="rId3" Type="http://schemas.openxmlformats.org/officeDocument/2006/relationships/oleObject" Target="file:///G:\04.02.2025%20&#1052;&#1077;&#1090;&#1072;&#1087;&#1088;&#1077;&#1076;&#1084;&#1077;&#1090;&#1085;&#1072;&#1103;%20&#1088;&#1072;&#1073;&#1086;&#1090;&#1072;%20&#1076;&#1083;&#1103;%208-&#1093;%20&#1082;&#1083;&#1072;&#1089;&#1089;&#1086;&#1074;.%20&#1041;&#1083;&#1072;&#1085;&#1082;&#1080;,%20&#1088;&#1077;&#1079;&#1091;&#1083;&#1100;&#1090;&#1072;&#1090;&#1099;,%2020.02.2025%2010-26.xlsx" TargetMode="External"/><Relationship Id="rId2" Type="http://schemas.microsoft.com/office/2011/relationships/chartColorStyle" Target="colors135.xml"/><Relationship Id="rId1" Type="http://schemas.microsoft.com/office/2011/relationships/chartStyle" Target="style135.xml"/></Relationships>
</file>

<file path=word/charts/_rels/chart163.xml.rels><?xml version="1.0" encoding="UTF-8" standalone="yes"?>
<Relationships xmlns="http://schemas.openxmlformats.org/package/2006/relationships"><Relationship Id="rId3" Type="http://schemas.openxmlformats.org/officeDocument/2006/relationships/oleObject" Target="file:///G:\04.02.2025%20&#1052;&#1077;&#1090;&#1072;&#1087;&#1088;&#1077;&#1076;&#1084;&#1077;&#1090;&#1085;&#1072;&#1103;%20&#1088;&#1072;&#1073;&#1086;&#1090;&#1072;%20&#1076;&#1083;&#1103;%208-&#1093;%20&#1082;&#1083;&#1072;&#1089;&#1089;&#1086;&#1074;.%20&#1041;&#1083;&#1072;&#1085;&#1082;&#1080;,%20&#1088;&#1077;&#1079;&#1091;&#1083;&#1100;&#1090;&#1072;&#1090;&#1099;,%2020.02.2025%2010-26.xlsx" TargetMode="External"/><Relationship Id="rId2" Type="http://schemas.microsoft.com/office/2011/relationships/chartColorStyle" Target="colors136.xml"/><Relationship Id="rId1" Type="http://schemas.microsoft.com/office/2011/relationships/chartStyle" Target="style136.xml"/></Relationships>
</file>

<file path=word/charts/_rels/chart164.xml.rels><?xml version="1.0" encoding="UTF-8" standalone="yes"?>
<Relationships xmlns="http://schemas.openxmlformats.org/package/2006/relationships"><Relationship Id="rId3" Type="http://schemas.openxmlformats.org/officeDocument/2006/relationships/oleObject" Target="file:///G:\04.02.2025%20&#1052;&#1077;&#1090;&#1072;&#1087;&#1088;&#1077;&#1076;&#1084;&#1077;&#1090;&#1085;&#1072;&#1103;%20&#1088;&#1072;&#1073;&#1086;&#1090;&#1072;%20&#1076;&#1083;&#1103;%208-&#1093;%20&#1082;&#1083;&#1072;&#1089;&#1089;&#1086;&#1074;.%20&#1041;&#1083;&#1072;&#1085;&#1082;&#1080;,%20&#1088;&#1077;&#1079;&#1091;&#1083;&#1100;&#1090;&#1072;&#1090;&#1099;,%2020.02.2025%2010-26.xlsx" TargetMode="External"/><Relationship Id="rId2" Type="http://schemas.microsoft.com/office/2011/relationships/chartColorStyle" Target="colors137.xml"/><Relationship Id="rId1" Type="http://schemas.microsoft.com/office/2011/relationships/chartStyle" Target="style137.xml"/></Relationships>
</file>

<file path=word/charts/_rels/chart165.xml.rels><?xml version="1.0" encoding="UTF-8" standalone="yes"?>
<Relationships xmlns="http://schemas.openxmlformats.org/package/2006/relationships"><Relationship Id="rId3" Type="http://schemas.openxmlformats.org/officeDocument/2006/relationships/oleObject" Target="file:///G:\04.02.2025%20&#1052;&#1077;&#1090;&#1072;&#1087;&#1088;&#1077;&#1076;&#1084;&#1077;&#1090;&#1085;&#1072;&#1103;%20&#1088;&#1072;&#1073;&#1086;&#1090;&#1072;%20&#1076;&#1083;&#1103;%208-&#1093;%20&#1082;&#1083;&#1072;&#1089;&#1089;&#1086;&#1074;.%20&#1041;&#1083;&#1072;&#1085;&#1082;&#1080;,%20&#1088;&#1077;&#1079;&#1091;&#1083;&#1100;&#1090;&#1072;&#1090;&#1099;,%2020.02.2025%2010-26.xlsx" TargetMode="External"/><Relationship Id="rId2" Type="http://schemas.microsoft.com/office/2011/relationships/chartColorStyle" Target="colors138.xml"/><Relationship Id="rId1" Type="http://schemas.microsoft.com/office/2011/relationships/chartStyle" Target="style138.xml"/></Relationships>
</file>

<file path=word/charts/_rels/chart166.xml.rels><?xml version="1.0" encoding="UTF-8" standalone="yes"?>
<Relationships xmlns="http://schemas.openxmlformats.org/package/2006/relationships"><Relationship Id="rId3" Type="http://schemas.openxmlformats.org/officeDocument/2006/relationships/oleObject" Target="file:///G:\04.02.2025%20&#1052;&#1077;&#1090;&#1072;&#1087;&#1088;&#1077;&#1076;&#1084;&#1077;&#1090;&#1085;&#1072;&#1103;%20&#1088;&#1072;&#1073;&#1086;&#1090;&#1072;%20&#1076;&#1083;&#1103;%208-&#1093;%20&#1082;&#1083;&#1072;&#1089;&#1089;&#1086;&#1074;.%20&#1041;&#1083;&#1072;&#1085;&#1082;&#1080;,%20&#1088;&#1077;&#1079;&#1091;&#1083;&#1100;&#1090;&#1072;&#1090;&#1099;,%2020.02.2025%2010-26.xlsx" TargetMode="External"/><Relationship Id="rId2" Type="http://schemas.microsoft.com/office/2011/relationships/chartColorStyle" Target="colors139.xml"/><Relationship Id="rId1" Type="http://schemas.microsoft.com/office/2011/relationships/chartStyle" Target="style139.xml"/></Relationships>
</file>

<file path=word/charts/_rels/chart167.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168.xml.rels><?xml version="1.0" encoding="UTF-8" standalone="yes"?>
<Relationships xmlns="http://schemas.openxmlformats.org/package/2006/relationships"><Relationship Id="rId1" Type="http://schemas.openxmlformats.org/officeDocument/2006/relationships/package" Target="../embeddings/_____Microsoft_Excel28.xlsx"/></Relationships>
</file>

<file path=word/charts/_rels/chart169.xml.rels><?xml version="1.0" encoding="UTF-8" standalone="yes"?>
<Relationships xmlns="http://schemas.openxmlformats.org/package/2006/relationships"><Relationship Id="rId1" Type="http://schemas.openxmlformats.org/officeDocument/2006/relationships/package" Target="../embeddings/_____Microsoft_Excel29.xlsx"/></Relationships>
</file>

<file path=word/charts/_rels/chart17.xml.rels><?xml version="1.0" encoding="UTF-8" standalone="yes"?>
<Relationships xmlns="http://schemas.openxmlformats.org/package/2006/relationships"><Relationship Id="rId1" Type="http://schemas.openxmlformats.org/officeDocument/2006/relationships/oleObject" Target="file:///E:\&#1057;&#1077;&#1090;&#1077;&#1074;&#1072;&#1103;\2024-25%20&#1089;&#1077;&#1090;&#1100;\&#1048;&#1090;&#1086;&#1075;&#1080;\&#1048;&#1090;&#1086;&#1075;&#1080;%20&#1087;&#1086;&#1083;&#1091;&#1075;&#1086;&#1076;&#1080;&#1081;\&#1080;&#1090;&#1086;&#1075;&#1080;%20&#1075;&#1086;&#1076;&#1072;%2010-11%202024-25.xls" TargetMode="External"/></Relationships>
</file>

<file path=word/charts/_rels/chart170.xml.rels><?xml version="1.0" encoding="UTF-8" standalone="yes"?>
<Relationships xmlns="http://schemas.openxmlformats.org/package/2006/relationships"><Relationship Id="rId1" Type="http://schemas.openxmlformats.org/officeDocument/2006/relationships/package" Target="../embeddings/_____Microsoft_Excel30.xlsx"/></Relationships>
</file>

<file path=word/charts/_rels/chart171.xml.rels><?xml version="1.0" encoding="UTF-8" standalone="yes"?>
<Relationships xmlns="http://schemas.openxmlformats.org/package/2006/relationships"><Relationship Id="rId3" Type="http://schemas.openxmlformats.org/officeDocument/2006/relationships/oleObject" Target="file:///G:\04.03.2025%20&#1052;&#1077;&#1090;&#1072;&#1087;&#1088;&#1077;&#1076;&#1084;&#1077;&#1090;&#1085;&#1072;&#1103;%20&#1088;&#1072;&#1073;&#1086;&#1090;&#1072;%20&#1076;&#1083;&#1103;%209-&#1093;%20&#1082;&#1083;&#1072;&#1089;&#1089;&#1086;&#1074;.%20&#1041;&#1083;&#1072;&#1085;&#1082;&#1080;,%20&#1088;&#1077;&#1079;&#1091;&#1083;&#1100;&#1090;&#1072;&#1090;&#1099;,%2013.03.2025%2012-33.xlsx" TargetMode="External"/><Relationship Id="rId2" Type="http://schemas.microsoft.com/office/2011/relationships/chartColorStyle" Target="colors140.xml"/><Relationship Id="rId1" Type="http://schemas.microsoft.com/office/2011/relationships/chartStyle" Target="style140.xml"/></Relationships>
</file>

<file path=word/charts/_rels/chart172.xml.rels><?xml version="1.0" encoding="UTF-8" standalone="yes"?>
<Relationships xmlns="http://schemas.openxmlformats.org/package/2006/relationships"><Relationship Id="rId3" Type="http://schemas.openxmlformats.org/officeDocument/2006/relationships/oleObject" Target="file:///G:\04.03.2025%20&#1052;&#1077;&#1090;&#1072;&#1087;&#1088;&#1077;&#1076;&#1084;&#1077;&#1090;&#1085;&#1072;&#1103;%20&#1088;&#1072;&#1073;&#1086;&#1090;&#1072;%20&#1076;&#1083;&#1103;%209-&#1093;%20&#1082;&#1083;&#1072;&#1089;&#1089;&#1086;&#1074;.%20&#1041;&#1083;&#1072;&#1085;&#1082;&#1080;,%20&#1088;&#1077;&#1079;&#1091;&#1083;&#1100;&#1090;&#1072;&#1090;&#1099;,%2013.03.2025%2012-33.xlsx" TargetMode="External"/><Relationship Id="rId2" Type="http://schemas.microsoft.com/office/2011/relationships/chartColorStyle" Target="colors141.xml"/><Relationship Id="rId1" Type="http://schemas.microsoft.com/office/2011/relationships/chartStyle" Target="style141.xml"/></Relationships>
</file>

<file path=word/charts/_rels/chart173.xml.rels><?xml version="1.0" encoding="UTF-8" standalone="yes"?>
<Relationships xmlns="http://schemas.openxmlformats.org/package/2006/relationships"><Relationship Id="rId3" Type="http://schemas.openxmlformats.org/officeDocument/2006/relationships/oleObject" Target="file:///G:\04.03.2025%20&#1052;&#1077;&#1090;&#1072;&#1087;&#1088;&#1077;&#1076;&#1084;&#1077;&#1090;&#1085;&#1072;&#1103;%20&#1088;&#1072;&#1073;&#1086;&#1090;&#1072;%20&#1076;&#1083;&#1103;%209-&#1093;%20&#1082;&#1083;&#1072;&#1089;&#1089;&#1086;&#1074;.%20&#1041;&#1083;&#1072;&#1085;&#1082;&#1080;,%20&#1088;&#1077;&#1079;&#1091;&#1083;&#1100;&#1090;&#1072;&#1090;&#1099;,%2013.03.2025%2012-33.xlsx" TargetMode="External"/><Relationship Id="rId2" Type="http://schemas.microsoft.com/office/2011/relationships/chartColorStyle" Target="colors142.xml"/><Relationship Id="rId1" Type="http://schemas.microsoft.com/office/2011/relationships/chartStyle" Target="style142.xml"/></Relationships>
</file>

<file path=word/charts/_rels/chart174.xml.rels><?xml version="1.0" encoding="UTF-8" standalone="yes"?>
<Relationships xmlns="http://schemas.openxmlformats.org/package/2006/relationships"><Relationship Id="rId3" Type="http://schemas.openxmlformats.org/officeDocument/2006/relationships/oleObject" Target="file:///G:\04.03.2025%20&#1052;&#1077;&#1090;&#1072;&#1087;&#1088;&#1077;&#1076;&#1084;&#1077;&#1090;&#1085;&#1072;&#1103;%20&#1088;&#1072;&#1073;&#1086;&#1090;&#1072;%20&#1076;&#1083;&#1103;%209-&#1093;%20&#1082;&#1083;&#1072;&#1089;&#1089;&#1086;&#1074;.%20&#1041;&#1083;&#1072;&#1085;&#1082;&#1080;,%20&#1088;&#1077;&#1079;&#1091;&#1083;&#1100;&#1090;&#1072;&#1090;&#1099;,%2013.03.2025%2012-33.xlsx" TargetMode="External"/><Relationship Id="rId2" Type="http://schemas.microsoft.com/office/2011/relationships/chartColorStyle" Target="colors143.xml"/><Relationship Id="rId1" Type="http://schemas.microsoft.com/office/2011/relationships/chartStyle" Target="style143.xml"/></Relationships>
</file>

<file path=word/charts/_rels/chart175.xml.rels><?xml version="1.0" encoding="UTF-8" standalone="yes"?>
<Relationships xmlns="http://schemas.openxmlformats.org/package/2006/relationships"><Relationship Id="rId3" Type="http://schemas.openxmlformats.org/officeDocument/2006/relationships/oleObject" Target="file:///G:\04.03.2025%20&#1052;&#1077;&#1090;&#1072;&#1087;&#1088;&#1077;&#1076;&#1084;&#1077;&#1090;&#1085;&#1072;&#1103;%20&#1088;&#1072;&#1073;&#1086;&#1090;&#1072;%20&#1076;&#1083;&#1103;%209-&#1093;%20&#1082;&#1083;&#1072;&#1089;&#1089;&#1086;&#1074;.%20&#1041;&#1083;&#1072;&#1085;&#1082;&#1080;,%20&#1088;&#1077;&#1079;&#1091;&#1083;&#1100;&#1090;&#1072;&#1090;&#1099;,%2013.03.2025%2012-33.xlsx" TargetMode="External"/><Relationship Id="rId2" Type="http://schemas.microsoft.com/office/2011/relationships/chartColorStyle" Target="colors144.xml"/><Relationship Id="rId1" Type="http://schemas.microsoft.com/office/2011/relationships/chartStyle" Target="style144.xml"/></Relationships>
</file>

<file path=word/charts/_rels/chart176.xml.rels><?xml version="1.0" encoding="UTF-8" standalone="yes"?>
<Relationships xmlns="http://schemas.openxmlformats.org/package/2006/relationships"><Relationship Id="rId3" Type="http://schemas.openxmlformats.org/officeDocument/2006/relationships/oleObject" Target="file:///G:\04.03.2025%20&#1052;&#1077;&#1090;&#1072;&#1087;&#1088;&#1077;&#1076;&#1084;&#1077;&#1090;&#1085;&#1072;&#1103;%20&#1088;&#1072;&#1073;&#1086;&#1090;&#1072;%20&#1076;&#1083;&#1103;%209-&#1093;%20&#1082;&#1083;&#1072;&#1089;&#1089;&#1086;&#1074;.%20&#1041;&#1083;&#1072;&#1085;&#1082;&#1080;,%20&#1088;&#1077;&#1079;&#1091;&#1083;&#1100;&#1090;&#1072;&#1090;&#1099;,%2013.03.2025%2012-33.xlsx" TargetMode="External"/><Relationship Id="rId2" Type="http://schemas.microsoft.com/office/2011/relationships/chartColorStyle" Target="colors145.xml"/><Relationship Id="rId1" Type="http://schemas.microsoft.com/office/2011/relationships/chartStyle" Target="style145.xml"/></Relationships>
</file>

<file path=word/charts/_rels/chart177.xml.rels><?xml version="1.0" encoding="UTF-8" standalone="yes"?>
<Relationships xmlns="http://schemas.openxmlformats.org/package/2006/relationships"><Relationship Id="rId3" Type="http://schemas.openxmlformats.org/officeDocument/2006/relationships/oleObject" Target="file:///E:\&#1078;&#1077;&#1089;&#1090;&#1082;&#1080;&#1081;%20&#1076;&#1080;&#1089;&#1082;\2024-25\&#1043;&#1048;&#1040;\&#1054;&#1043;&#1069;\&#1088;&#1077;&#1079;&#1091;&#1083;&#1100;&#1090;&#1072;&#1090;&#1099;\&#1088;&#1077;&#1079;&#1091;&#1083;&#1100;&#1090;&#1072;&#1090;&#1099;%20&#1048;&#1057;%209.xlsx" TargetMode="External"/><Relationship Id="rId2" Type="http://schemas.microsoft.com/office/2011/relationships/chartColorStyle" Target="colors146.xml"/><Relationship Id="rId1" Type="http://schemas.microsoft.com/office/2011/relationships/chartStyle" Target="style146.xml"/></Relationships>
</file>

<file path=word/charts/_rels/chart178.xml.rels><?xml version="1.0" encoding="UTF-8" standalone="yes"?>
<Relationships xmlns="http://schemas.openxmlformats.org/package/2006/relationships"><Relationship Id="rId1" Type="http://schemas.openxmlformats.org/officeDocument/2006/relationships/oleObject" Target="file:///E:\&#1078;&#1077;&#1089;&#1090;&#1082;&#1080;&#1081;%20&#1076;&#1080;&#1089;&#1082;\2024-25\&#1043;&#1048;&#1040;\&#1054;&#1043;&#1069;\&#1088;&#1077;&#1079;&#1091;&#1083;&#1100;&#1090;&#1072;&#1090;&#1099;\&#1088;&#1077;&#1079;&#1091;&#1083;&#1100;&#1090;&#1072;&#1090;&#1099;%20&#1054;&#1043;&#1069;%202025.xlsx" TargetMode="External"/></Relationships>
</file>

<file path=word/charts/_rels/chart179.xml.rels><?xml version="1.0" encoding="UTF-8" standalone="yes"?>
<Relationships xmlns="http://schemas.openxmlformats.org/package/2006/relationships"><Relationship Id="rId3" Type="http://schemas.openxmlformats.org/officeDocument/2006/relationships/oleObject" Target="file:///E:\&#1078;&#1077;&#1089;&#1090;&#1082;&#1080;&#1081;%20&#1076;&#1080;&#1089;&#1082;\2024-25\&#1043;&#1048;&#1040;\&#1054;&#1043;&#1069;\&#1088;&#1077;&#1079;&#1091;&#1083;&#1100;&#1090;&#1072;&#1090;&#1099;\&#1088;&#1077;&#1079;&#1091;&#1083;&#1100;&#1090;&#1072;&#1090;&#1099;%20&#1054;&#1043;&#1069;%202025.xlsx" TargetMode="External"/><Relationship Id="rId2" Type="http://schemas.microsoft.com/office/2011/relationships/chartColorStyle" Target="colors147.xml"/><Relationship Id="rId1" Type="http://schemas.microsoft.com/office/2011/relationships/chartStyle" Target="style147.xml"/></Relationships>
</file>

<file path=word/charts/_rels/chart18.xml.rels><?xml version="1.0" encoding="UTF-8" standalone="yes"?>
<Relationships xmlns="http://schemas.openxmlformats.org/package/2006/relationships"><Relationship Id="rId1" Type="http://schemas.openxmlformats.org/officeDocument/2006/relationships/oleObject" Target="file:///E:\&#1057;&#1077;&#1090;&#1077;&#1074;&#1072;&#1103;\2024-25%20&#1089;&#1077;&#1090;&#1100;\&#1048;&#1090;&#1086;&#1075;&#1080;\&#1048;&#1090;&#1086;&#1075;&#1080;%20&#1087;&#1086;&#1083;&#1091;&#1075;&#1086;&#1076;&#1080;&#1081;\&#1080;&#1090;&#1086;&#1075;&#1080;%20&#1075;&#1086;&#1076;&#1072;%2010-11%202024-25.xls" TargetMode="External"/></Relationships>
</file>

<file path=word/charts/_rels/chart180.xml.rels><?xml version="1.0" encoding="UTF-8" standalone="yes"?>
<Relationships xmlns="http://schemas.openxmlformats.org/package/2006/relationships"><Relationship Id="rId1" Type="http://schemas.openxmlformats.org/officeDocument/2006/relationships/oleObject" Target="file:///E:\&#1078;&#1077;&#1089;&#1090;&#1082;&#1080;&#1081;%20&#1076;&#1080;&#1089;&#1082;\2024-25\&#1043;&#1048;&#1040;\&#1054;&#1043;&#1069;\&#1088;&#1077;&#1079;&#1091;&#1083;&#1100;&#1090;&#1072;&#1090;&#1099;\&#1088;&#1077;&#1079;&#1091;&#1083;&#1100;&#1090;&#1072;&#1090;&#1099;%20&#1054;&#1043;&#1069;%202025.xlsx" TargetMode="External"/></Relationships>
</file>

<file path=word/charts/_rels/chart181.xml.rels><?xml version="1.0" encoding="UTF-8" standalone="yes"?>
<Relationships xmlns="http://schemas.openxmlformats.org/package/2006/relationships"><Relationship Id="rId3" Type="http://schemas.openxmlformats.org/officeDocument/2006/relationships/oleObject" Target="file:///E:\&#1078;&#1077;&#1089;&#1090;&#1082;&#1080;&#1081;%20&#1076;&#1080;&#1089;&#1082;\2024-25\&#1043;&#1048;&#1040;\&#1045;&#1043;&#1069;\&#1088;&#1077;&#1079;&#1091;&#1083;&#1100;&#1090;&#1072;&#1090;&#1099;%20&#1101;&#1082;&#1079;&#1072;&#1084;&#1077;&#1085;&#1086;&#1074;\&#1048;&#1057;.xls" TargetMode="External"/><Relationship Id="rId2" Type="http://schemas.microsoft.com/office/2011/relationships/chartColorStyle" Target="colors148.xml"/><Relationship Id="rId1" Type="http://schemas.microsoft.com/office/2011/relationships/chartStyle" Target="style148.xml"/></Relationships>
</file>

<file path=word/charts/_rels/chart182.xml.rels><?xml version="1.0" encoding="UTF-8" standalone="yes"?>
<Relationships xmlns="http://schemas.openxmlformats.org/package/2006/relationships"><Relationship Id="rId1" Type="http://schemas.openxmlformats.org/officeDocument/2006/relationships/oleObject" Target="file:///E:\&#1078;&#1077;&#1089;&#1090;&#1082;&#1080;&#1081;%20&#1076;&#1080;&#1089;&#1082;\2024-25\&#1043;&#1048;&#1040;\&#1045;&#1043;&#1069;\&#1088;&#1077;&#1079;&#1091;&#1083;&#1100;&#1090;&#1072;&#1090;&#1099;%20&#1101;&#1082;&#1079;&#1072;&#1084;&#1077;&#1085;&#1086;&#1074;\&#1088;&#1077;&#1079;&#1091;&#1083;&#1100;&#1090;&#1072;&#1090;&#1099;%20&#1045;&#1043;&#1069;%202025.xls" TargetMode="External"/></Relationships>
</file>

<file path=word/charts/_rels/chart183.xml.rels><?xml version="1.0" encoding="UTF-8" standalone="yes"?>
<Relationships xmlns="http://schemas.openxmlformats.org/package/2006/relationships"><Relationship Id="rId1" Type="http://schemas.openxmlformats.org/officeDocument/2006/relationships/oleObject" Target="file:///E:\&#1078;&#1077;&#1089;&#1090;&#1082;&#1080;&#1081;%20&#1076;&#1080;&#1089;&#1082;\2024-25\&#1043;&#1048;&#1040;\&#1045;&#1043;&#1069;\&#1088;&#1077;&#1079;&#1091;&#1083;&#1100;&#1090;&#1072;&#1090;&#1099;%20&#1101;&#1082;&#1079;&#1072;&#1084;&#1077;&#1085;&#1086;&#1074;\&#1088;&#1077;&#1079;&#1091;&#1083;&#1100;&#1090;&#1072;&#1090;&#1099;%20&#1045;&#1043;&#1069;%202025.xls" TargetMode="External"/></Relationships>
</file>

<file path=word/charts/_rels/chart184.xml.rels><?xml version="1.0" encoding="UTF-8" standalone="yes"?>
<Relationships xmlns="http://schemas.openxmlformats.org/package/2006/relationships"><Relationship Id="rId1" Type="http://schemas.openxmlformats.org/officeDocument/2006/relationships/oleObject" Target="file:///E:\&#1078;&#1077;&#1089;&#1090;&#1082;&#1080;&#1081;%20&#1076;&#1080;&#1089;&#1082;\2024-25\&#1043;&#1048;&#1040;\&#1045;&#1043;&#1069;\&#1088;&#1077;&#1079;&#1091;&#1083;&#1100;&#1090;&#1072;&#1090;&#1099;%20&#1101;&#1082;&#1079;&#1072;&#1084;&#1077;&#1085;&#1086;&#1074;\&#1088;&#1077;&#1079;&#1091;&#1083;&#1100;&#1090;&#1072;&#1090;&#1099;%20&#1045;&#1043;&#1069;%202025.xls" TargetMode="External"/></Relationships>
</file>

<file path=word/charts/_rels/chart185.xml.rels><?xml version="1.0" encoding="UTF-8" standalone="yes"?>
<Relationships xmlns="http://schemas.openxmlformats.org/package/2006/relationships"><Relationship Id="rId3" Type="http://schemas.openxmlformats.org/officeDocument/2006/relationships/package" Target="../embeddings/_____Microsoft_Excel31.xlsx"/><Relationship Id="rId2" Type="http://schemas.microsoft.com/office/2011/relationships/chartColorStyle" Target="colors149.xml"/><Relationship Id="rId1" Type="http://schemas.microsoft.com/office/2011/relationships/chartStyle" Target="style149.xml"/></Relationships>
</file>

<file path=word/charts/_rels/chart186.xml.rels><?xml version="1.0" encoding="UTF-8" standalone="yes"?>
<Relationships xmlns="http://schemas.openxmlformats.org/package/2006/relationships"><Relationship Id="rId3" Type="http://schemas.openxmlformats.org/officeDocument/2006/relationships/package" Target="../embeddings/_____Microsoft_Excel32.xlsx"/><Relationship Id="rId2" Type="http://schemas.microsoft.com/office/2011/relationships/chartColorStyle" Target="colors150.xml"/><Relationship Id="rId1" Type="http://schemas.microsoft.com/office/2011/relationships/chartStyle" Target="style150.xml"/></Relationships>
</file>

<file path=word/charts/_rels/chart187.xml.rels><?xml version="1.0" encoding="UTF-8" standalone="yes"?>
<Relationships xmlns="http://schemas.openxmlformats.org/package/2006/relationships"><Relationship Id="rId3" Type="http://schemas.openxmlformats.org/officeDocument/2006/relationships/package" Target="../embeddings/_____Microsoft_Excel33.xlsx"/><Relationship Id="rId2" Type="http://schemas.microsoft.com/office/2011/relationships/chartColorStyle" Target="colors151.xml"/><Relationship Id="rId1" Type="http://schemas.microsoft.com/office/2011/relationships/chartStyle" Target="style151.xml"/></Relationships>
</file>

<file path=word/charts/_rels/chart188.xml.rels><?xml version="1.0" encoding="UTF-8" standalone="yes"?>
<Relationships xmlns="http://schemas.openxmlformats.org/package/2006/relationships"><Relationship Id="rId3" Type="http://schemas.openxmlformats.org/officeDocument/2006/relationships/package" Target="../embeddings/_____Microsoft_Excel34.xlsx"/><Relationship Id="rId2" Type="http://schemas.microsoft.com/office/2011/relationships/chartColorStyle" Target="colors152.xml"/><Relationship Id="rId1" Type="http://schemas.microsoft.com/office/2011/relationships/chartStyle" Target="style152.xml"/></Relationships>
</file>

<file path=word/charts/_rels/chart189.xml.rels><?xml version="1.0" encoding="UTF-8" standalone="yes"?>
<Relationships xmlns="http://schemas.openxmlformats.org/package/2006/relationships"><Relationship Id="rId3" Type="http://schemas.openxmlformats.org/officeDocument/2006/relationships/package" Target="../embeddings/_____Microsoft_Excel35.xlsx"/><Relationship Id="rId2" Type="http://schemas.microsoft.com/office/2011/relationships/chartColorStyle" Target="colors153.xml"/><Relationship Id="rId1" Type="http://schemas.microsoft.com/office/2011/relationships/chartStyle" Target="style153.xml"/></Relationships>
</file>

<file path=word/charts/_rels/chart19.xml.rels><?xml version="1.0" encoding="UTF-8" standalone="yes"?>
<Relationships xmlns="http://schemas.openxmlformats.org/package/2006/relationships"><Relationship Id="rId1" Type="http://schemas.openxmlformats.org/officeDocument/2006/relationships/oleObject" Target="file:///E:\&#1057;&#1077;&#1090;&#1077;&#1074;&#1072;&#1103;\2024-25%20&#1089;&#1077;&#1090;&#1100;\&#1048;&#1090;&#1086;&#1075;&#1080;\&#1048;&#1090;&#1086;&#1075;&#1080;%20&#1087;&#1086;&#1083;&#1091;&#1075;&#1086;&#1076;&#1080;&#1081;\&#1080;&#1090;&#1086;&#1075;&#1080;%20&#1075;&#1086;&#1076;&#1072;%2010-11%202024-25.xls" TargetMode="External"/></Relationships>
</file>

<file path=word/charts/_rels/chart190.xml.rels><?xml version="1.0" encoding="UTF-8" standalone="yes"?>
<Relationships xmlns="http://schemas.openxmlformats.org/package/2006/relationships"><Relationship Id="rId3" Type="http://schemas.openxmlformats.org/officeDocument/2006/relationships/package" Target="../embeddings/_____Microsoft_Excel36.xlsx"/><Relationship Id="rId2" Type="http://schemas.microsoft.com/office/2011/relationships/chartColorStyle" Target="colors154.xml"/><Relationship Id="rId1" Type="http://schemas.microsoft.com/office/2011/relationships/chartStyle" Target="style154.xml"/></Relationships>
</file>

<file path=word/charts/_rels/chart191.xml.rels><?xml version="1.0" encoding="UTF-8" standalone="yes"?>
<Relationships xmlns="http://schemas.openxmlformats.org/package/2006/relationships"><Relationship Id="rId3" Type="http://schemas.openxmlformats.org/officeDocument/2006/relationships/package" Target="../embeddings/_____Microsoft_Excel37.xlsx"/><Relationship Id="rId2" Type="http://schemas.microsoft.com/office/2011/relationships/chartColorStyle" Target="colors155.xml"/><Relationship Id="rId1" Type="http://schemas.microsoft.com/office/2011/relationships/chartStyle" Target="style155.xml"/></Relationships>
</file>

<file path=word/charts/_rels/chart192.xml.rels><?xml version="1.0" encoding="UTF-8" standalone="yes"?>
<Relationships xmlns="http://schemas.openxmlformats.org/package/2006/relationships"><Relationship Id="rId3" Type="http://schemas.openxmlformats.org/officeDocument/2006/relationships/package" Target="../embeddings/_____Microsoft_Excel38.xlsx"/><Relationship Id="rId2" Type="http://schemas.microsoft.com/office/2011/relationships/chartColorStyle" Target="colors156.xml"/><Relationship Id="rId1" Type="http://schemas.microsoft.com/office/2011/relationships/chartStyle" Target="style156.xml"/></Relationships>
</file>

<file path=word/charts/_rels/chart19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7.xml"/><Relationship Id="rId1" Type="http://schemas.microsoft.com/office/2011/relationships/chartStyle" Target="style157.xml"/><Relationship Id="rId4" Type="http://schemas.openxmlformats.org/officeDocument/2006/relationships/package" Target="../embeddings/_____Microsoft_Excel39.xlsx"/></Relationships>
</file>

<file path=word/charts/_rels/chart19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8.xml"/><Relationship Id="rId1" Type="http://schemas.microsoft.com/office/2011/relationships/chartStyle" Target="style158.xml"/><Relationship Id="rId4" Type="http://schemas.openxmlformats.org/officeDocument/2006/relationships/package" Target="../embeddings/_____Microsoft_Excel40.xlsx"/></Relationships>
</file>

<file path=word/charts/_rels/chart19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59.xml"/><Relationship Id="rId1" Type="http://schemas.microsoft.com/office/2011/relationships/chartStyle" Target="style159.xml"/><Relationship Id="rId4" Type="http://schemas.openxmlformats.org/officeDocument/2006/relationships/package" Target="../embeddings/_____Microsoft_Excel41.xlsx"/></Relationships>
</file>

<file path=word/charts/_rels/chart19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60.xml"/><Relationship Id="rId1" Type="http://schemas.microsoft.com/office/2011/relationships/chartStyle" Target="style160.xml"/><Relationship Id="rId4" Type="http://schemas.openxmlformats.org/officeDocument/2006/relationships/package" Target="../embeddings/_____Microsoft_Excel42.xlsx"/></Relationships>
</file>

<file path=word/charts/_rels/chart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80;&#1090;&#1086;&#1075;&#1080;%20&#1090;&#1088;&#1080;&#1084;&#1077;&#1089;&#1090;&#1088;&#1086;&#1074;\&#1048;&#1090;&#1086;&#1075;&#1080;%20&#1075;&#1086;&#1076;&#1072;%202024-25%20%205-9%20&#1082;&#1083;&#1072;&#1089;&#1089;&#109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1059;&#1095;&#1080;&#1090;&#1077;&#1083;&#1100;.KABINET-306\Downloads\1%20&#1090;&#1088;&#1080;&#1084;&#1077;&#1089;&#1090;&#1088;%2025-26\&#1048;&#1090;&#1086;&#1075;&#1080;%201%20&#1090;&#1088;.%202025-26%20%20&#1085;&#1096;.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1059;&#1095;&#1080;&#1090;&#1077;&#1083;&#1100;.KABINET-306\Downloads\1%20&#1090;&#1088;&#1080;&#1084;&#1077;&#1089;&#1090;&#1088;%2025-26\&#1048;&#1090;&#1086;&#1075;&#1080;%201%20&#1090;&#1088;.%202025-26%20%20&#1085;&#1096;.xls" TargetMode="External"/></Relationships>
</file>

<file path=word/charts/_rels/chart2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2.xml"/><Relationship Id="rId1" Type="http://schemas.microsoft.com/office/2011/relationships/chartStyle" Target="style12.xml"/></Relationships>
</file>

<file path=word/charts/_rels/chart23.xml.rels><?xml version="1.0" encoding="UTF-8" standalone="yes"?>
<Relationships xmlns="http://schemas.openxmlformats.org/package/2006/relationships"><Relationship Id="rId1" Type="http://schemas.openxmlformats.org/officeDocument/2006/relationships/oleObject" Target="file:///C:\Users\&#1059;&#1095;&#1080;&#1090;&#1077;&#1083;&#1100;.KABINET-306\Downloads\1%20&#1090;&#1088;&#1080;&#1084;&#1077;&#1089;&#1090;&#1088;%2025-26\&#1048;&#1090;&#1086;&#1075;&#1080;%201%20&#1090;&#1088;.%202025-26%20%20&#1085;&#1096;.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1078;&#1077;&#1089;&#1090;&#1082;&#1080;&#1081;%20&#1076;&#1080;&#1089;&#1082;\2025-26\&#1040;&#1085;&#1072;&#1083;&#1080;&#1079;%20&#1091;&#1089;&#1087;&#1077;&#1074;&#1072;&#1077;&#1084;&#1086;&#1089;&#1090;&#1080;\&#1048;&#1090;&#1086;&#1075;&#1080;%20&#1090;&#1088;&#1080;&#1084;&#1077;&#1089;&#1090;&#1088;&#1086;&#1074;\1%20&#1090;&#1088;&#1080;&#1084;&#1077;&#1089;&#1090;&#1088;\&#1048;&#1090;&#1086;&#1075;&#1080;%201%20&#1090;&#1088;.%202025-26%20%205-9%20&#1082;&#1083;&#1072;&#1089;&#1089;&#1099;.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1078;&#1077;&#1089;&#1090;&#1082;&#1080;&#1081;%20&#1076;&#1080;&#1089;&#1082;\2025-26\&#1040;&#1085;&#1072;&#1083;&#1080;&#1079;%20&#1091;&#1089;&#1087;&#1077;&#1074;&#1072;&#1077;&#1084;&#1086;&#1089;&#1090;&#1080;\&#1048;&#1090;&#1086;&#1075;&#1080;%20&#1090;&#1088;&#1080;&#1084;&#1077;&#1089;&#1090;&#1088;&#1086;&#1074;\1%20&#1090;&#1088;&#1080;&#1084;&#1077;&#1089;&#1090;&#1088;\&#1048;&#1090;&#1086;&#1075;&#1080;%201%20&#1090;&#1088;.%202025-26%20%205-9%20&#1082;&#1083;&#1072;&#1089;&#1089;&#1099;.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E:\&#1078;&#1077;&#1089;&#1090;&#1082;&#1080;&#1081;%20&#1076;&#1080;&#1089;&#1082;\2025-26\&#1040;&#1085;&#1072;&#1083;&#1080;&#1079;%20&#1091;&#1089;&#1087;&#1077;&#1074;&#1072;&#1077;&#1084;&#1086;&#1089;&#1090;&#1080;\&#1048;&#1090;&#1086;&#1075;&#1080;%20&#1090;&#1088;&#1080;&#1084;&#1077;&#1089;&#1090;&#1088;&#1086;&#1074;\1%20&#1090;&#1088;&#1080;&#1084;&#1077;&#1089;&#1090;&#1088;\&#1048;&#1090;&#1086;&#1075;&#1080;%201%20&#1090;&#1088;.%202025-26%20%205-9%20&#1082;&#1083;&#1072;&#1089;&#1089;&#1099;.xls"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E:\&#1078;&#1077;&#1089;&#1090;&#1082;&#1080;&#1081;%20&#1076;&#1080;&#1089;&#1082;\2025-26\&#1040;&#1085;&#1072;&#1083;&#1080;&#1079;%20&#1091;&#1089;&#1087;&#1077;&#1074;&#1072;&#1077;&#1084;&#1086;&#1089;&#1090;&#1080;\&#1048;&#1090;&#1086;&#1075;&#1080;%20&#1090;&#1088;&#1080;&#1084;&#1077;&#1089;&#1090;&#1088;&#1086;&#1074;\1%20&#1090;&#1088;&#1080;&#1084;&#1077;&#1089;&#1090;&#1088;\&#1048;&#1090;&#1086;&#1075;&#1080;%201%20&#1090;&#1088;.%202025-26%20%205-9%20&#1082;&#1083;&#1072;&#1089;&#1089;&#1099;.xls"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1078;&#1077;&#1089;&#1090;&#1082;&#1080;&#1081;%20&#1076;&#1080;&#1089;&#1082;\2025-26\&#1040;&#1085;&#1072;&#1083;&#1080;&#1079;%20&#1091;&#1089;&#1087;&#1077;&#1074;&#1072;&#1077;&#1084;&#1086;&#1089;&#1090;&#1080;\&#1080;&#1090;&#1086;&#1075;&#1080;%20&#1087;&#1086;&#1083;&#1091;&#1075;&#1086;&#1076;&#1080;&#1081;\&#1080;&#1090;&#1086;&#1075;&#1080;%201-&#1075;&#1086;%20&#1087;&#1086;&#1083;&#1091;&#1075;&#1086;&#1076;&#1080;&#1103;%2010-11%202025-26.xls"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1078;&#1077;&#1089;&#1090;&#1082;&#1080;&#1081;%20&#1076;&#1080;&#1089;&#1082;\2025-26\&#1040;&#1085;&#1072;&#1083;&#1080;&#1079;%20&#1091;&#1089;&#1087;&#1077;&#1074;&#1072;&#1077;&#1084;&#1086;&#1089;&#1090;&#1080;\&#1080;&#1090;&#1086;&#1075;&#1080;%20&#1087;&#1086;&#1083;&#1091;&#1075;&#1086;&#1076;&#1080;&#1081;\&#1080;&#1090;&#1086;&#1075;&#1080;%201-&#1075;&#1086;%20&#1087;&#1086;&#1083;&#1091;&#1075;&#1086;&#1076;&#1080;&#1103;%2010-11%202025-2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7;&#1077;&#1090;&#1077;&#1074;&#1072;&#1103;\2024-25%20&#1089;&#1077;&#1090;&#1100;\&#1048;&#1090;&#1086;&#1075;&#1080;\&#1048;&#1090;&#1086;&#1075;&#1080;%20&#1087;&#1086;&#1083;&#1091;&#1075;&#1086;&#1076;&#1080;&#1081;\&#1080;&#1090;&#1086;&#1075;&#1080;%20&#1075;&#1086;&#1076;&#1072;%2010-11%202024-25.xls"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E:\&#1078;&#1077;&#1089;&#1090;&#1082;&#1080;&#1081;%20&#1076;&#1080;&#1089;&#1082;\2025-26\&#1040;&#1085;&#1072;&#1083;&#1080;&#1079;%20&#1091;&#1089;&#1087;&#1077;&#1074;&#1072;&#1077;&#1084;&#1086;&#1089;&#1090;&#1080;\&#1080;&#1090;&#1086;&#1075;&#1080;%20&#1087;&#1086;&#1083;&#1091;&#1075;&#1086;&#1076;&#1080;&#1081;\&#1080;&#1090;&#1086;&#1075;&#1080;%201-&#1075;&#1086;%20&#1087;&#1086;&#1083;&#1091;&#1075;&#1086;&#1076;&#1080;&#1103;%2010-11%202025-26.xls" TargetMode="External"/></Relationships>
</file>

<file path=word/charts/_rels/chart31.xml.rels><?xml version="1.0" encoding="UTF-8" standalone="yes"?>
<Relationships xmlns="http://schemas.openxmlformats.org/package/2006/relationships"><Relationship Id="rId3" Type="http://schemas.openxmlformats.org/officeDocument/2006/relationships/oleObject" Target="file:///E:\&#1078;&#1077;&#1089;&#1090;&#1082;&#1080;&#1081;%20&#1076;&#1080;&#1089;&#1082;\2025-26\&#1040;&#1085;&#1072;&#1083;&#1080;&#1079;%20&#1091;&#1089;&#1087;&#1077;&#1074;&#1072;&#1077;&#1084;&#1086;&#1089;&#1090;&#1080;\&#1080;&#1090;&#1086;&#1075;&#1080;%20&#1087;&#1086;&#1083;&#1091;&#1075;&#1086;&#1076;&#1080;&#1081;\&#1080;&#1090;&#1086;&#1075;&#1080;%201-&#1075;&#1086;%20&#1087;&#1086;&#1083;&#1091;&#1075;&#1086;&#1076;&#1080;&#1103;%2010-11%202025-26.xls" TargetMode="External"/><Relationship Id="rId2" Type="http://schemas.microsoft.com/office/2011/relationships/chartColorStyle" Target="colors13.xml"/><Relationship Id="rId1" Type="http://schemas.microsoft.com/office/2011/relationships/chartStyle" Target="style13.xml"/></Relationships>
</file>

<file path=word/charts/_rels/chart32.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4.xml"/><Relationship Id="rId1" Type="http://schemas.microsoft.com/office/2011/relationships/chartStyle" Target="style14.xml"/></Relationships>
</file>

<file path=word/charts/_rels/chart33.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15.xml"/><Relationship Id="rId1" Type="http://schemas.microsoft.com/office/2011/relationships/chartStyle" Target="style15.xml"/></Relationships>
</file>

<file path=word/charts/_rels/chart34.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16.xml"/><Relationship Id="rId1" Type="http://schemas.microsoft.com/office/2011/relationships/chartStyle" Target="style16.xml"/></Relationships>
</file>

<file path=word/charts/_rels/chart35.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17.xml"/><Relationship Id="rId1" Type="http://schemas.microsoft.com/office/2011/relationships/chartStyle" Target="style17.xml"/></Relationships>
</file>

<file path=word/charts/_rels/chart36.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18.xml"/><Relationship Id="rId1" Type="http://schemas.microsoft.com/office/2011/relationships/chartStyle" Target="style18.xml"/></Relationships>
</file>

<file path=word/charts/_rels/chart37.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19.xml"/><Relationship Id="rId1" Type="http://schemas.microsoft.com/office/2011/relationships/chartStyle" Target="style19.xml"/></Relationships>
</file>

<file path=word/charts/_rels/chart38.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20.xml"/><Relationship Id="rId1" Type="http://schemas.microsoft.com/office/2011/relationships/chartStyle" Target="style20.xml"/></Relationships>
</file>

<file path=word/charts/_rels/chart39.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21.xml"/><Relationship Id="rId1" Type="http://schemas.microsoft.com/office/2011/relationships/chartStyle" Target="style2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5;&#1086;&#1083;&#1080;&#1085;&#1072;%20&#1070;&#1088;&#1100;&#1077;&#1074;&#1085;&#1072;\Desktop\&#1080;&#1090;&#1086;&#1075;&#1080;%20&#1075;&#1086;&#1076;&#1072;%2024-25\&#1048;&#1090;&#1086;&#1075;&#1080;%20&#1075;&#1086;&#1076;&#1072;.%202024-25%20%201-4%20&#1082;&#1083;&#1072;&#1089;&#1089;&#1099;.xls" TargetMode="External"/></Relationships>
</file>

<file path=word/charts/_rels/chart40.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22.xml"/><Relationship Id="rId1" Type="http://schemas.microsoft.com/office/2011/relationships/chartStyle" Target="style22.xml"/></Relationships>
</file>

<file path=word/charts/_rels/chart41.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23.xml"/><Relationship Id="rId1" Type="http://schemas.microsoft.com/office/2011/relationships/chartStyle" Target="style23.xml"/></Relationships>
</file>

<file path=word/charts/_rels/chart42.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24.xml"/><Relationship Id="rId1" Type="http://schemas.microsoft.com/office/2011/relationships/chartStyle" Target="style24.xml"/></Relationships>
</file>

<file path=word/charts/_rels/chart43.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25.xml"/><Relationship Id="rId1" Type="http://schemas.microsoft.com/office/2011/relationships/chartStyle" Target="style25.xml"/></Relationships>
</file>

<file path=word/charts/_rels/chart44.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26.xml"/><Relationship Id="rId1" Type="http://schemas.microsoft.com/office/2011/relationships/chartStyle" Target="style26.xml"/></Relationships>
</file>

<file path=word/charts/_rels/chart45.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27.xml"/><Relationship Id="rId1" Type="http://schemas.microsoft.com/office/2011/relationships/chartStyle" Target="style27.xml"/></Relationships>
</file>

<file path=word/charts/_rels/chart46.xml.rels><?xml version="1.0" encoding="UTF-8" standalone="yes"?>
<Relationships xmlns="http://schemas.openxmlformats.org/package/2006/relationships"><Relationship Id="rId3" Type="http://schemas.openxmlformats.org/officeDocument/2006/relationships/package" Target="../embeddings/_____Microsoft_Excel17.xlsx"/><Relationship Id="rId2" Type="http://schemas.microsoft.com/office/2011/relationships/chartColorStyle" Target="colors28.xml"/><Relationship Id="rId1" Type="http://schemas.microsoft.com/office/2011/relationships/chartStyle" Target="style28.xml"/></Relationships>
</file>

<file path=word/charts/_rels/chart47.xml.rels><?xml version="1.0" encoding="UTF-8" standalone="yes"?>
<Relationships xmlns="http://schemas.openxmlformats.org/package/2006/relationships"><Relationship Id="rId3" Type="http://schemas.openxmlformats.org/officeDocument/2006/relationships/package" Target="../embeddings/_____Microsoft_Excel18.xlsx"/><Relationship Id="rId2" Type="http://schemas.microsoft.com/office/2011/relationships/chartColorStyle" Target="colors29.xml"/><Relationship Id="rId1" Type="http://schemas.microsoft.com/office/2011/relationships/chartStyle" Target="style29.xml"/></Relationships>
</file>

<file path=word/charts/_rels/chart4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57;&#1090;&#1072;&#1090;&#1080;&#1089;&#1090;&#1080;&#1082;&#1072;%20&#1087;&#1086;%20&#1087;&#1088;&#1077;&#1076;&#1084;&#1077;&#1090;&#1072;&#1084;.xlsx" TargetMode="External"/><Relationship Id="rId2" Type="http://schemas.microsoft.com/office/2011/relationships/chartColorStyle" Target="colors30.xml"/><Relationship Id="rId1" Type="http://schemas.microsoft.com/office/2011/relationships/chartStyle" Target="style30.xml"/></Relationships>
</file>

<file path=word/charts/_rels/chart4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8;&#1091;&#1089;&#1089;&#1082;&#1080;&#1081;\&#1089;&#1090;&#1072;&#1090;&#1080;&#1089;&#1090;&#1080;&#1082;&#1072;%20&#1088;&#1091;&#1089;&#1089;&#1082;&#1080;&#1081;.xlsx" TargetMode="External"/><Relationship Id="rId2" Type="http://schemas.microsoft.com/office/2011/relationships/chartColorStyle" Target="colors31.xml"/><Relationship Id="rId1" Type="http://schemas.microsoft.com/office/2011/relationships/chartStyle" Target="style3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55;&#1086;&#1083;&#1080;&#1085;&#1072;%20&#1070;&#1088;&#1100;&#1077;&#1074;&#1085;&#1072;\Desktop\&#1080;&#1090;&#1086;&#1075;&#1080;%20&#1075;&#1086;&#1076;&#1072;%2024-25\&#1048;&#1090;&#1086;&#1075;&#1080;%20&#1075;&#1086;&#1076;&#1072;%202024-25%20%20&#1089;&#1088;&#1072;&#1074;&#1085;&#1080;&#1090;&#1077;&#1083;&#1100;&#1100;&#1085;&#1099;&#1081;%20&#1072;&#1085;&#1072;&#1083;&#1080;&#1079;.xlsx" TargetMode="External"/><Relationship Id="rId2" Type="http://schemas.microsoft.com/office/2011/relationships/chartColorStyle" Target="colors3.xml"/><Relationship Id="rId1" Type="http://schemas.microsoft.com/office/2011/relationships/chartStyle" Target="style3.xml"/></Relationships>
</file>

<file path=word/charts/_rels/chart5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8;&#1091;&#1089;&#1089;&#1082;&#1080;&#1081;\&#1089;&#1090;&#1072;&#1090;&#1080;&#1089;&#1090;&#1080;&#1082;&#1072;%20&#1088;&#1091;&#1089;&#1089;&#1082;&#1080;&#1081;.xlsx" TargetMode="External"/><Relationship Id="rId2" Type="http://schemas.microsoft.com/office/2011/relationships/chartColorStyle" Target="colors32.xml"/><Relationship Id="rId1" Type="http://schemas.microsoft.com/office/2011/relationships/chartStyle" Target="style32.xml"/></Relationships>
</file>

<file path=word/charts/_rels/chart5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8;&#1091;&#1089;&#1089;&#1082;&#1080;&#1081;\&#1089;&#1090;&#1072;&#1090;&#1080;&#1089;&#1090;&#1080;&#1082;&#1072;%20&#1088;&#1091;&#1089;&#1089;&#1082;&#1080;&#1081;.xlsx" TargetMode="External"/><Relationship Id="rId2" Type="http://schemas.microsoft.com/office/2011/relationships/chartColorStyle" Target="colors33.xml"/><Relationship Id="rId1" Type="http://schemas.microsoft.com/office/2011/relationships/chartStyle" Target="style33.xml"/></Relationships>
</file>

<file path=word/charts/_rels/chart5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4;&#1072;&#1090;&#1077;&#1084;&#1072;&#1090;&#1080;&#1082;&#1072;\&#1084;&#1072;&#1090;&#1077;&#1084;&#1072;&#1090;&#1080;&#1082;&#1072;%20&#1089;&#1090;&#1072;&#1090;&#1080;&#1089;&#1090;&#1080;&#1082;&#1072;.xlsx" TargetMode="External"/><Relationship Id="rId2" Type="http://schemas.microsoft.com/office/2011/relationships/chartColorStyle" Target="colors34.xml"/><Relationship Id="rId1" Type="http://schemas.microsoft.com/office/2011/relationships/chartStyle" Target="style34.xml"/></Relationships>
</file>

<file path=word/charts/_rels/chart5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4;&#1072;&#1090;&#1077;&#1084;&#1072;&#1090;&#1080;&#1082;&#1072;\&#1084;&#1072;&#1090;&#1077;&#1084;&#1072;&#1090;&#1080;&#1082;&#1072;%20&#1089;&#1090;&#1072;&#1090;&#1080;&#1089;&#1090;&#1080;&#1082;&#1072;.xlsx" TargetMode="External"/><Relationship Id="rId2" Type="http://schemas.microsoft.com/office/2011/relationships/chartColorStyle" Target="colors35.xml"/><Relationship Id="rId1" Type="http://schemas.microsoft.com/office/2011/relationships/chartStyle" Target="style35.xml"/></Relationships>
</file>

<file path=word/charts/_rels/chart5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4;&#1072;&#1090;&#1077;&#1084;&#1072;&#1090;&#1080;&#1082;&#1072;\&#1084;&#1072;&#1090;&#1077;&#1084;&#1072;&#1090;&#1080;&#1082;&#1072;%20&#1089;&#1090;&#1072;&#1090;&#1080;&#1089;&#1090;&#1080;&#1082;&#1072;.xlsx" TargetMode="External"/><Relationship Id="rId2" Type="http://schemas.microsoft.com/office/2011/relationships/chartColorStyle" Target="colors36.xml"/><Relationship Id="rId1" Type="http://schemas.microsoft.com/office/2011/relationships/chartStyle" Target="style36.xml"/></Relationships>
</file>

<file path=word/charts/_rels/chart5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0;&#1089;&#1090;&#1086;&#1088;&#1080;&#1103;\&#1089;&#1090;&#1072;&#1090;&#1080;&#1089;&#1090;&#1080;&#1082;&#1072;%20&#1080;&#1089;&#1090;&#1086;&#1088;&#1080;&#1103;.xlsx" TargetMode="External"/><Relationship Id="rId2" Type="http://schemas.microsoft.com/office/2011/relationships/chartColorStyle" Target="colors37.xml"/><Relationship Id="rId1" Type="http://schemas.microsoft.com/office/2011/relationships/chartStyle" Target="style37.xml"/></Relationships>
</file>

<file path=word/charts/_rels/chart5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0;&#1089;&#1090;&#1086;&#1088;&#1080;&#1103;\&#1089;&#1090;&#1072;&#1090;&#1080;&#1089;&#1090;&#1080;&#1082;&#1072;%20&#1080;&#1089;&#1090;&#1086;&#1088;&#1080;&#1103;.xlsx" TargetMode="External"/><Relationship Id="rId2" Type="http://schemas.microsoft.com/office/2011/relationships/chartColorStyle" Target="colors38.xml"/><Relationship Id="rId1" Type="http://schemas.microsoft.com/office/2011/relationships/chartStyle" Target="style38.xml"/></Relationships>
</file>

<file path=word/charts/_rels/chart5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80;&#1089;&#1090;&#1086;&#1088;&#1080;&#1103;\&#1089;&#1090;&#1072;&#1090;&#1080;&#1089;&#1090;&#1080;&#1082;&#1072;%20&#1080;&#1089;&#1090;&#1086;&#1088;&#1080;&#1103;.xlsx" TargetMode="External"/><Relationship Id="rId2" Type="http://schemas.microsoft.com/office/2011/relationships/chartColorStyle" Target="colors39.xml"/><Relationship Id="rId1" Type="http://schemas.microsoft.com/office/2011/relationships/chartStyle" Target="style39.xml"/></Relationships>
</file>

<file path=word/charts/_rels/chart5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73;&#1080;&#1086;&#1083;&#1086;&#1075;&#1080;&#1103;\&#1089;&#1090;&#1072;&#1090;&#1080;&#1089;&#1090;&#1080;&#1082;&#1072;%20&#1073;&#1080;&#1086;&#1083;&#1086;&#1075;&#1080;&#1103;.xlsx" TargetMode="External"/><Relationship Id="rId2" Type="http://schemas.microsoft.com/office/2011/relationships/chartColorStyle" Target="colors40.xml"/><Relationship Id="rId1" Type="http://schemas.microsoft.com/office/2011/relationships/chartStyle" Target="style40.xml"/></Relationships>
</file>

<file path=word/charts/_rels/chart5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73;&#1080;&#1086;&#1083;&#1086;&#1075;&#1080;&#1103;\&#1089;&#1090;&#1072;&#1090;&#1080;&#1089;&#1090;&#1080;&#1082;&#1072;%20&#1073;&#1080;&#1086;&#1083;&#1086;&#1075;&#1080;&#1103;.xlsx" TargetMode="External"/><Relationship Id="rId2" Type="http://schemas.microsoft.com/office/2011/relationships/chartColorStyle" Target="colors41.xml"/><Relationship Id="rId1" Type="http://schemas.microsoft.com/office/2011/relationships/chartStyle" Target="style41.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4.xml"/><Relationship Id="rId1" Type="http://schemas.microsoft.com/office/2011/relationships/chartStyle" Target="style4.xml"/></Relationships>
</file>

<file path=word/charts/_rels/chart6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5\&#1073;&#1080;&#1086;&#1083;&#1086;&#1075;&#1080;&#1103;\&#1089;&#1090;&#1072;&#1090;&#1080;&#1089;&#1090;&#1080;&#1082;&#1072;%20&#1073;&#1080;&#1086;&#1083;&#1086;&#1075;&#1080;&#1103;.xlsx" TargetMode="External"/><Relationship Id="rId2" Type="http://schemas.microsoft.com/office/2011/relationships/chartColorStyle" Target="colors42.xml"/><Relationship Id="rId1" Type="http://schemas.microsoft.com/office/2011/relationships/chartStyle" Target="style42.xml"/></Relationships>
</file>

<file path=word/charts/_rels/chart6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57;&#1090;&#1072;&#1090;&#1080;&#1089;&#1090;&#1080;&#1082;&#1072;%20&#1087;&#1086;%20&#1087;&#1088;&#1077;&#1076;&#1084;&#1077;&#1090;&#1072;&#1084;.xlsx" TargetMode="External"/><Relationship Id="rId2" Type="http://schemas.microsoft.com/office/2011/relationships/chartColorStyle" Target="colors43.xml"/><Relationship Id="rId1" Type="http://schemas.microsoft.com/office/2011/relationships/chartStyle" Target="style43.xml"/></Relationships>
</file>

<file path=word/charts/_rels/chart6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8;&#1091;&#1089;&#1089;&#1082;&#1080;&#1081;\&#1088;&#1091;&#1089;&#1089;&#1082;&#1080;&#1081;%20&#1089;&#1090;&#1072;&#1090;&#1080;&#1089;&#1090;&#1080;&#1082;&#1072;.xlsx" TargetMode="External"/><Relationship Id="rId2" Type="http://schemas.microsoft.com/office/2011/relationships/chartColorStyle" Target="colors44.xml"/><Relationship Id="rId1" Type="http://schemas.microsoft.com/office/2011/relationships/chartStyle" Target="style44.xml"/></Relationships>
</file>

<file path=word/charts/_rels/chart6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8;&#1091;&#1089;&#1089;&#1082;&#1080;&#1081;\&#1088;&#1091;&#1089;&#1089;&#1082;&#1080;&#1081;%20&#1089;&#1090;&#1072;&#1090;&#1080;&#1089;&#1090;&#1080;&#1082;&#1072;.xlsx" TargetMode="External"/><Relationship Id="rId2" Type="http://schemas.microsoft.com/office/2011/relationships/chartColorStyle" Target="colors45.xml"/><Relationship Id="rId1" Type="http://schemas.microsoft.com/office/2011/relationships/chartStyle" Target="style45.xml"/></Relationships>
</file>

<file path=word/charts/_rels/chart6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8;&#1091;&#1089;&#1089;&#1082;&#1080;&#1081;\&#1088;&#1091;&#1089;&#1089;&#1082;&#1080;&#1081;%20&#1089;&#1090;&#1072;&#1090;&#1080;&#1089;&#1090;&#1080;&#1082;&#1072;.xlsx" TargetMode="External"/><Relationship Id="rId2" Type="http://schemas.microsoft.com/office/2011/relationships/chartColorStyle" Target="colors46.xml"/><Relationship Id="rId1" Type="http://schemas.microsoft.com/office/2011/relationships/chartStyle" Target="style46.xml"/></Relationships>
</file>

<file path=word/charts/_rels/chart6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4;&#1072;&#1090;&#1077;&#1084;&#1072;&#1090;&#1080;&#1082;&#1072;\&#1084;&#1072;&#1090;&#1077;&#1084;&#1072;&#1090;&#1080;&#1082;&#1072;%20&#1089;&#1090;&#1072;&#1090;&#1080;&#1089;&#1090;&#1080;&#1082;&#1072;.xlsx" TargetMode="External"/><Relationship Id="rId2" Type="http://schemas.microsoft.com/office/2011/relationships/chartColorStyle" Target="colors47.xml"/><Relationship Id="rId1" Type="http://schemas.microsoft.com/office/2011/relationships/chartStyle" Target="style47.xml"/></Relationships>
</file>

<file path=word/charts/_rels/chart6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4;&#1072;&#1090;&#1077;&#1084;&#1072;&#1090;&#1080;&#1082;&#1072;\&#1084;&#1072;&#1090;&#1077;&#1084;&#1072;&#1090;&#1080;&#1082;&#1072;%20&#1089;&#1090;&#1072;&#1090;&#1080;&#1089;&#1090;&#1080;&#1082;&#1072;.xlsx" TargetMode="External"/><Relationship Id="rId2" Type="http://schemas.microsoft.com/office/2011/relationships/chartColorStyle" Target="colors48.xml"/><Relationship Id="rId1" Type="http://schemas.microsoft.com/office/2011/relationships/chartStyle" Target="style48.xml"/></Relationships>
</file>

<file path=word/charts/_rels/chart6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4;&#1072;&#1090;&#1077;&#1084;&#1072;&#1090;&#1080;&#1082;&#1072;\&#1084;&#1072;&#1090;&#1077;&#1084;&#1072;&#1090;&#1080;&#1082;&#1072;%20&#1089;&#1090;&#1072;&#1090;&#1080;&#1089;&#1090;&#1080;&#1082;&#1072;.xlsx" TargetMode="External"/><Relationship Id="rId2" Type="http://schemas.microsoft.com/office/2011/relationships/chartColorStyle" Target="colors49.xml"/><Relationship Id="rId1" Type="http://schemas.microsoft.com/office/2011/relationships/chartStyle" Target="style49.xml"/></Relationships>
</file>

<file path=word/charts/_rels/chart6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3;&#1080;&#1086;&#1083;&#1086;&#1075;&#1080;&#1103;\&#1089;&#1090;&#1072;&#1090;&#1080;&#1089;&#1090;&#1080;&#1082;&#1072;%20&#1073;&#1080;&#1086;&#1083;&#1086;&#1075;&#1080;&#1103;.xlsx" TargetMode="External"/><Relationship Id="rId2" Type="http://schemas.microsoft.com/office/2011/relationships/chartColorStyle" Target="colors50.xml"/><Relationship Id="rId1" Type="http://schemas.microsoft.com/office/2011/relationships/chartStyle" Target="style50.xml"/></Relationships>
</file>

<file path=word/charts/_rels/chart6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3;&#1080;&#1086;&#1083;&#1086;&#1075;&#1080;&#1103;\&#1089;&#1090;&#1072;&#1090;&#1080;&#1089;&#1090;&#1080;&#1082;&#1072;%20&#1073;&#1080;&#1086;&#1083;&#1086;&#1075;&#1080;&#1103;.xlsx" TargetMode="External"/><Relationship Id="rId2" Type="http://schemas.microsoft.com/office/2011/relationships/chartColorStyle" Target="colors51.xml"/><Relationship Id="rId1" Type="http://schemas.microsoft.com/office/2011/relationships/chartStyle" Target="style5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55;&#1086;&#1083;&#1080;&#1085;&#1072;%20&#1070;&#1088;&#1100;&#1077;&#1074;&#1085;&#1072;\Desktop\&#1080;&#1090;&#1086;&#1075;&#1080;%20&#1075;&#1086;&#1076;&#1072;%2024-25\&#1048;&#1090;&#1086;&#1075;&#1080;%20&#1075;&#1086;&#1076;&#1072;.%202024-25%20%201-4%20&#1082;&#1083;&#1072;&#1089;&#1089;&#1099;.xls" TargetMode="External"/></Relationships>
</file>

<file path=word/charts/_rels/chart7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3;&#1080;&#1086;&#1083;&#1086;&#1075;&#1080;&#1103;\&#1089;&#1090;&#1072;&#1090;&#1080;&#1089;&#1090;&#1080;&#1082;&#1072;%20&#1073;&#1080;&#1086;&#1083;&#1086;&#1075;&#1080;&#1103;.xlsx" TargetMode="External"/><Relationship Id="rId2" Type="http://schemas.microsoft.com/office/2011/relationships/chartColorStyle" Target="colors52.xml"/><Relationship Id="rId1" Type="http://schemas.microsoft.com/office/2011/relationships/chartStyle" Target="style52.xml"/></Relationships>
</file>

<file path=word/charts/_rels/chart7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0;&#1089;&#1090;&#1086;&#1088;&#1080;&#1103;\&#1080;&#1089;&#1090;&#1086;&#1088;&#1080;&#1103;%20&#1089;&#1090;&#1072;&#1090;&#1080;&#1089;&#1090;&#1080;&#1082;&#1072;.xlsx" TargetMode="External"/><Relationship Id="rId2" Type="http://schemas.microsoft.com/office/2011/relationships/chartColorStyle" Target="colors53.xml"/><Relationship Id="rId1" Type="http://schemas.microsoft.com/office/2011/relationships/chartStyle" Target="style53.xml"/></Relationships>
</file>

<file path=word/charts/_rels/chart7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0;&#1089;&#1090;&#1086;&#1088;&#1080;&#1103;\&#1080;&#1089;&#1090;&#1086;&#1088;&#1080;&#1103;%20&#1089;&#1090;&#1072;&#1090;&#1080;&#1089;&#1090;&#1080;&#1082;&#1072;.xlsx" TargetMode="External"/><Relationship Id="rId2" Type="http://schemas.microsoft.com/office/2011/relationships/chartColorStyle" Target="colors54.xml"/><Relationship Id="rId1" Type="http://schemas.microsoft.com/office/2011/relationships/chartStyle" Target="style54.xml"/></Relationships>
</file>

<file path=word/charts/_rels/chart7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0;&#1089;&#1090;&#1086;&#1088;&#1080;&#1103;\&#1080;&#1089;&#1090;&#1086;&#1088;&#1080;&#1103;%20&#1089;&#1090;&#1072;&#1090;&#1080;&#1089;&#1090;&#1080;&#1082;&#1072;.xlsx" TargetMode="External"/><Relationship Id="rId2" Type="http://schemas.microsoft.com/office/2011/relationships/chartColorStyle" Target="colors55.xml"/><Relationship Id="rId1" Type="http://schemas.microsoft.com/office/2011/relationships/chartStyle" Target="style55.xml"/></Relationships>
</file>

<file path=word/charts/_rels/chart7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3;&#1080;&#1090;&#1077;&#1088;&#1072;&#1090;&#1091;&#1088;&#1072;\&#1083;&#1080;&#1090;&#1077;&#1088;&#1072;&#1090;&#1091;&#1088;&#1072;%20&#1089;&#1090;&#1072;&#1090;&#1080;&#1089;&#1090;&#1080;&#1082;&#1072;.xlsx" TargetMode="External"/><Relationship Id="rId2" Type="http://schemas.microsoft.com/office/2011/relationships/chartColorStyle" Target="colors56.xml"/><Relationship Id="rId1" Type="http://schemas.microsoft.com/office/2011/relationships/chartStyle" Target="style56.xml"/></Relationships>
</file>

<file path=word/charts/_rels/chart7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3;&#1080;&#1090;&#1077;&#1088;&#1072;&#1090;&#1091;&#1088;&#1072;\&#1083;&#1080;&#1090;&#1077;&#1088;&#1072;&#1090;&#1091;&#1088;&#1072;%20&#1089;&#1090;&#1072;&#1090;&#1080;&#1089;&#1090;&#1080;&#1082;&#1072;.xlsx" TargetMode="External"/><Relationship Id="rId2" Type="http://schemas.microsoft.com/office/2011/relationships/chartColorStyle" Target="colors57.xml"/><Relationship Id="rId1" Type="http://schemas.microsoft.com/office/2011/relationships/chartStyle" Target="style57.xml"/></Relationships>
</file>

<file path=word/charts/_rels/chart7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83;&#1080;&#1090;&#1077;&#1088;&#1072;&#1090;&#1091;&#1088;&#1072;\&#1083;&#1080;&#1090;&#1077;&#1088;&#1072;&#1090;&#1091;&#1088;&#1072;%20&#1089;&#1090;&#1072;&#1090;&#1080;&#1089;&#1090;&#1080;&#1082;&#1072;.xlsx" TargetMode="External"/><Relationship Id="rId2" Type="http://schemas.microsoft.com/office/2011/relationships/chartColorStyle" Target="colors58.xml"/><Relationship Id="rId1" Type="http://schemas.microsoft.com/office/2011/relationships/chartStyle" Target="style58.xml"/></Relationships>
</file>

<file path=word/charts/_rels/chart7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5;&#1077;&#1086;&#1075;&#1088;&#1072;&#1092;&#1080;&#1103;\&#1089;&#1090;&#1072;&#1090;&#1080;&#1089;&#1090;&#1080;&#1082;&#1072;%20&#1075;&#1077;&#1086;&#1075;&#1088;&#1072;&#1092;&#1080;&#1103;.xlsx" TargetMode="External"/><Relationship Id="rId2" Type="http://schemas.microsoft.com/office/2011/relationships/chartColorStyle" Target="colors59.xml"/><Relationship Id="rId1" Type="http://schemas.microsoft.com/office/2011/relationships/chartStyle" Target="style59.xml"/></Relationships>
</file>

<file path=word/charts/_rels/chart7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5;&#1077;&#1086;&#1075;&#1088;&#1072;&#1092;&#1080;&#1103;\&#1089;&#1090;&#1072;&#1090;&#1080;&#1089;&#1090;&#1080;&#1082;&#1072;%20&#1075;&#1077;&#1086;&#1075;&#1088;&#1072;&#1092;&#1080;&#1103;.xlsx" TargetMode="External"/><Relationship Id="rId2" Type="http://schemas.microsoft.com/office/2011/relationships/chartColorStyle" Target="colors60.xml"/><Relationship Id="rId1" Type="http://schemas.microsoft.com/office/2011/relationships/chartStyle" Target="style60.xml"/></Relationships>
</file>

<file path=word/charts/_rels/chart7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5;&#1077;&#1086;&#1075;&#1088;&#1072;&#1092;&#1080;&#1103;\&#1089;&#1090;&#1072;&#1090;&#1080;&#1089;&#1090;&#1080;&#1082;&#1072;%20&#1075;&#1077;&#1086;&#1075;&#1088;&#1072;&#1092;&#1080;&#1103;.xlsx" TargetMode="External"/><Relationship Id="rId2" Type="http://schemas.microsoft.com/office/2011/relationships/chartColorStyle" Target="colors61.xml"/><Relationship Id="rId1" Type="http://schemas.microsoft.com/office/2011/relationships/chartStyle" Target="style61.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055;&#1086;&#1083;&#1080;&#1085;&#1072;%20&#1070;&#1088;&#1100;&#1077;&#1074;&#1085;&#1072;\Desktop\&#1080;&#1090;&#1086;&#1075;&#1080;%20&#1075;&#1086;&#1076;&#1072;%2024-25\&#1048;&#1090;&#1086;&#1075;&#1080;%20&#1075;&#1086;&#1076;&#1072;%202024-25%20%20&#1089;&#1088;&#1072;&#1074;&#1085;&#1080;&#1090;&#1077;&#1083;&#1100;&#1100;&#1085;&#1099;&#1081;%20&#1072;&#1085;&#1072;&#1083;&#1080;&#1079;.xlsx" TargetMode="External"/><Relationship Id="rId2" Type="http://schemas.microsoft.com/office/2011/relationships/chartColorStyle" Target="colors5.xml"/><Relationship Id="rId1" Type="http://schemas.microsoft.com/office/2011/relationships/chartStyle" Target="style5.xml"/></Relationships>
</file>

<file path=word/charts/_rels/chart8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2;&#1085;&#1075;&#1083;\&#1089;&#1090;&#1072;&#1090;&#1080;&#1089;&#1090;&#1080;&#1082;&#1072;%20&#1072;&#1085;&#1075;&#1083;..xlsx" TargetMode="External"/><Relationship Id="rId2" Type="http://schemas.microsoft.com/office/2011/relationships/chartColorStyle" Target="colors62.xml"/><Relationship Id="rId1" Type="http://schemas.microsoft.com/office/2011/relationships/chartStyle" Target="style62.xml"/></Relationships>
</file>

<file path=word/charts/_rels/chart8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2;&#1085;&#1075;&#1083;\&#1089;&#1090;&#1072;&#1090;&#1080;&#1089;&#1090;&#1080;&#1082;&#1072;%20&#1072;&#1085;&#1075;&#1083;..xlsx" TargetMode="External"/><Relationship Id="rId2" Type="http://schemas.microsoft.com/office/2011/relationships/chartColorStyle" Target="colors63.xml"/><Relationship Id="rId1" Type="http://schemas.microsoft.com/office/2011/relationships/chartStyle" Target="style63.xml"/></Relationships>
</file>

<file path=word/charts/_rels/chart8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6\&#1072;&#1085;&#1075;&#1083;\&#1089;&#1090;&#1072;&#1090;&#1080;&#1089;&#1090;&#1080;&#1082;&#1072;%20&#1072;&#1085;&#1075;&#1083;..xlsx" TargetMode="External"/><Relationship Id="rId2" Type="http://schemas.microsoft.com/office/2011/relationships/chartColorStyle" Target="colors64.xml"/><Relationship Id="rId1" Type="http://schemas.microsoft.com/office/2011/relationships/chartStyle" Target="style64.xml"/></Relationships>
</file>

<file path=word/charts/_rels/chart8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57;&#1090;&#1072;&#1090;&#1080;&#1089;&#1090;&#1080;&#1082;&#1072;%20&#1087;&#1086;%20&#1087;&#1088;&#1077;&#1076;&#1084;&#1077;&#1090;&#1072;&#1084;.xlsx" TargetMode="External"/><Relationship Id="rId2" Type="http://schemas.microsoft.com/office/2011/relationships/chartColorStyle" Target="colors65.xml"/><Relationship Id="rId1" Type="http://schemas.microsoft.com/office/2011/relationships/chartStyle" Target="style65.xml"/></Relationships>
</file>

<file path=word/charts/_rels/chart8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8;&#1091;&#1089;&#1089;&#1082;&#1080;&#1081;\&#1089;&#1090;&#1072;&#1090;&#1080;&#1089;&#1090;&#1080;&#1082;&#1072;%20&#1088;&#1091;&#1089;&#1089;&#1082;&#1080;&#1081;.xlsx" TargetMode="External"/><Relationship Id="rId2" Type="http://schemas.microsoft.com/office/2011/relationships/chartColorStyle" Target="colors66.xml"/><Relationship Id="rId1" Type="http://schemas.microsoft.com/office/2011/relationships/chartStyle" Target="style66.xml"/></Relationships>
</file>

<file path=word/charts/_rels/chart8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8;&#1091;&#1089;&#1089;&#1082;&#1080;&#1081;\&#1089;&#1090;&#1072;&#1090;&#1080;&#1089;&#1090;&#1080;&#1082;&#1072;%20&#1088;&#1091;&#1089;&#1089;&#1082;&#1080;&#1081;.xlsx" TargetMode="External"/><Relationship Id="rId2" Type="http://schemas.microsoft.com/office/2011/relationships/chartColorStyle" Target="colors67.xml"/><Relationship Id="rId1" Type="http://schemas.microsoft.com/office/2011/relationships/chartStyle" Target="style67.xml"/></Relationships>
</file>

<file path=word/charts/_rels/chart8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8;&#1091;&#1089;&#1089;&#1082;&#1080;&#1081;\&#1089;&#1090;&#1072;&#1090;&#1080;&#1089;&#1090;&#1080;&#1082;&#1072;%20&#1088;&#1091;&#1089;&#1089;&#1082;&#1080;&#1081;.xlsx" TargetMode="External"/><Relationship Id="rId2" Type="http://schemas.microsoft.com/office/2011/relationships/chartColorStyle" Target="colors68.xml"/><Relationship Id="rId1" Type="http://schemas.microsoft.com/office/2011/relationships/chartStyle" Target="style68.xml"/></Relationships>
</file>

<file path=word/charts/_rels/chart8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4;&#1072;&#1090;&#1077;&#1084;&#1072;&#1090;&#1080;&#1082;&#1072;\2640607.xlsx" TargetMode="External"/><Relationship Id="rId2" Type="http://schemas.microsoft.com/office/2011/relationships/chartColorStyle" Target="colors69.xml"/><Relationship Id="rId1" Type="http://schemas.microsoft.com/office/2011/relationships/chartStyle" Target="style69.xml"/></Relationships>
</file>

<file path=word/charts/_rels/chart8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4;&#1072;&#1090;&#1077;&#1084;&#1072;&#1090;&#1080;&#1082;&#1072;\2640607.xlsx" TargetMode="External"/><Relationship Id="rId2" Type="http://schemas.microsoft.com/office/2011/relationships/chartColorStyle" Target="colors70.xml"/><Relationship Id="rId1" Type="http://schemas.microsoft.com/office/2011/relationships/chartStyle" Target="style70.xml"/></Relationships>
</file>

<file path=word/charts/_rels/chart8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4;&#1072;&#1090;&#1077;&#1084;&#1072;&#1090;&#1080;&#1082;&#1072;\2640607.xlsx" TargetMode="External"/><Relationship Id="rId2" Type="http://schemas.microsoft.com/office/2011/relationships/chartColorStyle" Target="colors71.xml"/><Relationship Id="rId1" Type="http://schemas.microsoft.com/office/2011/relationships/chartStyle" Target="style71.xml"/></Relationships>
</file>

<file path=word/charts/_rels/chart9.xml.rels><?xml version="1.0" encoding="UTF-8" standalone="yes"?>
<Relationships xmlns="http://schemas.openxmlformats.org/package/2006/relationships"><Relationship Id="rId1" Type="http://schemas.openxmlformats.org/officeDocument/2006/relationships/oleObject" Target="file:///E:\&#1078;&#1077;&#1089;&#1090;&#1082;&#1080;&#1081;%20&#1076;&#1080;&#1089;&#1082;\2024-25\&#1072;&#1085;&#1072;&#1083;&#1080;&#1079;%20&#1091;&#1089;&#1087;&#1077;&#1074;&#1072;&#1077;&#1084;&#1086;&#1089;&#1090;&#1080;\&#1080;&#1090;&#1086;&#1075;&#1080;%20&#1090;&#1088;&#1080;&#1084;&#1077;&#1089;&#1090;&#1088;&#1086;&#1074;\&#1048;&#1090;&#1086;&#1075;&#1080;%20&#1075;&#1086;&#1076;&#1072;%202024-25%20%205-9%20&#1082;&#1083;&#1072;&#1089;&#1089;&#1099;.xlsx" TargetMode="External"/></Relationships>
</file>

<file path=word/charts/_rels/chart90.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41;&#1080;&#1086;&#1083;&#1086;&#1075;&#1080;&#1103;\&#1073;&#1080;&#1086;&#1083;&#1086;&#1075;&#1080;&#1103;%20&#1089;&#1090;&#1072;&#1090;&#1080;&#1089;&#1090;&#1080;&#1082;&#1072;.xlsx" TargetMode="External"/><Relationship Id="rId2" Type="http://schemas.microsoft.com/office/2011/relationships/chartColorStyle" Target="colors72.xml"/><Relationship Id="rId1" Type="http://schemas.microsoft.com/office/2011/relationships/chartStyle" Target="style72.xml"/></Relationships>
</file>

<file path=word/charts/_rels/chart91.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41;&#1080;&#1086;&#1083;&#1086;&#1075;&#1080;&#1103;\&#1073;&#1080;&#1086;&#1083;&#1086;&#1075;&#1080;&#1103;%20&#1089;&#1090;&#1072;&#1090;&#1080;&#1089;&#1090;&#1080;&#1082;&#1072;.xlsx" TargetMode="External"/><Relationship Id="rId2" Type="http://schemas.microsoft.com/office/2011/relationships/chartColorStyle" Target="colors73.xml"/><Relationship Id="rId1" Type="http://schemas.microsoft.com/office/2011/relationships/chartStyle" Target="style73.xml"/></Relationships>
</file>

<file path=word/charts/_rels/chart92.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41;&#1080;&#1086;&#1083;&#1086;&#1075;&#1080;&#1103;\&#1073;&#1080;&#1086;&#1083;&#1086;&#1075;&#1080;&#1103;%20&#1089;&#1090;&#1072;&#1090;&#1080;&#1089;&#1090;&#1080;&#1082;&#1072;.xlsx" TargetMode="External"/><Relationship Id="rId2" Type="http://schemas.microsoft.com/office/2011/relationships/chartColorStyle" Target="colors74.xml"/><Relationship Id="rId1" Type="http://schemas.microsoft.com/office/2011/relationships/chartStyle" Target="style74.xml"/></Relationships>
</file>

<file path=word/charts/_rels/chart93.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3;&#1080;&#1090;&#1077;&#1088;&#1072;&#1090;&#1091;&#1088;&#1072;\&#1089;&#1090;&#1072;&#1090;&#1080;&#1089;&#1090;&#1080;&#1082;&#1072;%20&#1083;&#1080;&#1090;&#1077;&#1088;&#1072;&#1090;&#1091;&#1088;&#1072;.xlsx" TargetMode="External"/><Relationship Id="rId2" Type="http://schemas.microsoft.com/office/2011/relationships/chartColorStyle" Target="colors75.xml"/><Relationship Id="rId1" Type="http://schemas.microsoft.com/office/2011/relationships/chartStyle" Target="style75.xml"/></Relationships>
</file>

<file path=word/charts/_rels/chart94.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3;&#1080;&#1090;&#1077;&#1088;&#1072;&#1090;&#1091;&#1088;&#1072;\&#1089;&#1090;&#1072;&#1090;&#1080;&#1089;&#1090;&#1080;&#1082;&#1072;%20&#1083;&#1080;&#1090;&#1077;&#1088;&#1072;&#1090;&#1091;&#1088;&#1072;.xlsx" TargetMode="External"/><Relationship Id="rId2" Type="http://schemas.microsoft.com/office/2011/relationships/chartColorStyle" Target="colors76.xml"/><Relationship Id="rId1" Type="http://schemas.microsoft.com/office/2011/relationships/chartStyle" Target="style76.xml"/></Relationships>
</file>

<file path=word/charts/_rels/chart95.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3;&#1080;&#1090;&#1077;&#1088;&#1072;&#1090;&#1091;&#1088;&#1072;\&#1089;&#1090;&#1072;&#1090;&#1080;&#1089;&#1090;&#1080;&#1082;&#1072;%20&#1083;&#1080;&#1090;&#1077;&#1088;&#1072;&#1090;&#1091;&#1088;&#1072;.xlsx" TargetMode="External"/><Relationship Id="rId2" Type="http://schemas.microsoft.com/office/2011/relationships/chartColorStyle" Target="colors77.xml"/><Relationship Id="rId1" Type="http://schemas.microsoft.com/office/2011/relationships/chartStyle" Target="style77.xml"/></Relationships>
</file>

<file path=word/charts/_rels/chart96.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0;&#1089;&#1090;&#1086;&#1088;&#1080;&#1103;\&#1057;&#1090;&#1072;&#1090;&#1080;&#1089;&#1090;&#1080;&#1082;&#1072;%20&#1080;&#1089;&#1090;&#1086;&#1088;&#1080;&#1103;.xlsx" TargetMode="External"/><Relationship Id="rId2" Type="http://schemas.microsoft.com/office/2011/relationships/chartColorStyle" Target="colors78.xml"/><Relationship Id="rId1" Type="http://schemas.microsoft.com/office/2011/relationships/chartStyle" Target="style78.xml"/></Relationships>
</file>

<file path=word/charts/_rels/chart97.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0;&#1089;&#1090;&#1086;&#1088;&#1080;&#1103;\&#1057;&#1090;&#1072;&#1090;&#1080;&#1089;&#1090;&#1080;&#1082;&#1072;%20&#1080;&#1089;&#1090;&#1086;&#1088;&#1080;&#1103;.xlsx" TargetMode="External"/><Relationship Id="rId2" Type="http://schemas.microsoft.com/office/2011/relationships/chartColorStyle" Target="colors79.xml"/><Relationship Id="rId1" Type="http://schemas.microsoft.com/office/2011/relationships/chartStyle" Target="style79.xml"/></Relationships>
</file>

<file path=word/charts/_rels/chart98.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80;&#1089;&#1090;&#1086;&#1088;&#1080;&#1103;\&#1057;&#1090;&#1072;&#1090;&#1080;&#1089;&#1090;&#1080;&#1082;&#1072;%20&#1080;&#1089;&#1090;&#1086;&#1088;&#1080;&#1103;.xlsx" TargetMode="External"/><Relationship Id="rId2" Type="http://schemas.microsoft.com/office/2011/relationships/chartColorStyle" Target="colors80.xml"/><Relationship Id="rId1" Type="http://schemas.microsoft.com/office/2011/relationships/chartStyle" Target="style80.xml"/></Relationships>
</file>

<file path=word/charts/_rels/chart99.xml.rels><?xml version="1.0" encoding="UTF-8" standalone="yes"?>
<Relationships xmlns="http://schemas.openxmlformats.org/package/2006/relationships"><Relationship Id="rId3" Type="http://schemas.openxmlformats.org/officeDocument/2006/relationships/oleObject" Target="file:///E:\&#1078;&#1077;&#1089;&#1090;&#1082;&#1080;&#1081;%20&#1076;&#1080;&#1089;&#1082;\2024-25\&#1072;&#1085;&#1072;&#1083;&#1080;&#1079;%20&#1091;&#1089;&#1087;&#1077;&#1074;&#1072;&#1077;&#1084;&#1086;&#1089;&#1090;&#1080;\&#1074;&#1087;&#1088;\7\&#1048;&#1050;&#1058;\&#1080;&#1082;&#1090;%20&#1089;&#1090;&#1072;&#1090;&#1080;&#1089;&#1090;&#1080;&#1082;&#1072;.xlsx" TargetMode="External"/><Relationship Id="rId2" Type="http://schemas.microsoft.com/office/2011/relationships/chartColorStyle" Target="colors81.xml"/><Relationship Id="rId1" Type="http://schemas.microsoft.com/office/2011/relationships/chartStyle" Target="style8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'по школе '!$P$2</c:f>
              <c:strCache>
                <c:ptCount val="1"/>
                <c:pt idx="0">
                  <c:v>2024-25</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'!$P$3:$P$5</c:f>
              <c:numCache>
                <c:formatCode>0.0</c:formatCode>
                <c:ptCount val="3"/>
                <c:pt idx="0">
                  <c:v>99</c:v>
                </c:pt>
                <c:pt idx="1">
                  <c:v>94.5</c:v>
                </c:pt>
                <c:pt idx="2">
                  <c:v>83.7</c:v>
                </c:pt>
              </c:numCache>
            </c:numRef>
          </c:val>
        </c:ser>
        <c:ser>
          <c:idx val="1"/>
          <c:order val="1"/>
          <c:tx>
            <c:strRef>
              <c:f>'по школе '!$Q$2</c:f>
              <c:strCache>
                <c:ptCount val="1"/>
                <c:pt idx="0">
                  <c:v>2023-24</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'!$Q$3:$Q$5</c:f>
              <c:numCache>
                <c:formatCode>General</c:formatCode>
                <c:ptCount val="3"/>
                <c:pt idx="0">
                  <c:v>98.8</c:v>
                </c:pt>
                <c:pt idx="1">
                  <c:v>92.8</c:v>
                </c:pt>
                <c:pt idx="2">
                  <c:v>82.2</c:v>
                </c:pt>
              </c:numCache>
            </c:numRef>
          </c:val>
        </c:ser>
        <c:ser>
          <c:idx val="2"/>
          <c:order val="2"/>
          <c:tx>
            <c:strRef>
              <c:f>'по школе '!$R$2</c:f>
              <c:strCache>
                <c:ptCount val="1"/>
                <c:pt idx="0">
                  <c:v>2022-23</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'!$R$3:$R$5</c:f>
              <c:numCache>
                <c:formatCode>General</c:formatCode>
                <c:ptCount val="3"/>
                <c:pt idx="0">
                  <c:v>100</c:v>
                </c:pt>
                <c:pt idx="1">
                  <c:v>91</c:v>
                </c:pt>
                <c:pt idx="2">
                  <c:v>82</c:v>
                </c:pt>
              </c:numCache>
            </c:numRef>
          </c:val>
        </c:ser>
        <c:dLbls>
          <c:dLblPos val="outEnd"/>
          <c:showLegendKey val="0"/>
          <c:showVal val="1"/>
          <c:showCatName val="0"/>
          <c:showSerName val="0"/>
          <c:showPercent val="0"/>
          <c:showBubbleSize val="0"/>
        </c:dLbls>
        <c:gapWidth val="355"/>
        <c:overlap val="-70"/>
        <c:axId val="154095304"/>
        <c:axId val="154095696"/>
      </c:barChart>
      <c:catAx>
        <c:axId val="154095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095696"/>
        <c:crosses val="autoZero"/>
        <c:auto val="1"/>
        <c:lblAlgn val="ctr"/>
        <c:lblOffset val="100"/>
        <c:noMultiLvlLbl val="0"/>
      </c:catAx>
      <c:valAx>
        <c:axId val="15409569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0953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ru-RU"/>
              <a:t>Динамика за 3 года</a:t>
            </a:r>
          </a:p>
        </c:rich>
      </c:tx>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'по школе '!$P$2</c:f>
              <c:strCache>
                <c:ptCount val="1"/>
                <c:pt idx="0">
                  <c:v>2024-25</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'!$P$3:$P$5</c:f>
              <c:numCache>
                <c:formatCode>0.0</c:formatCode>
                <c:ptCount val="3"/>
                <c:pt idx="0">
                  <c:v>99.879208093493816</c:v>
                </c:pt>
                <c:pt idx="1">
                  <c:v>82.400990545893251</c:v>
                </c:pt>
                <c:pt idx="2">
                  <c:v>71.715773680372635</c:v>
                </c:pt>
              </c:numCache>
            </c:numRef>
          </c:val>
          <c:extLst xmlns:c16r2="http://schemas.microsoft.com/office/drawing/2015/06/chart">
            <c:ext xmlns:c16="http://schemas.microsoft.com/office/drawing/2014/chart" uri="{C3380CC4-5D6E-409C-BE32-E72D297353CC}">
              <c16:uniqueId val="{00000000-0D28-4B19-8F4E-1227B9B9D0D8}"/>
            </c:ext>
          </c:extLst>
        </c:ser>
        <c:ser>
          <c:idx val="1"/>
          <c:order val="1"/>
          <c:tx>
            <c:strRef>
              <c:f>'по школе '!$Q$2</c:f>
              <c:strCache>
                <c:ptCount val="1"/>
                <c:pt idx="0">
                  <c:v>2023-24</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'!$Q$3:$Q$5</c:f>
              <c:numCache>
                <c:formatCode>General</c:formatCode>
                <c:ptCount val="3"/>
                <c:pt idx="0">
                  <c:v>99.6</c:v>
                </c:pt>
                <c:pt idx="1">
                  <c:v>78.2</c:v>
                </c:pt>
                <c:pt idx="2">
                  <c:v>68.8</c:v>
                </c:pt>
              </c:numCache>
            </c:numRef>
          </c:val>
          <c:extLst xmlns:c16r2="http://schemas.microsoft.com/office/drawing/2015/06/chart">
            <c:ext xmlns:c16="http://schemas.microsoft.com/office/drawing/2014/chart" uri="{C3380CC4-5D6E-409C-BE32-E72D297353CC}">
              <c16:uniqueId val="{00000001-0D28-4B19-8F4E-1227B9B9D0D8}"/>
            </c:ext>
          </c:extLst>
        </c:ser>
        <c:ser>
          <c:idx val="2"/>
          <c:order val="2"/>
          <c:tx>
            <c:strRef>
              <c:f>'по школе '!$R$2</c:f>
              <c:strCache>
                <c:ptCount val="1"/>
                <c:pt idx="0">
                  <c:v>2022-23</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'!$R$3:$R$5</c:f>
              <c:numCache>
                <c:formatCode>General</c:formatCode>
                <c:ptCount val="3"/>
                <c:pt idx="0">
                  <c:v>99.9</c:v>
                </c:pt>
                <c:pt idx="1">
                  <c:v>80.5</c:v>
                </c:pt>
                <c:pt idx="2">
                  <c:v>69.7</c:v>
                </c:pt>
              </c:numCache>
            </c:numRef>
          </c:val>
          <c:extLst xmlns:c16r2="http://schemas.microsoft.com/office/drawing/2015/06/chart">
            <c:ext xmlns:c16="http://schemas.microsoft.com/office/drawing/2014/chart" uri="{C3380CC4-5D6E-409C-BE32-E72D297353CC}">
              <c16:uniqueId val="{00000002-0D28-4B19-8F4E-1227B9B9D0D8}"/>
            </c:ext>
          </c:extLst>
        </c:ser>
        <c:dLbls>
          <c:dLblPos val="outEnd"/>
          <c:showLegendKey val="0"/>
          <c:showVal val="1"/>
          <c:showCatName val="0"/>
          <c:showSerName val="0"/>
          <c:showPercent val="0"/>
          <c:showBubbleSize val="0"/>
        </c:dLbls>
        <c:gapWidth val="355"/>
        <c:overlap val="-70"/>
        <c:axId val="193446744"/>
        <c:axId val="193447920"/>
      </c:barChart>
      <c:catAx>
        <c:axId val="193446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447920"/>
        <c:crosses val="autoZero"/>
        <c:auto val="1"/>
        <c:lblAlgn val="ctr"/>
        <c:lblOffset val="100"/>
        <c:noMultiLvlLbl val="0"/>
      </c:catAx>
      <c:valAx>
        <c:axId val="19344792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446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'ИТ 7 Сравнение отметок с отметк'!$A$20:$A$22</c:f>
              <c:strCache>
                <c:ptCount val="3"/>
                <c:pt idx="0">
                  <c:v>  Понизили </c:v>
                </c:pt>
                <c:pt idx="1">
                  <c:v>  Подтвердили</c:v>
                </c:pt>
                <c:pt idx="2">
                  <c:v>  Повысили </c:v>
                </c:pt>
              </c:strCache>
            </c:strRef>
          </c:cat>
          <c:val>
            <c:numRef>
              <c:f>'ИТ 7 Сравнение отметок с отметк'!$C$20:$C$22</c:f>
              <c:numCache>
                <c:formatCode>General</c:formatCode>
                <c:ptCount val="3"/>
                <c:pt idx="0">
                  <c:v>100</c:v>
                </c:pt>
                <c:pt idx="1">
                  <c:v>0</c:v>
                </c:pt>
                <c:pt idx="2">
                  <c:v>0</c:v>
                </c:pt>
              </c:numCache>
            </c:numRef>
          </c:val>
          <c:extLst xmlns:c16r2="http://schemas.microsoft.com/office/drawing/2015/06/chart">
            <c:ext xmlns:c16="http://schemas.microsoft.com/office/drawing/2014/chart" uri="{C3380CC4-5D6E-409C-BE32-E72D297353CC}">
              <c16:uniqueId val="{00000000-9596-4A04-AA69-7861E4BCA911}"/>
            </c:ext>
          </c:extLst>
        </c:ser>
        <c:dLbls>
          <c:dLblPos val="inEnd"/>
          <c:showLegendKey val="0"/>
          <c:showVal val="1"/>
          <c:showCatName val="0"/>
          <c:showSerName val="0"/>
          <c:showPercent val="0"/>
          <c:showBubbleSize val="0"/>
        </c:dLbls>
        <c:gapWidth val="65"/>
        <c:axId val="198772240"/>
        <c:axId val="198760872"/>
      </c:barChart>
      <c:catAx>
        <c:axId val="1987722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60872"/>
        <c:crosses val="autoZero"/>
        <c:auto val="1"/>
        <c:lblAlgn val="ctr"/>
        <c:lblOffset val="100"/>
        <c:noMultiLvlLbl val="0"/>
      </c:catAx>
      <c:valAx>
        <c:axId val="1987608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722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'ИТ 7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'ИТ 7 Статистика по отметкам'!$H$9:$H$12</c:f>
              <c:numCache>
                <c:formatCode>General</c:formatCode>
                <c:ptCount val="4"/>
                <c:pt idx="0">
                  <c:v>64.009999999999991</c:v>
                </c:pt>
                <c:pt idx="1">
                  <c:v>72.31</c:v>
                </c:pt>
                <c:pt idx="2">
                  <c:v>75.38</c:v>
                </c:pt>
                <c:pt idx="3">
                  <c:v>55.56</c:v>
                </c:pt>
              </c:numCache>
            </c:numRef>
          </c:val>
          <c:extLst xmlns:c16r2="http://schemas.microsoft.com/office/drawing/2015/06/chart">
            <c:ext xmlns:c16="http://schemas.microsoft.com/office/drawing/2014/chart" uri="{C3380CC4-5D6E-409C-BE32-E72D297353CC}">
              <c16:uniqueId val="{00000000-DC33-450E-8FCD-67B48A047760}"/>
            </c:ext>
          </c:extLst>
        </c:ser>
        <c:dLbls>
          <c:dLblPos val="inEnd"/>
          <c:showLegendKey val="0"/>
          <c:showVal val="1"/>
          <c:showCatName val="0"/>
          <c:showSerName val="0"/>
          <c:showPercent val="0"/>
          <c:showBubbleSize val="0"/>
        </c:dLbls>
        <c:gapWidth val="65"/>
        <c:axId val="198765576"/>
        <c:axId val="199978192"/>
      </c:barChart>
      <c:catAx>
        <c:axId val="198765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78192"/>
        <c:crosses val="autoZero"/>
        <c:auto val="1"/>
        <c:lblAlgn val="ctr"/>
        <c:lblOffset val="100"/>
        <c:noMultiLvlLbl val="0"/>
      </c:catAx>
      <c:valAx>
        <c:axId val="1999781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655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976-483C-87AF-2F6E4B3314B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976-483C-87AF-2F6E4B3314BA}"/>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9976-483C-87AF-2F6E4B3314BA}"/>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9976-483C-87AF-2F6E4B3314B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'ФИ 7 Индивидуальные результаты'!$Q$23:$Q$26</c:f>
              <c:numCache>
                <c:formatCode>General</c:formatCode>
                <c:ptCount val="4"/>
                <c:pt idx="0">
                  <c:v>5</c:v>
                </c:pt>
                <c:pt idx="1">
                  <c:v>4</c:v>
                </c:pt>
                <c:pt idx="2">
                  <c:v>3</c:v>
                </c:pt>
                <c:pt idx="3">
                  <c:v>2</c:v>
                </c:pt>
              </c:numCache>
            </c:numRef>
          </c:cat>
          <c:val>
            <c:numRef>
              <c:f>'ФИ 7 Индивидуальные результаты'!$R$23:$R$26</c:f>
              <c:numCache>
                <c:formatCode>General</c:formatCode>
                <c:ptCount val="4"/>
                <c:pt idx="0">
                  <c:v>1</c:v>
                </c:pt>
                <c:pt idx="1">
                  <c:v>4</c:v>
                </c:pt>
                <c:pt idx="2">
                  <c:v>4</c:v>
                </c:pt>
                <c:pt idx="3">
                  <c:v>2</c:v>
                </c:pt>
              </c:numCache>
            </c:numRef>
          </c:val>
          <c:extLst xmlns:c16r2="http://schemas.microsoft.com/office/drawing/2015/06/chart">
            <c:ext xmlns:c16="http://schemas.microsoft.com/office/drawing/2014/chart" uri="{C3380CC4-5D6E-409C-BE32-E72D297353CC}">
              <c16:uniqueId val="{00000008-9976-483C-87AF-2F6E4B3314B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'ФИ 7 Сравнение отметок с отметк'!$A$20:$A$22</c:f>
              <c:strCache>
                <c:ptCount val="3"/>
                <c:pt idx="0">
                  <c:v>  Понизили </c:v>
                </c:pt>
                <c:pt idx="1">
                  <c:v>  Подтвердили </c:v>
                </c:pt>
                <c:pt idx="2">
                  <c:v>  Повысили </c:v>
                </c:pt>
              </c:strCache>
            </c:strRef>
          </c:cat>
          <c:val>
            <c:numRef>
              <c:f>'ФИ 7 Сравнение отметок с отметк'!$C$20:$C$22</c:f>
              <c:numCache>
                <c:formatCode>General</c:formatCode>
                <c:ptCount val="3"/>
                <c:pt idx="0">
                  <c:v>58.33</c:v>
                </c:pt>
                <c:pt idx="1">
                  <c:v>33.33</c:v>
                </c:pt>
                <c:pt idx="2">
                  <c:v>8.33</c:v>
                </c:pt>
              </c:numCache>
            </c:numRef>
          </c:val>
          <c:extLst xmlns:c16r2="http://schemas.microsoft.com/office/drawing/2015/06/chart">
            <c:ext xmlns:c16="http://schemas.microsoft.com/office/drawing/2014/chart" uri="{C3380CC4-5D6E-409C-BE32-E72D297353CC}">
              <c16:uniqueId val="{00000000-9A0A-45F3-8812-2ED5F858E21C}"/>
            </c:ext>
          </c:extLst>
        </c:ser>
        <c:dLbls>
          <c:dLblPos val="inEnd"/>
          <c:showLegendKey val="0"/>
          <c:showVal val="1"/>
          <c:showCatName val="0"/>
          <c:showSerName val="0"/>
          <c:showPercent val="0"/>
          <c:showBubbleSize val="0"/>
        </c:dLbls>
        <c:gapWidth val="65"/>
        <c:axId val="199970744"/>
        <c:axId val="199975840"/>
      </c:barChart>
      <c:catAx>
        <c:axId val="1999707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75840"/>
        <c:crosses val="autoZero"/>
        <c:auto val="1"/>
        <c:lblAlgn val="ctr"/>
        <c:lblOffset val="100"/>
        <c:noMultiLvlLbl val="0"/>
      </c:catAx>
      <c:valAx>
        <c:axId val="199975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707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Сравнение результатов</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'ФИ 7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'ФИ 7 Статистика по отметкам'!$H$9:$H$12</c:f>
              <c:numCache>
                <c:formatCode>General</c:formatCode>
                <c:ptCount val="4"/>
                <c:pt idx="0">
                  <c:v>44.86</c:v>
                </c:pt>
                <c:pt idx="1">
                  <c:v>53.480000000000004</c:v>
                </c:pt>
                <c:pt idx="2">
                  <c:v>60.929999999999993</c:v>
                </c:pt>
                <c:pt idx="3">
                  <c:v>25</c:v>
                </c:pt>
              </c:numCache>
            </c:numRef>
          </c:val>
          <c:extLst xmlns:c16r2="http://schemas.microsoft.com/office/drawing/2015/06/chart">
            <c:ext xmlns:c16="http://schemas.microsoft.com/office/drawing/2014/chart" uri="{C3380CC4-5D6E-409C-BE32-E72D297353CC}">
              <c16:uniqueId val="{00000000-9007-4C0E-B93B-2281DCF246AB}"/>
            </c:ext>
          </c:extLst>
        </c:ser>
        <c:dLbls>
          <c:dLblPos val="outEnd"/>
          <c:showLegendKey val="0"/>
          <c:showVal val="1"/>
          <c:showCatName val="0"/>
          <c:showSerName val="0"/>
          <c:showPercent val="0"/>
          <c:showBubbleSize val="0"/>
        </c:dLbls>
        <c:gapWidth val="100"/>
        <c:overlap val="-24"/>
        <c:axId val="199979368"/>
        <c:axId val="199978976"/>
      </c:barChart>
      <c:catAx>
        <c:axId val="199979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978976"/>
        <c:crosses val="autoZero"/>
        <c:auto val="1"/>
        <c:lblAlgn val="ctr"/>
        <c:lblOffset val="100"/>
        <c:noMultiLvlLbl val="0"/>
      </c:catAx>
      <c:valAx>
        <c:axId val="19997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979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D7D-4BD9-9F45-4566BA873243}"/>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D7D-4BD9-9F45-4566BA873243}"/>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9D7D-4BD9-9F45-4566BA873243}"/>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9D7D-4BD9-9F45-4566BA87324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'АЯ 7 Индивидуальные результаты'!$N$24:$N$27</c:f>
              <c:numCache>
                <c:formatCode>General</c:formatCode>
                <c:ptCount val="4"/>
                <c:pt idx="0">
                  <c:v>5</c:v>
                </c:pt>
                <c:pt idx="1">
                  <c:v>4</c:v>
                </c:pt>
                <c:pt idx="2">
                  <c:v>3</c:v>
                </c:pt>
                <c:pt idx="3">
                  <c:v>2</c:v>
                </c:pt>
              </c:numCache>
            </c:numRef>
          </c:cat>
          <c:val>
            <c:numRef>
              <c:f>'АЯ 7 Индивидуальные результаты'!$O$24:$O$27</c:f>
              <c:numCache>
                <c:formatCode>General</c:formatCode>
                <c:ptCount val="4"/>
                <c:pt idx="0">
                  <c:v>8</c:v>
                </c:pt>
                <c:pt idx="1">
                  <c:v>3</c:v>
                </c:pt>
                <c:pt idx="2">
                  <c:v>2</c:v>
                </c:pt>
                <c:pt idx="3">
                  <c:v>0</c:v>
                </c:pt>
              </c:numCache>
            </c:numRef>
          </c:val>
          <c:extLst xmlns:c16r2="http://schemas.microsoft.com/office/drawing/2015/06/chart">
            <c:ext xmlns:c16="http://schemas.microsoft.com/office/drawing/2014/chart" uri="{C3380CC4-5D6E-409C-BE32-E72D297353CC}">
              <c16:uniqueId val="{00000008-9D7D-4BD9-9F45-4566BA87324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'АЯ 7 Сравнение отметок с отметк'!$A$20:$A$22</c:f>
              <c:strCache>
                <c:ptCount val="3"/>
                <c:pt idx="0">
                  <c:v>  Понизили </c:v>
                </c:pt>
                <c:pt idx="1">
                  <c:v>  Подтвердили </c:v>
                </c:pt>
                <c:pt idx="2">
                  <c:v>  Повысили</c:v>
                </c:pt>
              </c:strCache>
            </c:strRef>
          </c:cat>
          <c:val>
            <c:numRef>
              <c:f>'АЯ 7 Сравнение отметок с отметк'!$C$20:$C$22</c:f>
              <c:numCache>
                <c:formatCode>General</c:formatCode>
                <c:ptCount val="3"/>
                <c:pt idx="0">
                  <c:v>30.77</c:v>
                </c:pt>
                <c:pt idx="1">
                  <c:v>61.54</c:v>
                </c:pt>
                <c:pt idx="2">
                  <c:v>7.69</c:v>
                </c:pt>
              </c:numCache>
            </c:numRef>
          </c:val>
          <c:extLst xmlns:c16r2="http://schemas.microsoft.com/office/drawing/2015/06/chart">
            <c:ext xmlns:c16="http://schemas.microsoft.com/office/drawing/2014/chart" uri="{C3380CC4-5D6E-409C-BE32-E72D297353CC}">
              <c16:uniqueId val="{00000000-98D1-4877-BC9B-9F0AF08B2965}"/>
            </c:ext>
          </c:extLst>
        </c:ser>
        <c:dLbls>
          <c:dLblPos val="inEnd"/>
          <c:showLegendKey val="0"/>
          <c:showVal val="1"/>
          <c:showCatName val="0"/>
          <c:showSerName val="0"/>
          <c:showPercent val="0"/>
          <c:showBubbleSize val="0"/>
        </c:dLbls>
        <c:gapWidth val="65"/>
        <c:axId val="199976232"/>
        <c:axId val="199977800"/>
      </c:barChart>
      <c:catAx>
        <c:axId val="1999762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77800"/>
        <c:crosses val="autoZero"/>
        <c:auto val="1"/>
        <c:lblAlgn val="ctr"/>
        <c:lblOffset val="100"/>
        <c:noMultiLvlLbl val="0"/>
      </c:catAx>
      <c:valAx>
        <c:axId val="1999778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762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'АЯ 7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'АЯ 7 Статистика по отметкам'!$H$9:$H$12</c:f>
              <c:numCache>
                <c:formatCode>General</c:formatCode>
                <c:ptCount val="4"/>
                <c:pt idx="0">
                  <c:v>51.26</c:v>
                </c:pt>
                <c:pt idx="1">
                  <c:v>60.85</c:v>
                </c:pt>
                <c:pt idx="2">
                  <c:v>65.210000000000008</c:v>
                </c:pt>
                <c:pt idx="3">
                  <c:v>84.62</c:v>
                </c:pt>
              </c:numCache>
            </c:numRef>
          </c:val>
          <c:extLst xmlns:c16r2="http://schemas.microsoft.com/office/drawing/2015/06/chart">
            <c:ext xmlns:c16="http://schemas.microsoft.com/office/drawing/2014/chart" uri="{C3380CC4-5D6E-409C-BE32-E72D297353CC}">
              <c16:uniqueId val="{00000000-5B69-4A5A-A839-BE07BBBF7DCD}"/>
            </c:ext>
          </c:extLst>
        </c:ser>
        <c:dLbls>
          <c:dLblPos val="inEnd"/>
          <c:showLegendKey val="0"/>
          <c:showVal val="1"/>
          <c:showCatName val="0"/>
          <c:showSerName val="0"/>
          <c:showPercent val="0"/>
          <c:showBubbleSize val="0"/>
        </c:dLbls>
        <c:gapWidth val="65"/>
        <c:axId val="199980936"/>
        <c:axId val="199981328"/>
      </c:barChart>
      <c:catAx>
        <c:axId val="1999809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81328"/>
        <c:crosses val="autoZero"/>
        <c:auto val="1"/>
        <c:lblAlgn val="ctr"/>
        <c:lblOffset val="100"/>
        <c:noMultiLvlLbl val="0"/>
      </c:catAx>
      <c:valAx>
        <c:axId val="1999813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809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Качество выполнения работ</a:t>
            </a:r>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абсолютная успеваемость</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Лист1!$B$1:$G$1</c:f>
              <c:strCache>
                <c:ptCount val="6"/>
                <c:pt idx="0">
                  <c:v>русский язык</c:v>
                </c:pt>
                <c:pt idx="1">
                  <c:v>математика</c:v>
                </c:pt>
                <c:pt idx="2">
                  <c:v>химия</c:v>
                </c:pt>
                <c:pt idx="3">
                  <c:v>история </c:v>
                </c:pt>
                <c:pt idx="4">
                  <c:v>физика</c:v>
                </c:pt>
                <c:pt idx="5">
                  <c:v>обществознание</c:v>
                </c:pt>
              </c:strCache>
            </c:strRef>
          </c:cat>
          <c:val>
            <c:numRef>
              <c:f>Лист1!$B$2:$G$2</c:f>
              <c:numCache>
                <c:formatCode>0.00%</c:formatCode>
                <c:ptCount val="6"/>
                <c:pt idx="0">
                  <c:v>1</c:v>
                </c:pt>
                <c:pt idx="1">
                  <c:v>0.97370000000000001</c:v>
                </c:pt>
                <c:pt idx="2">
                  <c:v>0.92859999999999998</c:v>
                </c:pt>
                <c:pt idx="3">
                  <c:v>1</c:v>
                </c:pt>
                <c:pt idx="4">
                  <c:v>0.90900000000000003</c:v>
                </c:pt>
                <c:pt idx="5">
                  <c:v>1</c:v>
                </c:pt>
              </c:numCache>
            </c:numRef>
          </c:val>
          <c:extLst xmlns:c16r2="http://schemas.microsoft.com/office/drawing/2015/06/chart">
            <c:ext xmlns:c16="http://schemas.microsoft.com/office/drawing/2014/chart" uri="{C3380CC4-5D6E-409C-BE32-E72D297353CC}">
              <c16:uniqueId val="{00000000-28FE-4729-AC04-69DFE2DD7C7B}"/>
            </c:ext>
          </c:extLst>
        </c:ser>
        <c:ser>
          <c:idx val="1"/>
          <c:order val="1"/>
          <c:tx>
            <c:strRef>
              <c:f>Лист1!$A$3</c:f>
              <c:strCache>
                <c:ptCount val="1"/>
                <c:pt idx="0">
                  <c:v>качество обученности</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Лист1!$B$1:$G$1</c:f>
              <c:strCache>
                <c:ptCount val="6"/>
                <c:pt idx="0">
                  <c:v>русский язык</c:v>
                </c:pt>
                <c:pt idx="1">
                  <c:v>математика</c:v>
                </c:pt>
                <c:pt idx="2">
                  <c:v>химия</c:v>
                </c:pt>
                <c:pt idx="3">
                  <c:v>история </c:v>
                </c:pt>
                <c:pt idx="4">
                  <c:v>физика</c:v>
                </c:pt>
                <c:pt idx="5">
                  <c:v>обществознание</c:v>
                </c:pt>
              </c:strCache>
            </c:strRef>
          </c:cat>
          <c:val>
            <c:numRef>
              <c:f>Лист1!$B$3:$G$3</c:f>
              <c:numCache>
                <c:formatCode>0.00%</c:formatCode>
                <c:ptCount val="6"/>
                <c:pt idx="0">
                  <c:v>0.79269999999999996</c:v>
                </c:pt>
                <c:pt idx="1">
                  <c:v>0.81579999999999997</c:v>
                </c:pt>
                <c:pt idx="2">
                  <c:v>0.5</c:v>
                </c:pt>
                <c:pt idx="3">
                  <c:v>0.75</c:v>
                </c:pt>
                <c:pt idx="4">
                  <c:v>0.1812</c:v>
                </c:pt>
                <c:pt idx="5">
                  <c:v>0.78590000000000004</c:v>
                </c:pt>
              </c:numCache>
            </c:numRef>
          </c:val>
          <c:extLst xmlns:c16r2="http://schemas.microsoft.com/office/drawing/2015/06/chart">
            <c:ext xmlns:c16="http://schemas.microsoft.com/office/drawing/2014/chart" uri="{C3380CC4-5D6E-409C-BE32-E72D297353CC}">
              <c16:uniqueId val="{00000001-28FE-4729-AC04-69DFE2DD7C7B}"/>
            </c:ext>
          </c:extLst>
        </c:ser>
        <c:dLbls>
          <c:dLblPos val="outEnd"/>
          <c:showLegendKey val="0"/>
          <c:showVal val="1"/>
          <c:showCatName val="0"/>
          <c:showSerName val="0"/>
          <c:showPercent val="0"/>
          <c:showBubbleSize val="0"/>
        </c:dLbls>
        <c:gapWidth val="444"/>
        <c:overlap val="-90"/>
        <c:axId val="199971528"/>
        <c:axId val="199981720"/>
      </c:barChart>
      <c:catAx>
        <c:axId val="199971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9981720"/>
        <c:crosses val="autoZero"/>
        <c:auto val="1"/>
        <c:lblAlgn val="ctr"/>
        <c:lblOffset val="100"/>
        <c:noMultiLvlLbl val="0"/>
      </c:catAx>
      <c:valAx>
        <c:axId val="199981720"/>
        <c:scaling>
          <c:orientation val="minMax"/>
        </c:scaling>
        <c:delete val="1"/>
        <c:axPos val="l"/>
        <c:numFmt formatCode="0.00%" sourceLinked="1"/>
        <c:majorTickMark val="none"/>
        <c:minorTickMark val="none"/>
        <c:tickLblPos val="nextTo"/>
        <c:crossAx val="199971528"/>
        <c:crosses val="autoZero"/>
        <c:crossBetween val="between"/>
      </c:valAx>
      <c:spPr>
        <a:noFill/>
        <a:ln>
          <a:noFill/>
        </a:ln>
        <a:effectLst/>
      </c:spPr>
    </c:plotArea>
    <c:legend>
      <c:legendPos val="t"/>
      <c:layout>
        <c:manualLayout>
          <c:xMode val="edge"/>
          <c:yMode val="edge"/>
          <c:x val="0.2224098237720285"/>
          <c:y val="9.9563657352292112E-2"/>
          <c:w val="0.58375159355080619"/>
          <c:h val="6.8493619131961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CC1-405A-B6A6-F1074D4B2FC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CC1-405A-B6A6-F1074D4B2FC7}"/>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CC1-405A-B6A6-F1074D4B2FC7}"/>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CCC1-405A-B6A6-F1074D4B2FC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'РУ 8 Индивидуальные результаты'!$W$48:$W$51</c:f>
              <c:numCache>
                <c:formatCode>General</c:formatCode>
                <c:ptCount val="4"/>
                <c:pt idx="0">
                  <c:v>5</c:v>
                </c:pt>
                <c:pt idx="1">
                  <c:v>4</c:v>
                </c:pt>
                <c:pt idx="2">
                  <c:v>3</c:v>
                </c:pt>
                <c:pt idx="3">
                  <c:v>2</c:v>
                </c:pt>
              </c:numCache>
            </c:numRef>
          </c:cat>
          <c:val>
            <c:numRef>
              <c:f>'РУ 8 Индивидуальные результаты'!$X$48:$X$51</c:f>
              <c:numCache>
                <c:formatCode>General</c:formatCode>
                <c:ptCount val="4"/>
                <c:pt idx="0">
                  <c:v>7</c:v>
                </c:pt>
                <c:pt idx="1">
                  <c:v>19</c:v>
                </c:pt>
                <c:pt idx="2">
                  <c:v>11</c:v>
                </c:pt>
                <c:pt idx="3">
                  <c:v>0</c:v>
                </c:pt>
              </c:numCache>
            </c:numRef>
          </c:val>
          <c:extLst xmlns:c16r2="http://schemas.microsoft.com/office/drawing/2015/06/chart">
            <c:ext xmlns:c16="http://schemas.microsoft.com/office/drawing/2014/chart" uri="{C3380CC4-5D6E-409C-BE32-E72D297353CC}">
              <c16:uniqueId val="{00000008-CCC1-405A-B6A6-F1074D4B2F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'по школе '!$B$51</c:f>
              <c:strCache>
                <c:ptCount val="1"/>
                <c:pt idx="0">
                  <c:v>1 трим.</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'!$A$52:$A$54</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'!$B$52:$B$54</c:f>
              <c:numCache>
                <c:formatCode>0.0</c:formatCode>
                <c:ptCount val="3"/>
                <c:pt idx="0">
                  <c:v>99.6</c:v>
                </c:pt>
                <c:pt idx="1">
                  <c:v>78.5</c:v>
                </c:pt>
                <c:pt idx="2">
                  <c:v>69.900000000000006</c:v>
                </c:pt>
              </c:numCache>
            </c:numRef>
          </c:val>
          <c:extLst xmlns:c16r2="http://schemas.microsoft.com/office/drawing/2015/06/chart">
            <c:ext xmlns:c16="http://schemas.microsoft.com/office/drawing/2014/chart" uri="{C3380CC4-5D6E-409C-BE32-E72D297353CC}">
              <c16:uniqueId val="{00000000-CD1B-4A68-98ED-CC4B92F26F98}"/>
            </c:ext>
          </c:extLst>
        </c:ser>
        <c:ser>
          <c:idx val="1"/>
          <c:order val="1"/>
          <c:tx>
            <c:strRef>
              <c:f>'по школе '!$C$51</c:f>
              <c:strCache>
                <c:ptCount val="1"/>
                <c:pt idx="0">
                  <c:v>2 трим. </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'!$A$52:$A$54</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'!$C$52:$C$54</c:f>
              <c:numCache>
                <c:formatCode>0.0</c:formatCode>
                <c:ptCount val="3"/>
                <c:pt idx="0">
                  <c:v>99.5</c:v>
                </c:pt>
                <c:pt idx="1">
                  <c:v>80.5</c:v>
                </c:pt>
                <c:pt idx="2">
                  <c:v>71.900000000000006</c:v>
                </c:pt>
              </c:numCache>
            </c:numRef>
          </c:val>
          <c:extLst xmlns:c16r2="http://schemas.microsoft.com/office/drawing/2015/06/chart">
            <c:ext xmlns:c16="http://schemas.microsoft.com/office/drawing/2014/chart" uri="{C3380CC4-5D6E-409C-BE32-E72D297353CC}">
              <c16:uniqueId val="{00000001-CD1B-4A68-98ED-CC4B92F26F98}"/>
            </c:ext>
          </c:extLst>
        </c:ser>
        <c:ser>
          <c:idx val="2"/>
          <c:order val="2"/>
          <c:tx>
            <c:strRef>
              <c:f>'по школе '!$D$51</c:f>
              <c:strCache>
                <c:ptCount val="1"/>
                <c:pt idx="0">
                  <c:v>3 трим. </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'!$A$52:$A$54</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'!$D$52:$D$54</c:f>
              <c:numCache>
                <c:formatCode>0.0</c:formatCode>
                <c:ptCount val="3"/>
                <c:pt idx="0">
                  <c:v>99.9</c:v>
                </c:pt>
                <c:pt idx="1">
                  <c:v>80.7</c:v>
                </c:pt>
                <c:pt idx="2">
                  <c:v>71.099999999999994</c:v>
                </c:pt>
              </c:numCache>
            </c:numRef>
          </c:val>
          <c:extLst xmlns:c16r2="http://schemas.microsoft.com/office/drawing/2015/06/chart">
            <c:ext xmlns:c16="http://schemas.microsoft.com/office/drawing/2014/chart" uri="{C3380CC4-5D6E-409C-BE32-E72D297353CC}">
              <c16:uniqueId val="{00000002-CD1B-4A68-98ED-CC4B92F26F98}"/>
            </c:ext>
          </c:extLst>
        </c:ser>
        <c:ser>
          <c:idx val="3"/>
          <c:order val="3"/>
          <c:tx>
            <c:strRef>
              <c:f>'по школе '!$E$51</c:f>
              <c:strCache>
                <c:ptCount val="1"/>
                <c:pt idx="0">
                  <c:v>2024-25 год</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'!$A$52:$A$54</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'!$E$52:$E$54</c:f>
              <c:numCache>
                <c:formatCode>0.0</c:formatCode>
                <c:ptCount val="3"/>
                <c:pt idx="0">
                  <c:v>99.9</c:v>
                </c:pt>
                <c:pt idx="1">
                  <c:v>82.4</c:v>
                </c:pt>
                <c:pt idx="2">
                  <c:v>71.7</c:v>
                </c:pt>
              </c:numCache>
            </c:numRef>
          </c:val>
          <c:extLst xmlns:c16r2="http://schemas.microsoft.com/office/drawing/2015/06/chart">
            <c:ext xmlns:c16="http://schemas.microsoft.com/office/drawing/2014/chart" uri="{C3380CC4-5D6E-409C-BE32-E72D297353CC}">
              <c16:uniqueId val="{00000003-CD1B-4A68-98ED-CC4B92F26F98}"/>
            </c:ext>
          </c:extLst>
        </c:ser>
        <c:dLbls>
          <c:dLblPos val="outEnd"/>
          <c:showLegendKey val="0"/>
          <c:showVal val="1"/>
          <c:showCatName val="0"/>
          <c:showSerName val="0"/>
          <c:showPercent val="0"/>
          <c:showBubbleSize val="0"/>
        </c:dLbls>
        <c:gapWidth val="355"/>
        <c:overlap val="-70"/>
        <c:axId val="193448312"/>
        <c:axId val="193449880"/>
      </c:barChart>
      <c:catAx>
        <c:axId val="19344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449880"/>
        <c:crosses val="autoZero"/>
        <c:auto val="1"/>
        <c:lblAlgn val="ctr"/>
        <c:lblOffset val="100"/>
        <c:noMultiLvlLbl val="0"/>
      </c:catAx>
      <c:valAx>
        <c:axId val="19344988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448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8 Сравнение отметок с отметк'!$A$20:$A$22</c:f>
              <c:strCache>
                <c:ptCount val="3"/>
                <c:pt idx="0">
                  <c:v>  Понизили </c:v>
                </c:pt>
                <c:pt idx="1">
                  <c:v>  Подтвердили</c:v>
                </c:pt>
                <c:pt idx="2">
                  <c:v>  Повысили </c:v>
                </c:pt>
              </c:strCache>
            </c:strRef>
          </c:cat>
          <c:val>
            <c:numRef>
              <c:f>'РУ 8 Сравнение отметок с отметк'!$C$20:$C$22</c:f>
              <c:numCache>
                <c:formatCode>General</c:formatCode>
                <c:ptCount val="3"/>
                <c:pt idx="0">
                  <c:v>5.41</c:v>
                </c:pt>
                <c:pt idx="1">
                  <c:v>67.569999999999993</c:v>
                </c:pt>
                <c:pt idx="2">
                  <c:v>27.03</c:v>
                </c:pt>
              </c:numCache>
            </c:numRef>
          </c:val>
          <c:extLst xmlns:c16r2="http://schemas.microsoft.com/office/drawing/2015/06/chart">
            <c:ext xmlns:c16="http://schemas.microsoft.com/office/drawing/2014/chart" uri="{C3380CC4-5D6E-409C-BE32-E72D297353CC}">
              <c16:uniqueId val="{00000000-FA9E-41D5-A78E-FA310D8736B9}"/>
            </c:ext>
          </c:extLst>
        </c:ser>
        <c:dLbls>
          <c:dLblPos val="inEnd"/>
          <c:showLegendKey val="0"/>
          <c:showVal val="1"/>
          <c:showCatName val="0"/>
          <c:showSerName val="0"/>
          <c:showPercent val="0"/>
          <c:showBubbleSize val="0"/>
        </c:dLbls>
        <c:gapWidth val="65"/>
        <c:axId val="199972312"/>
        <c:axId val="199975056"/>
      </c:barChart>
      <c:catAx>
        <c:axId val="1999723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75056"/>
        <c:crosses val="autoZero"/>
        <c:auto val="1"/>
        <c:lblAlgn val="ctr"/>
        <c:lblOffset val="100"/>
        <c:noMultiLvlLbl val="0"/>
      </c:catAx>
      <c:valAx>
        <c:axId val="199975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723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8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'РУ 8 Статистика по отметкам'!$H$9:$H$12</c:f>
              <c:numCache>
                <c:formatCode>General</c:formatCode>
                <c:ptCount val="4"/>
                <c:pt idx="0">
                  <c:v>43.51</c:v>
                </c:pt>
                <c:pt idx="1">
                  <c:v>49.92</c:v>
                </c:pt>
                <c:pt idx="2">
                  <c:v>50.15</c:v>
                </c:pt>
                <c:pt idx="3">
                  <c:v>70.27000000000001</c:v>
                </c:pt>
              </c:numCache>
            </c:numRef>
          </c:val>
          <c:extLst xmlns:c16r2="http://schemas.microsoft.com/office/drawing/2015/06/chart">
            <c:ext xmlns:c16="http://schemas.microsoft.com/office/drawing/2014/chart" uri="{C3380CC4-5D6E-409C-BE32-E72D297353CC}">
              <c16:uniqueId val="{00000000-CF4E-42A9-BD41-C38C5F283B84}"/>
            </c:ext>
          </c:extLst>
        </c:ser>
        <c:dLbls>
          <c:dLblPos val="inEnd"/>
          <c:showLegendKey val="0"/>
          <c:showVal val="1"/>
          <c:showCatName val="0"/>
          <c:showSerName val="0"/>
          <c:showPercent val="0"/>
          <c:showBubbleSize val="0"/>
        </c:dLbls>
        <c:gapWidth val="65"/>
        <c:axId val="199972704"/>
        <c:axId val="199977016"/>
      </c:barChart>
      <c:catAx>
        <c:axId val="1999727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77016"/>
        <c:crosses val="autoZero"/>
        <c:auto val="1"/>
        <c:lblAlgn val="ctr"/>
        <c:lblOffset val="100"/>
        <c:noMultiLvlLbl val="0"/>
      </c:catAx>
      <c:valAx>
        <c:axId val="1999770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727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6C7-4AF6-8193-9C1E66D6852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6C7-4AF6-8193-9C1E66D6852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6C7-4AF6-8193-9C1E66D6852B}"/>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6C7-4AF6-8193-9C1E66D6852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'РУ 8 Индивидуальные результаты'!$W$48:$W$51</c:f>
              <c:numCache>
                <c:formatCode>General</c:formatCode>
                <c:ptCount val="4"/>
                <c:pt idx="0">
                  <c:v>5</c:v>
                </c:pt>
                <c:pt idx="1">
                  <c:v>4</c:v>
                </c:pt>
                <c:pt idx="2">
                  <c:v>3</c:v>
                </c:pt>
                <c:pt idx="3">
                  <c:v>2</c:v>
                </c:pt>
              </c:numCache>
            </c:numRef>
          </c:cat>
          <c:val>
            <c:numRef>
              <c:f>'РУ 8 Индивидуальные результаты'!$X$48:$X$51</c:f>
              <c:numCache>
                <c:formatCode>General</c:formatCode>
                <c:ptCount val="4"/>
                <c:pt idx="0">
                  <c:v>7</c:v>
                </c:pt>
                <c:pt idx="1">
                  <c:v>19</c:v>
                </c:pt>
                <c:pt idx="2">
                  <c:v>11</c:v>
                </c:pt>
                <c:pt idx="3">
                  <c:v>0</c:v>
                </c:pt>
              </c:numCache>
            </c:numRef>
          </c:val>
          <c:extLst xmlns:c16r2="http://schemas.microsoft.com/office/drawing/2015/06/chart">
            <c:ext xmlns:c16="http://schemas.microsoft.com/office/drawing/2014/chart" uri="{C3380CC4-5D6E-409C-BE32-E72D297353CC}">
              <c16:uniqueId val="{00000008-36C7-4AF6-8193-9C1E66D6852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8 Сравнение отметок с отметк'!$A$20:$A$22</c:f>
              <c:strCache>
                <c:ptCount val="3"/>
                <c:pt idx="0">
                  <c:v>  Понизили </c:v>
                </c:pt>
                <c:pt idx="1">
                  <c:v>  Подтвердили</c:v>
                </c:pt>
                <c:pt idx="2">
                  <c:v>  Повысили </c:v>
                </c:pt>
              </c:strCache>
            </c:strRef>
          </c:cat>
          <c:val>
            <c:numRef>
              <c:f>'РУ 8 Сравнение отметок с отметк'!$C$20:$C$22</c:f>
              <c:numCache>
                <c:formatCode>General</c:formatCode>
                <c:ptCount val="3"/>
                <c:pt idx="0">
                  <c:v>5.41</c:v>
                </c:pt>
                <c:pt idx="1">
                  <c:v>67.569999999999993</c:v>
                </c:pt>
                <c:pt idx="2">
                  <c:v>27.03</c:v>
                </c:pt>
              </c:numCache>
            </c:numRef>
          </c:val>
          <c:extLst xmlns:c16r2="http://schemas.microsoft.com/office/drawing/2015/06/chart">
            <c:ext xmlns:c16="http://schemas.microsoft.com/office/drawing/2014/chart" uri="{C3380CC4-5D6E-409C-BE32-E72D297353CC}">
              <c16:uniqueId val="{00000000-8801-4455-8355-40781C360B5D}"/>
            </c:ext>
          </c:extLst>
        </c:ser>
        <c:dLbls>
          <c:dLblPos val="inEnd"/>
          <c:showLegendKey val="0"/>
          <c:showVal val="1"/>
          <c:showCatName val="0"/>
          <c:showSerName val="0"/>
          <c:showPercent val="0"/>
          <c:showBubbleSize val="0"/>
        </c:dLbls>
        <c:gapWidth val="65"/>
        <c:axId val="199973488"/>
        <c:axId val="199973880"/>
      </c:barChart>
      <c:catAx>
        <c:axId val="1999734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73880"/>
        <c:crosses val="autoZero"/>
        <c:auto val="1"/>
        <c:lblAlgn val="ctr"/>
        <c:lblOffset val="100"/>
        <c:noMultiLvlLbl val="0"/>
      </c:catAx>
      <c:valAx>
        <c:axId val="1999738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734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8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'РУ 8 Статистика по отметкам'!$H$9:$H$12</c:f>
              <c:numCache>
                <c:formatCode>General</c:formatCode>
                <c:ptCount val="4"/>
                <c:pt idx="0">
                  <c:v>43.51</c:v>
                </c:pt>
                <c:pt idx="1">
                  <c:v>49.92</c:v>
                </c:pt>
                <c:pt idx="2">
                  <c:v>50.15</c:v>
                </c:pt>
                <c:pt idx="3">
                  <c:v>70.27000000000001</c:v>
                </c:pt>
              </c:numCache>
            </c:numRef>
          </c:val>
          <c:extLst xmlns:c16r2="http://schemas.microsoft.com/office/drawing/2015/06/chart">
            <c:ext xmlns:c16="http://schemas.microsoft.com/office/drawing/2014/chart" uri="{C3380CC4-5D6E-409C-BE32-E72D297353CC}">
              <c16:uniqueId val="{00000000-88B4-41C3-AEC4-E0F52C3C2552}"/>
            </c:ext>
          </c:extLst>
        </c:ser>
        <c:dLbls>
          <c:dLblPos val="inEnd"/>
          <c:showLegendKey val="0"/>
          <c:showVal val="1"/>
          <c:showCatName val="0"/>
          <c:showSerName val="0"/>
          <c:showPercent val="0"/>
          <c:showBubbleSize val="0"/>
        </c:dLbls>
        <c:gapWidth val="65"/>
        <c:axId val="199974664"/>
        <c:axId val="199975448"/>
      </c:barChart>
      <c:catAx>
        <c:axId val="199974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75448"/>
        <c:crosses val="autoZero"/>
        <c:auto val="1"/>
        <c:lblAlgn val="ctr"/>
        <c:lblOffset val="100"/>
        <c:noMultiLvlLbl val="0"/>
      </c:catAx>
      <c:valAx>
        <c:axId val="1999754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746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593-4966-AB76-1E46073D1BA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593-4966-AB76-1E46073D1BA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593-4966-AB76-1E46073D1BA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593-4966-AB76-1E46073D1BA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'ФИ 8 Индивидуальные результаты'!$Q$22:$Q$25</c:f>
              <c:numCache>
                <c:formatCode>General</c:formatCode>
                <c:ptCount val="4"/>
                <c:pt idx="0">
                  <c:v>5</c:v>
                </c:pt>
                <c:pt idx="1">
                  <c:v>4</c:v>
                </c:pt>
                <c:pt idx="2">
                  <c:v>3</c:v>
                </c:pt>
                <c:pt idx="3">
                  <c:v>2</c:v>
                </c:pt>
              </c:numCache>
            </c:numRef>
          </c:cat>
          <c:val>
            <c:numRef>
              <c:f>'ФИ 8 Индивидуальные результаты'!$R$22:$R$25</c:f>
              <c:numCache>
                <c:formatCode>General</c:formatCode>
                <c:ptCount val="4"/>
                <c:pt idx="0">
                  <c:v>0</c:v>
                </c:pt>
                <c:pt idx="1">
                  <c:v>2</c:v>
                </c:pt>
                <c:pt idx="2">
                  <c:v>8</c:v>
                </c:pt>
                <c:pt idx="3">
                  <c:v>1</c:v>
                </c:pt>
              </c:numCache>
            </c:numRef>
          </c:val>
          <c:extLst xmlns:c16r2="http://schemas.microsoft.com/office/drawing/2015/06/chart">
            <c:ext xmlns:c16="http://schemas.microsoft.com/office/drawing/2014/chart" uri="{C3380CC4-5D6E-409C-BE32-E72D297353CC}">
              <c16:uniqueId val="{00000008-6593-4966-AB76-1E46073D1BA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'ФИ 8 Сравнение отметок с отметк'!$A$20:$A$22</c:f>
              <c:strCache>
                <c:ptCount val="3"/>
                <c:pt idx="0">
                  <c:v>  Понизили</c:v>
                </c:pt>
                <c:pt idx="1">
                  <c:v>  Подтвердили</c:v>
                </c:pt>
                <c:pt idx="2">
                  <c:v>  Повысили</c:v>
                </c:pt>
              </c:strCache>
            </c:strRef>
          </c:cat>
          <c:val>
            <c:numRef>
              <c:f>'ФИ 8 Сравнение отметок с отметк'!$C$20:$C$22</c:f>
              <c:numCache>
                <c:formatCode>General</c:formatCode>
                <c:ptCount val="3"/>
                <c:pt idx="0">
                  <c:v>54.55</c:v>
                </c:pt>
                <c:pt idx="1">
                  <c:v>45.45</c:v>
                </c:pt>
                <c:pt idx="2">
                  <c:v>0</c:v>
                </c:pt>
              </c:numCache>
            </c:numRef>
          </c:val>
          <c:extLst xmlns:c16r2="http://schemas.microsoft.com/office/drawing/2015/06/chart">
            <c:ext xmlns:c16="http://schemas.microsoft.com/office/drawing/2014/chart" uri="{C3380CC4-5D6E-409C-BE32-E72D297353CC}">
              <c16:uniqueId val="{00000000-3030-40DE-B5E4-2AAD3BDD6CC1}"/>
            </c:ext>
          </c:extLst>
        </c:ser>
        <c:dLbls>
          <c:dLblPos val="inEnd"/>
          <c:showLegendKey val="0"/>
          <c:showVal val="1"/>
          <c:showCatName val="0"/>
          <c:showSerName val="0"/>
          <c:showPercent val="0"/>
          <c:showBubbleSize val="0"/>
        </c:dLbls>
        <c:gapWidth val="65"/>
        <c:axId val="199984464"/>
        <c:axId val="199983680"/>
      </c:barChart>
      <c:catAx>
        <c:axId val="1999844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83680"/>
        <c:crosses val="autoZero"/>
        <c:auto val="1"/>
        <c:lblAlgn val="ctr"/>
        <c:lblOffset val="100"/>
        <c:noMultiLvlLbl val="0"/>
      </c:catAx>
      <c:valAx>
        <c:axId val="1999836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844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'ФИ 8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'ФИ 8 Статистика по отметкам'!$H$9:$H$12</c:f>
              <c:numCache>
                <c:formatCode>General</c:formatCode>
                <c:ptCount val="4"/>
                <c:pt idx="0">
                  <c:v>42.66</c:v>
                </c:pt>
                <c:pt idx="1">
                  <c:v>51.19</c:v>
                </c:pt>
                <c:pt idx="2">
                  <c:v>48.199999999999996</c:v>
                </c:pt>
                <c:pt idx="3">
                  <c:v>18.18</c:v>
                </c:pt>
              </c:numCache>
            </c:numRef>
          </c:val>
          <c:extLst xmlns:c16r2="http://schemas.microsoft.com/office/drawing/2015/06/chart">
            <c:ext xmlns:c16="http://schemas.microsoft.com/office/drawing/2014/chart" uri="{C3380CC4-5D6E-409C-BE32-E72D297353CC}">
              <c16:uniqueId val="{00000000-164D-48DC-9150-7DA13AC288BA}"/>
            </c:ext>
          </c:extLst>
        </c:ser>
        <c:dLbls>
          <c:dLblPos val="inEnd"/>
          <c:showLegendKey val="0"/>
          <c:showVal val="1"/>
          <c:showCatName val="0"/>
          <c:showSerName val="0"/>
          <c:showPercent val="0"/>
          <c:showBubbleSize val="0"/>
        </c:dLbls>
        <c:gapWidth val="65"/>
        <c:axId val="199984856"/>
        <c:axId val="199982504"/>
      </c:barChart>
      <c:catAx>
        <c:axId val="1999848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9982504"/>
        <c:crosses val="autoZero"/>
        <c:auto val="1"/>
        <c:lblAlgn val="ctr"/>
        <c:lblOffset val="100"/>
        <c:noMultiLvlLbl val="0"/>
      </c:catAx>
      <c:valAx>
        <c:axId val="1999825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99848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2BF-4F89-A060-763B23E7C9D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2BF-4F89-A060-763B23E7C9D5}"/>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2BF-4F89-A060-763B23E7C9D5}"/>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72BF-4F89-A060-763B23E7C9D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'ХИ 8 Индивидуальные результаты'!$AD$25:$AD$28</c:f>
              <c:numCache>
                <c:formatCode>General</c:formatCode>
                <c:ptCount val="4"/>
                <c:pt idx="0">
                  <c:v>5</c:v>
                </c:pt>
                <c:pt idx="1">
                  <c:v>4</c:v>
                </c:pt>
                <c:pt idx="2">
                  <c:v>3</c:v>
                </c:pt>
                <c:pt idx="3">
                  <c:v>2</c:v>
                </c:pt>
              </c:numCache>
            </c:numRef>
          </c:cat>
          <c:val>
            <c:numRef>
              <c:f>'ХИ 8 Индивидуальные результаты'!$AE$25:$AE$28</c:f>
              <c:numCache>
                <c:formatCode>General</c:formatCode>
                <c:ptCount val="4"/>
                <c:pt idx="0">
                  <c:v>0</c:v>
                </c:pt>
                <c:pt idx="1">
                  <c:v>7</c:v>
                </c:pt>
                <c:pt idx="2">
                  <c:v>6</c:v>
                </c:pt>
                <c:pt idx="3">
                  <c:v>1</c:v>
                </c:pt>
              </c:numCache>
            </c:numRef>
          </c:val>
          <c:extLst xmlns:c16r2="http://schemas.microsoft.com/office/drawing/2015/06/chart">
            <c:ext xmlns:c16="http://schemas.microsoft.com/office/drawing/2014/chart" uri="{C3380CC4-5D6E-409C-BE32-E72D297353CC}">
              <c16:uniqueId val="{00000008-72BF-4F89-A060-763B23E7C9D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'ХИ 8 Сравнение отметок с отметк'!$A$20:$A$22</c:f>
              <c:strCache>
                <c:ptCount val="3"/>
                <c:pt idx="0">
                  <c:v>  Понизили</c:v>
                </c:pt>
                <c:pt idx="1">
                  <c:v>  Подтвердили</c:v>
                </c:pt>
                <c:pt idx="2">
                  <c:v>  Повысили </c:v>
                </c:pt>
              </c:strCache>
            </c:strRef>
          </c:cat>
          <c:val>
            <c:numRef>
              <c:f>'ХИ 8 Сравнение отметок с отметк'!$C$20:$C$22</c:f>
              <c:numCache>
                <c:formatCode>General</c:formatCode>
                <c:ptCount val="3"/>
                <c:pt idx="0">
                  <c:v>78.569999999999993</c:v>
                </c:pt>
                <c:pt idx="1">
                  <c:v>21.43</c:v>
                </c:pt>
                <c:pt idx="2">
                  <c:v>0</c:v>
                </c:pt>
              </c:numCache>
            </c:numRef>
          </c:val>
          <c:extLst xmlns:c16r2="http://schemas.microsoft.com/office/drawing/2015/06/chart">
            <c:ext xmlns:c16="http://schemas.microsoft.com/office/drawing/2014/chart" uri="{C3380CC4-5D6E-409C-BE32-E72D297353CC}">
              <c16:uniqueId val="{00000000-5E42-446B-A4B3-9BAD39F3ED1B}"/>
            </c:ext>
          </c:extLst>
        </c:ser>
        <c:dLbls>
          <c:dLblPos val="inEnd"/>
          <c:showLegendKey val="0"/>
          <c:showVal val="1"/>
          <c:showCatName val="0"/>
          <c:showSerName val="0"/>
          <c:showPercent val="0"/>
          <c:showBubbleSize val="0"/>
        </c:dLbls>
        <c:gapWidth val="65"/>
        <c:axId val="219165744"/>
        <c:axId val="219168096"/>
      </c:barChart>
      <c:catAx>
        <c:axId val="2191657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68096"/>
        <c:crosses val="autoZero"/>
        <c:auto val="1"/>
        <c:lblAlgn val="ctr"/>
        <c:lblOffset val="100"/>
        <c:noMultiLvlLbl val="0"/>
      </c:catAx>
      <c:valAx>
        <c:axId val="219168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57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Качество обученности</a:t>
            </a:r>
          </a:p>
        </c:rich>
      </c:tx>
      <c:layout>
        <c:manualLayout>
          <c:xMode val="edge"/>
          <c:yMode val="edge"/>
          <c:x val="0.333928"/>
          <c:y val="4.810199999999999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xMode val="edge"/>
          <c:yMode val="edge"/>
          <c:x val="1.941E-2"/>
          <c:y val="0.15298600000000001"/>
          <c:w val="0.95906800000000003"/>
          <c:h val="0.84701400000000004"/>
        </c:manualLayout>
      </c:layout>
      <c:barChart>
        <c:barDir val="col"/>
        <c:grouping val="clustered"/>
        <c:varyColors val="0"/>
        <c:ser>
          <c:idx val="0"/>
          <c:order val="0"/>
          <c:spPr>
            <a:prstGeom prst="rect">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layout/>
                <c15:showLeaderLines val="0"/>
              </c:ext>
            </c:extLst>
          </c:dLbls>
          <c:cat>
            <c:strRef>
              <c:f>'по школе '!$B$2:$O$2</c:f>
              <c:strCache>
                <c:ptCount val="14"/>
                <c:pt idx="0">
                  <c:v>5А</c:v>
                </c:pt>
                <c:pt idx="1">
                  <c:v>5Б</c:v>
                </c:pt>
                <c:pt idx="2">
                  <c:v>5 В</c:v>
                </c:pt>
                <c:pt idx="3">
                  <c:v>6В</c:v>
                </c:pt>
                <c:pt idx="4">
                  <c:v>6Б</c:v>
                </c:pt>
                <c:pt idx="5">
                  <c:v>6М</c:v>
                </c:pt>
                <c:pt idx="6">
                  <c:v>7 А</c:v>
                </c:pt>
                <c:pt idx="7">
                  <c:v>7В</c:v>
                </c:pt>
                <c:pt idx="8">
                  <c:v>7Г</c:v>
                </c:pt>
                <c:pt idx="9">
                  <c:v>8А</c:v>
                </c:pt>
                <c:pt idx="10">
                  <c:v>8Б</c:v>
                </c:pt>
                <c:pt idx="11">
                  <c:v>9 А</c:v>
                </c:pt>
                <c:pt idx="12">
                  <c:v>9 Б</c:v>
                </c:pt>
                <c:pt idx="13">
                  <c:v>9 М</c:v>
                </c:pt>
              </c:strCache>
            </c:strRef>
          </c:cat>
          <c:val>
            <c:numRef>
              <c:f>'по школе '!$B$4:$O$4</c:f>
              <c:numCache>
                <c:formatCode>0</c:formatCode>
                <c:ptCount val="14"/>
                <c:pt idx="0">
                  <c:v>88.340080971659916</c:v>
                </c:pt>
                <c:pt idx="1">
                  <c:v>90.598290598290603</c:v>
                </c:pt>
                <c:pt idx="2">
                  <c:v>87.179487179487168</c:v>
                </c:pt>
                <c:pt idx="3">
                  <c:v>86.096256684491991</c:v>
                </c:pt>
                <c:pt idx="4">
                  <c:v>80.882352941176478</c:v>
                </c:pt>
                <c:pt idx="5">
                  <c:v>93.681318681318686</c:v>
                </c:pt>
                <c:pt idx="6">
                  <c:v>62.007326007326014</c:v>
                </c:pt>
                <c:pt idx="7">
                  <c:v>89.560439560439562</c:v>
                </c:pt>
                <c:pt idx="8">
                  <c:v>86.428571428571431</c:v>
                </c:pt>
                <c:pt idx="9">
                  <c:v>68.333333333333329</c:v>
                </c:pt>
                <c:pt idx="10">
                  <c:v>87.333333333333343</c:v>
                </c:pt>
                <c:pt idx="11">
                  <c:v>62.5</c:v>
                </c:pt>
                <c:pt idx="12">
                  <c:v>84.615384615384613</c:v>
                </c:pt>
                <c:pt idx="13">
                  <c:v>86.057692307692307</c:v>
                </c:pt>
              </c:numCache>
            </c:numRef>
          </c:val>
          <c:extLst xmlns:c16r2="http://schemas.microsoft.com/office/drawing/2015/06/chart">
            <c:ext xmlns:c16="http://schemas.microsoft.com/office/drawing/2014/chart" uri="{C3380CC4-5D6E-409C-BE32-E72D297353CC}">
              <c16:uniqueId val="{00000000-B46A-4FE1-B708-767644F7113D}"/>
            </c:ext>
          </c:extLst>
        </c:ser>
        <c:dLbls>
          <c:showLegendKey val="0"/>
          <c:showVal val="0"/>
          <c:showCatName val="0"/>
          <c:showSerName val="0"/>
          <c:showPercent val="0"/>
          <c:showBubbleSize val="0"/>
        </c:dLbls>
        <c:gapWidth val="100"/>
        <c:overlap val="-24"/>
        <c:axId val="194124456"/>
        <c:axId val="194124848"/>
      </c:barChart>
      <c:catAx>
        <c:axId val="194124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4848"/>
        <c:crossesAt val="0"/>
        <c:auto val="1"/>
        <c:lblAlgn val="ctr"/>
        <c:lblOffset val="100"/>
        <c:noMultiLvlLbl val="0"/>
      </c:catAx>
      <c:valAx>
        <c:axId val="194124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4456"/>
        <c:crossesAt val="1"/>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'ХИ 8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'ХИ 8 Статистика по отметкам'!$H$9:$H$12</c:f>
              <c:numCache>
                <c:formatCode>General</c:formatCode>
                <c:ptCount val="4"/>
                <c:pt idx="0">
                  <c:v>54.03</c:v>
                </c:pt>
                <c:pt idx="1">
                  <c:v>59.769999999999996</c:v>
                </c:pt>
                <c:pt idx="2">
                  <c:v>59.13</c:v>
                </c:pt>
                <c:pt idx="3">
                  <c:v>50</c:v>
                </c:pt>
              </c:numCache>
            </c:numRef>
          </c:val>
          <c:extLst xmlns:c16r2="http://schemas.microsoft.com/office/drawing/2015/06/chart">
            <c:ext xmlns:c16="http://schemas.microsoft.com/office/drawing/2014/chart" uri="{C3380CC4-5D6E-409C-BE32-E72D297353CC}">
              <c16:uniqueId val="{00000000-5238-4076-A62A-4ABE6716F746}"/>
            </c:ext>
          </c:extLst>
        </c:ser>
        <c:dLbls>
          <c:dLblPos val="inEnd"/>
          <c:showLegendKey val="0"/>
          <c:showVal val="1"/>
          <c:showCatName val="0"/>
          <c:showSerName val="0"/>
          <c:showPercent val="0"/>
          <c:showBubbleSize val="0"/>
        </c:dLbls>
        <c:gapWidth val="65"/>
        <c:axId val="219165352"/>
        <c:axId val="219169664"/>
      </c:barChart>
      <c:catAx>
        <c:axId val="2191653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69664"/>
        <c:crosses val="autoZero"/>
        <c:auto val="1"/>
        <c:lblAlgn val="ctr"/>
        <c:lblOffset val="100"/>
        <c:noMultiLvlLbl val="0"/>
      </c:catAx>
      <c:valAx>
        <c:axId val="2191696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53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D1B-488D-AE1E-CF88BB2500C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D1B-488D-AE1E-CF88BB2500CA}"/>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D1B-488D-AE1E-CF88BB2500CA}"/>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D1B-488D-AE1E-CF88BB2500C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'ОБ 8 Индивидуальные результаты'!$V$25:$V$28</c:f>
              <c:numCache>
                <c:formatCode>General</c:formatCode>
                <c:ptCount val="4"/>
                <c:pt idx="0">
                  <c:v>5</c:v>
                </c:pt>
                <c:pt idx="1">
                  <c:v>4</c:v>
                </c:pt>
                <c:pt idx="2">
                  <c:v>3</c:v>
                </c:pt>
                <c:pt idx="3">
                  <c:v>2</c:v>
                </c:pt>
              </c:numCache>
            </c:numRef>
          </c:cat>
          <c:val>
            <c:numRef>
              <c:f>'ОБ 8 Индивидуальные результаты'!$W$25:$W$28</c:f>
              <c:numCache>
                <c:formatCode>General</c:formatCode>
                <c:ptCount val="4"/>
                <c:pt idx="0">
                  <c:v>2</c:v>
                </c:pt>
                <c:pt idx="1">
                  <c:v>2</c:v>
                </c:pt>
                <c:pt idx="2">
                  <c:v>3</c:v>
                </c:pt>
                <c:pt idx="3">
                  <c:v>0</c:v>
                </c:pt>
              </c:numCache>
            </c:numRef>
          </c:val>
          <c:extLst xmlns:c16r2="http://schemas.microsoft.com/office/drawing/2015/06/chart">
            <c:ext xmlns:c16="http://schemas.microsoft.com/office/drawing/2014/chart" uri="{C3380CC4-5D6E-409C-BE32-E72D297353CC}">
              <c16:uniqueId val="{00000008-2D1B-488D-AE1E-CF88BB2500C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'ОБ 8 Сравнение отметок с отметк'!$A$20:$A$22</c:f>
              <c:strCache>
                <c:ptCount val="3"/>
                <c:pt idx="0">
                  <c:v>  Понизили </c:v>
                </c:pt>
                <c:pt idx="1">
                  <c:v>  Подтвердили</c:v>
                </c:pt>
                <c:pt idx="2">
                  <c:v>  Повысили </c:v>
                </c:pt>
              </c:strCache>
            </c:strRef>
          </c:cat>
          <c:val>
            <c:numRef>
              <c:f>'ОБ 8 Сравнение отметок с отметк'!$C$20:$C$22</c:f>
              <c:numCache>
                <c:formatCode>General</c:formatCode>
                <c:ptCount val="3"/>
                <c:pt idx="0">
                  <c:v>14.29</c:v>
                </c:pt>
                <c:pt idx="1">
                  <c:v>78.569999999999993</c:v>
                </c:pt>
                <c:pt idx="2">
                  <c:v>7.14</c:v>
                </c:pt>
              </c:numCache>
            </c:numRef>
          </c:val>
          <c:extLst xmlns:c16r2="http://schemas.microsoft.com/office/drawing/2015/06/chart">
            <c:ext xmlns:c16="http://schemas.microsoft.com/office/drawing/2014/chart" uri="{C3380CC4-5D6E-409C-BE32-E72D297353CC}">
              <c16:uniqueId val="{00000000-B080-477D-B144-ACB1494BF696}"/>
            </c:ext>
          </c:extLst>
        </c:ser>
        <c:dLbls>
          <c:dLblPos val="inEnd"/>
          <c:showLegendKey val="0"/>
          <c:showVal val="1"/>
          <c:showCatName val="0"/>
          <c:showSerName val="0"/>
          <c:showPercent val="0"/>
          <c:showBubbleSize val="0"/>
        </c:dLbls>
        <c:gapWidth val="65"/>
        <c:axId val="219166136"/>
        <c:axId val="219161824"/>
      </c:barChart>
      <c:catAx>
        <c:axId val="2191661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61824"/>
        <c:crosses val="autoZero"/>
        <c:auto val="1"/>
        <c:lblAlgn val="ctr"/>
        <c:lblOffset val="100"/>
        <c:noMultiLvlLbl val="0"/>
      </c:catAx>
      <c:valAx>
        <c:axId val="2191618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61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'ОБ 8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'ОБ 8 Статистика по отметкам'!$H$9:$H$12</c:f>
              <c:numCache>
                <c:formatCode>General</c:formatCode>
                <c:ptCount val="4"/>
                <c:pt idx="0">
                  <c:v>44.82</c:v>
                </c:pt>
                <c:pt idx="1">
                  <c:v>56.12</c:v>
                </c:pt>
                <c:pt idx="2">
                  <c:v>57.77</c:v>
                </c:pt>
                <c:pt idx="3">
                  <c:v>78.580000000000013</c:v>
                </c:pt>
              </c:numCache>
            </c:numRef>
          </c:val>
          <c:extLst xmlns:c16r2="http://schemas.microsoft.com/office/drawing/2015/06/chart">
            <c:ext xmlns:c16="http://schemas.microsoft.com/office/drawing/2014/chart" uri="{C3380CC4-5D6E-409C-BE32-E72D297353CC}">
              <c16:uniqueId val="{00000000-D944-4524-A342-BE1E16255241}"/>
            </c:ext>
          </c:extLst>
        </c:ser>
        <c:dLbls>
          <c:dLblPos val="inEnd"/>
          <c:showLegendKey val="0"/>
          <c:showVal val="1"/>
          <c:showCatName val="0"/>
          <c:showSerName val="0"/>
          <c:showPercent val="0"/>
          <c:showBubbleSize val="0"/>
        </c:dLbls>
        <c:gapWidth val="65"/>
        <c:axId val="219164960"/>
        <c:axId val="219172800"/>
      </c:barChart>
      <c:catAx>
        <c:axId val="2191649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72800"/>
        <c:crosses val="autoZero"/>
        <c:auto val="1"/>
        <c:lblAlgn val="ctr"/>
        <c:lblOffset val="100"/>
        <c:noMultiLvlLbl val="0"/>
      </c:catAx>
      <c:valAx>
        <c:axId val="2191728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49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20A-4787-8096-A7914089888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20A-4787-8096-A7914089888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920A-4787-8096-A7914089888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920A-4787-8096-A7914089888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'ИС 8 Индивидуальные результаты'!$Q$23:$Q$26</c:f>
              <c:numCache>
                <c:formatCode>General</c:formatCode>
                <c:ptCount val="4"/>
                <c:pt idx="0">
                  <c:v>5</c:v>
                </c:pt>
                <c:pt idx="1">
                  <c:v>4</c:v>
                </c:pt>
                <c:pt idx="2">
                  <c:v>3</c:v>
                </c:pt>
                <c:pt idx="3">
                  <c:v>2</c:v>
                </c:pt>
              </c:numCache>
            </c:numRef>
          </c:cat>
          <c:val>
            <c:numRef>
              <c:f>'ИС 8 Индивидуальные результаты'!$R$23:$R$26</c:f>
              <c:numCache>
                <c:formatCode>General</c:formatCode>
                <c:ptCount val="4"/>
                <c:pt idx="0">
                  <c:v>2</c:v>
                </c:pt>
                <c:pt idx="1">
                  <c:v>7</c:v>
                </c:pt>
                <c:pt idx="2">
                  <c:v>3</c:v>
                </c:pt>
                <c:pt idx="3">
                  <c:v>0</c:v>
                </c:pt>
              </c:numCache>
            </c:numRef>
          </c:val>
          <c:extLst xmlns:c16r2="http://schemas.microsoft.com/office/drawing/2015/06/chart">
            <c:ext xmlns:c16="http://schemas.microsoft.com/office/drawing/2014/chart" uri="{C3380CC4-5D6E-409C-BE32-E72D297353CC}">
              <c16:uniqueId val="{00000008-920A-4787-8096-A7914089888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8 Сравнение отметок с отметк'!$A$20:$A$22</c:f>
              <c:strCache>
                <c:ptCount val="3"/>
                <c:pt idx="0">
                  <c:v>  Понизили </c:v>
                </c:pt>
                <c:pt idx="1">
                  <c:v>  Подтвердили</c:v>
                </c:pt>
                <c:pt idx="2">
                  <c:v>  Повысили</c:v>
                </c:pt>
              </c:strCache>
            </c:strRef>
          </c:cat>
          <c:val>
            <c:numRef>
              <c:f>'ИС 8 Сравнение отметок с отметк'!$C$20:$C$22</c:f>
              <c:numCache>
                <c:formatCode>General</c:formatCode>
                <c:ptCount val="3"/>
                <c:pt idx="0">
                  <c:v>8.33</c:v>
                </c:pt>
                <c:pt idx="1">
                  <c:v>75</c:v>
                </c:pt>
                <c:pt idx="2">
                  <c:v>16.670000000000002</c:v>
                </c:pt>
              </c:numCache>
            </c:numRef>
          </c:val>
          <c:extLst xmlns:c16r2="http://schemas.microsoft.com/office/drawing/2015/06/chart">
            <c:ext xmlns:c16="http://schemas.microsoft.com/office/drawing/2014/chart" uri="{C3380CC4-5D6E-409C-BE32-E72D297353CC}">
              <c16:uniqueId val="{00000000-35A1-470C-89D3-DFA7D912C50D}"/>
            </c:ext>
          </c:extLst>
        </c:ser>
        <c:dLbls>
          <c:dLblPos val="inEnd"/>
          <c:showLegendKey val="0"/>
          <c:showVal val="1"/>
          <c:showCatName val="0"/>
          <c:showSerName val="0"/>
          <c:showPercent val="0"/>
          <c:showBubbleSize val="0"/>
        </c:dLbls>
        <c:gapWidth val="65"/>
        <c:axId val="219166920"/>
        <c:axId val="219170056"/>
      </c:barChart>
      <c:catAx>
        <c:axId val="2191669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70056"/>
        <c:crosses val="autoZero"/>
        <c:auto val="1"/>
        <c:lblAlgn val="ctr"/>
        <c:lblOffset val="100"/>
        <c:noMultiLvlLbl val="0"/>
      </c:catAx>
      <c:valAx>
        <c:axId val="219170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69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8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'ИС 8 Статистика по отметкам'!$H$9:$H$12</c:f>
              <c:numCache>
                <c:formatCode>General</c:formatCode>
                <c:ptCount val="4"/>
                <c:pt idx="0">
                  <c:v>58.800000000000004</c:v>
                </c:pt>
                <c:pt idx="1">
                  <c:v>65.48</c:v>
                </c:pt>
                <c:pt idx="2">
                  <c:v>75.83</c:v>
                </c:pt>
                <c:pt idx="3">
                  <c:v>75</c:v>
                </c:pt>
              </c:numCache>
            </c:numRef>
          </c:val>
          <c:extLst xmlns:c16r2="http://schemas.microsoft.com/office/drawing/2015/06/chart">
            <c:ext xmlns:c16="http://schemas.microsoft.com/office/drawing/2014/chart" uri="{C3380CC4-5D6E-409C-BE32-E72D297353CC}">
              <c16:uniqueId val="{00000000-E401-427C-8387-E64ADCFCA5A1}"/>
            </c:ext>
          </c:extLst>
        </c:ser>
        <c:dLbls>
          <c:dLblPos val="inEnd"/>
          <c:showLegendKey val="0"/>
          <c:showVal val="1"/>
          <c:showCatName val="0"/>
          <c:showSerName val="0"/>
          <c:showPercent val="0"/>
          <c:showBubbleSize val="0"/>
        </c:dLbls>
        <c:gapWidth val="65"/>
        <c:axId val="219167312"/>
        <c:axId val="219168880"/>
      </c:barChart>
      <c:catAx>
        <c:axId val="2191673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68880"/>
        <c:crosses val="autoZero"/>
        <c:auto val="1"/>
        <c:lblAlgn val="ctr"/>
        <c:lblOffset val="100"/>
        <c:noMultiLvlLbl val="0"/>
      </c:catAx>
      <c:valAx>
        <c:axId val="2191688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73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Качество выполнения работ</a:t>
            </a:r>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абсолютная успеваемость</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Лист1!$B$1:$E$1</c:f>
              <c:strCache>
                <c:ptCount val="4"/>
                <c:pt idx="0">
                  <c:v>русский язык</c:v>
                </c:pt>
                <c:pt idx="1">
                  <c:v>математика</c:v>
                </c:pt>
                <c:pt idx="2">
                  <c:v>физика</c:v>
                </c:pt>
                <c:pt idx="3">
                  <c:v>история </c:v>
                </c:pt>
              </c:strCache>
            </c:strRef>
          </c:cat>
          <c:val>
            <c:numRef>
              <c:f>Лист1!$B$2:$E$2</c:f>
              <c:numCache>
                <c:formatCode>0.00%</c:formatCode>
                <c:ptCount val="4"/>
                <c:pt idx="0">
                  <c:v>1</c:v>
                </c:pt>
                <c:pt idx="1">
                  <c:v>1</c:v>
                </c:pt>
                <c:pt idx="2">
                  <c:v>0.875</c:v>
                </c:pt>
                <c:pt idx="3">
                  <c:v>1</c:v>
                </c:pt>
              </c:numCache>
            </c:numRef>
          </c:val>
          <c:extLst xmlns:c16r2="http://schemas.microsoft.com/office/drawing/2015/06/chart">
            <c:ext xmlns:c16="http://schemas.microsoft.com/office/drawing/2014/chart" uri="{C3380CC4-5D6E-409C-BE32-E72D297353CC}">
              <c16:uniqueId val="{00000000-3BC5-435F-850E-EC016AE1F53B}"/>
            </c:ext>
          </c:extLst>
        </c:ser>
        <c:ser>
          <c:idx val="1"/>
          <c:order val="1"/>
          <c:tx>
            <c:strRef>
              <c:f>Лист1!$A$3</c:f>
              <c:strCache>
                <c:ptCount val="1"/>
                <c:pt idx="0">
                  <c:v>качество обученности</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Лист1!$B$1:$E$1</c:f>
              <c:strCache>
                <c:ptCount val="4"/>
                <c:pt idx="0">
                  <c:v>русский язык</c:v>
                </c:pt>
                <c:pt idx="1">
                  <c:v>математика</c:v>
                </c:pt>
                <c:pt idx="2">
                  <c:v>физика</c:v>
                </c:pt>
                <c:pt idx="3">
                  <c:v>история </c:v>
                </c:pt>
              </c:strCache>
            </c:strRef>
          </c:cat>
          <c:val>
            <c:numRef>
              <c:f>Лист1!$B$3:$E$3</c:f>
              <c:numCache>
                <c:formatCode>0.00%</c:formatCode>
                <c:ptCount val="4"/>
                <c:pt idx="0">
                  <c:v>0.73680000000000001</c:v>
                </c:pt>
                <c:pt idx="1">
                  <c:v>0.36840000000000001</c:v>
                </c:pt>
                <c:pt idx="2">
                  <c:v>0.625</c:v>
                </c:pt>
                <c:pt idx="3">
                  <c:v>0.6</c:v>
                </c:pt>
              </c:numCache>
            </c:numRef>
          </c:val>
          <c:extLst xmlns:c16r2="http://schemas.microsoft.com/office/drawing/2015/06/chart">
            <c:ext xmlns:c16="http://schemas.microsoft.com/office/drawing/2014/chart" uri="{C3380CC4-5D6E-409C-BE32-E72D297353CC}">
              <c16:uniqueId val="{00000001-3BC5-435F-850E-EC016AE1F53B}"/>
            </c:ext>
          </c:extLst>
        </c:ser>
        <c:dLbls>
          <c:dLblPos val="outEnd"/>
          <c:showLegendKey val="0"/>
          <c:showVal val="1"/>
          <c:showCatName val="0"/>
          <c:showSerName val="0"/>
          <c:showPercent val="0"/>
          <c:showBubbleSize val="0"/>
        </c:dLbls>
        <c:gapWidth val="444"/>
        <c:overlap val="-90"/>
        <c:axId val="219170448"/>
        <c:axId val="219171232"/>
      </c:barChart>
      <c:catAx>
        <c:axId val="219170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219171232"/>
        <c:crosses val="autoZero"/>
        <c:auto val="1"/>
        <c:lblAlgn val="ctr"/>
        <c:lblOffset val="100"/>
        <c:noMultiLvlLbl val="0"/>
      </c:catAx>
      <c:valAx>
        <c:axId val="219171232"/>
        <c:scaling>
          <c:orientation val="minMax"/>
        </c:scaling>
        <c:delete val="1"/>
        <c:axPos val="l"/>
        <c:numFmt formatCode="0.00%" sourceLinked="1"/>
        <c:majorTickMark val="none"/>
        <c:minorTickMark val="none"/>
        <c:tickLblPos val="nextTo"/>
        <c:crossAx val="219170448"/>
        <c:crosses val="autoZero"/>
        <c:crossBetween val="between"/>
      </c:valAx>
      <c:spPr>
        <a:noFill/>
        <a:ln>
          <a:noFill/>
        </a:ln>
        <a:effectLst/>
      </c:spPr>
    </c:plotArea>
    <c:legend>
      <c:legendPos val="t"/>
      <c:layout>
        <c:manualLayout>
          <c:xMode val="edge"/>
          <c:yMode val="edge"/>
          <c:x val="0.2224098237720285"/>
          <c:y val="9.9563657352292112E-2"/>
          <c:w val="0.58375159355080619"/>
          <c:h val="6.8493619131961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E83-4052-80D9-1E947C914FE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E83-4052-80D9-1E947C914FE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E83-4052-80D9-1E947C914FE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E83-4052-80D9-1E947C914FE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'РУ 10 Индивидуальные результаты'!$W$30:$W$33</c:f>
              <c:numCache>
                <c:formatCode>General</c:formatCode>
                <c:ptCount val="4"/>
                <c:pt idx="0">
                  <c:v>5</c:v>
                </c:pt>
                <c:pt idx="1">
                  <c:v>4</c:v>
                </c:pt>
                <c:pt idx="2">
                  <c:v>3</c:v>
                </c:pt>
                <c:pt idx="3">
                  <c:v>2</c:v>
                </c:pt>
              </c:numCache>
            </c:numRef>
          </c:cat>
          <c:val>
            <c:numRef>
              <c:f>'РУ 10 Индивидуальные результаты'!$X$30:$X$33</c:f>
              <c:numCache>
                <c:formatCode>General</c:formatCode>
                <c:ptCount val="4"/>
                <c:pt idx="0">
                  <c:v>7</c:v>
                </c:pt>
                <c:pt idx="1">
                  <c:v>7</c:v>
                </c:pt>
                <c:pt idx="2">
                  <c:v>5</c:v>
                </c:pt>
                <c:pt idx="3">
                  <c:v>0</c:v>
                </c:pt>
              </c:numCache>
            </c:numRef>
          </c:val>
          <c:extLst xmlns:c16r2="http://schemas.microsoft.com/office/drawing/2015/06/chart">
            <c:ext xmlns:c16="http://schemas.microsoft.com/office/drawing/2014/chart" uri="{C3380CC4-5D6E-409C-BE32-E72D297353CC}">
              <c16:uniqueId val="{00000008-BE83-4052-80D9-1E947C914FE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10 Сравнение отметок с отмет'!$A$20:$A$22</c:f>
              <c:strCache>
                <c:ptCount val="3"/>
                <c:pt idx="0">
                  <c:v>  Понизили </c:v>
                </c:pt>
                <c:pt idx="1">
                  <c:v>  Подтвердили </c:v>
                </c:pt>
                <c:pt idx="2">
                  <c:v>  Повысили </c:v>
                </c:pt>
              </c:strCache>
            </c:strRef>
          </c:cat>
          <c:val>
            <c:numRef>
              <c:f>'РУ 10 Сравнение отметок с отмет'!$C$20:$C$22</c:f>
              <c:numCache>
                <c:formatCode>General</c:formatCode>
                <c:ptCount val="3"/>
                <c:pt idx="0">
                  <c:v>15.79</c:v>
                </c:pt>
                <c:pt idx="1">
                  <c:v>42.11</c:v>
                </c:pt>
                <c:pt idx="2">
                  <c:v>42.11</c:v>
                </c:pt>
              </c:numCache>
            </c:numRef>
          </c:val>
          <c:extLst xmlns:c16r2="http://schemas.microsoft.com/office/drawing/2015/06/chart">
            <c:ext xmlns:c16="http://schemas.microsoft.com/office/drawing/2014/chart" uri="{C3380CC4-5D6E-409C-BE32-E72D297353CC}">
              <c16:uniqueId val="{00000000-DFE2-4B2F-AD44-0ECC634A3EF1}"/>
            </c:ext>
          </c:extLst>
        </c:ser>
        <c:dLbls>
          <c:dLblPos val="inEnd"/>
          <c:showLegendKey val="0"/>
          <c:showVal val="1"/>
          <c:showCatName val="0"/>
          <c:showSerName val="0"/>
          <c:showPercent val="0"/>
          <c:showBubbleSize val="0"/>
        </c:dLbls>
        <c:gapWidth val="65"/>
        <c:axId val="219163784"/>
        <c:axId val="219172016"/>
      </c:barChart>
      <c:catAx>
        <c:axId val="2191637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72016"/>
        <c:crosses val="autoZero"/>
        <c:auto val="1"/>
        <c:lblAlgn val="ctr"/>
        <c:lblOffset val="100"/>
        <c:noMultiLvlLbl val="0"/>
      </c:catAx>
      <c:valAx>
        <c:axId val="2191720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37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ru-RU"/>
              <a:t>Сравнительный анализ успешности усвоения учебных программ</a:t>
            </a:r>
          </a:p>
        </c:rich>
      </c:tx>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статистика!$B$22</c:f>
              <c:strCache>
                <c:ptCount val="1"/>
                <c:pt idx="0">
                  <c:v>2022 -23</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статистика!$A$23:$A$27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статистика!$B$23:$B$27</c:f>
              <c:numCache>
                <c:formatCode>0.0%</c:formatCode>
                <c:ptCount val="5"/>
                <c:pt idx="0">
                  <c:v>4.1000000000000002E-2</c:v>
                </c:pt>
                <c:pt idx="1">
                  <c:v>0.4</c:v>
                </c:pt>
                <c:pt idx="2">
                  <c:v>1.7000000000000001E-2</c:v>
                </c:pt>
                <c:pt idx="3">
                  <c:v>0.123</c:v>
                </c:pt>
                <c:pt idx="4">
                  <c:v>0.217</c:v>
                </c:pt>
              </c:numCache>
            </c:numRef>
          </c:val>
          <c:extLst xmlns:c16r2="http://schemas.microsoft.com/office/drawing/2015/06/chart">
            <c:ext xmlns:c16="http://schemas.microsoft.com/office/drawing/2014/chart" uri="{C3380CC4-5D6E-409C-BE32-E72D297353CC}">
              <c16:uniqueId val="{00000000-5507-443B-866E-7805AB9DD12F}"/>
            </c:ext>
          </c:extLst>
        </c:ser>
        <c:ser>
          <c:idx val="1"/>
          <c:order val="1"/>
          <c:tx>
            <c:strRef>
              <c:f>статистика!$C$22</c:f>
              <c:strCache>
                <c:ptCount val="1"/>
                <c:pt idx="0">
                  <c:v>2023-24</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статистика!$A$23:$A$27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статистика!$C$23:$C$27</c:f>
              <c:numCache>
                <c:formatCode>0.0%</c:formatCode>
                <c:ptCount val="5"/>
                <c:pt idx="0">
                  <c:v>5.8999999999999997E-2</c:v>
                </c:pt>
                <c:pt idx="1">
                  <c:v>0.433</c:v>
                </c:pt>
                <c:pt idx="2">
                  <c:v>1.0999999999999999E-2</c:v>
                </c:pt>
                <c:pt idx="3">
                  <c:v>0.08</c:v>
                </c:pt>
                <c:pt idx="4">
                  <c:v>0.19800000000000001</c:v>
                </c:pt>
              </c:numCache>
            </c:numRef>
          </c:val>
          <c:extLst xmlns:c16r2="http://schemas.microsoft.com/office/drawing/2015/06/chart">
            <c:ext xmlns:c16="http://schemas.microsoft.com/office/drawing/2014/chart" uri="{C3380CC4-5D6E-409C-BE32-E72D297353CC}">
              <c16:uniqueId val="{00000001-5507-443B-866E-7805AB9DD12F}"/>
            </c:ext>
          </c:extLst>
        </c:ser>
        <c:ser>
          <c:idx val="2"/>
          <c:order val="2"/>
          <c:tx>
            <c:strRef>
              <c:f>статистика!$D$22</c:f>
              <c:strCache>
                <c:ptCount val="1"/>
                <c:pt idx="0">
                  <c:v>2024-25</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статистика!$A$23:$A$27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статистика!$D$23:$D$27</c:f>
              <c:numCache>
                <c:formatCode>0.0%</c:formatCode>
                <c:ptCount val="5"/>
                <c:pt idx="0">
                  <c:v>6.8000000000000005E-2</c:v>
                </c:pt>
                <c:pt idx="1">
                  <c:v>0.39700000000000002</c:v>
                </c:pt>
                <c:pt idx="2">
                  <c:v>0.02</c:v>
                </c:pt>
                <c:pt idx="3">
                  <c:v>9.2999999999999999E-2</c:v>
                </c:pt>
                <c:pt idx="4">
                  <c:v>0.14699999999999999</c:v>
                </c:pt>
              </c:numCache>
            </c:numRef>
          </c:val>
          <c:extLst xmlns:c16r2="http://schemas.microsoft.com/office/drawing/2015/06/chart">
            <c:ext xmlns:c16="http://schemas.microsoft.com/office/drawing/2014/chart" uri="{C3380CC4-5D6E-409C-BE32-E72D297353CC}">
              <c16:uniqueId val="{00000002-5507-443B-866E-7805AB9DD12F}"/>
            </c:ext>
          </c:extLst>
        </c:ser>
        <c:dLbls>
          <c:dLblPos val="outEnd"/>
          <c:showLegendKey val="0"/>
          <c:showVal val="1"/>
          <c:showCatName val="0"/>
          <c:showSerName val="0"/>
          <c:showPercent val="0"/>
          <c:showBubbleSize val="0"/>
        </c:dLbls>
        <c:gapWidth val="326"/>
        <c:overlap val="-58"/>
        <c:axId val="194126416"/>
        <c:axId val="194126808"/>
      </c:barChart>
      <c:catAx>
        <c:axId val="194126416"/>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6808"/>
        <c:crosses val="autoZero"/>
        <c:auto val="1"/>
        <c:lblAlgn val="ctr"/>
        <c:lblOffset val="100"/>
        <c:noMultiLvlLbl val="0"/>
      </c:catAx>
      <c:valAx>
        <c:axId val="194126808"/>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64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10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'РУ 10 Статистика по отметкам'!$H$9:$H$12</c:f>
              <c:numCache>
                <c:formatCode>General</c:formatCode>
                <c:ptCount val="4"/>
                <c:pt idx="0">
                  <c:v>63.63</c:v>
                </c:pt>
                <c:pt idx="1">
                  <c:v>70.72</c:v>
                </c:pt>
                <c:pt idx="2">
                  <c:v>71.55</c:v>
                </c:pt>
                <c:pt idx="3">
                  <c:v>73.680000000000007</c:v>
                </c:pt>
              </c:numCache>
            </c:numRef>
          </c:val>
          <c:extLst xmlns:c16r2="http://schemas.microsoft.com/office/drawing/2015/06/chart">
            <c:ext xmlns:c16="http://schemas.microsoft.com/office/drawing/2014/chart" uri="{C3380CC4-5D6E-409C-BE32-E72D297353CC}">
              <c16:uniqueId val="{00000000-2F3C-4048-A70E-8B6A4284FBC7}"/>
            </c:ext>
          </c:extLst>
        </c:ser>
        <c:dLbls>
          <c:dLblPos val="inEnd"/>
          <c:showLegendKey val="0"/>
          <c:showVal val="1"/>
          <c:showCatName val="0"/>
          <c:showSerName val="0"/>
          <c:showPercent val="0"/>
          <c:showBubbleSize val="0"/>
        </c:dLbls>
        <c:gapWidth val="65"/>
        <c:axId val="219161040"/>
        <c:axId val="219162608"/>
      </c:barChart>
      <c:catAx>
        <c:axId val="219161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62608"/>
        <c:crosses val="autoZero"/>
        <c:auto val="1"/>
        <c:lblAlgn val="ctr"/>
        <c:lblOffset val="100"/>
        <c:noMultiLvlLbl val="0"/>
      </c:catAx>
      <c:valAx>
        <c:axId val="2191626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10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D56-4335-A150-01B956AAFD48}"/>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D56-4335-A150-01B956AAFD48}"/>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D56-4335-A150-01B956AAFD48}"/>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CD56-4335-A150-01B956AAFD4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'МА 10 Индивидуальные результаты'!$X$30:$X$33</c:f>
              <c:numCache>
                <c:formatCode>General</c:formatCode>
                <c:ptCount val="4"/>
                <c:pt idx="0">
                  <c:v>5</c:v>
                </c:pt>
                <c:pt idx="1">
                  <c:v>4</c:v>
                </c:pt>
                <c:pt idx="2">
                  <c:v>3</c:v>
                </c:pt>
                <c:pt idx="3">
                  <c:v>2</c:v>
                </c:pt>
              </c:numCache>
            </c:numRef>
          </c:cat>
          <c:val>
            <c:numRef>
              <c:f>'МА 10 Индивидуальные результаты'!$Y$30:$Y$33</c:f>
              <c:numCache>
                <c:formatCode>General</c:formatCode>
                <c:ptCount val="4"/>
                <c:pt idx="0">
                  <c:v>0</c:v>
                </c:pt>
                <c:pt idx="1">
                  <c:v>7</c:v>
                </c:pt>
                <c:pt idx="2">
                  <c:v>12</c:v>
                </c:pt>
                <c:pt idx="3">
                  <c:v>0</c:v>
                </c:pt>
              </c:numCache>
            </c:numRef>
          </c:val>
          <c:extLst xmlns:c16r2="http://schemas.microsoft.com/office/drawing/2015/06/chart">
            <c:ext xmlns:c16="http://schemas.microsoft.com/office/drawing/2014/chart" uri="{C3380CC4-5D6E-409C-BE32-E72D297353CC}">
              <c16:uniqueId val="{00000008-CD56-4335-A150-01B956AAFD4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'МА 10 Сравнение отметок с отмет'!$A$20:$A$22</c:f>
              <c:strCache>
                <c:ptCount val="3"/>
                <c:pt idx="0">
                  <c:v>  Понизили </c:v>
                </c:pt>
                <c:pt idx="1">
                  <c:v>  Подтвердили </c:v>
                </c:pt>
                <c:pt idx="2">
                  <c:v>  Повысили </c:v>
                </c:pt>
              </c:strCache>
            </c:strRef>
          </c:cat>
          <c:val>
            <c:numRef>
              <c:f>'МА 10 Сравнение отметок с отмет'!$C$20:$C$22</c:f>
              <c:numCache>
                <c:formatCode>General</c:formatCode>
                <c:ptCount val="3"/>
                <c:pt idx="0">
                  <c:v>10.53</c:v>
                </c:pt>
                <c:pt idx="1">
                  <c:v>89.47</c:v>
                </c:pt>
                <c:pt idx="2">
                  <c:v>0</c:v>
                </c:pt>
              </c:numCache>
            </c:numRef>
          </c:val>
          <c:extLst xmlns:c16r2="http://schemas.microsoft.com/office/drawing/2015/06/chart">
            <c:ext xmlns:c16="http://schemas.microsoft.com/office/drawing/2014/chart" uri="{C3380CC4-5D6E-409C-BE32-E72D297353CC}">
              <c16:uniqueId val="{00000000-58FC-4861-B703-A9068ECE302A}"/>
            </c:ext>
          </c:extLst>
        </c:ser>
        <c:dLbls>
          <c:dLblPos val="inEnd"/>
          <c:showLegendKey val="0"/>
          <c:showVal val="1"/>
          <c:showCatName val="0"/>
          <c:showSerName val="0"/>
          <c:showPercent val="0"/>
          <c:showBubbleSize val="0"/>
        </c:dLbls>
        <c:gapWidth val="65"/>
        <c:axId val="219163392"/>
        <c:axId val="219178288"/>
      </c:barChart>
      <c:catAx>
        <c:axId val="2191633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78288"/>
        <c:crosses val="autoZero"/>
        <c:auto val="1"/>
        <c:lblAlgn val="ctr"/>
        <c:lblOffset val="100"/>
        <c:noMultiLvlLbl val="0"/>
      </c:catAx>
      <c:valAx>
        <c:axId val="2191782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633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'МА 10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'МА 10 Статистика по отметкам'!$H$9:$H$12</c:f>
              <c:numCache>
                <c:formatCode>General</c:formatCode>
                <c:ptCount val="4"/>
                <c:pt idx="0">
                  <c:v>50.12</c:v>
                </c:pt>
                <c:pt idx="1">
                  <c:v>60.11</c:v>
                </c:pt>
                <c:pt idx="2">
                  <c:v>58.019999999999996</c:v>
                </c:pt>
                <c:pt idx="3">
                  <c:v>36.840000000000003</c:v>
                </c:pt>
              </c:numCache>
            </c:numRef>
          </c:val>
          <c:extLst xmlns:c16r2="http://schemas.microsoft.com/office/drawing/2015/06/chart">
            <c:ext xmlns:c16="http://schemas.microsoft.com/office/drawing/2014/chart" uri="{C3380CC4-5D6E-409C-BE32-E72D297353CC}">
              <c16:uniqueId val="{00000000-7596-430C-8D52-E63CAAFD4AF5}"/>
            </c:ext>
          </c:extLst>
        </c:ser>
        <c:dLbls>
          <c:dLblPos val="inEnd"/>
          <c:showLegendKey val="0"/>
          <c:showVal val="1"/>
          <c:showCatName val="0"/>
          <c:showSerName val="0"/>
          <c:showPercent val="0"/>
          <c:showBubbleSize val="0"/>
        </c:dLbls>
        <c:gapWidth val="65"/>
        <c:axId val="219177896"/>
        <c:axId val="219183776"/>
      </c:barChart>
      <c:catAx>
        <c:axId val="2191778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83776"/>
        <c:crosses val="autoZero"/>
        <c:auto val="1"/>
        <c:lblAlgn val="ctr"/>
        <c:lblOffset val="100"/>
        <c:noMultiLvlLbl val="0"/>
      </c:catAx>
      <c:valAx>
        <c:axId val="219183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778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ADD-42FD-8A44-C11A23427E2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ADD-42FD-8A44-C11A23427E2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ADD-42FD-8A44-C11A23427E2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ADD-42FD-8A44-C11A23427E2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'ФИ 10 Индивидуальные результаты'!$U$19:$U$22</c:f>
              <c:numCache>
                <c:formatCode>General</c:formatCode>
                <c:ptCount val="4"/>
                <c:pt idx="0">
                  <c:v>5</c:v>
                </c:pt>
                <c:pt idx="1">
                  <c:v>4</c:v>
                </c:pt>
                <c:pt idx="2">
                  <c:v>3</c:v>
                </c:pt>
                <c:pt idx="3">
                  <c:v>2</c:v>
                </c:pt>
              </c:numCache>
            </c:numRef>
          </c:cat>
          <c:val>
            <c:numRef>
              <c:f>'ФИ 10 Индивидуальные результаты'!$V$19:$V$22</c:f>
              <c:numCache>
                <c:formatCode>General</c:formatCode>
                <c:ptCount val="4"/>
                <c:pt idx="0">
                  <c:v>0</c:v>
                </c:pt>
                <c:pt idx="1">
                  <c:v>5</c:v>
                </c:pt>
                <c:pt idx="2">
                  <c:v>2</c:v>
                </c:pt>
                <c:pt idx="3">
                  <c:v>1</c:v>
                </c:pt>
              </c:numCache>
            </c:numRef>
          </c:val>
          <c:extLst xmlns:c16r2="http://schemas.microsoft.com/office/drawing/2015/06/chart">
            <c:ext xmlns:c16="http://schemas.microsoft.com/office/drawing/2014/chart" uri="{C3380CC4-5D6E-409C-BE32-E72D297353CC}">
              <c16:uniqueId val="{00000008-8ADD-42FD-8A44-C11A23427E2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'ФИ 10 Сравнение отметок с отмет'!$A$20:$A$22</c:f>
              <c:strCache>
                <c:ptCount val="3"/>
                <c:pt idx="0">
                  <c:v>  Понизили </c:v>
                </c:pt>
                <c:pt idx="1">
                  <c:v>  Подтвердили </c:v>
                </c:pt>
                <c:pt idx="2">
                  <c:v>  Повысили </c:v>
                </c:pt>
              </c:strCache>
            </c:strRef>
          </c:cat>
          <c:val>
            <c:numRef>
              <c:f>'ФИ 10 Сравнение отметок с отмет'!$C$20:$C$22</c:f>
              <c:numCache>
                <c:formatCode>General</c:formatCode>
                <c:ptCount val="3"/>
                <c:pt idx="0">
                  <c:v>25</c:v>
                </c:pt>
                <c:pt idx="1">
                  <c:v>75</c:v>
                </c:pt>
                <c:pt idx="2">
                  <c:v>0</c:v>
                </c:pt>
              </c:numCache>
            </c:numRef>
          </c:val>
          <c:extLst xmlns:c16r2="http://schemas.microsoft.com/office/drawing/2015/06/chart">
            <c:ext xmlns:c16="http://schemas.microsoft.com/office/drawing/2014/chart" uri="{C3380CC4-5D6E-409C-BE32-E72D297353CC}">
              <c16:uniqueId val="{00000000-2752-4CE4-94B7-DAE128827FCF}"/>
            </c:ext>
          </c:extLst>
        </c:ser>
        <c:dLbls>
          <c:dLblPos val="inEnd"/>
          <c:showLegendKey val="0"/>
          <c:showVal val="1"/>
          <c:showCatName val="0"/>
          <c:showSerName val="0"/>
          <c:showPercent val="0"/>
          <c:showBubbleSize val="0"/>
        </c:dLbls>
        <c:gapWidth val="65"/>
        <c:axId val="219183384"/>
        <c:axId val="219176328"/>
      </c:barChart>
      <c:catAx>
        <c:axId val="2191833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76328"/>
        <c:crosses val="autoZero"/>
        <c:auto val="1"/>
        <c:lblAlgn val="ctr"/>
        <c:lblOffset val="100"/>
        <c:noMultiLvlLbl val="0"/>
      </c:catAx>
      <c:valAx>
        <c:axId val="2191763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833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'ФИ 10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'ФИ 10 Статистика по отметкам'!$H$9:$H$12</c:f>
              <c:numCache>
                <c:formatCode>General</c:formatCode>
                <c:ptCount val="4"/>
                <c:pt idx="0">
                  <c:v>68.7</c:v>
                </c:pt>
                <c:pt idx="1">
                  <c:v>76.03</c:v>
                </c:pt>
                <c:pt idx="2">
                  <c:v>77.740000000000009</c:v>
                </c:pt>
                <c:pt idx="3">
                  <c:v>62.5</c:v>
                </c:pt>
              </c:numCache>
            </c:numRef>
          </c:val>
          <c:extLst xmlns:c16r2="http://schemas.microsoft.com/office/drawing/2015/06/chart">
            <c:ext xmlns:c16="http://schemas.microsoft.com/office/drawing/2014/chart" uri="{C3380CC4-5D6E-409C-BE32-E72D297353CC}">
              <c16:uniqueId val="{00000000-469F-465E-8FFA-C7498DCA275C}"/>
            </c:ext>
          </c:extLst>
        </c:ser>
        <c:dLbls>
          <c:dLblPos val="inEnd"/>
          <c:showLegendKey val="0"/>
          <c:showVal val="1"/>
          <c:showCatName val="0"/>
          <c:showSerName val="0"/>
          <c:showPercent val="0"/>
          <c:showBubbleSize val="0"/>
        </c:dLbls>
        <c:gapWidth val="65"/>
        <c:axId val="219175152"/>
        <c:axId val="219175544"/>
      </c:barChart>
      <c:catAx>
        <c:axId val="219175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75544"/>
        <c:crosses val="autoZero"/>
        <c:auto val="1"/>
        <c:lblAlgn val="ctr"/>
        <c:lblOffset val="100"/>
        <c:noMultiLvlLbl val="0"/>
      </c:catAx>
      <c:valAx>
        <c:axId val="2191755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751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34F-4684-BB0C-7DFEF3A3670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34F-4684-BB0C-7DFEF3A3670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34F-4684-BB0C-7DFEF3A36702}"/>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34F-4684-BB0C-7DFEF3A3670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'ИС 10 Индивидуальные результаты'!$W$21:$W$24</c:f>
              <c:numCache>
                <c:formatCode>General</c:formatCode>
                <c:ptCount val="4"/>
                <c:pt idx="0">
                  <c:v>5</c:v>
                </c:pt>
                <c:pt idx="1">
                  <c:v>4</c:v>
                </c:pt>
                <c:pt idx="2">
                  <c:v>3</c:v>
                </c:pt>
                <c:pt idx="3">
                  <c:v>2</c:v>
                </c:pt>
              </c:numCache>
            </c:numRef>
          </c:cat>
          <c:val>
            <c:numRef>
              <c:f>'ИС 10 Индивидуальные результаты'!$X$21:$X$24</c:f>
              <c:numCache>
                <c:formatCode>General</c:formatCode>
                <c:ptCount val="4"/>
                <c:pt idx="0">
                  <c:v>1</c:v>
                </c:pt>
                <c:pt idx="1">
                  <c:v>5</c:v>
                </c:pt>
                <c:pt idx="2">
                  <c:v>4</c:v>
                </c:pt>
                <c:pt idx="3">
                  <c:v>0</c:v>
                </c:pt>
              </c:numCache>
            </c:numRef>
          </c:val>
          <c:extLst xmlns:c16r2="http://schemas.microsoft.com/office/drawing/2015/06/chart">
            <c:ext xmlns:c16="http://schemas.microsoft.com/office/drawing/2014/chart" uri="{C3380CC4-5D6E-409C-BE32-E72D297353CC}">
              <c16:uniqueId val="{00000008-234F-4684-BB0C-7DFEF3A3670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10 Сравнение отметок с отмет'!$A$20:$A$22</c:f>
              <c:strCache>
                <c:ptCount val="3"/>
                <c:pt idx="0">
                  <c:v>  Понизили </c:v>
                </c:pt>
                <c:pt idx="1">
                  <c:v>  Подтвердили</c:v>
                </c:pt>
                <c:pt idx="2">
                  <c:v>  Повысили </c:v>
                </c:pt>
              </c:strCache>
            </c:strRef>
          </c:cat>
          <c:val>
            <c:numRef>
              <c:f>'ИС 10 Сравнение отметок с отмет'!$C$20:$C$22</c:f>
              <c:numCache>
                <c:formatCode>General</c:formatCode>
                <c:ptCount val="3"/>
                <c:pt idx="0">
                  <c:v>20</c:v>
                </c:pt>
                <c:pt idx="1">
                  <c:v>70</c:v>
                </c:pt>
                <c:pt idx="2">
                  <c:v>10</c:v>
                </c:pt>
              </c:numCache>
            </c:numRef>
          </c:val>
          <c:extLst xmlns:c16r2="http://schemas.microsoft.com/office/drawing/2015/06/chart">
            <c:ext xmlns:c16="http://schemas.microsoft.com/office/drawing/2014/chart" uri="{C3380CC4-5D6E-409C-BE32-E72D297353CC}">
              <c16:uniqueId val="{00000000-17D5-4AFA-BBB1-E40DE6E6EF6C}"/>
            </c:ext>
          </c:extLst>
        </c:ser>
        <c:dLbls>
          <c:dLblPos val="inEnd"/>
          <c:showLegendKey val="0"/>
          <c:showVal val="1"/>
          <c:showCatName val="0"/>
          <c:showSerName val="0"/>
          <c:showPercent val="0"/>
          <c:showBubbleSize val="0"/>
        </c:dLbls>
        <c:gapWidth val="65"/>
        <c:axId val="219175936"/>
        <c:axId val="219180248"/>
      </c:barChart>
      <c:catAx>
        <c:axId val="2191759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80248"/>
        <c:crosses val="autoZero"/>
        <c:auto val="1"/>
        <c:lblAlgn val="ctr"/>
        <c:lblOffset val="100"/>
        <c:noMultiLvlLbl val="0"/>
      </c:catAx>
      <c:valAx>
        <c:axId val="219180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759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10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'ИС 10 Статистика по отметкам'!$H$9:$H$12</c:f>
              <c:numCache>
                <c:formatCode>General</c:formatCode>
                <c:ptCount val="4"/>
                <c:pt idx="0">
                  <c:v>74.77</c:v>
                </c:pt>
                <c:pt idx="1">
                  <c:v>81.52</c:v>
                </c:pt>
                <c:pt idx="2">
                  <c:v>84.15</c:v>
                </c:pt>
                <c:pt idx="3">
                  <c:v>60</c:v>
                </c:pt>
              </c:numCache>
            </c:numRef>
          </c:val>
          <c:extLst xmlns:c16r2="http://schemas.microsoft.com/office/drawing/2015/06/chart">
            <c:ext xmlns:c16="http://schemas.microsoft.com/office/drawing/2014/chart" uri="{C3380CC4-5D6E-409C-BE32-E72D297353CC}">
              <c16:uniqueId val="{00000000-7BBF-430F-A3E1-D07D54A725BF}"/>
            </c:ext>
          </c:extLst>
        </c:ser>
        <c:dLbls>
          <c:dLblPos val="inEnd"/>
          <c:showLegendKey val="0"/>
          <c:showVal val="1"/>
          <c:showCatName val="0"/>
          <c:showSerName val="0"/>
          <c:showPercent val="0"/>
          <c:showBubbleSize val="0"/>
        </c:dLbls>
        <c:gapWidth val="65"/>
        <c:axId val="219184560"/>
        <c:axId val="219184168"/>
      </c:barChart>
      <c:catAx>
        <c:axId val="219184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84168"/>
        <c:crosses val="autoZero"/>
        <c:auto val="1"/>
        <c:lblAlgn val="ctr"/>
        <c:lblOffset val="100"/>
        <c:noMultiLvlLbl val="0"/>
      </c:catAx>
      <c:valAx>
        <c:axId val="2191841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191845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Средний показатель по средней школе</a:t>
            </a:r>
          </a:p>
        </c:rich>
      </c:tx>
      <c:layout/>
      <c:overlay val="0"/>
      <c:spPr>
        <a:noFill/>
        <a:ln w="25400">
          <a:noFill/>
        </a:ln>
      </c:spPr>
    </c:title>
    <c:autoTitleDeleted val="0"/>
    <c:plotArea>
      <c:layout/>
      <c:barChart>
        <c:barDir val="col"/>
        <c:grouping val="clustered"/>
        <c:varyColors val="0"/>
        <c:ser>
          <c:idx val="0"/>
          <c:order val="0"/>
          <c:tx>
            <c:v>Средний показатель по старшей школе</c:v>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среднее!$D$3:$D$5</c:f>
              <c:numCache>
                <c:formatCode>0.0</c:formatCode>
                <c:ptCount val="3"/>
                <c:pt idx="0">
                  <c:v>100</c:v>
                </c:pt>
                <c:pt idx="1">
                  <c:v>88.884740259740255</c:v>
                </c:pt>
                <c:pt idx="2">
                  <c:v>77.340389610389593</c:v>
                </c:pt>
              </c:numCache>
            </c:numRef>
          </c:val>
          <c:extLst xmlns:c16r2="http://schemas.microsoft.com/office/drawing/2015/06/chart">
            <c:ext xmlns:c16="http://schemas.microsoft.com/office/drawing/2014/chart" uri="{C3380CC4-5D6E-409C-BE32-E72D297353CC}">
              <c16:uniqueId val="{00000000-8E57-4378-9069-10CA0F36E189}"/>
            </c:ext>
          </c:extLst>
        </c:ser>
        <c:dLbls>
          <c:showLegendKey val="0"/>
          <c:showVal val="0"/>
          <c:showCatName val="0"/>
          <c:showSerName val="0"/>
          <c:showPercent val="0"/>
          <c:showBubbleSize val="0"/>
        </c:dLbls>
        <c:gapWidth val="219"/>
        <c:overlap val="-27"/>
        <c:axId val="194123672"/>
        <c:axId val="194126024"/>
      </c:barChart>
      <c:catAx>
        <c:axId val="194123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126024"/>
        <c:crosses val="autoZero"/>
        <c:auto val="1"/>
        <c:lblAlgn val="ctr"/>
        <c:lblOffset val="100"/>
        <c:noMultiLvlLbl val="0"/>
      </c:catAx>
      <c:valAx>
        <c:axId val="1941260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412367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713B-40D6-99F2-8CBE148706AE}"/>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713B-40D6-99F2-8CBE148706AE}"/>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713B-40D6-99F2-8CBE148706AE}"/>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713B-40D6-99F2-8CBE148706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Лист1!$A$2:$A$5</c:f>
              <c:strCache>
                <c:ptCount val="4"/>
                <c:pt idx="0">
                  <c:v>Базовый</c:v>
                </c:pt>
                <c:pt idx="1">
                  <c:v>Пониженный</c:v>
                </c:pt>
                <c:pt idx="2">
                  <c:v>Повышенный</c:v>
                </c:pt>
                <c:pt idx="3">
                  <c:v>Высокий</c:v>
                </c:pt>
              </c:strCache>
            </c:strRef>
          </c:cat>
          <c:val>
            <c:numRef>
              <c:f>Лист1!$B$2:$B$5</c:f>
              <c:numCache>
                <c:formatCode>General</c:formatCode>
                <c:ptCount val="4"/>
                <c:pt idx="0">
                  <c:v>50</c:v>
                </c:pt>
                <c:pt idx="1">
                  <c:v>17</c:v>
                </c:pt>
                <c:pt idx="2">
                  <c:v>25</c:v>
                </c:pt>
                <c:pt idx="3">
                  <c:v>8</c:v>
                </c:pt>
              </c:numCache>
            </c:numRef>
          </c:val>
          <c:extLst xmlns:c16r2="http://schemas.microsoft.com/office/drawing/2015/06/chart">
            <c:ext xmlns:c16="http://schemas.microsoft.com/office/drawing/2014/chart" uri="{C3380CC4-5D6E-409C-BE32-E72D297353CC}">
              <c16:uniqueId val="{00000008-713B-40D6-99F2-8CBE148706A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0%</c:formatCode>
                <c:ptCount val="5"/>
                <c:pt idx="0">
                  <c:v>0.42</c:v>
                </c:pt>
                <c:pt idx="1">
                  <c:v>0.57999999999999996</c:v>
                </c:pt>
                <c:pt idx="2">
                  <c:v>0.25</c:v>
                </c:pt>
                <c:pt idx="3">
                  <c:v>0.5</c:v>
                </c:pt>
                <c:pt idx="4" formatCode="0.00%">
                  <c:v>0.5</c:v>
                </c:pt>
              </c:numCache>
            </c:numRef>
          </c:val>
          <c:extLst xmlns:c16r2="http://schemas.microsoft.com/office/drawing/2015/06/chart">
            <c:ext xmlns:c16="http://schemas.microsoft.com/office/drawing/2014/chart" uri="{C3380CC4-5D6E-409C-BE32-E72D297353CC}">
              <c16:uniqueId val="{00000000-2EBA-45C1-8E71-193DAF871827}"/>
            </c:ext>
          </c:extLst>
        </c:ser>
        <c:dLbls>
          <c:showLegendKey val="0"/>
          <c:showVal val="0"/>
          <c:showCatName val="0"/>
          <c:showSerName val="0"/>
          <c:showPercent val="0"/>
          <c:showBubbleSize val="0"/>
        </c:dLbls>
        <c:gapWidth val="219"/>
        <c:overlap val="-27"/>
        <c:axId val="219180640"/>
        <c:axId val="219181032"/>
      </c:barChart>
      <c:catAx>
        <c:axId val="21918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81032"/>
        <c:crosses val="autoZero"/>
        <c:auto val="1"/>
        <c:lblAlgn val="ctr"/>
        <c:lblOffset val="100"/>
        <c:noMultiLvlLbl val="0"/>
      </c:catAx>
      <c:valAx>
        <c:axId val="219181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80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0E8-4C36-8394-25829B90F2C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0E8-4C36-8394-25829B90F2C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0E8-4C36-8394-25829B90F2C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0E8-4C36-8394-25829B90F2CB}"/>
              </c:ext>
            </c:extLst>
          </c:dPt>
          <c:cat>
            <c:strRef>
              <c:f>Лист1!$A$2:$A$5</c:f>
              <c:strCache>
                <c:ptCount val="2"/>
                <c:pt idx="0">
                  <c:v>Базовый</c:v>
                </c:pt>
                <c:pt idx="1">
                  <c:v>Пониженный</c:v>
                </c:pt>
              </c:strCache>
            </c:strRef>
          </c:cat>
          <c:val>
            <c:numRef>
              <c:f>Лист1!$B$2:$B$5</c:f>
              <c:numCache>
                <c:formatCode>General</c:formatCode>
                <c:ptCount val="4"/>
                <c:pt idx="0">
                  <c:v>25</c:v>
                </c:pt>
                <c:pt idx="1">
                  <c:v>75</c:v>
                </c:pt>
              </c:numCache>
            </c:numRef>
          </c:val>
          <c:extLst xmlns:c16r2="http://schemas.microsoft.com/office/drawing/2015/06/chart">
            <c:ext xmlns:c16="http://schemas.microsoft.com/office/drawing/2014/chart" uri="{C3380CC4-5D6E-409C-BE32-E72D297353CC}">
              <c16:uniqueId val="{00000008-D0E8-4C36-8394-25829B90F2C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0%</c:formatCode>
                <c:ptCount val="5"/>
                <c:pt idx="0">
                  <c:v>0.33</c:v>
                </c:pt>
                <c:pt idx="1">
                  <c:v>0.4</c:v>
                </c:pt>
                <c:pt idx="2">
                  <c:v>0</c:v>
                </c:pt>
                <c:pt idx="3">
                  <c:v>0.56000000000000005</c:v>
                </c:pt>
                <c:pt idx="4" formatCode="0.00%">
                  <c:v>0.115</c:v>
                </c:pt>
              </c:numCache>
            </c:numRef>
          </c:val>
          <c:extLst xmlns:c16r2="http://schemas.microsoft.com/office/drawing/2015/06/chart">
            <c:ext xmlns:c16="http://schemas.microsoft.com/office/drawing/2014/chart" uri="{C3380CC4-5D6E-409C-BE32-E72D297353CC}">
              <c16:uniqueId val="{00000000-F307-49BE-8BFE-2908A2FD4FE1}"/>
            </c:ext>
          </c:extLst>
        </c:ser>
        <c:dLbls>
          <c:showLegendKey val="0"/>
          <c:showVal val="0"/>
          <c:showCatName val="0"/>
          <c:showSerName val="0"/>
          <c:showPercent val="0"/>
          <c:showBubbleSize val="0"/>
        </c:dLbls>
        <c:gapWidth val="219"/>
        <c:overlap val="-27"/>
        <c:axId val="219185344"/>
        <c:axId val="219173192"/>
      </c:barChart>
      <c:catAx>
        <c:axId val="21918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73192"/>
        <c:crosses val="autoZero"/>
        <c:auto val="1"/>
        <c:lblAlgn val="ctr"/>
        <c:lblOffset val="100"/>
        <c:noMultiLvlLbl val="0"/>
      </c:catAx>
      <c:valAx>
        <c:axId val="219173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85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по уровням</a:t>
            </a:r>
            <a:endParaRPr lang="ru-RU"/>
          </a:p>
        </c:rich>
      </c:tx>
      <c:layout>
        <c:manualLayout>
          <c:xMode val="edge"/>
          <c:yMode val="edge"/>
          <c:x val="0.16888188976377952"/>
          <c:y val="3.2407407407407406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8.1915463692038545E-2"/>
                  <c:y val="0.13305555555555557"/>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1BC-4490-A0A9-D4990C71A064}"/>
                </c:ext>
                <c:ext xmlns:c15="http://schemas.microsoft.com/office/drawing/2012/chart" uri="{CE6537A1-D6FC-4f65-9D91-7224C49458BB}">
                  <c15:layout/>
                </c:ext>
              </c:extLst>
            </c:dLbl>
            <c:dLbl>
              <c:idx val="3"/>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1BC-4490-A0A9-D4990C71A064}"/>
                </c:ext>
                <c:ext xmlns:c15="http://schemas.microsoft.com/office/drawing/2012/chart" uri="{CE6537A1-D6FC-4f65-9D91-7224C49458BB}">
                  <c15:layout/>
                </c:ext>
              </c:extLst>
            </c:dLbl>
            <c:dLbl>
              <c:idx val="4"/>
              <c:layout>
                <c:manualLayout>
                  <c:x val="6.8454724409448822E-3"/>
                  <c:y val="3.4325240594925636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1BC-4490-A0A9-D4990C71A064}"/>
                </c:ext>
                <c:ext xmlns:c15="http://schemas.microsoft.com/office/drawing/2012/chart" uri="{CE6537A1-D6FC-4f65-9D91-7224C49458BB}">
                  <c15:layout/>
                </c:ext>
              </c:extLst>
            </c:dLbl>
            <c:numFmt formatCode="#,##0" sourceLinked="0"/>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'7в'!$D$21:$D$25</c:f>
              <c:strCache>
                <c:ptCount val="5"/>
                <c:pt idx="0">
                  <c:v>недостаточный</c:v>
                </c:pt>
                <c:pt idx="1">
                  <c:v>пониженный</c:v>
                </c:pt>
                <c:pt idx="2">
                  <c:v>базовый</c:v>
                </c:pt>
                <c:pt idx="3">
                  <c:v>повышенный</c:v>
                </c:pt>
                <c:pt idx="4">
                  <c:v>высокий</c:v>
                </c:pt>
              </c:strCache>
            </c:strRef>
          </c:cat>
          <c:val>
            <c:numRef>
              <c:f>'7в'!$F$21:$F$25</c:f>
              <c:numCache>
                <c:formatCode>0</c:formatCode>
                <c:ptCount val="5"/>
                <c:pt idx="0">
                  <c:v>2</c:v>
                </c:pt>
                <c:pt idx="1">
                  <c:v>5</c:v>
                </c:pt>
                <c:pt idx="2">
                  <c:v>5</c:v>
                </c:pt>
                <c:pt idx="3">
                  <c:v>0</c:v>
                </c:pt>
                <c:pt idx="4">
                  <c:v>0</c:v>
                </c:pt>
              </c:numCache>
            </c:numRef>
          </c:val>
          <c:extLst xmlns:c16r2="http://schemas.microsoft.com/office/drawing/2015/06/chart">
            <c:ext xmlns:c16="http://schemas.microsoft.com/office/drawing/2014/chart" uri="{C3380CC4-5D6E-409C-BE32-E72D297353CC}">
              <c16:uniqueId val="{00000003-41BC-4490-A0A9-D4990C71A064}"/>
            </c:ext>
          </c:extLst>
        </c:ser>
        <c:ser>
          <c:idx val="1"/>
          <c:order val="1"/>
          <c:cat>
            <c:strRef>
              <c:f>'7в'!$D$21:$D$25</c:f>
              <c:strCache>
                <c:ptCount val="5"/>
                <c:pt idx="0">
                  <c:v>недостаточный</c:v>
                </c:pt>
                <c:pt idx="1">
                  <c:v>пониженный</c:v>
                </c:pt>
                <c:pt idx="2">
                  <c:v>базовый</c:v>
                </c:pt>
                <c:pt idx="3">
                  <c:v>повышенный</c:v>
                </c:pt>
                <c:pt idx="4">
                  <c:v>высокий</c:v>
                </c:pt>
              </c:strCache>
            </c:strRef>
          </c:cat>
          <c:val>
            <c:numLit>
              <c:formatCode>General</c:formatCode>
              <c:ptCount val="1"/>
              <c:pt idx="0">
                <c:v>1</c:v>
              </c:pt>
            </c:numLit>
          </c:val>
          <c:extLst xmlns:c16r2="http://schemas.microsoft.com/office/drawing/2015/06/chart">
            <c:ext xmlns:c16="http://schemas.microsoft.com/office/drawing/2014/chart" uri="{C3380CC4-5D6E-409C-BE32-E72D297353CC}">
              <c16:uniqueId val="{00000004-41BC-4490-A0A9-D4990C71A064}"/>
            </c:ext>
          </c:extLst>
        </c:ser>
        <c:dLbls>
          <c:showLegendKey val="0"/>
          <c:showVal val="0"/>
          <c:showCatName val="0"/>
          <c:showSerName val="0"/>
          <c:showPercent val="0"/>
          <c:showBubbleSize val="0"/>
          <c:showLeaderLines val="1"/>
        </c:dLbls>
      </c:pie3DChart>
    </c:plotArea>
    <c:legend>
      <c:legendPos val="r"/>
      <c:layout/>
      <c:overlay val="0"/>
      <c:txPr>
        <a:bodyPr/>
        <a:lstStyle/>
        <a:p>
          <a:pPr rtl="0">
            <a:defRPr/>
          </a:pPr>
          <a:endParaRPr lang="ru-RU"/>
        </a:p>
      </c:txPr>
    </c:legend>
    <c:plotVisOnly val="1"/>
    <c:dispBlanksAs val="gap"/>
    <c:showDLblsOverMax val="0"/>
  </c:chart>
  <c:externalData r:id="rId1">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'7в'!$E$17</c:f>
              <c:strCache>
                <c:ptCount val="1"/>
                <c:pt idx="0">
                  <c:v>Процент за задание</c:v>
                </c:pt>
              </c:strCache>
            </c:strRef>
          </c:tx>
          <c:invertIfNegative val="0"/>
          <c:val>
            <c:numRef>
              <c:f>'7в'!$F$17:$J$17</c:f>
              <c:numCache>
                <c:formatCode>0.00</c:formatCode>
                <c:ptCount val="5"/>
                <c:pt idx="0">
                  <c:v>50</c:v>
                </c:pt>
                <c:pt idx="1">
                  <c:v>58.333333333333336</c:v>
                </c:pt>
                <c:pt idx="2">
                  <c:v>0</c:v>
                </c:pt>
                <c:pt idx="3">
                  <c:v>25</c:v>
                </c:pt>
                <c:pt idx="4">
                  <c:v>58.333333333333336</c:v>
                </c:pt>
              </c:numCache>
            </c:numRef>
          </c:val>
          <c:extLst xmlns:c16r2="http://schemas.microsoft.com/office/drawing/2015/06/chart">
            <c:ext xmlns:c16="http://schemas.microsoft.com/office/drawing/2014/chart" uri="{C3380CC4-5D6E-409C-BE32-E72D297353CC}">
              <c16:uniqueId val="{00000000-C0AC-49FF-9290-BE048CB22814}"/>
            </c:ext>
          </c:extLst>
        </c:ser>
        <c:dLbls>
          <c:showLegendKey val="0"/>
          <c:showVal val="0"/>
          <c:showCatName val="0"/>
          <c:showSerName val="0"/>
          <c:showPercent val="0"/>
          <c:showBubbleSize val="0"/>
        </c:dLbls>
        <c:gapWidth val="150"/>
        <c:overlap val="100"/>
        <c:axId val="219174760"/>
        <c:axId val="219179072"/>
      </c:barChart>
      <c:catAx>
        <c:axId val="219174760"/>
        <c:scaling>
          <c:orientation val="minMax"/>
        </c:scaling>
        <c:delete val="0"/>
        <c:axPos val="b"/>
        <c:majorTickMark val="out"/>
        <c:minorTickMark val="none"/>
        <c:tickLblPos val="nextTo"/>
        <c:crossAx val="219179072"/>
        <c:crosses val="autoZero"/>
        <c:auto val="1"/>
        <c:lblAlgn val="ctr"/>
        <c:lblOffset val="100"/>
        <c:noMultiLvlLbl val="0"/>
      </c:catAx>
      <c:valAx>
        <c:axId val="219179072"/>
        <c:scaling>
          <c:orientation val="minMax"/>
        </c:scaling>
        <c:delete val="0"/>
        <c:axPos val="l"/>
        <c:majorGridlines/>
        <c:numFmt formatCode="0.00" sourceLinked="1"/>
        <c:majorTickMark val="out"/>
        <c:minorTickMark val="none"/>
        <c:tickLblPos val="nextTo"/>
        <c:crossAx val="2191747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по уровням</a:t>
            </a:r>
            <a:endParaRPr lang="ru-RU"/>
          </a:p>
        </c:rich>
      </c:tx>
      <c:layout>
        <c:manualLayout>
          <c:xMode val="edge"/>
          <c:yMode val="edge"/>
          <c:x val="0.16888188976377952"/>
          <c:y val="3.2407407407407406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8.1915463692038545E-2"/>
                  <c:y val="0.13305555555555557"/>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1BC-4490-A0A9-D4990C71A064}"/>
                </c:ext>
                <c:ext xmlns:c15="http://schemas.microsoft.com/office/drawing/2012/chart" uri="{CE6537A1-D6FC-4f65-9D91-7224C49458BB}">
                  <c15:layout/>
                </c:ext>
              </c:extLst>
            </c:dLbl>
            <c:dLbl>
              <c:idx val="3"/>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1BC-4490-A0A9-D4990C71A064}"/>
                </c:ext>
                <c:ext xmlns:c15="http://schemas.microsoft.com/office/drawing/2012/chart" uri="{CE6537A1-D6FC-4f65-9D91-7224C49458BB}">
                  <c15:layout/>
                </c:ext>
              </c:extLst>
            </c:dLbl>
            <c:dLbl>
              <c:idx val="4"/>
              <c:layout>
                <c:manualLayout>
                  <c:x val="6.8454724409448822E-3"/>
                  <c:y val="3.4325240594925636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1BC-4490-A0A9-D4990C71A064}"/>
                </c:ext>
                <c:ext xmlns:c15="http://schemas.microsoft.com/office/drawing/2012/chart" uri="{CE6537A1-D6FC-4f65-9D91-7224C49458BB}">
                  <c15:layout/>
                </c:ext>
              </c:extLst>
            </c:dLbl>
            <c:numFmt formatCode="#,##0" sourceLinked="0"/>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'7в'!$D$17:$D$21</c:f>
              <c:strCache>
                <c:ptCount val="5"/>
                <c:pt idx="0">
                  <c:v>недостаточный</c:v>
                </c:pt>
                <c:pt idx="1">
                  <c:v>пониженный</c:v>
                </c:pt>
                <c:pt idx="2">
                  <c:v>базовый</c:v>
                </c:pt>
                <c:pt idx="3">
                  <c:v>повышенный</c:v>
                </c:pt>
                <c:pt idx="4">
                  <c:v>высокий</c:v>
                </c:pt>
              </c:strCache>
            </c:strRef>
          </c:cat>
          <c:val>
            <c:numRef>
              <c:f>'7в'!$F$17:$F$21</c:f>
              <c:numCache>
                <c:formatCode>0</c:formatCode>
                <c:ptCount val="5"/>
                <c:pt idx="0">
                  <c:v>0</c:v>
                </c:pt>
                <c:pt idx="1">
                  <c:v>3</c:v>
                </c:pt>
                <c:pt idx="2">
                  <c:v>2</c:v>
                </c:pt>
                <c:pt idx="3">
                  <c:v>3</c:v>
                </c:pt>
                <c:pt idx="4">
                  <c:v>0</c:v>
                </c:pt>
              </c:numCache>
            </c:numRef>
          </c:val>
          <c:extLst xmlns:c16r2="http://schemas.microsoft.com/office/drawing/2015/06/chart">
            <c:ext xmlns:c16="http://schemas.microsoft.com/office/drawing/2014/chart" uri="{C3380CC4-5D6E-409C-BE32-E72D297353CC}">
              <c16:uniqueId val="{00000003-41BC-4490-A0A9-D4990C71A064}"/>
            </c:ext>
          </c:extLst>
        </c:ser>
        <c:ser>
          <c:idx val="1"/>
          <c:order val="1"/>
          <c:cat>
            <c:strRef>
              <c:f>'7в'!$D$17:$D$21</c:f>
              <c:strCache>
                <c:ptCount val="5"/>
                <c:pt idx="0">
                  <c:v>недостаточный</c:v>
                </c:pt>
                <c:pt idx="1">
                  <c:v>пониженный</c:v>
                </c:pt>
                <c:pt idx="2">
                  <c:v>базовый</c:v>
                </c:pt>
                <c:pt idx="3">
                  <c:v>повышенный</c:v>
                </c:pt>
                <c:pt idx="4">
                  <c:v>высокий</c:v>
                </c:pt>
              </c:strCache>
            </c:strRef>
          </c:cat>
          <c:val>
            <c:numLit>
              <c:formatCode>General</c:formatCode>
              <c:ptCount val="1"/>
              <c:pt idx="0">
                <c:v>1</c:v>
              </c:pt>
            </c:numLit>
          </c:val>
          <c:extLst xmlns:c16r2="http://schemas.microsoft.com/office/drawing/2015/06/chart">
            <c:ext xmlns:c16="http://schemas.microsoft.com/office/drawing/2014/chart" uri="{C3380CC4-5D6E-409C-BE32-E72D297353CC}">
              <c16:uniqueId val="{00000004-41BC-4490-A0A9-D4990C71A064}"/>
            </c:ext>
          </c:extLst>
        </c:ser>
        <c:dLbls>
          <c:showLegendKey val="0"/>
          <c:showVal val="0"/>
          <c:showCatName val="0"/>
          <c:showSerName val="0"/>
          <c:showPercent val="0"/>
          <c:showBubbleSize val="0"/>
          <c:showLeaderLines val="1"/>
        </c:dLbls>
      </c:pie3DChart>
    </c:plotArea>
    <c:legend>
      <c:legendPos val="r"/>
      <c:layout/>
      <c:overlay val="0"/>
      <c:txPr>
        <a:bodyPr/>
        <a:lstStyle/>
        <a:p>
          <a:pPr rtl="0">
            <a:defRPr/>
          </a:pPr>
          <a:endParaRPr lang="ru-RU"/>
        </a:p>
      </c:txPr>
    </c:legend>
    <c:plotVisOnly val="1"/>
    <c:dispBlanksAs val="gap"/>
    <c:showDLblsOverMax val="0"/>
  </c:chart>
  <c:externalData r:id="rId1">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'7в'!$E$13</c:f>
              <c:strCache>
                <c:ptCount val="1"/>
                <c:pt idx="0">
                  <c:v>Процент за задание</c:v>
                </c:pt>
              </c:strCache>
            </c:strRef>
          </c:tx>
          <c:invertIfNegative val="0"/>
          <c:val>
            <c:numRef>
              <c:f>'7в'!$F$13:$J$13</c:f>
              <c:numCache>
                <c:formatCode>0.00</c:formatCode>
                <c:ptCount val="5"/>
                <c:pt idx="0">
                  <c:v>50</c:v>
                </c:pt>
                <c:pt idx="1">
                  <c:v>87.5</c:v>
                </c:pt>
                <c:pt idx="2">
                  <c:v>18.75</c:v>
                </c:pt>
                <c:pt idx="3">
                  <c:v>25</c:v>
                </c:pt>
                <c:pt idx="4">
                  <c:v>87.5</c:v>
                </c:pt>
              </c:numCache>
            </c:numRef>
          </c:val>
          <c:extLst xmlns:c16r2="http://schemas.microsoft.com/office/drawing/2015/06/chart">
            <c:ext xmlns:c16="http://schemas.microsoft.com/office/drawing/2014/chart" uri="{C3380CC4-5D6E-409C-BE32-E72D297353CC}">
              <c16:uniqueId val="{00000000-C0AC-49FF-9290-BE048CB22814}"/>
            </c:ext>
          </c:extLst>
        </c:ser>
        <c:dLbls>
          <c:showLegendKey val="0"/>
          <c:showVal val="0"/>
          <c:showCatName val="0"/>
          <c:showSerName val="0"/>
          <c:showPercent val="0"/>
          <c:showBubbleSize val="0"/>
        </c:dLbls>
        <c:gapWidth val="150"/>
        <c:overlap val="100"/>
        <c:axId val="219191616"/>
        <c:axId val="219186912"/>
      </c:barChart>
      <c:catAx>
        <c:axId val="219191616"/>
        <c:scaling>
          <c:orientation val="minMax"/>
        </c:scaling>
        <c:delete val="0"/>
        <c:axPos val="b"/>
        <c:majorTickMark val="out"/>
        <c:minorTickMark val="none"/>
        <c:tickLblPos val="nextTo"/>
        <c:crossAx val="219186912"/>
        <c:crosses val="autoZero"/>
        <c:auto val="1"/>
        <c:lblAlgn val="ctr"/>
        <c:lblOffset val="100"/>
        <c:noMultiLvlLbl val="0"/>
      </c:catAx>
      <c:valAx>
        <c:axId val="219186912"/>
        <c:scaling>
          <c:orientation val="minMax"/>
        </c:scaling>
        <c:delete val="0"/>
        <c:axPos val="l"/>
        <c:majorGridlines/>
        <c:numFmt formatCode="0.00" sourceLinked="1"/>
        <c:majorTickMark val="out"/>
        <c:minorTickMark val="none"/>
        <c:tickLblPos val="nextTo"/>
        <c:crossAx val="2191916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Распределение по уровням </a:t>
            </a:r>
          </a:p>
          <a:p>
            <a:pPr>
              <a:defRPr>
                <a:solidFill>
                  <a:sysClr val="windowText" lastClr="000000"/>
                </a:solidFill>
              </a:defRPr>
            </a:pPr>
            <a:r>
              <a:rPr lang="ru-RU">
                <a:solidFill>
                  <a:sysClr val="windowText" lastClr="000000"/>
                </a:solidFill>
              </a:rPr>
              <a:t>2 вариант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649454705173967E-2"/>
          <c:y val="0.18203106332138594"/>
          <c:w val="0.93870109058965212"/>
          <c:h val="0.6608596506081900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622-441B-AB6B-D5B6E97D1C6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622-441B-AB6B-D5B6E97D1C6B}"/>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622-441B-AB6B-D5B6E97D1C6B}"/>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A622-441B-AB6B-D5B6E97D1C6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A622-441B-AB6B-D5B6E97D1C6B}"/>
              </c:ext>
            </c:extLst>
          </c:dPt>
          <c:dLbls>
            <c:dLbl>
              <c:idx val="1"/>
              <c:delete val="1"/>
              <c:extLst xmlns:c16r2="http://schemas.microsoft.com/office/drawing/2015/06/chart">
                <c:ext xmlns:c16="http://schemas.microsoft.com/office/drawing/2014/chart" uri="{C3380CC4-5D6E-409C-BE32-E72D297353CC}">
                  <c16:uniqueId val="{00000003-A622-441B-AB6B-D5B6E97D1C6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'Вар. 2'!$D$23:$D$27</c:f>
              <c:strCache>
                <c:ptCount val="5"/>
                <c:pt idx="0">
                  <c:v>недостаточный</c:v>
                </c:pt>
                <c:pt idx="1">
                  <c:v>пониженный</c:v>
                </c:pt>
                <c:pt idx="2">
                  <c:v>базовый</c:v>
                </c:pt>
                <c:pt idx="3">
                  <c:v>повышенный</c:v>
                </c:pt>
                <c:pt idx="4">
                  <c:v>высокий</c:v>
                </c:pt>
              </c:strCache>
            </c:strRef>
          </c:cat>
          <c:val>
            <c:numRef>
              <c:f>'Вар. 2'!$G$23:$G$27</c:f>
              <c:numCache>
                <c:formatCode>0.00%</c:formatCode>
                <c:ptCount val="5"/>
                <c:pt idx="0">
                  <c:v>6.25E-2</c:v>
                </c:pt>
                <c:pt idx="1">
                  <c:v>0</c:v>
                </c:pt>
                <c:pt idx="2">
                  <c:v>0.5</c:v>
                </c:pt>
                <c:pt idx="3">
                  <c:v>0.4375</c:v>
                </c:pt>
                <c:pt idx="4">
                  <c:v>6.25E-2</c:v>
                </c:pt>
              </c:numCache>
            </c:numRef>
          </c:val>
          <c:extLst xmlns:c16r2="http://schemas.microsoft.com/office/drawing/2015/06/chart">
            <c:ext xmlns:c16="http://schemas.microsoft.com/office/drawing/2014/chart" uri="{C3380CC4-5D6E-409C-BE32-E72D297353CC}">
              <c16:uniqueId val="{0000000A-A622-441B-AB6B-D5B6E97D1C6B}"/>
            </c:ext>
          </c:extLst>
        </c:ser>
        <c:dLbls>
          <c:showLegendKey val="0"/>
          <c:showVal val="0"/>
          <c:showCatName val="0"/>
          <c:showSerName val="0"/>
          <c:showPercent val="0"/>
          <c:showBubbleSize val="0"/>
          <c:showLeaderLines val="1"/>
        </c:dLbls>
      </c:pie3DChart>
      <c:spPr>
        <a:noFill/>
        <a:ln>
          <a:noFill/>
        </a:ln>
        <a:effectLst/>
      </c:spPr>
    </c:plotArea>
    <c:legend>
      <c:legendPos val="b"/>
      <c:legendEntry>
        <c:idx val="1"/>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Entry>
      <c:layout>
        <c:manualLayout>
          <c:xMode val="edge"/>
          <c:yMode val="edge"/>
          <c:x val="3.4195661247444796E-2"/>
          <c:y val="0.82403005681675545"/>
          <c:w val="0.94105839895013121"/>
          <c:h val="0.1717191601049868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 уровням</a:t>
            </a:r>
          </a:p>
          <a:p>
            <a:pPr>
              <a:defRPr/>
            </a:pPr>
            <a:r>
              <a:rPr lang="ru-RU">
                <a:solidFill>
                  <a:sysClr val="windowText" lastClr="000000"/>
                </a:solidFill>
              </a:rPr>
              <a:t> 1 вариант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8C5-4C9D-8482-D365B8F6885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8C5-4C9D-8482-D365B8F688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8C5-4C9D-8482-D365B8F688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8C5-4C9D-8482-D365B8F6885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8C5-4C9D-8482-D365B8F68852}"/>
              </c:ext>
            </c:extLst>
          </c:dPt>
          <c:dLbls>
            <c:dLbl>
              <c:idx val="0"/>
              <c:delete val="1"/>
              <c:extLst xmlns:c16r2="http://schemas.microsoft.com/office/drawing/2015/06/chart">
                <c:ext xmlns:c16="http://schemas.microsoft.com/office/drawing/2014/chart" uri="{C3380CC4-5D6E-409C-BE32-E72D297353CC}">
                  <c16:uniqueId val="{00000001-B8C5-4C9D-8482-D365B8F688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'Вар. 1'!$D$23:$D$27</c:f>
              <c:strCache>
                <c:ptCount val="5"/>
                <c:pt idx="0">
                  <c:v>недостаточный</c:v>
                </c:pt>
                <c:pt idx="1">
                  <c:v>пониженный</c:v>
                </c:pt>
                <c:pt idx="2">
                  <c:v>базовый</c:v>
                </c:pt>
                <c:pt idx="3">
                  <c:v>повышенный</c:v>
                </c:pt>
                <c:pt idx="4">
                  <c:v>высокий</c:v>
                </c:pt>
              </c:strCache>
            </c:strRef>
          </c:cat>
          <c:val>
            <c:numRef>
              <c:f>'Вар. 1'!$G$23:$G$27</c:f>
              <c:numCache>
                <c:formatCode>0.00%</c:formatCode>
                <c:ptCount val="5"/>
                <c:pt idx="0">
                  <c:v>0</c:v>
                </c:pt>
                <c:pt idx="1">
                  <c:v>6.25E-2</c:v>
                </c:pt>
                <c:pt idx="2">
                  <c:v>0.6875</c:v>
                </c:pt>
                <c:pt idx="3">
                  <c:v>0.125</c:v>
                </c:pt>
                <c:pt idx="4">
                  <c:v>6.25E-2</c:v>
                </c:pt>
              </c:numCache>
            </c:numRef>
          </c:val>
          <c:extLst xmlns:c16r2="http://schemas.microsoft.com/office/drawing/2015/06/chart">
            <c:ext xmlns:c16="http://schemas.microsoft.com/office/drawing/2014/chart" uri="{C3380CC4-5D6E-409C-BE32-E72D297353CC}">
              <c16:uniqueId val="{0000000A-B8C5-4C9D-8482-D365B8F68852}"/>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a:t>
            </a:r>
            <a:r>
              <a:rPr lang="ru-RU" baseline="0"/>
              <a:t> по классам</a:t>
            </a:r>
            <a:endParaRPr lang="ru-RU"/>
          </a:p>
        </c:rich>
      </c:tx>
      <c:layout>
        <c:manualLayout>
          <c:xMode val="edge"/>
          <c:yMode val="edge"/>
          <c:x val="0.35969278033794172"/>
          <c:y val="3.225806451612903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среднее!$B$2</c:f>
              <c:strCache>
                <c:ptCount val="1"/>
                <c:pt idx="0">
                  <c:v>10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среднее!$B$3:$B$5</c:f>
              <c:numCache>
                <c:formatCode>0.0</c:formatCode>
                <c:ptCount val="3"/>
                <c:pt idx="0">
                  <c:v>100</c:v>
                </c:pt>
                <c:pt idx="1">
                  <c:v>86.876623376623371</c:v>
                </c:pt>
                <c:pt idx="2">
                  <c:v>77.095064935064926</c:v>
                </c:pt>
              </c:numCache>
            </c:numRef>
          </c:val>
          <c:extLst xmlns:c16r2="http://schemas.microsoft.com/office/drawing/2015/06/chart">
            <c:ext xmlns:c16="http://schemas.microsoft.com/office/drawing/2014/chart" uri="{C3380CC4-5D6E-409C-BE32-E72D297353CC}">
              <c16:uniqueId val="{00000000-170E-48B3-9FA2-9AD695359292}"/>
            </c:ext>
          </c:extLst>
        </c:ser>
        <c:ser>
          <c:idx val="1"/>
          <c:order val="1"/>
          <c:tx>
            <c:strRef>
              <c:f>среднее!$C$2</c:f>
              <c:strCache>
                <c:ptCount val="1"/>
                <c:pt idx="0">
                  <c:v>11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среднее!$C$3:$C$5</c:f>
              <c:numCache>
                <c:formatCode>0.0</c:formatCode>
                <c:ptCount val="3"/>
                <c:pt idx="0">
                  <c:v>100</c:v>
                </c:pt>
                <c:pt idx="1">
                  <c:v>90.892857142857153</c:v>
                </c:pt>
                <c:pt idx="2">
                  <c:v>77.585714285714275</c:v>
                </c:pt>
              </c:numCache>
            </c:numRef>
          </c:val>
          <c:extLst xmlns:c16r2="http://schemas.microsoft.com/office/drawing/2015/06/chart">
            <c:ext xmlns:c16="http://schemas.microsoft.com/office/drawing/2014/chart" uri="{C3380CC4-5D6E-409C-BE32-E72D297353CC}">
              <c16:uniqueId val="{00000001-170E-48B3-9FA2-9AD695359292}"/>
            </c:ext>
          </c:extLst>
        </c:ser>
        <c:dLbls>
          <c:dLblPos val="outEnd"/>
          <c:showLegendKey val="0"/>
          <c:showVal val="1"/>
          <c:showCatName val="0"/>
          <c:showSerName val="0"/>
          <c:showPercent val="0"/>
          <c:showBubbleSize val="0"/>
        </c:dLbls>
        <c:gapWidth val="219"/>
        <c:overlap val="-27"/>
        <c:axId val="194127200"/>
        <c:axId val="194125632"/>
      </c:barChart>
      <c:catAx>
        <c:axId val="19412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5632"/>
        <c:crosses val="autoZero"/>
        <c:auto val="1"/>
        <c:lblAlgn val="ctr"/>
        <c:lblOffset val="100"/>
        <c:noMultiLvlLbl val="0"/>
      </c:catAx>
      <c:valAx>
        <c:axId val="194125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7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 выполнения заданий</a:t>
            </a:r>
            <a:r>
              <a:rPr lang="ru-RU" baseline="0"/>
              <a:t> </a:t>
            </a:r>
            <a:r>
              <a:rPr lang="ru-RU"/>
              <a:t>по учащимся</a:t>
            </a:r>
          </a:p>
          <a:p>
            <a:pPr>
              <a:defRPr/>
            </a:pPr>
            <a:r>
              <a:rPr lang="ru-RU"/>
              <a:t>(1 вариант)</a:t>
            </a:r>
          </a:p>
        </c:rich>
      </c:tx>
      <c:layout>
        <c:manualLayout>
          <c:xMode val="edge"/>
          <c:yMode val="edge"/>
          <c:x val="8.3659667541557306E-2"/>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'Вар. 1'!$D$2:$D$17</c:f>
              <c:strCache>
                <c:ptCount val="16"/>
                <c:pt idx="0">
                  <c:v>Аванесян Нелли</c:v>
                </c:pt>
                <c:pt idx="1">
                  <c:v>Осинина Таисия</c:v>
                </c:pt>
                <c:pt idx="2">
                  <c:v>Андрущак Александр</c:v>
                </c:pt>
                <c:pt idx="3">
                  <c:v>Батюк Мария</c:v>
                </c:pt>
                <c:pt idx="4">
                  <c:v>Гордеев Георгий</c:v>
                </c:pt>
                <c:pt idx="5">
                  <c:v>Морозова Алиса</c:v>
                </c:pt>
                <c:pt idx="6">
                  <c:v>Абалина Доминика</c:v>
                </c:pt>
                <c:pt idx="7">
                  <c:v>Хачатурова Саломея</c:v>
                </c:pt>
                <c:pt idx="8">
                  <c:v>Маметова София</c:v>
                </c:pt>
                <c:pt idx="9">
                  <c:v>Науманн Амели</c:v>
                </c:pt>
                <c:pt idx="10">
                  <c:v>Разумов Иван</c:v>
                </c:pt>
                <c:pt idx="11">
                  <c:v>Теунова София</c:v>
                </c:pt>
                <c:pt idx="12">
                  <c:v>Изразцова София</c:v>
                </c:pt>
                <c:pt idx="13">
                  <c:v>Касьян Анна</c:v>
                </c:pt>
                <c:pt idx="14">
                  <c:v>Хайрутдинов Марат</c:v>
                </c:pt>
                <c:pt idx="15">
                  <c:v>Чемарда Сергей</c:v>
                </c:pt>
              </c:strCache>
            </c:strRef>
          </c:cat>
          <c:val>
            <c:numRef>
              <c:f>'Вар. 1'!$L$2:$L$17</c:f>
              <c:numCache>
                <c:formatCode>0.00%</c:formatCode>
                <c:ptCount val="16"/>
                <c:pt idx="0">
                  <c:v>0.625</c:v>
                </c:pt>
                <c:pt idx="1">
                  <c:v>0.375</c:v>
                </c:pt>
                <c:pt idx="2">
                  <c:v>0.875</c:v>
                </c:pt>
                <c:pt idx="3">
                  <c:v>0.375</c:v>
                </c:pt>
                <c:pt idx="4">
                  <c:v>0.5</c:v>
                </c:pt>
                <c:pt idx="5">
                  <c:v>0.875</c:v>
                </c:pt>
                <c:pt idx="6">
                  <c:v>0.75</c:v>
                </c:pt>
                <c:pt idx="7">
                  <c:v>0.5</c:v>
                </c:pt>
                <c:pt idx="8">
                  <c:v>0.375</c:v>
                </c:pt>
                <c:pt idx="9">
                  <c:v>0.5</c:v>
                </c:pt>
                <c:pt idx="10">
                  <c:v>0.5</c:v>
                </c:pt>
                <c:pt idx="11">
                  <c:v>0.375</c:v>
                </c:pt>
                <c:pt idx="12">
                  <c:v>0.375</c:v>
                </c:pt>
                <c:pt idx="13">
                  <c:v>0.5</c:v>
                </c:pt>
                <c:pt idx="14">
                  <c:v>0.5</c:v>
                </c:pt>
                <c:pt idx="15">
                  <c:v>0.25</c:v>
                </c:pt>
              </c:numCache>
            </c:numRef>
          </c:val>
          <c:extLst xmlns:c16r2="http://schemas.microsoft.com/office/drawing/2015/06/chart">
            <c:ext xmlns:c16="http://schemas.microsoft.com/office/drawing/2014/chart" uri="{C3380CC4-5D6E-409C-BE32-E72D297353CC}">
              <c16:uniqueId val="{00000000-CEB6-4BEB-9CBC-5DAFEC806163}"/>
            </c:ext>
          </c:extLst>
        </c:ser>
        <c:dLbls>
          <c:showLegendKey val="0"/>
          <c:showVal val="0"/>
          <c:showCatName val="0"/>
          <c:showSerName val="0"/>
          <c:showPercent val="0"/>
          <c:showBubbleSize val="0"/>
        </c:dLbls>
        <c:gapWidth val="219"/>
        <c:overlap val="-27"/>
        <c:axId val="219185736"/>
        <c:axId val="219186128"/>
      </c:barChart>
      <c:catAx>
        <c:axId val="219185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86128"/>
        <c:crosses val="autoZero"/>
        <c:auto val="1"/>
        <c:lblAlgn val="ctr"/>
        <c:lblOffset val="100"/>
        <c:noMultiLvlLbl val="0"/>
      </c:catAx>
      <c:valAx>
        <c:axId val="219186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85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a:t>
            </a:r>
            <a:r>
              <a:rPr lang="ru-RU" baseline="0"/>
              <a:t> выполнения заданий по учащимся</a:t>
            </a:r>
          </a:p>
          <a:p>
            <a:pPr>
              <a:defRPr/>
            </a:pPr>
            <a:r>
              <a:rPr lang="ru-RU" baseline="0"/>
              <a:t>(2 вариант)</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'Вар. 2'!$D$2:$D$17</c:f>
              <c:strCache>
                <c:ptCount val="16"/>
                <c:pt idx="0">
                  <c:v>Низамова Шели</c:v>
                </c:pt>
                <c:pt idx="1">
                  <c:v>Петрова Варвара</c:v>
                </c:pt>
                <c:pt idx="2">
                  <c:v>Алтунбекова Камилла</c:v>
                </c:pt>
                <c:pt idx="3">
                  <c:v>Баринов Аркадий</c:v>
                </c:pt>
                <c:pt idx="4">
                  <c:v>Верещагин Сергей</c:v>
                </c:pt>
                <c:pt idx="5">
                  <c:v>Захаряева Инесса</c:v>
                </c:pt>
                <c:pt idx="6">
                  <c:v>Фаизов Тимур</c:v>
                </c:pt>
                <c:pt idx="7">
                  <c:v>Шилкина Мария</c:v>
                </c:pt>
                <c:pt idx="8">
                  <c:v>Абросимов Денис</c:v>
                </c:pt>
                <c:pt idx="9">
                  <c:v>Мясникова Ульяна</c:v>
                </c:pt>
                <c:pt idx="10">
                  <c:v>Пилюшенко Нина</c:v>
                </c:pt>
                <c:pt idx="11">
                  <c:v>Скрипник Федор</c:v>
                </c:pt>
                <c:pt idx="12">
                  <c:v>Шония Саломея</c:v>
                </c:pt>
                <c:pt idx="13">
                  <c:v>Карпова Елизавета</c:v>
                </c:pt>
                <c:pt idx="14">
                  <c:v>Лейбман Дамир</c:v>
                </c:pt>
                <c:pt idx="15">
                  <c:v>Ситникова Полина</c:v>
                </c:pt>
              </c:strCache>
            </c:strRef>
          </c:cat>
          <c:val>
            <c:numRef>
              <c:f>'Вар. 2'!$L$2:$L$17</c:f>
              <c:numCache>
                <c:formatCode>0.00%</c:formatCode>
                <c:ptCount val="16"/>
                <c:pt idx="0">
                  <c:v>0.375</c:v>
                </c:pt>
                <c:pt idx="1">
                  <c:v>0.75</c:v>
                </c:pt>
                <c:pt idx="2">
                  <c:v>0.375</c:v>
                </c:pt>
                <c:pt idx="3">
                  <c:v>0.125</c:v>
                </c:pt>
                <c:pt idx="4">
                  <c:v>0.375</c:v>
                </c:pt>
                <c:pt idx="5">
                  <c:v>0.375</c:v>
                </c:pt>
                <c:pt idx="6">
                  <c:v>0.5</c:v>
                </c:pt>
                <c:pt idx="7">
                  <c:v>0.375</c:v>
                </c:pt>
                <c:pt idx="8">
                  <c:v>0.75</c:v>
                </c:pt>
                <c:pt idx="9">
                  <c:v>0.75</c:v>
                </c:pt>
                <c:pt idx="10">
                  <c:v>0.75</c:v>
                </c:pt>
                <c:pt idx="11">
                  <c:v>0.625</c:v>
                </c:pt>
                <c:pt idx="12">
                  <c:v>0.375</c:v>
                </c:pt>
                <c:pt idx="13">
                  <c:v>0.5</c:v>
                </c:pt>
                <c:pt idx="14">
                  <c:v>0.625</c:v>
                </c:pt>
                <c:pt idx="15">
                  <c:v>0.625</c:v>
                </c:pt>
              </c:numCache>
            </c:numRef>
          </c:val>
          <c:extLst xmlns:c16r2="http://schemas.microsoft.com/office/drawing/2015/06/chart">
            <c:ext xmlns:c16="http://schemas.microsoft.com/office/drawing/2014/chart" uri="{C3380CC4-5D6E-409C-BE32-E72D297353CC}">
              <c16:uniqueId val="{00000000-D97F-4339-968B-EE609547FE2B}"/>
            </c:ext>
          </c:extLst>
        </c:ser>
        <c:dLbls>
          <c:showLegendKey val="0"/>
          <c:showVal val="0"/>
          <c:showCatName val="0"/>
          <c:showSerName val="0"/>
          <c:showPercent val="0"/>
          <c:showBubbleSize val="0"/>
        </c:dLbls>
        <c:gapWidth val="219"/>
        <c:overlap val="-27"/>
        <c:axId val="219187304"/>
        <c:axId val="219192008"/>
      </c:barChart>
      <c:catAx>
        <c:axId val="219187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92008"/>
        <c:crosses val="autoZero"/>
        <c:auto val="1"/>
        <c:lblAlgn val="ctr"/>
        <c:lblOffset val="100"/>
        <c:noMultiLvlLbl val="0"/>
      </c:catAx>
      <c:valAx>
        <c:axId val="219192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187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Выполняемость заданий 1 вариант</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'Вар. 1'!$F$1:$J$1</c:f>
              <c:strCache>
                <c:ptCount val="5"/>
                <c:pt idx="0">
                  <c:v>11 Критерий 1</c:v>
                </c:pt>
                <c:pt idx="1">
                  <c:v>12 Критерий 1</c:v>
                </c:pt>
                <c:pt idx="2">
                  <c:v>13 Критерий 1</c:v>
                </c:pt>
                <c:pt idx="3">
                  <c:v>14 Критерий 1</c:v>
                </c:pt>
                <c:pt idx="4">
                  <c:v>15 Критерий 1</c:v>
                </c:pt>
              </c:strCache>
            </c:strRef>
          </c:cat>
          <c:val>
            <c:numRef>
              <c:f>'Вар. 1'!$F$21:$J$21</c:f>
              <c:numCache>
                <c:formatCode>0.00%</c:formatCode>
                <c:ptCount val="5"/>
                <c:pt idx="0">
                  <c:v>0.1875</c:v>
                </c:pt>
                <c:pt idx="1">
                  <c:v>0.78125</c:v>
                </c:pt>
                <c:pt idx="2">
                  <c:v>0.75</c:v>
                </c:pt>
                <c:pt idx="3">
                  <c:v>0.53333333333333333</c:v>
                </c:pt>
                <c:pt idx="4">
                  <c:v>0.35714285714285715</c:v>
                </c:pt>
              </c:numCache>
            </c:numRef>
          </c:val>
          <c:extLst xmlns:c16r2="http://schemas.microsoft.com/office/drawing/2015/06/chart">
            <c:ext xmlns:c16="http://schemas.microsoft.com/office/drawing/2014/chart" uri="{C3380CC4-5D6E-409C-BE32-E72D297353CC}">
              <c16:uniqueId val="{00000000-BFAC-4D55-91F3-DED86C071D67}"/>
            </c:ext>
          </c:extLst>
        </c:ser>
        <c:dLbls>
          <c:dLblPos val="inEnd"/>
          <c:showLegendKey val="0"/>
          <c:showVal val="1"/>
          <c:showCatName val="0"/>
          <c:showSerName val="0"/>
          <c:showPercent val="0"/>
          <c:showBubbleSize val="0"/>
        </c:dLbls>
        <c:gapWidth val="65"/>
        <c:axId val="219188872"/>
        <c:axId val="219189264"/>
      </c:barChart>
      <c:catAx>
        <c:axId val="2191888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89264"/>
        <c:crosses val="autoZero"/>
        <c:auto val="1"/>
        <c:lblAlgn val="ctr"/>
        <c:lblOffset val="100"/>
        <c:noMultiLvlLbl val="0"/>
      </c:catAx>
      <c:valAx>
        <c:axId val="2191892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191888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Выполняемость заданий 2 вариант</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'Вар. 2'!$F$1:$J$1</c:f>
              <c:strCache>
                <c:ptCount val="5"/>
                <c:pt idx="0">
                  <c:v>11 Критерий 1</c:v>
                </c:pt>
                <c:pt idx="1">
                  <c:v>12 Критерий 1</c:v>
                </c:pt>
                <c:pt idx="2">
                  <c:v>13 Критерий 1</c:v>
                </c:pt>
                <c:pt idx="3">
                  <c:v>14 Критерий 1</c:v>
                </c:pt>
                <c:pt idx="4">
                  <c:v>15 Критерий 1</c:v>
                </c:pt>
              </c:strCache>
            </c:strRef>
          </c:cat>
          <c:val>
            <c:numRef>
              <c:f>'Вар. 2'!$F$21:$J$21</c:f>
              <c:numCache>
                <c:formatCode>0.00%</c:formatCode>
                <c:ptCount val="5"/>
                <c:pt idx="0">
                  <c:v>0.3125</c:v>
                </c:pt>
                <c:pt idx="1">
                  <c:v>0.59375</c:v>
                </c:pt>
                <c:pt idx="2">
                  <c:v>0.4375</c:v>
                </c:pt>
                <c:pt idx="3">
                  <c:v>0.625</c:v>
                </c:pt>
                <c:pt idx="4">
                  <c:v>0.5</c:v>
                </c:pt>
              </c:numCache>
            </c:numRef>
          </c:val>
          <c:extLst xmlns:c16r2="http://schemas.microsoft.com/office/drawing/2015/06/chart">
            <c:ext xmlns:c16="http://schemas.microsoft.com/office/drawing/2014/chart" uri="{C3380CC4-5D6E-409C-BE32-E72D297353CC}">
              <c16:uniqueId val="{00000000-1E39-4F3D-9114-DE3095817E95}"/>
            </c:ext>
          </c:extLst>
        </c:ser>
        <c:dLbls>
          <c:dLblPos val="inEnd"/>
          <c:showLegendKey val="0"/>
          <c:showVal val="1"/>
          <c:showCatName val="0"/>
          <c:showSerName val="0"/>
          <c:showPercent val="0"/>
          <c:showBubbleSize val="0"/>
        </c:dLbls>
        <c:gapWidth val="65"/>
        <c:axId val="219190048"/>
        <c:axId val="219190440"/>
      </c:barChart>
      <c:catAx>
        <c:axId val="2191900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19190440"/>
        <c:crosses val="autoZero"/>
        <c:auto val="1"/>
        <c:lblAlgn val="ctr"/>
        <c:lblOffset val="100"/>
        <c:noMultiLvlLbl val="0"/>
      </c:catAx>
      <c:valAx>
        <c:axId val="2191904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191900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425076452599389"/>
          <c:y val="4.487179487179487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 учащихся</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B8D-49AA-B85A-D61011625FB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B8D-49AA-B85A-D61011625FB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B8D-49AA-B85A-D61011625FB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Лист1!$A$2:$A$4</c:f>
              <c:strCache>
                <c:ptCount val="3"/>
                <c:pt idx="0">
                  <c:v>Пониженный</c:v>
                </c:pt>
                <c:pt idx="1">
                  <c:v>Базовый</c:v>
                </c:pt>
                <c:pt idx="2">
                  <c:v>Повышенный</c:v>
                </c:pt>
              </c:strCache>
            </c:strRef>
          </c:cat>
          <c:val>
            <c:numRef>
              <c:f>Лист1!$B$2:$B$4</c:f>
              <c:numCache>
                <c:formatCode>0%</c:formatCode>
                <c:ptCount val="3"/>
                <c:pt idx="0">
                  <c:v>0.18</c:v>
                </c:pt>
                <c:pt idx="1">
                  <c:v>0.64</c:v>
                </c:pt>
                <c:pt idx="2">
                  <c:v>0.18</c:v>
                </c:pt>
              </c:numCache>
            </c:numRef>
          </c:val>
          <c:extLst xmlns:c16r2="http://schemas.microsoft.com/office/drawing/2015/06/chart">
            <c:ext xmlns:c16="http://schemas.microsoft.com/office/drawing/2014/chart" uri="{C3380CC4-5D6E-409C-BE32-E72D297353CC}">
              <c16:uniqueId val="{00000006-FB8D-49AA-B85A-D61011625FB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0%</c:formatCode>
                <c:ptCount val="5"/>
                <c:pt idx="0">
                  <c:v>0.81</c:v>
                </c:pt>
                <c:pt idx="1">
                  <c:v>0.73</c:v>
                </c:pt>
                <c:pt idx="2">
                  <c:v>0.36</c:v>
                </c:pt>
                <c:pt idx="3">
                  <c:v>0.45</c:v>
                </c:pt>
                <c:pt idx="4" formatCode="0.00%">
                  <c:v>0.54</c:v>
                </c:pt>
              </c:numCache>
            </c:numRef>
          </c:val>
          <c:extLst xmlns:c16r2="http://schemas.microsoft.com/office/drawing/2015/06/chart">
            <c:ext xmlns:c16="http://schemas.microsoft.com/office/drawing/2014/chart" uri="{C3380CC4-5D6E-409C-BE32-E72D297353CC}">
              <c16:uniqueId val="{00000000-26D1-4ED7-9BDB-2267FAD84054}"/>
            </c:ext>
          </c:extLst>
        </c:ser>
        <c:dLbls>
          <c:showLegendKey val="0"/>
          <c:showVal val="0"/>
          <c:showCatName val="0"/>
          <c:showSerName val="0"/>
          <c:showPercent val="0"/>
          <c:showBubbleSize val="0"/>
        </c:dLbls>
        <c:gapWidth val="219"/>
        <c:overlap val="-27"/>
        <c:axId val="220765144"/>
        <c:axId val="220765536"/>
      </c:barChart>
      <c:catAx>
        <c:axId val="220765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5536"/>
        <c:crosses val="autoZero"/>
        <c:auto val="1"/>
        <c:lblAlgn val="ctr"/>
        <c:lblOffset val="100"/>
        <c:noMultiLvlLbl val="0"/>
      </c:catAx>
      <c:valAx>
        <c:axId val="220765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51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 учащихся</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AF2-4C30-8B6E-FB49AB2DE1F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AF2-4C30-8B6E-FB49AB2DE1F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AF2-4C30-8B6E-FB49AB2DE1F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AF2-4C30-8B6E-FB49AB2DE1F1}"/>
              </c:ext>
            </c:extLst>
          </c:dPt>
          <c:dLbls>
            <c:dLbl>
              <c:idx val="0"/>
              <c:layout/>
              <c:tx>
                <c:rich>
                  <a:bodyPr/>
                  <a:lstStyle/>
                  <a:p>
                    <a:r>
                      <a:rPr lang="en-US"/>
                      <a:t>8%</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AF2-4C30-8B6E-FB49AB2DE1F1}"/>
                </c:ext>
                <c:ext xmlns:c15="http://schemas.microsoft.com/office/drawing/2012/chart" uri="{CE6537A1-D6FC-4f65-9D91-7224C49458BB}">
                  <c15:layout/>
                </c:ext>
              </c:extLst>
            </c:dLbl>
            <c:dLbl>
              <c:idx val="1"/>
              <c:layout/>
              <c:tx>
                <c:rich>
                  <a:bodyPr/>
                  <a:lstStyle/>
                  <a:p>
                    <a:r>
                      <a:rPr lang="en-US" baseline="0"/>
                      <a:t>8</a:t>
                    </a:r>
                    <a:r>
                      <a:rPr lang="en-US"/>
                      <a:t>%</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AF2-4C30-8B6E-FB49AB2DE1F1}"/>
                </c:ext>
                <c:ext xmlns:c15="http://schemas.microsoft.com/office/drawing/2012/chart" uri="{CE6537A1-D6FC-4f65-9D91-7224C49458BB}">
                  <c15:layout/>
                </c:ext>
              </c:extLst>
            </c:dLbl>
            <c:dLbl>
              <c:idx val="2"/>
              <c:layout/>
              <c:tx>
                <c:rich>
                  <a:bodyPr/>
                  <a:lstStyle/>
                  <a:p>
                    <a:r>
                      <a:rPr lang="en-US"/>
                      <a:t>50%</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AF2-4C30-8B6E-FB49AB2DE1F1}"/>
                </c:ext>
                <c:ext xmlns:c15="http://schemas.microsoft.com/office/drawing/2012/chart" uri="{CE6537A1-D6FC-4f65-9D91-7224C49458BB}">
                  <c15:layout/>
                </c:ext>
              </c:extLst>
            </c:dLbl>
            <c:dLbl>
              <c:idx val="3"/>
              <c:layout/>
              <c:tx>
                <c:rich>
                  <a:bodyPr/>
                  <a:lstStyle/>
                  <a:p>
                    <a:r>
                      <a:rPr lang="en-US"/>
                      <a:t>33%</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AF2-4C30-8B6E-FB49AB2DE1F1}"/>
                </c:ext>
                <c:ext xmlns:c15="http://schemas.microsoft.com/office/drawing/2012/chart" uri="{CE6537A1-D6FC-4f65-9D91-7224C49458BB}">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Пониженный</c:v>
                </c:pt>
                <c:pt idx="1">
                  <c:v>Базовый</c:v>
                </c:pt>
                <c:pt idx="2">
                  <c:v>Повышенный</c:v>
                </c:pt>
                <c:pt idx="3">
                  <c:v>высокий</c:v>
                </c:pt>
              </c:strCache>
            </c:strRef>
          </c:cat>
          <c:val>
            <c:numRef>
              <c:f>Лист1!$B$2:$B$5</c:f>
              <c:numCache>
                <c:formatCode>0%</c:formatCode>
                <c:ptCount val="4"/>
                <c:pt idx="0">
                  <c:v>0.08</c:v>
                </c:pt>
                <c:pt idx="1">
                  <c:v>0.08</c:v>
                </c:pt>
                <c:pt idx="2">
                  <c:v>0.5</c:v>
                </c:pt>
                <c:pt idx="3">
                  <c:v>0.34</c:v>
                </c:pt>
              </c:numCache>
            </c:numRef>
          </c:val>
          <c:extLst xmlns:c16r2="http://schemas.microsoft.com/office/drawing/2015/06/chart">
            <c:ext xmlns:c16="http://schemas.microsoft.com/office/drawing/2014/chart" uri="{C3380CC4-5D6E-409C-BE32-E72D297353CC}">
              <c16:uniqueId val="{00000008-1AF2-4C30-8B6E-FB49AB2DE1F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0%</c:formatCode>
                <c:ptCount val="5"/>
                <c:pt idx="0">
                  <c:v>0.83</c:v>
                </c:pt>
                <c:pt idx="1">
                  <c:v>0.83</c:v>
                </c:pt>
                <c:pt idx="2">
                  <c:v>0.45</c:v>
                </c:pt>
                <c:pt idx="3">
                  <c:v>0.79</c:v>
                </c:pt>
                <c:pt idx="4" formatCode="0.00%">
                  <c:v>0.75</c:v>
                </c:pt>
              </c:numCache>
            </c:numRef>
          </c:val>
          <c:extLst xmlns:c16r2="http://schemas.microsoft.com/office/drawing/2015/06/chart">
            <c:ext xmlns:c16="http://schemas.microsoft.com/office/drawing/2014/chart" uri="{C3380CC4-5D6E-409C-BE32-E72D297353CC}">
              <c16:uniqueId val="{00000000-6D84-4551-B336-367D9A349970}"/>
            </c:ext>
          </c:extLst>
        </c:ser>
        <c:dLbls>
          <c:showLegendKey val="0"/>
          <c:showVal val="0"/>
          <c:showCatName val="0"/>
          <c:showSerName val="0"/>
          <c:showPercent val="0"/>
          <c:showBubbleSize val="0"/>
        </c:dLbls>
        <c:gapWidth val="219"/>
        <c:overlap val="-27"/>
        <c:axId val="220759264"/>
        <c:axId val="220759656"/>
      </c:barChart>
      <c:catAx>
        <c:axId val="22075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59656"/>
        <c:crosses val="autoZero"/>
        <c:auto val="1"/>
        <c:lblAlgn val="ctr"/>
        <c:lblOffset val="100"/>
        <c:noMultiLvlLbl val="0"/>
      </c:catAx>
      <c:valAx>
        <c:axId val="220759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59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по уровням</a:t>
            </a:r>
            <a:endParaRPr lang="ru-RU"/>
          </a:p>
        </c:rich>
      </c:tx>
      <c:layout>
        <c:manualLayout>
          <c:xMode val="edge"/>
          <c:yMode val="edge"/>
          <c:x val="0.16888188976377952"/>
          <c:y val="3.2407407407407406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dPt>
            <c:idx val="1"/>
            <c:bubble3D val="0"/>
            <c:spPr>
              <a:solidFill>
                <a:schemeClr val="accent2">
                  <a:lumMod val="75000"/>
                </a:schemeClr>
              </a:solidFill>
            </c:spPr>
            <c:extLst xmlns:c16r2="http://schemas.microsoft.com/office/drawing/2015/06/chart">
              <c:ext xmlns:c16="http://schemas.microsoft.com/office/drawing/2014/chart" uri="{C3380CC4-5D6E-409C-BE32-E72D297353CC}">
                <c16:uniqueId val="{00000001-0E13-4B2A-A881-A9FB1EDA55A2}"/>
              </c:ext>
            </c:extLst>
          </c:dPt>
          <c:dPt>
            <c:idx val="2"/>
            <c:bubble3D val="0"/>
            <c:spPr>
              <a:solidFill>
                <a:schemeClr val="accent6"/>
              </a:solidFill>
            </c:spPr>
            <c:extLst xmlns:c16r2="http://schemas.microsoft.com/office/drawing/2015/06/chart">
              <c:ext xmlns:c16="http://schemas.microsoft.com/office/drawing/2014/chart" uri="{C3380CC4-5D6E-409C-BE32-E72D297353CC}">
                <c16:uniqueId val="{00000003-0E13-4B2A-A881-A9FB1EDA55A2}"/>
              </c:ext>
            </c:extLst>
          </c:dPt>
          <c:dPt>
            <c:idx val="3"/>
            <c:bubble3D val="0"/>
            <c:spPr>
              <a:solidFill>
                <a:srgbClr val="7030A0"/>
              </a:solidFill>
            </c:spPr>
            <c:extLst xmlns:c16r2="http://schemas.microsoft.com/office/drawing/2015/06/chart">
              <c:ext xmlns:c16="http://schemas.microsoft.com/office/drawing/2014/chart" uri="{C3380CC4-5D6E-409C-BE32-E72D297353CC}">
                <c16:uniqueId val="{00000001-41BC-4490-A0A9-D4990C71A064}"/>
              </c:ext>
            </c:extLst>
          </c:dPt>
          <c:dPt>
            <c:idx val="4"/>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2-41BC-4490-A0A9-D4990C71A064}"/>
              </c:ext>
            </c:extLst>
          </c:dPt>
          <c:dLbls>
            <c:dLbl>
              <c:idx val="0"/>
              <c:delete val="1"/>
              <c:extLst xmlns:c16r2="http://schemas.microsoft.com/office/drawing/2015/06/chart">
                <c:ext xmlns:c16="http://schemas.microsoft.com/office/drawing/2014/chart" uri="{C3380CC4-5D6E-409C-BE32-E72D297353CC}">
                  <c16:uniqueId val="{00000000-41BC-4490-A0A9-D4990C71A064}"/>
                </c:ext>
                <c:ext xmlns:c15="http://schemas.microsoft.com/office/drawing/2012/chart" uri="{CE6537A1-D6FC-4f65-9D91-7224C49458BB}"/>
              </c:extLst>
            </c:dLbl>
            <c:dLbl>
              <c:idx val="3"/>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1BC-4490-A0A9-D4990C71A064}"/>
                </c:ext>
                <c:ext xmlns:c15="http://schemas.microsoft.com/office/drawing/2012/chart" uri="{CE6537A1-D6FC-4f65-9D91-7224C49458BB}">
                  <c15:layout/>
                </c:ext>
              </c:extLst>
            </c:dLbl>
            <c:dLbl>
              <c:idx val="4"/>
              <c:layout>
                <c:manualLayout>
                  <c:x val="0.11517891513560805"/>
                  <c:y val="-3.923794008507565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1BC-4490-A0A9-D4990C71A064}"/>
                </c:ext>
                <c:ext xmlns:c15="http://schemas.microsoft.com/office/drawing/2012/chart" uri="{CE6537A1-D6FC-4f65-9D91-7224C49458BB}">
                  <c15:layout/>
                </c:ext>
              </c:extLst>
            </c:dLbl>
            <c:numFmt formatCode="#,##0" sourceLinked="0"/>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'8а'!$D$21:$D$25</c:f>
              <c:strCache>
                <c:ptCount val="5"/>
                <c:pt idx="0">
                  <c:v>недостаточный</c:v>
                </c:pt>
                <c:pt idx="1">
                  <c:v>пониженный</c:v>
                </c:pt>
                <c:pt idx="2">
                  <c:v>базовый</c:v>
                </c:pt>
                <c:pt idx="3">
                  <c:v>повышенный</c:v>
                </c:pt>
                <c:pt idx="4">
                  <c:v>высокий</c:v>
                </c:pt>
              </c:strCache>
            </c:strRef>
          </c:cat>
          <c:val>
            <c:numRef>
              <c:f>'8а'!$F$21:$F$25</c:f>
              <c:numCache>
                <c:formatCode>0</c:formatCode>
                <c:ptCount val="5"/>
                <c:pt idx="0">
                  <c:v>0</c:v>
                </c:pt>
                <c:pt idx="1">
                  <c:v>1</c:v>
                </c:pt>
                <c:pt idx="2">
                  <c:v>7</c:v>
                </c:pt>
                <c:pt idx="3">
                  <c:v>3</c:v>
                </c:pt>
                <c:pt idx="4">
                  <c:v>0</c:v>
                </c:pt>
              </c:numCache>
            </c:numRef>
          </c:val>
          <c:extLst xmlns:c16r2="http://schemas.microsoft.com/office/drawing/2015/06/chart">
            <c:ext xmlns:c16="http://schemas.microsoft.com/office/drawing/2014/chart" uri="{C3380CC4-5D6E-409C-BE32-E72D297353CC}">
              <c16:uniqueId val="{00000003-41BC-4490-A0A9-D4990C71A064}"/>
            </c:ext>
          </c:extLst>
        </c:ser>
        <c:ser>
          <c:idx val="1"/>
          <c:order val="1"/>
          <c:cat>
            <c:strRef>
              <c:f>'8а'!$D$21:$D$25</c:f>
              <c:strCache>
                <c:ptCount val="5"/>
                <c:pt idx="0">
                  <c:v>недостаточный</c:v>
                </c:pt>
                <c:pt idx="1">
                  <c:v>пониженный</c:v>
                </c:pt>
                <c:pt idx="2">
                  <c:v>базовый</c:v>
                </c:pt>
                <c:pt idx="3">
                  <c:v>повышенный</c:v>
                </c:pt>
                <c:pt idx="4">
                  <c:v>высокий</c:v>
                </c:pt>
              </c:strCache>
            </c:strRef>
          </c:cat>
          <c:val>
            <c:numLit>
              <c:formatCode>General</c:formatCode>
              <c:ptCount val="1"/>
              <c:pt idx="0">
                <c:v>1</c:v>
              </c:pt>
            </c:numLit>
          </c:val>
          <c:extLst xmlns:c16r2="http://schemas.microsoft.com/office/drawing/2015/06/chart">
            <c:ext xmlns:c16="http://schemas.microsoft.com/office/drawing/2014/chart" uri="{C3380CC4-5D6E-409C-BE32-E72D297353CC}">
              <c16:uniqueId val="{00000004-41BC-4490-A0A9-D4990C71A064}"/>
            </c:ext>
          </c:extLst>
        </c:ser>
        <c:dLbls>
          <c:showLegendKey val="0"/>
          <c:showVal val="0"/>
          <c:showCatName val="0"/>
          <c:showSerName val="0"/>
          <c:showPercent val="0"/>
          <c:showBubbleSize val="0"/>
          <c:showLeaderLines val="1"/>
        </c:dLbls>
      </c:pie3DChart>
    </c:plotArea>
    <c:legend>
      <c:legendPos val="r"/>
      <c:layout/>
      <c:overlay val="0"/>
      <c:txPr>
        <a:bodyPr/>
        <a:lstStyle/>
        <a:p>
          <a:pPr rtl="0">
            <a:defRPr/>
          </a:pPr>
          <a:endParaRPr lang="ru-RU"/>
        </a:p>
      </c:txPr>
    </c:legend>
    <c:plotVisOnly val="1"/>
    <c:dispBlanksAs val="gap"/>
    <c:showDLblsOverMax val="0"/>
  </c:chart>
  <c:externalData r:id="rId1">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'8а'!$E$17</c:f>
              <c:strCache>
                <c:ptCount val="1"/>
                <c:pt idx="0">
                  <c:v>Процент за задание</c:v>
                </c:pt>
              </c:strCache>
            </c:strRef>
          </c:tx>
          <c:invertIfNegative val="0"/>
          <c:val>
            <c:numRef>
              <c:f>'8а'!$F$17:$J$17</c:f>
              <c:numCache>
                <c:formatCode>0.00</c:formatCode>
                <c:ptCount val="5"/>
                <c:pt idx="0">
                  <c:v>58.333333333333336</c:v>
                </c:pt>
                <c:pt idx="1">
                  <c:v>37.5</c:v>
                </c:pt>
                <c:pt idx="2">
                  <c:v>97.5</c:v>
                </c:pt>
                <c:pt idx="3">
                  <c:v>58.333333333333336</c:v>
                </c:pt>
                <c:pt idx="4">
                  <c:v>58.333333333333336</c:v>
                </c:pt>
              </c:numCache>
            </c:numRef>
          </c:val>
          <c:extLst xmlns:c16r2="http://schemas.microsoft.com/office/drawing/2015/06/chart">
            <c:ext xmlns:c16="http://schemas.microsoft.com/office/drawing/2014/chart" uri="{C3380CC4-5D6E-409C-BE32-E72D297353CC}">
              <c16:uniqueId val="{00000000-C0AC-49FF-9290-BE048CB22814}"/>
            </c:ext>
          </c:extLst>
        </c:ser>
        <c:dLbls>
          <c:showLegendKey val="0"/>
          <c:showVal val="0"/>
          <c:showCatName val="0"/>
          <c:showSerName val="0"/>
          <c:showPercent val="0"/>
          <c:showBubbleSize val="0"/>
        </c:dLbls>
        <c:gapWidth val="150"/>
        <c:overlap val="100"/>
        <c:axId val="220767496"/>
        <c:axId val="220764752"/>
      </c:barChart>
      <c:catAx>
        <c:axId val="220767496"/>
        <c:scaling>
          <c:orientation val="minMax"/>
        </c:scaling>
        <c:delete val="0"/>
        <c:axPos val="b"/>
        <c:majorTickMark val="out"/>
        <c:minorTickMark val="none"/>
        <c:tickLblPos val="nextTo"/>
        <c:crossAx val="220764752"/>
        <c:crosses val="autoZero"/>
        <c:auto val="1"/>
        <c:lblAlgn val="ctr"/>
        <c:lblOffset val="100"/>
        <c:noMultiLvlLbl val="0"/>
      </c:catAx>
      <c:valAx>
        <c:axId val="220764752"/>
        <c:scaling>
          <c:orientation val="minMax"/>
        </c:scaling>
        <c:delete val="0"/>
        <c:axPos val="l"/>
        <c:majorGridlines/>
        <c:numFmt formatCode="0.00" sourceLinked="1"/>
        <c:majorTickMark val="out"/>
        <c:minorTickMark val="none"/>
        <c:tickLblPos val="nextTo"/>
        <c:crossAx val="2207674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среднее!$B$45</c:f>
              <c:strCache>
                <c:ptCount val="1"/>
                <c:pt idx="0">
                  <c:v>I полуг.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среднее!$A$46:$A$48</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среднее!$B$46:$B$48</c:f>
              <c:numCache>
                <c:formatCode>0.0</c:formatCode>
                <c:ptCount val="3"/>
                <c:pt idx="0">
                  <c:v>100</c:v>
                </c:pt>
                <c:pt idx="1">
                  <c:v>81.5</c:v>
                </c:pt>
                <c:pt idx="2">
                  <c:v>73.599999999999994</c:v>
                </c:pt>
              </c:numCache>
            </c:numRef>
          </c:val>
          <c:extLst xmlns:c16r2="http://schemas.microsoft.com/office/drawing/2015/06/chart">
            <c:ext xmlns:c16="http://schemas.microsoft.com/office/drawing/2014/chart" uri="{C3380CC4-5D6E-409C-BE32-E72D297353CC}">
              <c16:uniqueId val="{00000000-A366-449D-9F15-408E4406DFF2}"/>
            </c:ext>
          </c:extLst>
        </c:ser>
        <c:ser>
          <c:idx val="1"/>
          <c:order val="1"/>
          <c:tx>
            <c:strRef>
              <c:f>среднее!$C$45</c:f>
              <c:strCache>
                <c:ptCount val="1"/>
                <c:pt idx="0">
                  <c:v>II полуг.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среднее!$A$46:$A$48</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среднее!$C$46:$C$48</c:f>
              <c:numCache>
                <c:formatCode>0.0</c:formatCode>
                <c:ptCount val="3"/>
                <c:pt idx="0">
                  <c:v>100</c:v>
                </c:pt>
                <c:pt idx="1">
                  <c:v>81.900000000000006</c:v>
                </c:pt>
                <c:pt idx="2">
                  <c:v>74.099999999999994</c:v>
                </c:pt>
              </c:numCache>
            </c:numRef>
          </c:val>
          <c:extLst xmlns:c16r2="http://schemas.microsoft.com/office/drawing/2015/06/chart">
            <c:ext xmlns:c16="http://schemas.microsoft.com/office/drawing/2014/chart" uri="{C3380CC4-5D6E-409C-BE32-E72D297353CC}">
              <c16:uniqueId val="{00000001-A366-449D-9F15-408E4406DFF2}"/>
            </c:ext>
          </c:extLst>
        </c:ser>
        <c:dLbls>
          <c:dLblPos val="outEnd"/>
          <c:showLegendKey val="0"/>
          <c:showVal val="1"/>
          <c:showCatName val="0"/>
          <c:showSerName val="0"/>
          <c:showPercent val="0"/>
          <c:showBubbleSize val="0"/>
        </c:dLbls>
        <c:gapWidth val="219"/>
        <c:overlap val="-27"/>
        <c:axId val="194120536"/>
        <c:axId val="194120928"/>
      </c:barChart>
      <c:catAx>
        <c:axId val="194120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0928"/>
        <c:crosses val="autoZero"/>
        <c:auto val="1"/>
        <c:lblAlgn val="ctr"/>
        <c:lblOffset val="100"/>
        <c:noMultiLvlLbl val="0"/>
      </c:catAx>
      <c:valAx>
        <c:axId val="1941209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0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Распределение</a:t>
            </a:r>
            <a:r>
              <a:rPr lang="ru-RU" baseline="0"/>
              <a:t> по уровням</a:t>
            </a:r>
            <a:endParaRPr lang="ru-RU"/>
          </a:p>
        </c:rich>
      </c:tx>
      <c:layout>
        <c:manualLayout>
          <c:xMode val="edge"/>
          <c:yMode val="edge"/>
          <c:x val="0.16888188976377952"/>
          <c:y val="3.2407407407407406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delete val="1"/>
              <c:extLst xmlns:c16r2="http://schemas.microsoft.com/office/drawing/2015/06/chart">
                <c:ext xmlns:c16="http://schemas.microsoft.com/office/drawing/2014/chart" uri="{C3380CC4-5D6E-409C-BE32-E72D297353CC}">
                  <c16:uniqueId val="{00000000-BF4F-4FA3-B1F0-3B5A119ABC87}"/>
                </c:ext>
                <c:ext xmlns:c15="http://schemas.microsoft.com/office/drawing/2012/chart" uri="{CE6537A1-D6FC-4f65-9D91-7224C49458BB}"/>
              </c:extLst>
            </c:dLbl>
            <c:dLbl>
              <c:idx val="3"/>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F4F-4FA3-B1F0-3B5A119ABC87}"/>
                </c:ext>
                <c:ext xmlns:c15="http://schemas.microsoft.com/office/drawing/2012/chart" uri="{CE6537A1-D6FC-4f65-9D91-7224C49458BB}">
                  <c15:layout/>
                </c:ext>
              </c:extLst>
            </c:dLbl>
            <c:dLbl>
              <c:idx val="4"/>
              <c:layout>
                <c:manualLayout>
                  <c:x val="0.11517891513560805"/>
                  <c:y val="-3.923794008507565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F4F-4FA3-B1F0-3B5A119ABC87}"/>
                </c:ext>
                <c:ext xmlns:c15="http://schemas.microsoft.com/office/drawing/2012/chart" uri="{CE6537A1-D6FC-4f65-9D91-7224C49458BB}">
                  <c15:layout/>
                </c:ext>
              </c:extLst>
            </c:dLbl>
            <c:numFmt formatCode="#,##0" sourceLinked="0"/>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'[ФГ Математика 8б.xlsx]8б'!$D$21:$D$25</c:f>
              <c:strCache>
                <c:ptCount val="5"/>
                <c:pt idx="0">
                  <c:v>недостаточный</c:v>
                </c:pt>
                <c:pt idx="1">
                  <c:v>пониженный</c:v>
                </c:pt>
                <c:pt idx="2">
                  <c:v>базовый</c:v>
                </c:pt>
                <c:pt idx="3">
                  <c:v>повышенный</c:v>
                </c:pt>
                <c:pt idx="4">
                  <c:v>высокий</c:v>
                </c:pt>
              </c:strCache>
            </c:strRef>
          </c:cat>
          <c:val>
            <c:numRef>
              <c:f>'[ФГ Математика 8б.xlsx]8б'!$F$21:$F$25</c:f>
              <c:numCache>
                <c:formatCode>0</c:formatCode>
                <c:ptCount val="5"/>
                <c:pt idx="0">
                  <c:v>0</c:v>
                </c:pt>
                <c:pt idx="1">
                  <c:v>1</c:v>
                </c:pt>
                <c:pt idx="2">
                  <c:v>2</c:v>
                </c:pt>
                <c:pt idx="3">
                  <c:v>3</c:v>
                </c:pt>
                <c:pt idx="4">
                  <c:v>6</c:v>
                </c:pt>
              </c:numCache>
            </c:numRef>
          </c:val>
          <c:extLst xmlns:c16r2="http://schemas.microsoft.com/office/drawing/2015/06/chart">
            <c:ext xmlns:c16="http://schemas.microsoft.com/office/drawing/2014/chart" uri="{C3380CC4-5D6E-409C-BE32-E72D297353CC}">
              <c16:uniqueId val="{00000003-BF4F-4FA3-B1F0-3B5A119ABC87}"/>
            </c:ext>
          </c:extLst>
        </c:ser>
        <c:ser>
          <c:idx val="1"/>
          <c:order val="1"/>
          <c:cat>
            <c:strRef>
              <c:f>'[ФГ Математика 8б.xlsx]8б'!$D$21:$D$25</c:f>
              <c:strCache>
                <c:ptCount val="5"/>
                <c:pt idx="0">
                  <c:v>недостаточный</c:v>
                </c:pt>
                <c:pt idx="1">
                  <c:v>пониженный</c:v>
                </c:pt>
                <c:pt idx="2">
                  <c:v>базовый</c:v>
                </c:pt>
                <c:pt idx="3">
                  <c:v>повышенный</c:v>
                </c:pt>
                <c:pt idx="4">
                  <c:v>высокий</c:v>
                </c:pt>
              </c:strCache>
            </c:strRef>
          </c:cat>
          <c:val>
            <c:numLit>
              <c:formatCode>General</c:formatCode>
              <c:ptCount val="1"/>
              <c:pt idx="0">
                <c:v>1</c:v>
              </c:pt>
            </c:numLit>
          </c:val>
          <c:extLst xmlns:c16r2="http://schemas.microsoft.com/office/drawing/2015/06/chart">
            <c:ext xmlns:c16="http://schemas.microsoft.com/office/drawing/2014/chart" uri="{C3380CC4-5D6E-409C-BE32-E72D297353CC}">
              <c16:uniqueId val="{00000004-BF4F-4FA3-B1F0-3B5A119ABC87}"/>
            </c:ext>
          </c:extLst>
        </c:ser>
        <c:dLbls>
          <c:showLegendKey val="0"/>
          <c:showVal val="0"/>
          <c:showCatName val="0"/>
          <c:showSerName val="0"/>
          <c:showPercent val="0"/>
          <c:showBubbleSize val="0"/>
          <c:showLeaderLines val="1"/>
        </c:dLbls>
      </c:pie3DChart>
    </c:plotArea>
    <c:legend>
      <c:legendPos val="r"/>
      <c:layout/>
      <c:overlay val="0"/>
      <c:txPr>
        <a:bodyPr/>
        <a:lstStyle/>
        <a:p>
          <a:pPr rtl="0">
            <a:defRPr/>
          </a:pPr>
          <a:endParaRPr lang="ru-RU"/>
        </a:p>
      </c:txPr>
    </c:legend>
    <c:plotVisOnly val="1"/>
    <c:dispBlanksAs val="gap"/>
    <c:showDLblsOverMax val="0"/>
  </c:chart>
  <c:externalData r:id="rId2">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stacked"/>
        <c:varyColors val="0"/>
        <c:ser>
          <c:idx val="0"/>
          <c:order val="0"/>
          <c:tx>
            <c:strRef>
              <c:f>'[ФГ Математика 8б.xlsx]8б'!$E$17</c:f>
              <c:strCache>
                <c:ptCount val="1"/>
                <c:pt idx="0">
                  <c:v>Процент за задание</c:v>
                </c:pt>
              </c:strCache>
            </c:strRef>
          </c:tx>
          <c:invertIfNegative val="0"/>
          <c:val>
            <c:numRef>
              <c:f>'[ФГ Математика 8б.xlsx]8б'!$F$17:$J$17</c:f>
              <c:numCache>
                <c:formatCode>0.00</c:formatCode>
                <c:ptCount val="5"/>
                <c:pt idx="0">
                  <c:v>83.333333333333329</c:v>
                </c:pt>
                <c:pt idx="1">
                  <c:v>62.5</c:v>
                </c:pt>
                <c:pt idx="2">
                  <c:v>75</c:v>
                </c:pt>
                <c:pt idx="3">
                  <c:v>100</c:v>
                </c:pt>
                <c:pt idx="4">
                  <c:v>91.666666666666671</c:v>
                </c:pt>
              </c:numCache>
            </c:numRef>
          </c:val>
          <c:extLst xmlns:c16r2="http://schemas.microsoft.com/office/drawing/2015/06/chart">
            <c:ext xmlns:c16="http://schemas.microsoft.com/office/drawing/2014/chart" uri="{C3380CC4-5D6E-409C-BE32-E72D297353CC}">
              <c16:uniqueId val="{00000000-A2CD-42F6-9805-4EA8C9FF5E76}"/>
            </c:ext>
          </c:extLst>
        </c:ser>
        <c:dLbls>
          <c:showLegendKey val="0"/>
          <c:showVal val="0"/>
          <c:showCatName val="0"/>
          <c:showSerName val="0"/>
          <c:showPercent val="0"/>
          <c:showBubbleSize val="0"/>
        </c:dLbls>
        <c:gapWidth val="150"/>
        <c:overlap val="100"/>
        <c:axId val="220767104"/>
        <c:axId val="220763184"/>
      </c:barChart>
      <c:catAx>
        <c:axId val="220767104"/>
        <c:scaling>
          <c:orientation val="minMax"/>
        </c:scaling>
        <c:delete val="0"/>
        <c:axPos val="b"/>
        <c:majorTickMark val="out"/>
        <c:minorTickMark val="none"/>
        <c:tickLblPos val="nextTo"/>
        <c:crossAx val="220763184"/>
        <c:crosses val="autoZero"/>
        <c:auto val="1"/>
        <c:lblAlgn val="ctr"/>
        <c:lblOffset val="100"/>
        <c:noMultiLvlLbl val="0"/>
      </c:catAx>
      <c:valAx>
        <c:axId val="220763184"/>
        <c:scaling>
          <c:orientation val="minMax"/>
        </c:scaling>
        <c:delete val="0"/>
        <c:axPos val="l"/>
        <c:majorGridlines/>
        <c:numFmt formatCode="0.00" sourceLinked="1"/>
        <c:majorTickMark val="out"/>
        <c:minorTickMark val="none"/>
        <c:tickLblPos val="nextTo"/>
        <c:crossAx val="22076710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 выполняния заданий учащимися.</a:t>
            </a:r>
          </a:p>
          <a:p>
            <a:pPr>
              <a:defRPr/>
            </a:pPr>
            <a:r>
              <a:rPr lang="ru-RU"/>
              <a:t>1 вариант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'Вар. 1'!$D$2:$D$13</c:f>
              <c:strCache>
                <c:ptCount val="12"/>
                <c:pt idx="0">
                  <c:v>Азаряев Михаэль</c:v>
                </c:pt>
                <c:pt idx="1">
                  <c:v>Рудацкий Александр</c:v>
                </c:pt>
                <c:pt idx="2">
                  <c:v>Бутылин Тимофей</c:v>
                </c:pt>
                <c:pt idx="3">
                  <c:v>капский Платон</c:v>
                </c:pt>
                <c:pt idx="4">
                  <c:v>Оганов Филипп</c:v>
                </c:pt>
                <c:pt idx="5">
                  <c:v>Селезнев Петр</c:v>
                </c:pt>
                <c:pt idx="6">
                  <c:v>Агаян Ольга</c:v>
                </c:pt>
                <c:pt idx="7">
                  <c:v>Харитонов Яков</c:v>
                </c:pt>
                <c:pt idx="8">
                  <c:v>Куделин Павел</c:v>
                </c:pt>
                <c:pt idx="9">
                  <c:v>Омаров Магомед</c:v>
                </c:pt>
                <c:pt idx="10">
                  <c:v>Парадня Алексей</c:v>
                </c:pt>
                <c:pt idx="11">
                  <c:v>Саидов Казбек</c:v>
                </c:pt>
              </c:strCache>
            </c:strRef>
          </c:cat>
          <c:val>
            <c:numRef>
              <c:f>'Вар. 1'!$L$2:$L$13</c:f>
              <c:numCache>
                <c:formatCode>0.00%</c:formatCode>
                <c:ptCount val="12"/>
                <c:pt idx="0">
                  <c:v>0.5</c:v>
                </c:pt>
                <c:pt idx="1">
                  <c:v>0.5</c:v>
                </c:pt>
                <c:pt idx="2">
                  <c:v>0.5</c:v>
                </c:pt>
                <c:pt idx="3">
                  <c:v>0.25</c:v>
                </c:pt>
                <c:pt idx="4">
                  <c:v>0.75</c:v>
                </c:pt>
                <c:pt idx="5">
                  <c:v>0.375</c:v>
                </c:pt>
                <c:pt idx="6">
                  <c:v>0.375</c:v>
                </c:pt>
                <c:pt idx="7">
                  <c:v>0.25</c:v>
                </c:pt>
                <c:pt idx="8">
                  <c:v>0.625</c:v>
                </c:pt>
                <c:pt idx="9">
                  <c:v>0.5</c:v>
                </c:pt>
                <c:pt idx="10">
                  <c:v>0.625</c:v>
                </c:pt>
                <c:pt idx="11">
                  <c:v>0.25</c:v>
                </c:pt>
              </c:numCache>
            </c:numRef>
          </c:val>
          <c:extLst xmlns:c16r2="http://schemas.microsoft.com/office/drawing/2015/06/chart">
            <c:ext xmlns:c16="http://schemas.microsoft.com/office/drawing/2014/chart" uri="{C3380CC4-5D6E-409C-BE32-E72D297353CC}">
              <c16:uniqueId val="{00000000-C54C-4593-BD73-7CDCFF9CCEA5}"/>
            </c:ext>
          </c:extLst>
        </c:ser>
        <c:dLbls>
          <c:showLegendKey val="0"/>
          <c:showVal val="0"/>
          <c:showCatName val="0"/>
          <c:showSerName val="0"/>
          <c:showPercent val="0"/>
          <c:showBubbleSize val="0"/>
        </c:dLbls>
        <c:gapWidth val="219"/>
        <c:overlap val="-27"/>
        <c:axId val="220760048"/>
        <c:axId val="220760440"/>
      </c:barChart>
      <c:catAx>
        <c:axId val="22076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0440"/>
        <c:crosses val="autoZero"/>
        <c:auto val="1"/>
        <c:lblAlgn val="ctr"/>
        <c:lblOffset val="100"/>
        <c:noMultiLvlLbl val="0"/>
      </c:catAx>
      <c:valAx>
        <c:axId val="220760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baseline="0">
                <a:effectLst/>
              </a:rPr>
              <a:t>Результат выполняния заданий учащимися.</a:t>
            </a:r>
            <a:endParaRPr lang="ru-RU" sz="1100">
              <a:effectLst/>
            </a:endParaRPr>
          </a:p>
          <a:p>
            <a:pPr>
              <a:defRPr/>
            </a:pPr>
            <a:r>
              <a:rPr lang="ru-RU" sz="1400" b="0" i="0" baseline="0">
                <a:effectLst/>
              </a:rPr>
              <a:t>2 вариант</a:t>
            </a:r>
            <a:endParaRPr lang="ru-RU" sz="11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'Вар. 2'!$D$2:$D$12</c:f>
              <c:strCache>
                <c:ptCount val="11"/>
                <c:pt idx="0">
                  <c:v>Шония Елизавета</c:v>
                </c:pt>
                <c:pt idx="1">
                  <c:v>Боровикова Диана</c:v>
                </c:pt>
                <c:pt idx="2">
                  <c:v>Джанибекян Эва</c:v>
                </c:pt>
                <c:pt idx="3">
                  <c:v>Милованова Стефания</c:v>
                </c:pt>
                <c:pt idx="4">
                  <c:v>Пешков Владимир</c:v>
                </c:pt>
                <c:pt idx="5">
                  <c:v>Саченко Александр</c:v>
                </c:pt>
                <c:pt idx="6">
                  <c:v>Стрельченко Иван</c:v>
                </c:pt>
                <c:pt idx="7">
                  <c:v>Дмитриев Мирон</c:v>
                </c:pt>
                <c:pt idx="8">
                  <c:v>Мясникова Дарья</c:v>
                </c:pt>
                <c:pt idx="9">
                  <c:v>Панютищева Виктория</c:v>
                </c:pt>
                <c:pt idx="10">
                  <c:v>Румянцев Ян</c:v>
                </c:pt>
              </c:strCache>
            </c:strRef>
          </c:cat>
          <c:val>
            <c:numRef>
              <c:f>'Вар. 2'!$L$2:$L$12</c:f>
              <c:numCache>
                <c:formatCode>0.00%</c:formatCode>
                <c:ptCount val="11"/>
                <c:pt idx="0">
                  <c:v>0.625</c:v>
                </c:pt>
                <c:pt idx="1">
                  <c:v>0.625</c:v>
                </c:pt>
                <c:pt idx="2">
                  <c:v>0.375</c:v>
                </c:pt>
                <c:pt idx="3">
                  <c:v>0.375</c:v>
                </c:pt>
                <c:pt idx="4">
                  <c:v>0.875</c:v>
                </c:pt>
                <c:pt idx="5">
                  <c:v>0.875</c:v>
                </c:pt>
                <c:pt idx="6">
                  <c:v>0.5</c:v>
                </c:pt>
                <c:pt idx="7">
                  <c:v>0.75</c:v>
                </c:pt>
                <c:pt idx="8">
                  <c:v>0.5</c:v>
                </c:pt>
                <c:pt idx="9">
                  <c:v>1</c:v>
                </c:pt>
                <c:pt idx="10">
                  <c:v>0.375</c:v>
                </c:pt>
              </c:numCache>
            </c:numRef>
          </c:val>
          <c:extLst xmlns:c16r2="http://schemas.microsoft.com/office/drawing/2015/06/chart">
            <c:ext xmlns:c16="http://schemas.microsoft.com/office/drawing/2014/chart" uri="{C3380CC4-5D6E-409C-BE32-E72D297353CC}">
              <c16:uniqueId val="{00000000-AB61-4BE2-80C1-D91E5A598BDD}"/>
            </c:ext>
          </c:extLst>
        </c:ser>
        <c:dLbls>
          <c:showLegendKey val="0"/>
          <c:showVal val="0"/>
          <c:showCatName val="0"/>
          <c:showSerName val="0"/>
          <c:showPercent val="0"/>
          <c:showBubbleSize val="0"/>
        </c:dLbls>
        <c:gapWidth val="219"/>
        <c:overlap val="-27"/>
        <c:axId val="220768280"/>
        <c:axId val="220762400"/>
      </c:barChart>
      <c:catAx>
        <c:axId val="220768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2400"/>
        <c:crosses val="autoZero"/>
        <c:auto val="1"/>
        <c:lblAlgn val="ctr"/>
        <c:lblOffset val="100"/>
        <c:noMultiLvlLbl val="0"/>
      </c:catAx>
      <c:valAx>
        <c:axId val="2207624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8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 уровням среди обоих вариантов (ЕНГ)</a:t>
            </a:r>
          </a:p>
        </c:rich>
      </c:tx>
      <c:layout>
        <c:manualLayout>
          <c:xMode val="edge"/>
          <c:yMode val="edge"/>
          <c:x val="0.23062351139269541"/>
          <c:y val="3.245579190534542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458-4A36-951B-289027664DA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458-4A36-951B-289027664DAA}"/>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458-4A36-951B-289027664DAA}"/>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458-4A36-951B-289027664DAA}"/>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458-4A36-951B-289027664DAA}"/>
              </c:ext>
            </c:extLst>
          </c:dPt>
          <c:cat>
            <c:strRef>
              <c:f>Результаты!$E$35:$E$39</c:f>
              <c:strCache>
                <c:ptCount val="5"/>
                <c:pt idx="0">
                  <c:v>недостаточный</c:v>
                </c:pt>
                <c:pt idx="1">
                  <c:v>пониженный</c:v>
                </c:pt>
                <c:pt idx="2">
                  <c:v>базовый</c:v>
                </c:pt>
                <c:pt idx="3">
                  <c:v>повышенный</c:v>
                </c:pt>
                <c:pt idx="4">
                  <c:v>высокий</c:v>
                </c:pt>
              </c:strCache>
            </c:strRef>
          </c:cat>
          <c:val>
            <c:numRef>
              <c:f>Результаты!$G$35:$G$39</c:f>
              <c:numCache>
                <c:formatCode>0.00%</c:formatCode>
                <c:ptCount val="5"/>
                <c:pt idx="0">
                  <c:v>0</c:v>
                </c:pt>
                <c:pt idx="1">
                  <c:v>0.13</c:v>
                </c:pt>
                <c:pt idx="2">
                  <c:v>0.4783</c:v>
                </c:pt>
                <c:pt idx="3">
                  <c:v>0.26090000000000002</c:v>
                </c:pt>
                <c:pt idx="4">
                  <c:v>0.13</c:v>
                </c:pt>
              </c:numCache>
            </c:numRef>
          </c:val>
          <c:extLst xmlns:c16r2="http://schemas.microsoft.com/office/drawing/2015/06/chart">
            <c:ext xmlns:c16="http://schemas.microsoft.com/office/drawing/2014/chart" uri="{C3380CC4-5D6E-409C-BE32-E72D297353CC}">
              <c16:uniqueId val="{0000000A-E458-4A36-951B-289027664DAA}"/>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Выполняемость заданий 1 вариант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cat>
            <c:strRef>
              <c:f>'Вар. 1'!$F$1:$J$1</c:f>
              <c:strCache>
                <c:ptCount val="5"/>
                <c:pt idx="0">
                  <c:v>11 Критерий 1</c:v>
                </c:pt>
                <c:pt idx="1">
                  <c:v>12 Критерий 1</c:v>
                </c:pt>
                <c:pt idx="2">
                  <c:v>13 Критерий 1</c:v>
                </c:pt>
                <c:pt idx="3">
                  <c:v>14 Критерий 1</c:v>
                </c:pt>
                <c:pt idx="4">
                  <c:v>15 Критерий 1</c:v>
                </c:pt>
              </c:strCache>
            </c:strRef>
          </c:cat>
          <c:val>
            <c:numRef>
              <c:f>'Вар. 1'!$F$18:$J$18</c:f>
              <c:numCache>
                <c:formatCode>0.00%</c:formatCode>
                <c:ptCount val="5"/>
                <c:pt idx="0">
                  <c:v>0.58333333333333337</c:v>
                </c:pt>
                <c:pt idx="1">
                  <c:v>0.54166666666666663</c:v>
                </c:pt>
                <c:pt idx="2">
                  <c:v>0.72727272727272729</c:v>
                </c:pt>
                <c:pt idx="3">
                  <c:v>0.36363636363636365</c:v>
                </c:pt>
                <c:pt idx="4">
                  <c:v>0.36363636363636365</c:v>
                </c:pt>
              </c:numCache>
            </c:numRef>
          </c:val>
          <c:extLst xmlns:c16r2="http://schemas.microsoft.com/office/drawing/2015/06/chart">
            <c:ext xmlns:c16="http://schemas.microsoft.com/office/drawing/2014/chart" uri="{C3380CC4-5D6E-409C-BE32-E72D297353CC}">
              <c16:uniqueId val="{00000000-6FA3-46D9-9316-D25BDED2F184}"/>
            </c:ext>
          </c:extLst>
        </c:ser>
        <c:dLbls>
          <c:showLegendKey val="0"/>
          <c:showVal val="0"/>
          <c:showCatName val="0"/>
          <c:showSerName val="0"/>
          <c:showPercent val="0"/>
          <c:showBubbleSize val="0"/>
        </c:dLbls>
        <c:gapWidth val="182"/>
        <c:axId val="220763576"/>
        <c:axId val="220768672"/>
      </c:barChart>
      <c:catAx>
        <c:axId val="220763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8672"/>
        <c:crosses val="autoZero"/>
        <c:auto val="1"/>
        <c:lblAlgn val="ctr"/>
        <c:lblOffset val="100"/>
        <c:noMultiLvlLbl val="0"/>
      </c:catAx>
      <c:valAx>
        <c:axId val="2207686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3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Выполняемость заданий 2 вариант</a:t>
            </a:r>
          </a:p>
        </c:rich>
      </c:tx>
      <c:layout>
        <c:manualLayout>
          <c:xMode val="edge"/>
          <c:yMode val="edge"/>
          <c:x val="0.3316804461942257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cat>
            <c:strRef>
              <c:f>'Вар. 2'!$F$1:$J$1</c:f>
              <c:strCache>
                <c:ptCount val="5"/>
                <c:pt idx="0">
                  <c:v>11 Критерий 1</c:v>
                </c:pt>
                <c:pt idx="1">
                  <c:v>12 Критерий 1</c:v>
                </c:pt>
                <c:pt idx="2">
                  <c:v>13 Критерий 1</c:v>
                </c:pt>
                <c:pt idx="3">
                  <c:v>14 Критерий 1</c:v>
                </c:pt>
                <c:pt idx="4">
                  <c:v>15 Критерий 1</c:v>
                </c:pt>
              </c:strCache>
            </c:strRef>
          </c:cat>
          <c:val>
            <c:numRef>
              <c:f>'Вар. 2'!$F$16:$J$16</c:f>
              <c:numCache>
                <c:formatCode>0.00%</c:formatCode>
                <c:ptCount val="5"/>
                <c:pt idx="0">
                  <c:v>0.72727272727272729</c:v>
                </c:pt>
                <c:pt idx="1">
                  <c:v>0.5</c:v>
                </c:pt>
                <c:pt idx="2">
                  <c:v>1.3636363636363635</c:v>
                </c:pt>
                <c:pt idx="3">
                  <c:v>0.31818181818181818</c:v>
                </c:pt>
                <c:pt idx="4">
                  <c:v>0.63636363636363635</c:v>
                </c:pt>
              </c:numCache>
            </c:numRef>
          </c:val>
          <c:extLst xmlns:c16r2="http://schemas.microsoft.com/office/drawing/2015/06/chart">
            <c:ext xmlns:c16="http://schemas.microsoft.com/office/drawing/2014/chart" uri="{C3380CC4-5D6E-409C-BE32-E72D297353CC}">
              <c16:uniqueId val="{00000000-51DB-40ED-B546-EBE4CFD58787}"/>
            </c:ext>
          </c:extLst>
        </c:ser>
        <c:dLbls>
          <c:showLegendKey val="0"/>
          <c:showVal val="0"/>
          <c:showCatName val="0"/>
          <c:showSerName val="0"/>
          <c:showPercent val="0"/>
          <c:showBubbleSize val="0"/>
        </c:dLbls>
        <c:gapWidth val="182"/>
        <c:axId val="220763968"/>
        <c:axId val="220764360"/>
      </c:barChart>
      <c:catAx>
        <c:axId val="22076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4360"/>
        <c:crosses val="autoZero"/>
        <c:auto val="1"/>
        <c:lblAlgn val="ctr"/>
        <c:lblOffset val="100"/>
        <c:noMultiLvlLbl val="0"/>
      </c:catAx>
      <c:valAx>
        <c:axId val="22076436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6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по уровням</a:t>
            </a:r>
            <a:endParaRPr lang="ru-RU"/>
          </a:p>
        </c:rich>
      </c:tx>
      <c:layout>
        <c:manualLayout>
          <c:xMode val="edge"/>
          <c:yMode val="edge"/>
          <c:x val="0.16888188976377952"/>
          <c:y val="3.2407407407407406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8.1915463692038545E-2"/>
                  <c:y val="0.13305555555555557"/>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8A6-43BD-A320-C7CD4261626E}"/>
                </c:ext>
                <c:ext xmlns:c15="http://schemas.microsoft.com/office/drawing/2012/chart" uri="{CE6537A1-D6FC-4f65-9D91-7224C49458BB}">
                  <c15:layout/>
                </c:ext>
              </c:extLst>
            </c:dLbl>
            <c:dLbl>
              <c:idx val="3"/>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8A6-43BD-A320-C7CD4261626E}"/>
                </c:ext>
                <c:ext xmlns:c15="http://schemas.microsoft.com/office/drawing/2012/chart" uri="{CE6537A1-D6FC-4f65-9D91-7224C49458BB}">
                  <c15:layout/>
                </c:ext>
              </c:extLst>
            </c:dLbl>
            <c:dLbl>
              <c:idx val="4"/>
              <c:layout>
                <c:manualLayout>
                  <c:x val="6.8454724409448822E-3"/>
                  <c:y val="3.4325240594925636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8A6-43BD-A320-C7CD4261626E}"/>
                </c:ext>
                <c:ext xmlns:c15="http://schemas.microsoft.com/office/drawing/2012/chart" uri="{CE6537A1-D6FC-4f65-9D91-7224C49458BB}">
                  <c15:layout/>
                </c:ext>
              </c:extLst>
            </c:dLbl>
            <c:numFmt formatCode="#,##0" sourceLinked="0"/>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'7в'!$D$17:$D$21</c:f>
              <c:strCache>
                <c:ptCount val="5"/>
                <c:pt idx="0">
                  <c:v>недостаточный</c:v>
                </c:pt>
                <c:pt idx="1">
                  <c:v>пониженный</c:v>
                </c:pt>
                <c:pt idx="2">
                  <c:v>базовый</c:v>
                </c:pt>
                <c:pt idx="3">
                  <c:v>повышенный</c:v>
                </c:pt>
                <c:pt idx="4">
                  <c:v>высокий</c:v>
                </c:pt>
              </c:strCache>
            </c:strRef>
          </c:cat>
          <c:val>
            <c:numRef>
              <c:f>'7в'!$F$17:$F$21</c:f>
              <c:numCache>
                <c:formatCode>0</c:formatCode>
                <c:ptCount val="5"/>
                <c:pt idx="0">
                  <c:v>0</c:v>
                </c:pt>
                <c:pt idx="1">
                  <c:v>0</c:v>
                </c:pt>
                <c:pt idx="2">
                  <c:v>3</c:v>
                </c:pt>
                <c:pt idx="3">
                  <c:v>1</c:v>
                </c:pt>
                <c:pt idx="4">
                  <c:v>4</c:v>
                </c:pt>
              </c:numCache>
            </c:numRef>
          </c:val>
          <c:extLst xmlns:c16r2="http://schemas.microsoft.com/office/drawing/2015/06/chart">
            <c:ext xmlns:c16="http://schemas.microsoft.com/office/drawing/2014/chart" uri="{C3380CC4-5D6E-409C-BE32-E72D297353CC}">
              <c16:uniqueId val="{00000003-98A6-43BD-A320-C7CD4261626E}"/>
            </c:ext>
          </c:extLst>
        </c:ser>
        <c:ser>
          <c:idx val="1"/>
          <c:order val="1"/>
          <c:cat>
            <c:strRef>
              <c:f>'7в'!$D$17:$D$21</c:f>
              <c:strCache>
                <c:ptCount val="5"/>
                <c:pt idx="0">
                  <c:v>недостаточный</c:v>
                </c:pt>
                <c:pt idx="1">
                  <c:v>пониженный</c:v>
                </c:pt>
                <c:pt idx="2">
                  <c:v>базовый</c:v>
                </c:pt>
                <c:pt idx="3">
                  <c:v>повышенный</c:v>
                </c:pt>
                <c:pt idx="4">
                  <c:v>высокий</c:v>
                </c:pt>
              </c:strCache>
            </c:strRef>
          </c:cat>
          <c:val>
            <c:numLit>
              <c:formatCode>General</c:formatCode>
              <c:ptCount val="1"/>
              <c:pt idx="0">
                <c:v>1</c:v>
              </c:pt>
            </c:numLit>
          </c:val>
          <c:extLst xmlns:c16r2="http://schemas.microsoft.com/office/drawing/2015/06/chart">
            <c:ext xmlns:c16="http://schemas.microsoft.com/office/drawing/2014/chart" uri="{C3380CC4-5D6E-409C-BE32-E72D297353CC}">
              <c16:uniqueId val="{00000004-98A6-43BD-A320-C7CD4261626E}"/>
            </c:ext>
          </c:extLst>
        </c:ser>
        <c:dLbls>
          <c:showLegendKey val="0"/>
          <c:showVal val="0"/>
          <c:showCatName val="0"/>
          <c:showSerName val="0"/>
          <c:showPercent val="0"/>
          <c:showBubbleSize val="0"/>
          <c:showLeaderLines val="1"/>
        </c:dLbls>
      </c:pie3DChart>
    </c:plotArea>
    <c:legend>
      <c:legendPos val="r"/>
      <c:layout/>
      <c:overlay val="0"/>
      <c:txPr>
        <a:bodyPr/>
        <a:lstStyle/>
        <a:p>
          <a:pPr rtl="0">
            <a:defRPr/>
          </a:pPr>
          <a:endParaRPr lang="ru-RU"/>
        </a:p>
      </c:txPr>
    </c:legend>
    <c:plotVisOnly val="1"/>
    <c:dispBlanksAs val="gap"/>
    <c:showDLblsOverMax val="0"/>
  </c:chart>
  <c:externalData r:id="rId1">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'7в'!$E$13</c:f>
              <c:strCache>
                <c:ptCount val="1"/>
                <c:pt idx="0">
                  <c:v>Процент за задание</c:v>
                </c:pt>
              </c:strCache>
            </c:strRef>
          </c:tx>
          <c:invertIfNegative val="0"/>
          <c:val>
            <c:numRef>
              <c:f>'7в'!$F$13:$J$13</c:f>
              <c:numCache>
                <c:formatCode>0.00</c:formatCode>
                <c:ptCount val="5"/>
                <c:pt idx="0">
                  <c:v>87</c:v>
                </c:pt>
                <c:pt idx="1">
                  <c:v>81</c:v>
                </c:pt>
                <c:pt idx="2">
                  <c:v>87</c:v>
                </c:pt>
                <c:pt idx="3">
                  <c:v>50</c:v>
                </c:pt>
                <c:pt idx="4">
                  <c:v>75</c:v>
                </c:pt>
              </c:numCache>
            </c:numRef>
          </c:val>
          <c:extLst xmlns:c16r2="http://schemas.microsoft.com/office/drawing/2015/06/chart">
            <c:ext xmlns:c16="http://schemas.microsoft.com/office/drawing/2014/chart" uri="{C3380CC4-5D6E-409C-BE32-E72D297353CC}">
              <c16:uniqueId val="{00000000-2649-47A6-B7F3-47FFE45C3271}"/>
            </c:ext>
          </c:extLst>
        </c:ser>
        <c:dLbls>
          <c:showLegendKey val="0"/>
          <c:showVal val="0"/>
          <c:showCatName val="0"/>
          <c:showSerName val="0"/>
          <c:showPercent val="0"/>
          <c:showBubbleSize val="0"/>
        </c:dLbls>
        <c:gapWidth val="150"/>
        <c:overlap val="100"/>
        <c:axId val="220761224"/>
        <c:axId val="220761616"/>
      </c:barChart>
      <c:catAx>
        <c:axId val="220761224"/>
        <c:scaling>
          <c:orientation val="minMax"/>
        </c:scaling>
        <c:delete val="0"/>
        <c:axPos val="b"/>
        <c:majorTickMark val="out"/>
        <c:minorTickMark val="none"/>
        <c:tickLblPos val="nextTo"/>
        <c:crossAx val="220761616"/>
        <c:crosses val="autoZero"/>
        <c:auto val="1"/>
        <c:lblAlgn val="ctr"/>
        <c:lblOffset val="100"/>
        <c:noMultiLvlLbl val="0"/>
      </c:catAx>
      <c:valAx>
        <c:axId val="220761616"/>
        <c:scaling>
          <c:orientation val="minMax"/>
        </c:scaling>
        <c:delete val="0"/>
        <c:axPos val="l"/>
        <c:majorGridlines/>
        <c:numFmt formatCode="0.00" sourceLinked="1"/>
        <c:majorTickMark val="out"/>
        <c:minorTickMark val="none"/>
        <c:tickLblPos val="nextTo"/>
        <c:crossAx val="2207612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по уровням</a:t>
            </a:r>
            <a:endParaRPr lang="ru-RU"/>
          </a:p>
        </c:rich>
      </c:tx>
      <c:layout>
        <c:manualLayout>
          <c:xMode val="edge"/>
          <c:yMode val="edge"/>
          <c:x val="0.16888188976377952"/>
          <c:y val="3.2407407407407406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layout>
                <c:manualLayout>
                  <c:x val="-8.1915463692038545E-2"/>
                  <c:y val="0.13305555555555557"/>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7B9-46B0-A2E2-B224923E6EF5}"/>
                </c:ext>
                <c:ext xmlns:c15="http://schemas.microsoft.com/office/drawing/2012/chart" uri="{CE6537A1-D6FC-4f65-9D91-7224C49458BB}">
                  <c15:layout/>
                </c:ext>
              </c:extLst>
            </c:dLbl>
            <c:dLbl>
              <c:idx val="3"/>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7B9-46B0-A2E2-B224923E6EF5}"/>
                </c:ext>
                <c:ext xmlns:c15="http://schemas.microsoft.com/office/drawing/2012/chart" uri="{CE6537A1-D6FC-4f65-9D91-7224C49458BB}">
                  <c15:layout/>
                </c:ext>
              </c:extLst>
            </c:dLbl>
            <c:dLbl>
              <c:idx val="4"/>
              <c:layout>
                <c:manualLayout>
                  <c:x val="6.8454724409448822E-3"/>
                  <c:y val="3.4325240594925636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7B9-46B0-A2E2-B224923E6EF5}"/>
                </c:ext>
                <c:ext xmlns:c15="http://schemas.microsoft.com/office/drawing/2012/chart" uri="{CE6537A1-D6FC-4f65-9D91-7224C49458BB}">
                  <c15:layout/>
                </c:ext>
              </c:extLst>
            </c:dLbl>
            <c:numFmt formatCode="#,##0" sourceLinked="0"/>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'7в'!$D$24:$D$28</c:f>
              <c:strCache>
                <c:ptCount val="5"/>
                <c:pt idx="0">
                  <c:v>недостаточный</c:v>
                </c:pt>
                <c:pt idx="1">
                  <c:v>пониженный</c:v>
                </c:pt>
                <c:pt idx="2">
                  <c:v>базовый</c:v>
                </c:pt>
                <c:pt idx="3">
                  <c:v>повышенный</c:v>
                </c:pt>
                <c:pt idx="4">
                  <c:v>высокий</c:v>
                </c:pt>
              </c:strCache>
            </c:strRef>
          </c:cat>
          <c:val>
            <c:numRef>
              <c:f>'7в'!$F$24:$F$28</c:f>
              <c:numCache>
                <c:formatCode>0</c:formatCode>
                <c:ptCount val="5"/>
                <c:pt idx="0">
                  <c:v>0</c:v>
                </c:pt>
                <c:pt idx="1">
                  <c:v>2</c:v>
                </c:pt>
                <c:pt idx="2">
                  <c:v>3</c:v>
                </c:pt>
                <c:pt idx="3">
                  <c:v>2</c:v>
                </c:pt>
                <c:pt idx="4">
                  <c:v>8</c:v>
                </c:pt>
              </c:numCache>
            </c:numRef>
          </c:val>
          <c:extLst xmlns:c16r2="http://schemas.microsoft.com/office/drawing/2015/06/chart">
            <c:ext xmlns:c16="http://schemas.microsoft.com/office/drawing/2014/chart" uri="{C3380CC4-5D6E-409C-BE32-E72D297353CC}">
              <c16:uniqueId val="{00000003-77B9-46B0-A2E2-B224923E6EF5}"/>
            </c:ext>
          </c:extLst>
        </c:ser>
        <c:ser>
          <c:idx val="1"/>
          <c:order val="1"/>
          <c:cat>
            <c:strRef>
              <c:f>'7в'!$D$24:$D$28</c:f>
              <c:strCache>
                <c:ptCount val="5"/>
                <c:pt idx="0">
                  <c:v>недостаточный</c:v>
                </c:pt>
                <c:pt idx="1">
                  <c:v>пониженный</c:v>
                </c:pt>
                <c:pt idx="2">
                  <c:v>базовый</c:v>
                </c:pt>
                <c:pt idx="3">
                  <c:v>повышенный</c:v>
                </c:pt>
                <c:pt idx="4">
                  <c:v>высокий</c:v>
                </c:pt>
              </c:strCache>
            </c:strRef>
          </c:cat>
          <c:val>
            <c:numLit>
              <c:formatCode>General</c:formatCode>
              <c:ptCount val="1"/>
              <c:pt idx="0">
                <c:v>1</c:v>
              </c:pt>
            </c:numLit>
          </c:val>
          <c:extLst xmlns:c16r2="http://schemas.microsoft.com/office/drawing/2015/06/chart">
            <c:ext xmlns:c16="http://schemas.microsoft.com/office/drawing/2014/chart" uri="{C3380CC4-5D6E-409C-BE32-E72D297353CC}">
              <c16:uniqueId val="{00000004-77B9-46B0-A2E2-B224923E6EF5}"/>
            </c:ext>
          </c:extLst>
        </c:ser>
        <c:dLbls>
          <c:showLegendKey val="0"/>
          <c:showVal val="0"/>
          <c:showCatName val="0"/>
          <c:showSerName val="0"/>
          <c:showPercent val="0"/>
          <c:showBubbleSize val="0"/>
          <c:showLeaderLines val="1"/>
        </c:dLbls>
      </c:pie3DChart>
    </c:plotArea>
    <c:legend>
      <c:legendPos val="r"/>
      <c:layout/>
      <c:overlay val="0"/>
      <c:txPr>
        <a:bodyPr/>
        <a:lstStyle/>
        <a:p>
          <a:pPr rtl="0">
            <a:defRPr/>
          </a:pPr>
          <a:endParaRPr lang="ru-RU"/>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среднее!$D$2</c:f>
              <c:strCache>
                <c:ptCount val="1"/>
                <c:pt idx="0">
                  <c:v> 2024-25 год</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среднее!$D$3:$D$5</c:f>
              <c:numCache>
                <c:formatCode>0.0</c:formatCode>
                <c:ptCount val="3"/>
                <c:pt idx="0">
                  <c:v>100</c:v>
                </c:pt>
                <c:pt idx="1">
                  <c:v>88.884740259740255</c:v>
                </c:pt>
                <c:pt idx="2">
                  <c:v>77.340389610389593</c:v>
                </c:pt>
              </c:numCache>
            </c:numRef>
          </c:val>
          <c:extLst xmlns:c16r2="http://schemas.microsoft.com/office/drawing/2015/06/chart">
            <c:ext xmlns:c16="http://schemas.microsoft.com/office/drawing/2014/chart" uri="{C3380CC4-5D6E-409C-BE32-E72D297353CC}">
              <c16:uniqueId val="{00000000-0615-4DD6-AEAD-60763507AC96}"/>
            </c:ext>
          </c:extLst>
        </c:ser>
        <c:ser>
          <c:idx val="1"/>
          <c:order val="1"/>
          <c:tx>
            <c:strRef>
              <c:f>среднее!$E$2</c:f>
              <c:strCache>
                <c:ptCount val="1"/>
                <c:pt idx="0">
                  <c:v>2023-24</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среднее!$E$3:$E$5</c:f>
              <c:numCache>
                <c:formatCode>General</c:formatCode>
                <c:ptCount val="3"/>
                <c:pt idx="0" formatCode="0.0">
                  <c:v>100</c:v>
                </c:pt>
                <c:pt idx="1">
                  <c:v>92.9</c:v>
                </c:pt>
                <c:pt idx="2">
                  <c:v>79.599999999999994</c:v>
                </c:pt>
              </c:numCache>
            </c:numRef>
          </c:val>
          <c:extLst xmlns:c16r2="http://schemas.microsoft.com/office/drawing/2015/06/chart">
            <c:ext xmlns:c16="http://schemas.microsoft.com/office/drawing/2014/chart" uri="{C3380CC4-5D6E-409C-BE32-E72D297353CC}">
              <c16:uniqueId val="{00000001-0615-4DD6-AEAD-60763507AC96}"/>
            </c:ext>
          </c:extLst>
        </c:ser>
        <c:ser>
          <c:idx val="2"/>
          <c:order val="2"/>
          <c:tx>
            <c:strRef>
              <c:f>среднее!$F$2</c:f>
              <c:strCache>
                <c:ptCount val="1"/>
                <c:pt idx="0">
                  <c:v>2022-23</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среднее!$F$3:$F$5</c:f>
              <c:numCache>
                <c:formatCode>0.0</c:formatCode>
                <c:ptCount val="3"/>
                <c:pt idx="0">
                  <c:v>100</c:v>
                </c:pt>
                <c:pt idx="1">
                  <c:v>92.1</c:v>
                </c:pt>
                <c:pt idx="2">
                  <c:v>82.6</c:v>
                </c:pt>
              </c:numCache>
            </c:numRef>
          </c:val>
          <c:extLst xmlns:c16r2="http://schemas.microsoft.com/office/drawing/2015/06/chart">
            <c:ext xmlns:c16="http://schemas.microsoft.com/office/drawing/2014/chart" uri="{C3380CC4-5D6E-409C-BE32-E72D297353CC}">
              <c16:uniqueId val="{00000002-0615-4DD6-AEAD-60763507AC96}"/>
            </c:ext>
          </c:extLst>
        </c:ser>
        <c:dLbls>
          <c:dLblPos val="outEnd"/>
          <c:showLegendKey val="0"/>
          <c:showVal val="1"/>
          <c:showCatName val="0"/>
          <c:showSerName val="0"/>
          <c:showPercent val="0"/>
          <c:showBubbleSize val="0"/>
        </c:dLbls>
        <c:gapWidth val="219"/>
        <c:overlap val="-27"/>
        <c:axId val="194122496"/>
        <c:axId val="194123280"/>
      </c:barChart>
      <c:catAx>
        <c:axId val="19412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123280"/>
        <c:crosses val="autoZero"/>
        <c:auto val="1"/>
        <c:lblAlgn val="ctr"/>
        <c:lblOffset val="100"/>
        <c:noMultiLvlLbl val="0"/>
      </c:catAx>
      <c:valAx>
        <c:axId val="1941232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4122496"/>
        <c:crosses val="autoZero"/>
        <c:crossBetween val="between"/>
      </c:valAx>
      <c:spPr>
        <a:noFill/>
        <a:ln w="25400">
          <a:noFill/>
        </a:ln>
      </c:spPr>
    </c:plotArea>
    <c:legend>
      <c:legendPos val="b"/>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'7в'!$E$20</c:f>
              <c:strCache>
                <c:ptCount val="1"/>
                <c:pt idx="0">
                  <c:v>Процент за задание</c:v>
                </c:pt>
              </c:strCache>
            </c:strRef>
          </c:tx>
          <c:invertIfNegative val="0"/>
          <c:val>
            <c:numRef>
              <c:f>'7в'!$F$20:$J$20</c:f>
              <c:numCache>
                <c:formatCode>0.00</c:formatCode>
                <c:ptCount val="5"/>
                <c:pt idx="0">
                  <c:v>87</c:v>
                </c:pt>
                <c:pt idx="1">
                  <c:v>67</c:v>
                </c:pt>
                <c:pt idx="2">
                  <c:v>80</c:v>
                </c:pt>
                <c:pt idx="3">
                  <c:v>87</c:v>
                </c:pt>
                <c:pt idx="4">
                  <c:v>67</c:v>
                </c:pt>
              </c:numCache>
            </c:numRef>
          </c:val>
          <c:extLst xmlns:c16r2="http://schemas.microsoft.com/office/drawing/2015/06/chart">
            <c:ext xmlns:c16="http://schemas.microsoft.com/office/drawing/2014/chart" uri="{C3380CC4-5D6E-409C-BE32-E72D297353CC}">
              <c16:uniqueId val="{00000000-768B-4194-A3AB-725257FFE086}"/>
            </c:ext>
          </c:extLst>
        </c:ser>
        <c:dLbls>
          <c:showLegendKey val="0"/>
          <c:showVal val="0"/>
          <c:showCatName val="0"/>
          <c:showSerName val="0"/>
          <c:showPercent val="0"/>
          <c:showBubbleSize val="0"/>
        </c:dLbls>
        <c:gapWidth val="150"/>
        <c:overlap val="100"/>
        <c:axId val="220775728"/>
        <c:axId val="220778080"/>
      </c:barChart>
      <c:catAx>
        <c:axId val="220775728"/>
        <c:scaling>
          <c:orientation val="minMax"/>
        </c:scaling>
        <c:delete val="0"/>
        <c:axPos val="b"/>
        <c:majorTickMark val="out"/>
        <c:minorTickMark val="none"/>
        <c:tickLblPos val="nextTo"/>
        <c:crossAx val="220778080"/>
        <c:crosses val="autoZero"/>
        <c:auto val="1"/>
        <c:lblAlgn val="ctr"/>
        <c:lblOffset val="100"/>
        <c:noMultiLvlLbl val="0"/>
      </c:catAx>
      <c:valAx>
        <c:axId val="220778080"/>
        <c:scaling>
          <c:orientation val="minMax"/>
        </c:scaling>
        <c:delete val="0"/>
        <c:axPos val="l"/>
        <c:majorGridlines/>
        <c:numFmt formatCode="0.00" sourceLinked="1"/>
        <c:majorTickMark val="out"/>
        <c:minorTickMark val="none"/>
        <c:tickLblPos val="nextTo"/>
        <c:crossAx val="2207757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 уровням</a:t>
            </a:r>
            <a:r>
              <a:rPr lang="ru-RU" baseline="0"/>
              <a:t> </a:t>
            </a:r>
          </a:p>
          <a:p>
            <a:pPr>
              <a:defRPr/>
            </a:pPr>
            <a:r>
              <a:rPr lang="ru-RU" baseline="0"/>
              <a:t>1 вариант</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28871974336541267"/>
          <c:w val="0.88055555555555554"/>
          <c:h val="0.4609703995333916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CA7-49B0-AA46-82BE7C6B59F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CA7-49B0-AA46-82BE7C6B59F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CA7-49B0-AA46-82BE7C6B59F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CA7-49B0-AA46-82BE7C6B59F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CA7-49B0-AA46-82BE7C6B59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'[04.03.2025 Метапредметная работа для 9-х классов. Бланки, результаты, 13.03.2025 12-33.xlsx]Вар. 1'!$C$26:$C$30</c:f>
              <c:strCache>
                <c:ptCount val="5"/>
                <c:pt idx="0">
                  <c:v>Недостаточный</c:v>
                </c:pt>
                <c:pt idx="1">
                  <c:v>Пониженный</c:v>
                </c:pt>
                <c:pt idx="2">
                  <c:v>Базовый</c:v>
                </c:pt>
                <c:pt idx="3">
                  <c:v>Повышенный</c:v>
                </c:pt>
                <c:pt idx="4">
                  <c:v>Высокий</c:v>
                </c:pt>
              </c:strCache>
            </c:strRef>
          </c:cat>
          <c:val>
            <c:numRef>
              <c:f>'[04.03.2025 Метапредметная работа для 9-х классов. Бланки, результаты, 13.03.2025 12-33.xlsx]Вар. 1'!$E$26:$E$30</c:f>
              <c:numCache>
                <c:formatCode>0.00%</c:formatCode>
                <c:ptCount val="5"/>
                <c:pt idx="0">
                  <c:v>0</c:v>
                </c:pt>
                <c:pt idx="1">
                  <c:v>0.23529411764705882</c:v>
                </c:pt>
                <c:pt idx="2">
                  <c:v>5.8823529411764705E-2</c:v>
                </c:pt>
                <c:pt idx="3">
                  <c:v>0.6470588235294118</c:v>
                </c:pt>
                <c:pt idx="4">
                  <c:v>5.8823529411764705E-2</c:v>
                </c:pt>
              </c:numCache>
            </c:numRef>
          </c:val>
          <c:extLst xmlns:c16r2="http://schemas.microsoft.com/office/drawing/2015/06/chart">
            <c:ext xmlns:c16="http://schemas.microsoft.com/office/drawing/2014/chart" uri="{C3380CC4-5D6E-409C-BE32-E72D297353CC}">
              <c16:uniqueId val="{0000000A-6CA7-49B0-AA46-82BE7C6B59F3}"/>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 уровням</a:t>
            </a:r>
          </a:p>
          <a:p>
            <a:pPr>
              <a:defRPr/>
            </a:pPr>
            <a:r>
              <a:rPr lang="ru-RU"/>
              <a:t>2</a:t>
            </a:r>
            <a:r>
              <a:rPr lang="ru-RU" baseline="0"/>
              <a:t> вариант</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0.28871974336541267"/>
          <c:w val="0.9"/>
          <c:h val="0.4748592884222804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583-43B3-A126-06CF29B0F20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583-43B3-A126-06CF29B0F20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583-43B3-A126-06CF29B0F20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583-43B3-A126-06CF29B0F207}"/>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8583-43B3-A126-06CF29B0F2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'[04.03.2025 Метапредметная работа для 9-х классов. Бланки, результаты, 13.03.2025 12-33.xlsx]Вар. 2'!$C$22:$C$26</c:f>
              <c:strCache>
                <c:ptCount val="5"/>
                <c:pt idx="0">
                  <c:v>Недостаточный</c:v>
                </c:pt>
                <c:pt idx="1">
                  <c:v>Пониженный</c:v>
                </c:pt>
                <c:pt idx="2">
                  <c:v>Базовый</c:v>
                </c:pt>
                <c:pt idx="3">
                  <c:v>Повышенный</c:v>
                </c:pt>
                <c:pt idx="4">
                  <c:v>Высокий</c:v>
                </c:pt>
              </c:strCache>
            </c:strRef>
          </c:cat>
          <c:val>
            <c:numRef>
              <c:f>'[04.03.2025 Метапредметная работа для 9-х классов. Бланки, результаты, 13.03.2025 12-33.xlsx]Вар. 2'!$E$22:$E$26</c:f>
              <c:numCache>
                <c:formatCode>0.00%</c:formatCode>
                <c:ptCount val="5"/>
                <c:pt idx="0">
                  <c:v>7.1428571428571425E-2</c:v>
                </c:pt>
                <c:pt idx="1">
                  <c:v>0.2857142857142857</c:v>
                </c:pt>
                <c:pt idx="2">
                  <c:v>7.1428571428571425E-2</c:v>
                </c:pt>
                <c:pt idx="3">
                  <c:v>0.5714285714285714</c:v>
                </c:pt>
                <c:pt idx="4">
                  <c:v>0</c:v>
                </c:pt>
              </c:numCache>
            </c:numRef>
          </c:val>
          <c:extLst xmlns:c16r2="http://schemas.microsoft.com/office/drawing/2015/06/chart">
            <c:ext xmlns:c16="http://schemas.microsoft.com/office/drawing/2014/chart" uri="{C3380CC4-5D6E-409C-BE32-E72D297353CC}">
              <c16:uniqueId val="{0000000A-8583-43B3-A126-06CF29B0F207}"/>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Процент выполнения заданий по учащимся</a:t>
            </a:r>
          </a:p>
          <a:p>
            <a:pPr>
              <a:defRPr/>
            </a:pPr>
            <a:r>
              <a:rPr lang="ru-RU"/>
              <a:t>1 вариант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'[04.03.2025 Метапредметная работа для 9-х классов. Бланки, результаты, 13.03.2025 12-33.xlsx]Вар. 1'!$D$2:$D$18</c:f>
              <c:strCache>
                <c:ptCount val="17"/>
                <c:pt idx="0">
                  <c:v>Работа 1</c:v>
                </c:pt>
                <c:pt idx="1">
                  <c:v>Работа 3</c:v>
                </c:pt>
                <c:pt idx="2">
                  <c:v>Работа 5</c:v>
                </c:pt>
                <c:pt idx="3">
                  <c:v>Работа 7</c:v>
                </c:pt>
                <c:pt idx="4">
                  <c:v>Работа 1</c:v>
                </c:pt>
                <c:pt idx="5">
                  <c:v>Работа 3</c:v>
                </c:pt>
                <c:pt idx="6">
                  <c:v>Работа 5</c:v>
                </c:pt>
                <c:pt idx="7">
                  <c:v>Работа 7</c:v>
                </c:pt>
                <c:pt idx="8">
                  <c:v>Работа 9</c:v>
                </c:pt>
                <c:pt idx="9">
                  <c:v>Работа 1</c:v>
                </c:pt>
                <c:pt idx="10">
                  <c:v>Работа 11</c:v>
                </c:pt>
                <c:pt idx="11">
                  <c:v>Работа 13</c:v>
                </c:pt>
                <c:pt idx="12">
                  <c:v>Работа 15</c:v>
                </c:pt>
                <c:pt idx="13">
                  <c:v>Работа 3</c:v>
                </c:pt>
                <c:pt idx="14">
                  <c:v>Работа 5</c:v>
                </c:pt>
                <c:pt idx="15">
                  <c:v>Работа 7</c:v>
                </c:pt>
                <c:pt idx="16">
                  <c:v>Работа 9</c:v>
                </c:pt>
              </c:strCache>
            </c:strRef>
          </c:cat>
          <c:val>
            <c:numRef>
              <c:f>'[04.03.2025 Метапредметная работа для 9-х классов. Бланки, результаты, 13.03.2025 12-33.xlsx]Вар. 1'!$L$2:$L$18</c:f>
              <c:numCache>
                <c:formatCode>0.0%</c:formatCode>
                <c:ptCount val="17"/>
                <c:pt idx="0">
                  <c:v>0.625</c:v>
                </c:pt>
                <c:pt idx="1">
                  <c:v>0.75</c:v>
                </c:pt>
                <c:pt idx="2">
                  <c:v>0.625</c:v>
                </c:pt>
                <c:pt idx="3">
                  <c:v>0.625</c:v>
                </c:pt>
                <c:pt idx="4">
                  <c:v>0.375</c:v>
                </c:pt>
                <c:pt idx="5">
                  <c:v>0.75</c:v>
                </c:pt>
                <c:pt idx="6">
                  <c:v>0.75</c:v>
                </c:pt>
                <c:pt idx="7">
                  <c:v>1</c:v>
                </c:pt>
                <c:pt idx="8">
                  <c:v>0.375</c:v>
                </c:pt>
                <c:pt idx="9">
                  <c:v>0.375</c:v>
                </c:pt>
                <c:pt idx="10">
                  <c:v>0.625</c:v>
                </c:pt>
                <c:pt idx="11">
                  <c:v>0.625</c:v>
                </c:pt>
                <c:pt idx="12">
                  <c:v>0.625</c:v>
                </c:pt>
                <c:pt idx="13">
                  <c:v>0.5</c:v>
                </c:pt>
                <c:pt idx="14">
                  <c:v>0.625</c:v>
                </c:pt>
                <c:pt idx="15">
                  <c:v>0.625</c:v>
                </c:pt>
                <c:pt idx="16">
                  <c:v>0.375</c:v>
                </c:pt>
              </c:numCache>
            </c:numRef>
          </c:val>
          <c:extLst xmlns:c16r2="http://schemas.microsoft.com/office/drawing/2015/06/chart">
            <c:ext xmlns:c16="http://schemas.microsoft.com/office/drawing/2014/chart" uri="{C3380CC4-5D6E-409C-BE32-E72D297353CC}">
              <c16:uniqueId val="{00000000-8109-4A92-AF69-B2BB9358929C}"/>
            </c:ext>
          </c:extLst>
        </c:ser>
        <c:dLbls>
          <c:showLegendKey val="0"/>
          <c:showVal val="0"/>
          <c:showCatName val="0"/>
          <c:showSerName val="0"/>
          <c:showPercent val="0"/>
          <c:showBubbleSize val="0"/>
        </c:dLbls>
        <c:gapWidth val="219"/>
        <c:overlap val="-27"/>
        <c:axId val="220774552"/>
        <c:axId val="220777688"/>
      </c:barChart>
      <c:catAx>
        <c:axId val="220774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7688"/>
        <c:crosses val="autoZero"/>
        <c:auto val="1"/>
        <c:lblAlgn val="ctr"/>
        <c:lblOffset val="100"/>
        <c:noMultiLvlLbl val="0"/>
      </c:catAx>
      <c:valAx>
        <c:axId val="2207776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4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u-RU"/>
              <a:t>Процент выполнения заданий по учащимся </a:t>
            </a:r>
          </a:p>
          <a:p>
            <a:pPr algn="ctr">
              <a:defRPr/>
            </a:pPr>
            <a:r>
              <a:rPr lang="ru-RU"/>
              <a:t>2 вариант</a:t>
            </a:r>
          </a:p>
        </c:rich>
      </c:tx>
      <c:layout>
        <c:manualLayout>
          <c:xMode val="edge"/>
          <c:yMode val="edge"/>
          <c:x val="0.17149999999999999"/>
          <c:y val="2.777777777777777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'[04.03.2025 Метапредметная работа для 9-х классов. Бланки, результаты, 13.03.2025 12-33.xlsx]Вар. 2'!$D$2:$D$15</c:f>
              <c:strCache>
                <c:ptCount val="14"/>
                <c:pt idx="0">
                  <c:v>Работа 2</c:v>
                </c:pt>
                <c:pt idx="1">
                  <c:v>Работа 4</c:v>
                </c:pt>
                <c:pt idx="2">
                  <c:v>Работа 6</c:v>
                </c:pt>
                <c:pt idx="3">
                  <c:v>Работа 8</c:v>
                </c:pt>
                <c:pt idx="4">
                  <c:v>Работа 2</c:v>
                </c:pt>
                <c:pt idx="5">
                  <c:v>Работа 6</c:v>
                </c:pt>
                <c:pt idx="6">
                  <c:v>Работа 8</c:v>
                </c:pt>
                <c:pt idx="7">
                  <c:v>Работа 10</c:v>
                </c:pt>
                <c:pt idx="8">
                  <c:v>Работа 12</c:v>
                </c:pt>
                <c:pt idx="9">
                  <c:v>Работа 14</c:v>
                </c:pt>
                <c:pt idx="10">
                  <c:v>Работа 16</c:v>
                </c:pt>
                <c:pt idx="11">
                  <c:v>Работа 2</c:v>
                </c:pt>
                <c:pt idx="12">
                  <c:v>Работа 4</c:v>
                </c:pt>
                <c:pt idx="13">
                  <c:v>Работа 6</c:v>
                </c:pt>
              </c:strCache>
            </c:strRef>
          </c:cat>
          <c:val>
            <c:numRef>
              <c:f>'[04.03.2025 Метапредметная работа для 9-х классов. Бланки, результаты, 13.03.2025 12-33.xlsx]Вар. 2'!$L$2:$L$15</c:f>
              <c:numCache>
                <c:formatCode>0.0%</c:formatCode>
                <c:ptCount val="14"/>
                <c:pt idx="0">
                  <c:v>0.375</c:v>
                </c:pt>
                <c:pt idx="1">
                  <c:v>0.75</c:v>
                </c:pt>
                <c:pt idx="2">
                  <c:v>0.75</c:v>
                </c:pt>
                <c:pt idx="3">
                  <c:v>0.125</c:v>
                </c:pt>
                <c:pt idx="4">
                  <c:v>0.625</c:v>
                </c:pt>
                <c:pt idx="5">
                  <c:v>0.75</c:v>
                </c:pt>
                <c:pt idx="6">
                  <c:v>0.625</c:v>
                </c:pt>
                <c:pt idx="7">
                  <c:v>0.25</c:v>
                </c:pt>
                <c:pt idx="8">
                  <c:v>0.375</c:v>
                </c:pt>
                <c:pt idx="9">
                  <c:v>0.75</c:v>
                </c:pt>
                <c:pt idx="10">
                  <c:v>0.5</c:v>
                </c:pt>
                <c:pt idx="11">
                  <c:v>0.75</c:v>
                </c:pt>
                <c:pt idx="12">
                  <c:v>0.75</c:v>
                </c:pt>
                <c:pt idx="13">
                  <c:v>0.375</c:v>
                </c:pt>
              </c:numCache>
            </c:numRef>
          </c:val>
          <c:extLst xmlns:c16r2="http://schemas.microsoft.com/office/drawing/2015/06/chart">
            <c:ext xmlns:c16="http://schemas.microsoft.com/office/drawing/2014/chart" uri="{C3380CC4-5D6E-409C-BE32-E72D297353CC}">
              <c16:uniqueId val="{00000000-D8E3-41E9-B4A9-FD6A9416F715}"/>
            </c:ext>
          </c:extLst>
        </c:ser>
        <c:dLbls>
          <c:showLegendKey val="0"/>
          <c:showVal val="0"/>
          <c:showCatName val="0"/>
          <c:showSerName val="0"/>
          <c:showPercent val="0"/>
          <c:showBubbleSize val="0"/>
        </c:dLbls>
        <c:gapWidth val="219"/>
        <c:overlap val="-27"/>
        <c:axId val="220779648"/>
        <c:axId val="220779256"/>
      </c:barChart>
      <c:catAx>
        <c:axId val="2207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9256"/>
        <c:crosses val="autoZero"/>
        <c:auto val="1"/>
        <c:lblAlgn val="ctr"/>
        <c:lblOffset val="100"/>
        <c:noMultiLvlLbl val="0"/>
      </c:catAx>
      <c:valAx>
        <c:axId val="2207792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Выполняемость заданий</a:t>
            </a:r>
          </a:p>
          <a:p>
            <a:pPr>
              <a:defRPr/>
            </a:pPr>
            <a:r>
              <a:rPr lang="ru-RU"/>
              <a:t>1</a:t>
            </a:r>
            <a:r>
              <a:rPr lang="ru-RU" baseline="0"/>
              <a:t> вариант</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'[04.03.2025 Метапредметная работа для 9-х классов. Бланки, результаты, 13.03.2025 12-33.xlsx]Вар. 1'!$F$1:$J$1</c:f>
              <c:strCache>
                <c:ptCount val="5"/>
                <c:pt idx="0">
                  <c:v>11 Критерий 1</c:v>
                </c:pt>
                <c:pt idx="1">
                  <c:v>12 Критерий 1</c:v>
                </c:pt>
                <c:pt idx="2">
                  <c:v>13 Критерий 1</c:v>
                </c:pt>
                <c:pt idx="3">
                  <c:v>14 Критерий 1</c:v>
                </c:pt>
                <c:pt idx="4">
                  <c:v>15 Критерий 1</c:v>
                </c:pt>
              </c:strCache>
            </c:strRef>
          </c:cat>
          <c:val>
            <c:numRef>
              <c:f>'[04.03.2025 Метапредметная работа для 9-х классов. Бланки, результаты, 13.03.2025 12-33.xlsx]Вар. 1'!$F$23:$J$23</c:f>
              <c:numCache>
                <c:formatCode>0.00%</c:formatCode>
                <c:ptCount val="5"/>
                <c:pt idx="0">
                  <c:v>0.46153846153846156</c:v>
                </c:pt>
                <c:pt idx="1">
                  <c:v>0.88461538461538458</c:v>
                </c:pt>
                <c:pt idx="2">
                  <c:v>0.61538461538461542</c:v>
                </c:pt>
                <c:pt idx="3">
                  <c:v>0.53846153846153844</c:v>
                </c:pt>
                <c:pt idx="4">
                  <c:v>0.38461538461538464</c:v>
                </c:pt>
              </c:numCache>
            </c:numRef>
          </c:val>
          <c:extLst xmlns:c16r2="http://schemas.microsoft.com/office/drawing/2015/06/chart">
            <c:ext xmlns:c16="http://schemas.microsoft.com/office/drawing/2014/chart" uri="{C3380CC4-5D6E-409C-BE32-E72D297353CC}">
              <c16:uniqueId val="{00000000-C025-4A64-9989-C5E937C58146}"/>
            </c:ext>
          </c:extLst>
        </c:ser>
        <c:dLbls>
          <c:showLegendKey val="0"/>
          <c:showVal val="0"/>
          <c:showCatName val="0"/>
          <c:showSerName val="0"/>
          <c:showPercent val="0"/>
          <c:showBubbleSize val="0"/>
        </c:dLbls>
        <c:gapWidth val="219"/>
        <c:overlap val="-27"/>
        <c:axId val="220771416"/>
        <c:axId val="220773376"/>
      </c:barChart>
      <c:catAx>
        <c:axId val="220771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3376"/>
        <c:crosses val="autoZero"/>
        <c:auto val="1"/>
        <c:lblAlgn val="ctr"/>
        <c:lblOffset val="100"/>
        <c:noMultiLvlLbl val="0"/>
      </c:catAx>
      <c:valAx>
        <c:axId val="220773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1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Выполняемость заданий </a:t>
            </a:r>
          </a:p>
          <a:p>
            <a:pPr>
              <a:defRPr/>
            </a:pPr>
            <a:r>
              <a:rPr lang="ru-RU"/>
              <a:t>2 вариант</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'[04.03.2025 Метапредметная работа для 9-х классов. Бланки, результаты, 13.03.2025 12-33.xlsx]Вар. 2'!$F$1:$J$1</c:f>
              <c:strCache>
                <c:ptCount val="5"/>
                <c:pt idx="0">
                  <c:v>11 Критерий 1</c:v>
                </c:pt>
                <c:pt idx="1">
                  <c:v>12 Критерий 1</c:v>
                </c:pt>
                <c:pt idx="2">
                  <c:v>13 Критерий 1</c:v>
                </c:pt>
                <c:pt idx="3">
                  <c:v>14 Критерий 1</c:v>
                </c:pt>
                <c:pt idx="4">
                  <c:v>15 Критерий 1</c:v>
                </c:pt>
              </c:strCache>
            </c:strRef>
          </c:cat>
          <c:val>
            <c:numRef>
              <c:f>'[04.03.2025 Метапредметная работа для 9-х классов. Бланки, результаты, 13.03.2025 12-33.xlsx]Вар. 2'!$F$19:$J$19</c:f>
              <c:numCache>
                <c:formatCode>0.00%</c:formatCode>
                <c:ptCount val="5"/>
                <c:pt idx="0">
                  <c:v>0.5</c:v>
                </c:pt>
                <c:pt idx="1">
                  <c:v>0.6428571428571429</c:v>
                </c:pt>
                <c:pt idx="2">
                  <c:v>0.84615384615384615</c:v>
                </c:pt>
                <c:pt idx="3">
                  <c:v>0.61538461538461542</c:v>
                </c:pt>
                <c:pt idx="4">
                  <c:v>0.38461538461538464</c:v>
                </c:pt>
              </c:numCache>
            </c:numRef>
          </c:val>
          <c:extLst xmlns:c16r2="http://schemas.microsoft.com/office/drawing/2015/06/chart">
            <c:ext xmlns:c16="http://schemas.microsoft.com/office/drawing/2014/chart" uri="{C3380CC4-5D6E-409C-BE32-E72D297353CC}">
              <c16:uniqueId val="{00000000-74AE-42C6-BB21-B245EB9F9C05}"/>
            </c:ext>
          </c:extLst>
        </c:ser>
        <c:dLbls>
          <c:showLegendKey val="0"/>
          <c:showVal val="0"/>
          <c:showCatName val="0"/>
          <c:showSerName val="0"/>
          <c:showPercent val="0"/>
          <c:showBubbleSize val="0"/>
        </c:dLbls>
        <c:gapWidth val="219"/>
        <c:overlap val="-27"/>
        <c:axId val="220771808"/>
        <c:axId val="220772592"/>
      </c:barChart>
      <c:catAx>
        <c:axId val="22077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2592"/>
        <c:crosses val="autoZero"/>
        <c:auto val="1"/>
        <c:lblAlgn val="ctr"/>
        <c:lblOffset val="100"/>
        <c:noMultiLvlLbl val="0"/>
      </c:catAx>
      <c:valAx>
        <c:axId val="2207725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1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'Page 1'!$AP$8:$AP$39</c:f>
              <c:numCache>
                <c:formatCode>General</c:formatCode>
                <c:ptCount val="32"/>
                <c:pt idx="0">
                  <c:v>12</c:v>
                </c:pt>
                <c:pt idx="1">
                  <c:v>16</c:v>
                </c:pt>
                <c:pt idx="2">
                  <c:v>15</c:v>
                </c:pt>
                <c:pt idx="3">
                  <c:v>17</c:v>
                </c:pt>
                <c:pt idx="4">
                  <c:v>17</c:v>
                </c:pt>
                <c:pt idx="5">
                  <c:v>13</c:v>
                </c:pt>
                <c:pt idx="6">
                  <c:v>16</c:v>
                </c:pt>
                <c:pt idx="7">
                  <c:v>11</c:v>
                </c:pt>
                <c:pt idx="8">
                  <c:v>14</c:v>
                </c:pt>
                <c:pt idx="9">
                  <c:v>13</c:v>
                </c:pt>
                <c:pt idx="10">
                  <c:v>16</c:v>
                </c:pt>
                <c:pt idx="11">
                  <c:v>14</c:v>
                </c:pt>
                <c:pt idx="12">
                  <c:v>15</c:v>
                </c:pt>
                <c:pt idx="13">
                  <c:v>16</c:v>
                </c:pt>
                <c:pt idx="14">
                  <c:v>13</c:v>
                </c:pt>
                <c:pt idx="15">
                  <c:v>15</c:v>
                </c:pt>
                <c:pt idx="16">
                  <c:v>16</c:v>
                </c:pt>
                <c:pt idx="17">
                  <c:v>13</c:v>
                </c:pt>
                <c:pt idx="18">
                  <c:v>13</c:v>
                </c:pt>
                <c:pt idx="19">
                  <c:v>17</c:v>
                </c:pt>
                <c:pt idx="20">
                  <c:v>16</c:v>
                </c:pt>
                <c:pt idx="21">
                  <c:v>15</c:v>
                </c:pt>
                <c:pt idx="22">
                  <c:v>14</c:v>
                </c:pt>
                <c:pt idx="23">
                  <c:v>13</c:v>
                </c:pt>
                <c:pt idx="24">
                  <c:v>14</c:v>
                </c:pt>
                <c:pt idx="25">
                  <c:v>14</c:v>
                </c:pt>
                <c:pt idx="26">
                  <c:v>12</c:v>
                </c:pt>
                <c:pt idx="27">
                  <c:v>12</c:v>
                </c:pt>
                <c:pt idx="28">
                  <c:v>17</c:v>
                </c:pt>
                <c:pt idx="29">
                  <c:v>15</c:v>
                </c:pt>
                <c:pt idx="30">
                  <c:v>16</c:v>
                </c:pt>
                <c:pt idx="31">
                  <c:v>13</c:v>
                </c:pt>
              </c:numCache>
            </c:numRef>
          </c:val>
          <c:extLst xmlns:c16r2="http://schemas.microsoft.com/office/drawing/2015/06/chart">
            <c:ext xmlns:c16="http://schemas.microsoft.com/office/drawing/2014/chart" uri="{C3380CC4-5D6E-409C-BE32-E72D297353CC}">
              <c16:uniqueId val="{00000000-E7D1-4E14-A8FA-9602F575BE2C}"/>
            </c:ext>
          </c:extLst>
        </c:ser>
        <c:dLbls>
          <c:dLblPos val="outEnd"/>
          <c:showLegendKey val="0"/>
          <c:showVal val="1"/>
          <c:showCatName val="0"/>
          <c:showSerName val="0"/>
          <c:showPercent val="0"/>
          <c:showBubbleSize val="0"/>
        </c:dLbls>
        <c:gapWidth val="219"/>
        <c:overlap val="-27"/>
        <c:axId val="220780040"/>
        <c:axId val="220780432"/>
      </c:barChart>
      <c:catAx>
        <c:axId val="22078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0432"/>
        <c:crosses val="autoZero"/>
        <c:auto val="1"/>
        <c:lblAlgn val="ctr"/>
        <c:lblOffset val="100"/>
        <c:noMultiLvlLbl val="0"/>
      </c:catAx>
      <c:valAx>
        <c:axId val="22078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0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strike="noStrike" spc="-1">
                <a:solidFill>
                  <a:srgbClr val="333333"/>
                </a:solidFill>
                <a:latin typeface="Calibri"/>
              </a:defRPr>
            </a:pPr>
            <a:r>
              <a:rPr lang="ru-RU" sz="1400" b="0" strike="noStrike" spc="-1">
                <a:solidFill>
                  <a:srgbClr val="333333"/>
                </a:solidFill>
                <a:latin typeface="Calibri"/>
              </a:rPr>
              <a:t>Средний балл по предметам</a:t>
            </a:r>
            <a:endParaRPr lang="ru-RU"/>
          </a:p>
        </c:rich>
      </c:tx>
      <c:layout>
        <c:manualLayout>
          <c:xMode val="edge"/>
          <c:yMode val="edge"/>
          <c:x val="0.27454099999999998"/>
          <c:y val="4.6996000000000003E-2"/>
        </c:manualLayout>
      </c:layout>
      <c:overlay val="0"/>
      <c:spPr>
        <a:prstGeom prst="rect">
          <a:avLst/>
        </a:prstGeom>
        <a:noFill/>
        <a:ln w="0">
          <a:noFill/>
        </a:ln>
      </c:spPr>
    </c:title>
    <c:autoTitleDeleted val="0"/>
    <c:plotArea>
      <c:layout>
        <c:manualLayout>
          <c:xMode val="edge"/>
          <c:yMode val="edge"/>
          <c:x val="0"/>
          <c:y val="0.149899"/>
          <c:w val="0.98564099999999999"/>
          <c:h val="0.850101"/>
        </c:manualLayout>
      </c:layout>
      <c:barChart>
        <c:barDir val="col"/>
        <c:grouping val="clustered"/>
        <c:varyColors val="0"/>
        <c:ser>
          <c:idx val="0"/>
          <c:order val="0"/>
          <c:spPr>
            <a:prstGeom prst="rect">
              <a:avLst/>
            </a:prstGeom>
            <a:solidFill>
              <a:srgbClr val="5B9BD5"/>
            </a:solidFill>
            <a:ln w="0">
              <a:noFill/>
            </a:ln>
          </c:spPr>
          <c:invertIfNegative val="0"/>
          <c:dLbls>
            <c:spPr>
              <a:noFill/>
              <a:ln>
                <a:noFill/>
              </a:ln>
              <a:effectLst/>
            </c:spPr>
            <c:txPr>
              <a:bodyPr wrap="none"/>
              <a:lstStyle/>
              <a:p>
                <a:pPr>
                  <a:defRPr sz="900" b="0" strike="noStrike" spc="-1">
                    <a:solidFill>
                      <a:srgbClr val="333333"/>
                    </a:solidFill>
                    <a:latin typeface="Calibri"/>
                  </a:defRPr>
                </a:pPr>
                <a:endParaRPr lang="ru-RU"/>
              </a:p>
            </c:txPr>
            <c:dLblPos val="out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Ref>
              <c:f>'9 экзамены (2)'!$B$44:$B$54</c:f>
              <c:strCache>
                <c:ptCount val="11"/>
                <c:pt idx="0">
                  <c:v>математика</c:v>
                </c:pt>
                <c:pt idx="1">
                  <c:v>русский язык</c:v>
                </c:pt>
                <c:pt idx="2">
                  <c:v>обществознание </c:v>
                </c:pt>
                <c:pt idx="3">
                  <c:v>английский язык</c:v>
                </c:pt>
                <c:pt idx="4">
                  <c:v>биология</c:v>
                </c:pt>
                <c:pt idx="5">
                  <c:v>химия</c:v>
                </c:pt>
                <c:pt idx="6">
                  <c:v>история</c:v>
                </c:pt>
                <c:pt idx="7">
                  <c:v>физика </c:v>
                </c:pt>
                <c:pt idx="8">
                  <c:v>ИКТ</c:v>
                </c:pt>
                <c:pt idx="9">
                  <c:v>география </c:v>
                </c:pt>
                <c:pt idx="10">
                  <c:v>литература</c:v>
                </c:pt>
              </c:strCache>
            </c:strRef>
          </c:cat>
          <c:val>
            <c:numRef>
              <c:f>'9 экзамены (2)'!$C$44:$C$54</c:f>
              <c:numCache>
                <c:formatCode>0.0</c:formatCode>
                <c:ptCount val="11"/>
                <c:pt idx="0">
                  <c:v>4</c:v>
                </c:pt>
                <c:pt idx="1">
                  <c:v>3.9411764705882355</c:v>
                </c:pt>
                <c:pt idx="2">
                  <c:v>3.8823529411764706</c:v>
                </c:pt>
                <c:pt idx="3">
                  <c:v>4.5</c:v>
                </c:pt>
                <c:pt idx="4">
                  <c:v>4.2857142857142856</c:v>
                </c:pt>
                <c:pt idx="5">
                  <c:v>4</c:v>
                </c:pt>
                <c:pt idx="6">
                  <c:v>4</c:v>
                </c:pt>
                <c:pt idx="7">
                  <c:v>4.25</c:v>
                </c:pt>
                <c:pt idx="8">
                  <c:v>3.25</c:v>
                </c:pt>
                <c:pt idx="9">
                  <c:v>3.5</c:v>
                </c:pt>
                <c:pt idx="10">
                  <c:v>4.5714285714285712</c:v>
                </c:pt>
              </c:numCache>
            </c:numRef>
          </c:val>
          <c:extLst xmlns:c16r2="http://schemas.microsoft.com/office/drawing/2015/06/chart">
            <c:ext xmlns:c16="http://schemas.microsoft.com/office/drawing/2014/chart" uri="{C3380CC4-5D6E-409C-BE32-E72D297353CC}">
              <c16:uniqueId val="{00000000-9DEC-4803-B993-2DA5A15BE7DC}"/>
            </c:ext>
          </c:extLst>
        </c:ser>
        <c:dLbls>
          <c:showLegendKey val="0"/>
          <c:showVal val="0"/>
          <c:showCatName val="0"/>
          <c:showSerName val="0"/>
          <c:showPercent val="0"/>
          <c:showBubbleSize val="0"/>
        </c:dLbls>
        <c:gapWidth val="219"/>
        <c:overlap val="-27"/>
        <c:axId val="220780824"/>
        <c:axId val="220772200"/>
      </c:barChart>
      <c:catAx>
        <c:axId val="220780824"/>
        <c:scaling>
          <c:orientation val="minMax"/>
        </c:scaling>
        <c:delete val="0"/>
        <c:axPos val="b"/>
        <c:numFmt formatCode="General" sourceLinked="1"/>
        <c:majorTickMark val="none"/>
        <c:minorTickMark val="none"/>
        <c:tickLblPos val="nextTo"/>
        <c:spPr>
          <a:prstGeom prst="rect">
            <a:avLst/>
          </a:prstGeom>
          <a:ln w="0">
            <a:solidFill>
              <a:srgbClr val="C0C0C0"/>
            </a:solidFill>
          </a:ln>
        </c:spPr>
        <c:txPr>
          <a:bodyPr rot="-2700000"/>
          <a:lstStyle/>
          <a:p>
            <a:pPr>
              <a:defRPr sz="900" b="0" strike="noStrike" spc="-1">
                <a:solidFill>
                  <a:srgbClr val="333333"/>
                </a:solidFill>
                <a:latin typeface="Calibri"/>
              </a:defRPr>
            </a:pPr>
            <a:endParaRPr lang="ru-RU"/>
          </a:p>
        </c:txPr>
        <c:crossAx val="220772200"/>
        <c:crossesAt val="0"/>
        <c:auto val="1"/>
        <c:lblAlgn val="ctr"/>
        <c:lblOffset val="100"/>
        <c:noMultiLvlLbl val="0"/>
      </c:catAx>
      <c:valAx>
        <c:axId val="220772200"/>
        <c:scaling>
          <c:orientation val="minMax"/>
        </c:scaling>
        <c:delete val="0"/>
        <c:axPos val="l"/>
        <c:majorGridlines>
          <c:spPr>
            <a:prstGeom prst="rect">
              <a:avLst/>
            </a:prstGeom>
            <a:ln w="0">
              <a:solidFill>
                <a:srgbClr val="C0C0C0"/>
              </a:solidFill>
            </a:ln>
          </c:spPr>
        </c:majorGridlines>
        <c:numFmt formatCode="0.0" sourceLinked="1"/>
        <c:majorTickMark val="none"/>
        <c:minorTickMark val="none"/>
        <c:tickLblPos val="nextTo"/>
        <c:spPr>
          <a:prstGeom prst="rect">
            <a:avLst/>
          </a:prstGeom>
          <a:ln w="0">
            <a:noFill/>
          </a:ln>
        </c:spPr>
        <c:txPr>
          <a:bodyPr/>
          <a:lstStyle/>
          <a:p>
            <a:pPr>
              <a:defRPr sz="900" b="0" strike="noStrike" spc="-1">
                <a:solidFill>
                  <a:srgbClr val="333333"/>
                </a:solidFill>
                <a:latin typeface="Calibri"/>
              </a:defRPr>
            </a:pPr>
            <a:endParaRPr lang="ru-RU"/>
          </a:p>
        </c:txPr>
        <c:crossAx val="220780824"/>
        <c:crossesAt val="1"/>
        <c:crossBetween val="midCat"/>
      </c:valAx>
      <c:spPr>
        <a:prstGeom prst="rect">
          <a:avLst/>
        </a:prstGeom>
        <a:noFill/>
        <a:ln w="12600">
          <a:noFill/>
        </a:ln>
      </c:spPr>
    </c:plotArea>
    <c:plotVisOnly val="1"/>
    <c:dispBlanksAs val="gap"/>
    <c:showDLblsOverMax val="0"/>
  </c:chart>
  <c:spPr>
    <a:xfrm>
      <a:off x="3470400" y="8410680"/>
      <a:ext cx="5214600" cy="2504519"/>
    </a:xfrm>
    <a:prstGeom prst="rect">
      <a:avLst/>
    </a:prstGeom>
    <a:solidFill>
      <a:srgbClr val="FFFFFF"/>
    </a:solidFill>
    <a:ln w="0">
      <a:solidFill>
        <a:srgbClr val="C0C0C0"/>
      </a:solidFill>
    </a:ln>
  </c:spPr>
  <c:externalData r:id="rId1">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по годам</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'9 экзамены (2)'!$C$68</c:f>
              <c:strCache>
                <c:ptCount val="1"/>
                <c:pt idx="0">
                  <c:v>2022-23 уч.г.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'9 экзамены (2)'!$B$69:$B$79</c:f>
              <c:strCache>
                <c:ptCount val="11"/>
                <c:pt idx="0">
                  <c:v>математика</c:v>
                </c:pt>
                <c:pt idx="1">
                  <c:v>русский язык</c:v>
                </c:pt>
                <c:pt idx="2">
                  <c:v>обществознание </c:v>
                </c:pt>
                <c:pt idx="3">
                  <c:v>английский язык</c:v>
                </c:pt>
                <c:pt idx="4">
                  <c:v>биология</c:v>
                </c:pt>
                <c:pt idx="5">
                  <c:v>химия</c:v>
                </c:pt>
                <c:pt idx="6">
                  <c:v>история</c:v>
                </c:pt>
                <c:pt idx="7">
                  <c:v>физика</c:v>
                </c:pt>
                <c:pt idx="8">
                  <c:v>ИКТ</c:v>
                </c:pt>
                <c:pt idx="9">
                  <c:v>география</c:v>
                </c:pt>
                <c:pt idx="10">
                  <c:v>литература</c:v>
                </c:pt>
              </c:strCache>
            </c:strRef>
          </c:cat>
          <c:val>
            <c:numRef>
              <c:f>'9 экзамены (2)'!$C$69:$C$79</c:f>
              <c:numCache>
                <c:formatCode>General</c:formatCode>
                <c:ptCount val="11"/>
                <c:pt idx="0">
                  <c:v>4.0999999999999996</c:v>
                </c:pt>
                <c:pt idx="1">
                  <c:v>4.5</c:v>
                </c:pt>
                <c:pt idx="2">
                  <c:v>3.9</c:v>
                </c:pt>
                <c:pt idx="3">
                  <c:v>4.9000000000000004</c:v>
                </c:pt>
                <c:pt idx="4">
                  <c:v>4.3</c:v>
                </c:pt>
                <c:pt idx="5">
                  <c:v>4</c:v>
                </c:pt>
                <c:pt idx="6">
                  <c:v>3.3</c:v>
                </c:pt>
                <c:pt idx="7">
                  <c:v>4</c:v>
                </c:pt>
                <c:pt idx="8">
                  <c:v>4.4000000000000004</c:v>
                </c:pt>
              </c:numCache>
            </c:numRef>
          </c:val>
          <c:extLst xmlns:c16r2="http://schemas.microsoft.com/office/drawing/2015/06/chart">
            <c:ext xmlns:c16="http://schemas.microsoft.com/office/drawing/2014/chart" uri="{C3380CC4-5D6E-409C-BE32-E72D297353CC}">
              <c16:uniqueId val="{00000000-0B79-4004-A119-4AC463FDAB37}"/>
            </c:ext>
          </c:extLst>
        </c:ser>
        <c:ser>
          <c:idx val="1"/>
          <c:order val="1"/>
          <c:tx>
            <c:strRef>
              <c:f>'9 экзамены (2)'!$D$68</c:f>
              <c:strCache>
                <c:ptCount val="1"/>
                <c:pt idx="0">
                  <c:v>2023-24 уч.год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'9 экзамены (2)'!$B$69:$B$79</c:f>
              <c:strCache>
                <c:ptCount val="11"/>
                <c:pt idx="0">
                  <c:v>математика</c:v>
                </c:pt>
                <c:pt idx="1">
                  <c:v>русский язык</c:v>
                </c:pt>
                <c:pt idx="2">
                  <c:v>обществознание </c:v>
                </c:pt>
                <c:pt idx="3">
                  <c:v>английский язык</c:v>
                </c:pt>
                <c:pt idx="4">
                  <c:v>биология</c:v>
                </c:pt>
                <c:pt idx="5">
                  <c:v>химия</c:v>
                </c:pt>
                <c:pt idx="6">
                  <c:v>история</c:v>
                </c:pt>
                <c:pt idx="7">
                  <c:v>физика</c:v>
                </c:pt>
                <c:pt idx="8">
                  <c:v>ИКТ</c:v>
                </c:pt>
                <c:pt idx="9">
                  <c:v>география</c:v>
                </c:pt>
                <c:pt idx="10">
                  <c:v>литература</c:v>
                </c:pt>
              </c:strCache>
            </c:strRef>
          </c:cat>
          <c:val>
            <c:numRef>
              <c:f>'9 экзамены (2)'!$D$69:$D$79</c:f>
              <c:numCache>
                <c:formatCode>General</c:formatCode>
                <c:ptCount val="11"/>
                <c:pt idx="0">
                  <c:v>4.0999999999999996</c:v>
                </c:pt>
                <c:pt idx="1">
                  <c:v>4.3</c:v>
                </c:pt>
                <c:pt idx="2">
                  <c:v>4.0999999999999996</c:v>
                </c:pt>
                <c:pt idx="3">
                  <c:v>4.8</c:v>
                </c:pt>
                <c:pt idx="4">
                  <c:v>4</c:v>
                </c:pt>
                <c:pt idx="5">
                  <c:v>4.3</c:v>
                </c:pt>
                <c:pt idx="6">
                  <c:v>3</c:v>
                </c:pt>
                <c:pt idx="7">
                  <c:v>3.7</c:v>
                </c:pt>
                <c:pt idx="8">
                  <c:v>4.0999999999999996</c:v>
                </c:pt>
              </c:numCache>
            </c:numRef>
          </c:val>
          <c:extLst xmlns:c16r2="http://schemas.microsoft.com/office/drawing/2015/06/chart">
            <c:ext xmlns:c16="http://schemas.microsoft.com/office/drawing/2014/chart" uri="{C3380CC4-5D6E-409C-BE32-E72D297353CC}">
              <c16:uniqueId val="{00000001-0B79-4004-A119-4AC463FDAB37}"/>
            </c:ext>
          </c:extLst>
        </c:ser>
        <c:ser>
          <c:idx val="2"/>
          <c:order val="2"/>
          <c:tx>
            <c:strRef>
              <c:f>'9 экзамены (2)'!$E$68</c:f>
              <c:strCache>
                <c:ptCount val="1"/>
                <c:pt idx="0">
                  <c:v>2024-25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'9 экзамены (2)'!$B$69:$B$79</c:f>
              <c:strCache>
                <c:ptCount val="11"/>
                <c:pt idx="0">
                  <c:v>математика</c:v>
                </c:pt>
                <c:pt idx="1">
                  <c:v>русский язык</c:v>
                </c:pt>
                <c:pt idx="2">
                  <c:v>обществознание </c:v>
                </c:pt>
                <c:pt idx="3">
                  <c:v>английский язык</c:v>
                </c:pt>
                <c:pt idx="4">
                  <c:v>биология</c:v>
                </c:pt>
                <c:pt idx="5">
                  <c:v>химия</c:v>
                </c:pt>
                <c:pt idx="6">
                  <c:v>история</c:v>
                </c:pt>
                <c:pt idx="7">
                  <c:v>физика</c:v>
                </c:pt>
                <c:pt idx="8">
                  <c:v>ИКТ</c:v>
                </c:pt>
                <c:pt idx="9">
                  <c:v>география</c:v>
                </c:pt>
                <c:pt idx="10">
                  <c:v>литература</c:v>
                </c:pt>
              </c:strCache>
            </c:strRef>
          </c:cat>
          <c:val>
            <c:numRef>
              <c:f>'9 экзамены (2)'!$E$69:$E$79</c:f>
              <c:numCache>
                <c:formatCode>0.0</c:formatCode>
                <c:ptCount val="11"/>
                <c:pt idx="0">
                  <c:v>4</c:v>
                </c:pt>
                <c:pt idx="1">
                  <c:v>3.9411764705882355</c:v>
                </c:pt>
                <c:pt idx="2">
                  <c:v>3.8823529411764706</c:v>
                </c:pt>
                <c:pt idx="3">
                  <c:v>4.5</c:v>
                </c:pt>
                <c:pt idx="4">
                  <c:v>4.2857142857142856</c:v>
                </c:pt>
                <c:pt idx="5">
                  <c:v>4</c:v>
                </c:pt>
                <c:pt idx="6">
                  <c:v>4</c:v>
                </c:pt>
                <c:pt idx="7">
                  <c:v>4.25</c:v>
                </c:pt>
                <c:pt idx="8">
                  <c:v>3.25</c:v>
                </c:pt>
                <c:pt idx="9">
                  <c:v>3.5</c:v>
                </c:pt>
                <c:pt idx="10">
                  <c:v>4.5714285714285712</c:v>
                </c:pt>
              </c:numCache>
            </c:numRef>
          </c:val>
          <c:extLst xmlns:c16r2="http://schemas.microsoft.com/office/drawing/2015/06/chart">
            <c:ext xmlns:c16="http://schemas.microsoft.com/office/drawing/2014/chart" uri="{C3380CC4-5D6E-409C-BE32-E72D297353CC}">
              <c16:uniqueId val="{00000002-0B79-4004-A119-4AC463FDAB37}"/>
            </c:ext>
          </c:extLst>
        </c:ser>
        <c:dLbls>
          <c:dLblPos val="outEnd"/>
          <c:showLegendKey val="0"/>
          <c:showVal val="1"/>
          <c:showCatName val="0"/>
          <c:showSerName val="0"/>
          <c:showPercent val="0"/>
          <c:showBubbleSize val="0"/>
        </c:dLbls>
        <c:gapWidth val="219"/>
        <c:overlap val="-27"/>
        <c:axId val="220776512"/>
        <c:axId val="220781216"/>
      </c:barChart>
      <c:catAx>
        <c:axId val="22077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1216"/>
        <c:crosses val="autoZero"/>
        <c:auto val="1"/>
        <c:lblAlgn val="ctr"/>
        <c:lblOffset val="100"/>
        <c:noMultiLvlLbl val="0"/>
      </c:catAx>
      <c:valAx>
        <c:axId val="22078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765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a:t>
            </a:r>
            <a:r>
              <a:rPr lang="ru-RU" baseline="0"/>
              <a:t> количеству учащихся</a:t>
            </a:r>
            <a:endParaRPr lang="ru-RU"/>
          </a:p>
        </c:rich>
      </c:tx>
      <c:layout/>
      <c:overlay val="0"/>
      <c:spPr>
        <a:noFill/>
        <a:ln w="25400">
          <a:noFill/>
        </a:ln>
      </c:spPr>
    </c:title>
    <c:autoTitleDeleted val="0"/>
    <c:plotArea>
      <c:layout/>
      <c:barChart>
        <c:barDir val="col"/>
        <c:grouping val="clustered"/>
        <c:varyColors val="0"/>
        <c:ser>
          <c:idx val="0"/>
          <c:order val="0"/>
          <c:tx>
            <c:strRef>
              <c:f>Лист2!$B$1</c:f>
              <c:strCache>
                <c:ptCount val="1"/>
                <c:pt idx="0">
                  <c:v>2023-24</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Лист2!$B$3:$B$7</c:f>
              <c:numCache>
                <c:formatCode>General</c:formatCode>
                <c:ptCount val="5"/>
                <c:pt idx="0">
                  <c:v>3</c:v>
                </c:pt>
                <c:pt idx="1">
                  <c:v>14</c:v>
                </c:pt>
                <c:pt idx="2">
                  <c:v>1</c:v>
                </c:pt>
                <c:pt idx="3">
                  <c:v>1</c:v>
                </c:pt>
                <c:pt idx="4">
                  <c:v>5</c:v>
                </c:pt>
              </c:numCache>
            </c:numRef>
          </c:val>
          <c:extLst xmlns:c16r2="http://schemas.microsoft.com/office/drawing/2015/06/chart">
            <c:ext xmlns:c16="http://schemas.microsoft.com/office/drawing/2014/chart" uri="{C3380CC4-5D6E-409C-BE32-E72D297353CC}">
              <c16:uniqueId val="{00000000-71CA-4A7C-9253-18428126F759}"/>
            </c:ext>
          </c:extLst>
        </c:ser>
        <c:ser>
          <c:idx val="1"/>
          <c:order val="1"/>
          <c:tx>
            <c:strRef>
              <c:f>Лист2!$C$1</c:f>
              <c:strCache>
                <c:ptCount val="1"/>
                <c:pt idx="0">
                  <c:v>2024-25</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Лист2!$C$3:$C$7</c:f>
              <c:numCache>
                <c:formatCode>General</c:formatCode>
                <c:ptCount val="5"/>
                <c:pt idx="0">
                  <c:v>4</c:v>
                </c:pt>
                <c:pt idx="1">
                  <c:v>9</c:v>
                </c:pt>
                <c:pt idx="2">
                  <c:v>0</c:v>
                </c:pt>
                <c:pt idx="3">
                  <c:v>3</c:v>
                </c:pt>
                <c:pt idx="4">
                  <c:v>3</c:v>
                </c:pt>
              </c:numCache>
            </c:numRef>
          </c:val>
          <c:extLst xmlns:c16r2="http://schemas.microsoft.com/office/drawing/2015/06/chart">
            <c:ext xmlns:c16="http://schemas.microsoft.com/office/drawing/2014/chart" uri="{C3380CC4-5D6E-409C-BE32-E72D297353CC}">
              <c16:uniqueId val="{00000001-71CA-4A7C-9253-18428126F759}"/>
            </c:ext>
          </c:extLst>
        </c:ser>
        <c:dLbls>
          <c:showLegendKey val="0"/>
          <c:showVal val="0"/>
          <c:showCatName val="0"/>
          <c:showSerName val="0"/>
          <c:showPercent val="0"/>
          <c:showBubbleSize val="0"/>
        </c:dLbls>
        <c:gapWidth val="219"/>
        <c:overlap val="-27"/>
        <c:axId val="194122888"/>
        <c:axId val="194644320"/>
      </c:barChart>
      <c:catAx>
        <c:axId val="194122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644320"/>
        <c:crosses val="autoZero"/>
        <c:auto val="1"/>
        <c:lblAlgn val="ctr"/>
        <c:lblOffset val="100"/>
        <c:noMultiLvlLbl val="0"/>
      </c:catAx>
      <c:valAx>
        <c:axId val="194644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2888"/>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b="0" strike="noStrike" spc="-1">
                <a:solidFill>
                  <a:srgbClr val="333333"/>
                </a:solidFill>
                <a:latin typeface="Calibri"/>
              </a:defRPr>
            </a:pPr>
            <a:r>
              <a:rPr lang="ru-RU" sz="1400" b="0" strike="noStrike" spc="-1">
                <a:solidFill>
                  <a:srgbClr val="333333"/>
                </a:solidFill>
                <a:latin typeface="Calibri"/>
              </a:rPr>
              <a:t>качество обученности</a:t>
            </a:r>
            <a:endParaRPr lang="ru-RU"/>
          </a:p>
        </c:rich>
      </c:tx>
      <c:layout>
        <c:manualLayout>
          <c:xMode val="edge"/>
          <c:yMode val="edge"/>
          <c:x val="0.33809099999999997"/>
          <c:y val="5.2588999999999997E-2"/>
        </c:manualLayout>
      </c:layout>
      <c:overlay val="0"/>
      <c:spPr>
        <a:prstGeom prst="rect">
          <a:avLst/>
        </a:prstGeom>
        <a:noFill/>
        <a:ln w="0">
          <a:noFill/>
        </a:ln>
      </c:spPr>
    </c:title>
    <c:autoTitleDeleted val="0"/>
    <c:plotArea>
      <c:layout>
        <c:manualLayout>
          <c:xMode val="edge"/>
          <c:yMode val="edge"/>
          <c:x val="1.8689999999999998E-2"/>
          <c:y val="0.15487300000000001"/>
          <c:w val="0.960059"/>
          <c:h val="0.84512699999999996"/>
        </c:manualLayout>
      </c:layout>
      <c:barChart>
        <c:barDir val="col"/>
        <c:grouping val="clustered"/>
        <c:varyColors val="0"/>
        <c:ser>
          <c:idx val="0"/>
          <c:order val="0"/>
          <c:tx>
            <c:strRef>
              <c:f>'9 экзамены (2)'!$Y$46</c:f>
              <c:strCache>
                <c:ptCount val="1"/>
                <c:pt idx="0">
                  <c:v>качество обученности</c:v>
                </c:pt>
              </c:strCache>
            </c:strRef>
          </c:tx>
          <c:spPr>
            <a:prstGeom prst="rect">
              <a:avLst/>
            </a:prstGeom>
            <a:solidFill>
              <a:srgbClr val="5B9BD5"/>
            </a:solidFill>
            <a:ln w="0">
              <a:noFill/>
            </a:ln>
          </c:spPr>
          <c:invertIfNegative val="0"/>
          <c:dLbls>
            <c:spPr>
              <a:noFill/>
              <a:ln>
                <a:noFill/>
              </a:ln>
              <a:effectLst/>
            </c:spPr>
            <c:txPr>
              <a:bodyPr wrap="none"/>
              <a:lstStyle/>
              <a:p>
                <a:pPr>
                  <a:defRPr sz="900" b="0" strike="noStrike" spc="-1">
                    <a:solidFill>
                      <a:srgbClr val="333333"/>
                    </a:solidFill>
                    <a:latin typeface="Calibri"/>
                  </a:defRPr>
                </a:pPr>
                <a:endParaRPr lang="ru-RU"/>
              </a:p>
            </c:txPr>
            <c:dLblPos val="out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0"/>
              </c:ext>
            </c:extLst>
          </c:dLbls>
          <c:cat>
            <c:strRef>
              <c:f>'9 экзамены (2)'!$Z$42:$AJ$42</c:f>
              <c:strCache>
                <c:ptCount val="11"/>
                <c:pt idx="0">
                  <c:v>математика</c:v>
                </c:pt>
                <c:pt idx="1">
                  <c:v>русский</c:v>
                </c:pt>
                <c:pt idx="2">
                  <c:v>обществ.</c:v>
                </c:pt>
                <c:pt idx="3">
                  <c:v>англ.</c:v>
                </c:pt>
                <c:pt idx="4">
                  <c:v>биология</c:v>
                </c:pt>
                <c:pt idx="5">
                  <c:v>химия</c:v>
                </c:pt>
                <c:pt idx="6">
                  <c:v>история</c:v>
                </c:pt>
                <c:pt idx="7">
                  <c:v>икт</c:v>
                </c:pt>
                <c:pt idx="8">
                  <c:v>физика</c:v>
                </c:pt>
                <c:pt idx="9">
                  <c:v>география</c:v>
                </c:pt>
                <c:pt idx="10">
                  <c:v>литература</c:v>
                </c:pt>
              </c:strCache>
            </c:strRef>
          </c:cat>
          <c:val>
            <c:numRef>
              <c:f>'9 экзамены (2)'!$Z$46:$AJ$46</c:f>
              <c:numCache>
                <c:formatCode>0.0%</c:formatCode>
                <c:ptCount val="11"/>
                <c:pt idx="0">
                  <c:v>0.73529411764705888</c:v>
                </c:pt>
                <c:pt idx="1">
                  <c:v>0.6470588235294118</c:v>
                </c:pt>
                <c:pt idx="2">
                  <c:v>0.70588235294117652</c:v>
                </c:pt>
                <c:pt idx="3">
                  <c:v>0.94444444444444442</c:v>
                </c:pt>
                <c:pt idx="4">
                  <c:v>0.8571428571428571</c:v>
                </c:pt>
                <c:pt idx="5">
                  <c:v>0.5</c:v>
                </c:pt>
                <c:pt idx="6">
                  <c:v>1</c:v>
                </c:pt>
                <c:pt idx="7">
                  <c:v>0.25</c:v>
                </c:pt>
                <c:pt idx="8">
                  <c:v>0.75</c:v>
                </c:pt>
                <c:pt idx="9">
                  <c:v>0.5</c:v>
                </c:pt>
                <c:pt idx="10">
                  <c:v>0.85714285714285721</c:v>
                </c:pt>
              </c:numCache>
            </c:numRef>
          </c:val>
          <c:extLst xmlns:c16r2="http://schemas.microsoft.com/office/drawing/2015/06/chart">
            <c:ext xmlns:c16="http://schemas.microsoft.com/office/drawing/2014/chart" uri="{C3380CC4-5D6E-409C-BE32-E72D297353CC}">
              <c16:uniqueId val="{00000000-CADA-484A-94E9-DD9A8E485F4B}"/>
            </c:ext>
          </c:extLst>
        </c:ser>
        <c:dLbls>
          <c:showLegendKey val="0"/>
          <c:showVal val="0"/>
          <c:showCatName val="0"/>
          <c:showSerName val="0"/>
          <c:showPercent val="0"/>
          <c:showBubbleSize val="0"/>
        </c:dLbls>
        <c:gapWidth val="219"/>
        <c:overlap val="-27"/>
        <c:axId val="220782000"/>
        <c:axId val="220782392"/>
      </c:barChart>
      <c:catAx>
        <c:axId val="220782000"/>
        <c:scaling>
          <c:orientation val="minMax"/>
        </c:scaling>
        <c:delete val="0"/>
        <c:axPos val="b"/>
        <c:numFmt formatCode="General" sourceLinked="1"/>
        <c:majorTickMark val="none"/>
        <c:minorTickMark val="none"/>
        <c:tickLblPos val="nextTo"/>
        <c:spPr>
          <a:prstGeom prst="rect">
            <a:avLst/>
          </a:prstGeom>
          <a:ln w="0">
            <a:solidFill>
              <a:srgbClr val="C0C0C0"/>
            </a:solidFill>
          </a:ln>
        </c:spPr>
        <c:txPr>
          <a:bodyPr rot="-2700000"/>
          <a:lstStyle/>
          <a:p>
            <a:pPr>
              <a:defRPr sz="900" b="0" strike="noStrike" spc="-1">
                <a:solidFill>
                  <a:srgbClr val="333333"/>
                </a:solidFill>
                <a:latin typeface="Calibri"/>
              </a:defRPr>
            </a:pPr>
            <a:endParaRPr lang="ru-RU"/>
          </a:p>
        </c:txPr>
        <c:crossAx val="220782392"/>
        <c:crossesAt val="0"/>
        <c:auto val="1"/>
        <c:lblAlgn val="ctr"/>
        <c:lblOffset val="100"/>
        <c:noMultiLvlLbl val="0"/>
      </c:catAx>
      <c:valAx>
        <c:axId val="220782392"/>
        <c:scaling>
          <c:orientation val="minMax"/>
        </c:scaling>
        <c:delete val="0"/>
        <c:axPos val="l"/>
        <c:majorGridlines>
          <c:spPr>
            <a:prstGeom prst="rect">
              <a:avLst/>
            </a:prstGeom>
            <a:ln w="0">
              <a:solidFill>
                <a:srgbClr val="C0C0C0"/>
              </a:solidFill>
            </a:ln>
          </c:spPr>
        </c:majorGridlines>
        <c:numFmt formatCode="0.0%" sourceLinked="1"/>
        <c:majorTickMark val="none"/>
        <c:minorTickMark val="none"/>
        <c:tickLblPos val="nextTo"/>
        <c:spPr>
          <a:prstGeom prst="rect">
            <a:avLst/>
          </a:prstGeom>
          <a:ln w="0">
            <a:noFill/>
          </a:ln>
        </c:spPr>
        <c:txPr>
          <a:bodyPr/>
          <a:lstStyle/>
          <a:p>
            <a:pPr>
              <a:defRPr sz="900" b="0" strike="noStrike" spc="-1">
                <a:solidFill>
                  <a:srgbClr val="333333"/>
                </a:solidFill>
                <a:latin typeface="Calibri"/>
              </a:defRPr>
            </a:pPr>
            <a:endParaRPr lang="ru-RU"/>
          </a:p>
        </c:txPr>
        <c:crossAx val="220782000"/>
        <c:crossesAt val="1"/>
        <c:crossBetween val="midCat"/>
      </c:valAx>
      <c:spPr>
        <a:prstGeom prst="rect">
          <a:avLst/>
        </a:prstGeom>
        <a:noFill/>
        <a:ln w="12600">
          <a:noFill/>
        </a:ln>
      </c:spPr>
    </c:plotArea>
    <c:plotVisOnly val="1"/>
    <c:dispBlanksAs val="gap"/>
    <c:showDLblsOverMax val="0"/>
  </c:chart>
  <c:spPr>
    <a:xfrm>
      <a:off x="10268640" y="8477640"/>
      <a:ext cx="5623920" cy="2238120"/>
    </a:xfrm>
    <a:prstGeom prst="rect">
      <a:avLst/>
    </a:prstGeom>
    <a:solidFill>
      <a:srgbClr val="FFFFFF"/>
    </a:solidFill>
    <a:ln w="0">
      <a:solidFill>
        <a:srgbClr val="C0C0C0"/>
      </a:solidFill>
    </a:ln>
  </c:spPr>
  <c:externalData r:id="rId1">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913-4CE3-A764-D9E29331115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913-4CE3-A764-D9E29331115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913-4CE3-A764-D9E2933111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numRef>
              <c:f>'Page 1'!$V$19:$V$21</c:f>
              <c:numCache>
                <c:formatCode>General</c:formatCode>
                <c:ptCount val="3"/>
                <c:pt idx="0">
                  <c:v>5</c:v>
                </c:pt>
                <c:pt idx="1">
                  <c:v>4</c:v>
                </c:pt>
                <c:pt idx="2">
                  <c:v>3</c:v>
                </c:pt>
              </c:numCache>
            </c:numRef>
          </c:cat>
          <c:val>
            <c:numRef>
              <c:f>'Page 1'!$W$19:$W$21</c:f>
              <c:numCache>
                <c:formatCode>General</c:formatCode>
                <c:ptCount val="3"/>
                <c:pt idx="0">
                  <c:v>8</c:v>
                </c:pt>
                <c:pt idx="1">
                  <c:v>4</c:v>
                </c:pt>
                <c:pt idx="2">
                  <c:v>2</c:v>
                </c:pt>
              </c:numCache>
            </c:numRef>
          </c:val>
          <c:extLst xmlns:c16r2="http://schemas.microsoft.com/office/drawing/2015/06/chart">
            <c:ext xmlns:c16="http://schemas.microsoft.com/office/drawing/2014/chart" uri="{C3380CC4-5D6E-409C-BE32-E72D297353CC}">
              <c16:uniqueId val="{00000006-E913-4CE3-A764-D9E29331115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Средний балл по предметам</a:t>
            </a:r>
          </a:p>
        </c:rich>
      </c:tx>
      <c:layout/>
      <c:overlay val="0"/>
      <c:spPr>
        <a:noFill/>
        <a:ln w="25400">
          <a:noFill/>
        </a:ln>
      </c:spPr>
    </c:title>
    <c:autoTitleDeleted val="0"/>
    <c:plotArea>
      <c:layout/>
      <c:barChart>
        <c:barDir val="col"/>
        <c:grouping val="clustered"/>
        <c:varyColors val="0"/>
        <c:ser>
          <c:idx val="0"/>
          <c:order val="0"/>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'11 экзамены'!$C$2:$M$2</c:f>
              <c:strCache>
                <c:ptCount val="11"/>
                <c:pt idx="0">
                  <c:v>русский яз.</c:v>
                </c:pt>
                <c:pt idx="1">
                  <c:v>обществознание</c:v>
                </c:pt>
                <c:pt idx="2">
                  <c:v>география</c:v>
                </c:pt>
                <c:pt idx="3">
                  <c:v>биология</c:v>
                </c:pt>
                <c:pt idx="4">
                  <c:v>англ. яз</c:v>
                </c:pt>
                <c:pt idx="5">
                  <c:v>литература</c:v>
                </c:pt>
                <c:pt idx="6">
                  <c:v>физика</c:v>
                </c:pt>
                <c:pt idx="7">
                  <c:v>история</c:v>
                </c:pt>
                <c:pt idx="8">
                  <c:v>математика профиль</c:v>
                </c:pt>
                <c:pt idx="9">
                  <c:v>ИКТ</c:v>
                </c:pt>
                <c:pt idx="10">
                  <c:v>математика база</c:v>
                </c:pt>
              </c:strCache>
            </c:strRef>
          </c:cat>
          <c:val>
            <c:numRef>
              <c:f>'11 экзамены'!$C$18:$M$18</c:f>
              <c:numCache>
                <c:formatCode>0.0</c:formatCode>
                <c:ptCount val="11"/>
                <c:pt idx="0">
                  <c:v>68.142857142857139</c:v>
                </c:pt>
                <c:pt idx="1">
                  <c:v>67</c:v>
                </c:pt>
                <c:pt idx="2">
                  <c:v>66</c:v>
                </c:pt>
                <c:pt idx="3">
                  <c:v>58</c:v>
                </c:pt>
                <c:pt idx="4">
                  <c:v>76.571428571428569</c:v>
                </c:pt>
                <c:pt idx="5">
                  <c:v>61</c:v>
                </c:pt>
                <c:pt idx="6">
                  <c:v>66</c:v>
                </c:pt>
                <c:pt idx="7">
                  <c:v>93</c:v>
                </c:pt>
                <c:pt idx="8">
                  <c:v>70</c:v>
                </c:pt>
                <c:pt idx="9">
                  <c:v>43.333333333333336</c:v>
                </c:pt>
                <c:pt idx="10">
                  <c:v>4.666666666666667</c:v>
                </c:pt>
              </c:numCache>
            </c:numRef>
          </c:val>
          <c:extLst xmlns:c16r2="http://schemas.microsoft.com/office/drawing/2015/06/chart">
            <c:ext xmlns:c16="http://schemas.microsoft.com/office/drawing/2014/chart" uri="{C3380CC4-5D6E-409C-BE32-E72D297353CC}">
              <c16:uniqueId val="{00000000-7774-471E-8758-542BC4430E2F}"/>
            </c:ext>
          </c:extLst>
        </c:ser>
        <c:dLbls>
          <c:showLegendKey val="0"/>
          <c:showVal val="0"/>
          <c:showCatName val="0"/>
          <c:showSerName val="0"/>
          <c:showPercent val="0"/>
          <c:showBubbleSize val="0"/>
        </c:dLbls>
        <c:gapWidth val="219"/>
        <c:overlap val="-27"/>
        <c:axId val="220771024"/>
        <c:axId val="220789448"/>
      </c:barChart>
      <c:catAx>
        <c:axId val="22077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ru-RU"/>
          </a:p>
        </c:txPr>
        <c:crossAx val="220789448"/>
        <c:crosses val="autoZero"/>
        <c:auto val="1"/>
        <c:lblAlgn val="ctr"/>
        <c:lblOffset val="100"/>
        <c:noMultiLvlLbl val="0"/>
      </c:catAx>
      <c:valAx>
        <c:axId val="2207894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22077102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Динамика по годам</a:t>
            </a:r>
          </a:p>
        </c:rich>
      </c:tx>
      <c:layout/>
      <c:overlay val="0"/>
      <c:spPr>
        <a:noFill/>
        <a:ln w="25400">
          <a:noFill/>
        </a:ln>
      </c:spPr>
    </c:title>
    <c:autoTitleDeleted val="0"/>
    <c:plotArea>
      <c:layout/>
      <c:barChart>
        <c:barDir val="bar"/>
        <c:grouping val="clustered"/>
        <c:varyColors val="0"/>
        <c:ser>
          <c:idx val="0"/>
          <c:order val="0"/>
          <c:tx>
            <c:strRef>
              <c:f>'11 экзамены'!$E$21</c:f>
              <c:strCache>
                <c:ptCount val="1"/>
                <c:pt idx="0">
                  <c:v>2022-23 уч. год</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'11 экзамены'!$B$22:$B$32</c:f>
              <c:strCache>
                <c:ptCount val="11"/>
                <c:pt idx="0">
                  <c:v>русский язык</c:v>
                </c:pt>
                <c:pt idx="1">
                  <c:v>обществознание</c:v>
                </c:pt>
                <c:pt idx="2">
                  <c:v>английский язык </c:v>
                </c:pt>
                <c:pt idx="3">
                  <c:v>история</c:v>
                </c:pt>
                <c:pt idx="4">
                  <c:v>биология</c:v>
                </c:pt>
                <c:pt idx="5">
                  <c:v>математика профиль</c:v>
                </c:pt>
                <c:pt idx="6">
                  <c:v>физика</c:v>
                </c:pt>
                <c:pt idx="7">
                  <c:v>литература</c:v>
                </c:pt>
                <c:pt idx="8">
                  <c:v>химия</c:v>
                </c:pt>
                <c:pt idx="9">
                  <c:v>ИКТ</c:v>
                </c:pt>
                <c:pt idx="10">
                  <c:v>география</c:v>
                </c:pt>
              </c:strCache>
            </c:strRef>
          </c:cat>
          <c:val>
            <c:numRef>
              <c:f>'11 экзамены'!$E$22:$E$32</c:f>
              <c:numCache>
                <c:formatCode>General</c:formatCode>
                <c:ptCount val="11"/>
                <c:pt idx="0">
                  <c:v>73.8</c:v>
                </c:pt>
                <c:pt idx="1">
                  <c:v>67</c:v>
                </c:pt>
                <c:pt idx="2">
                  <c:v>73</c:v>
                </c:pt>
                <c:pt idx="4">
                  <c:v>76</c:v>
                </c:pt>
                <c:pt idx="5">
                  <c:v>65</c:v>
                </c:pt>
                <c:pt idx="7">
                  <c:v>68</c:v>
                </c:pt>
                <c:pt idx="8">
                  <c:v>82</c:v>
                </c:pt>
                <c:pt idx="9">
                  <c:v>59.7</c:v>
                </c:pt>
              </c:numCache>
            </c:numRef>
          </c:val>
          <c:extLst xmlns:c16r2="http://schemas.microsoft.com/office/drawing/2015/06/chart">
            <c:ext xmlns:c16="http://schemas.microsoft.com/office/drawing/2014/chart" uri="{C3380CC4-5D6E-409C-BE32-E72D297353CC}">
              <c16:uniqueId val="{00000000-5BD7-43A8-BC53-F1E716434AC0}"/>
            </c:ext>
          </c:extLst>
        </c:ser>
        <c:ser>
          <c:idx val="1"/>
          <c:order val="1"/>
          <c:tx>
            <c:strRef>
              <c:f>'11 экзамены'!$F$21</c:f>
              <c:strCache>
                <c:ptCount val="1"/>
                <c:pt idx="0">
                  <c:v>2023-24 уч. год</c:v>
                </c:pt>
              </c:strCache>
            </c:strRef>
          </c:tx>
          <c:spPr>
            <a:solidFill>
              <a:srgbClr val="ED7D31"/>
            </a:solidFill>
            <a:ln w="25400">
              <a:noFill/>
            </a:ln>
          </c:spPr>
          <c:invertIfNegative val="0"/>
          <c:dLbls>
            <c:spPr>
              <a:noFill/>
              <a:ln w="25400">
                <a:noFill/>
              </a:ln>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'11 экзамены'!$B$22:$B$32</c:f>
              <c:strCache>
                <c:ptCount val="11"/>
                <c:pt idx="0">
                  <c:v>русский язык</c:v>
                </c:pt>
                <c:pt idx="1">
                  <c:v>обществознание</c:v>
                </c:pt>
                <c:pt idx="2">
                  <c:v>английский язык </c:v>
                </c:pt>
                <c:pt idx="3">
                  <c:v>история</c:v>
                </c:pt>
                <c:pt idx="4">
                  <c:v>биология</c:v>
                </c:pt>
                <c:pt idx="5">
                  <c:v>математика профиль</c:v>
                </c:pt>
                <c:pt idx="6">
                  <c:v>физика</c:v>
                </c:pt>
                <c:pt idx="7">
                  <c:v>литература</c:v>
                </c:pt>
                <c:pt idx="8">
                  <c:v>химия</c:v>
                </c:pt>
                <c:pt idx="9">
                  <c:v>ИКТ</c:v>
                </c:pt>
                <c:pt idx="10">
                  <c:v>география</c:v>
                </c:pt>
              </c:strCache>
            </c:strRef>
          </c:cat>
          <c:val>
            <c:numRef>
              <c:f>'11 экзамены'!$F$22:$F$32</c:f>
              <c:numCache>
                <c:formatCode>General</c:formatCode>
                <c:ptCount val="11"/>
                <c:pt idx="0">
                  <c:v>63.8</c:v>
                </c:pt>
                <c:pt idx="1">
                  <c:v>70.2</c:v>
                </c:pt>
                <c:pt idx="2">
                  <c:v>82.3</c:v>
                </c:pt>
                <c:pt idx="4">
                  <c:v>63</c:v>
                </c:pt>
                <c:pt idx="5">
                  <c:v>52.7</c:v>
                </c:pt>
                <c:pt idx="7">
                  <c:v>82</c:v>
                </c:pt>
                <c:pt idx="8">
                  <c:v>51</c:v>
                </c:pt>
                <c:pt idx="9">
                  <c:v>41.7</c:v>
                </c:pt>
              </c:numCache>
            </c:numRef>
          </c:val>
          <c:extLst xmlns:c16r2="http://schemas.microsoft.com/office/drawing/2015/06/chart">
            <c:ext xmlns:c16="http://schemas.microsoft.com/office/drawing/2014/chart" uri="{C3380CC4-5D6E-409C-BE32-E72D297353CC}">
              <c16:uniqueId val="{00000001-5BD7-43A8-BC53-F1E716434AC0}"/>
            </c:ext>
          </c:extLst>
        </c:ser>
        <c:ser>
          <c:idx val="2"/>
          <c:order val="2"/>
          <c:tx>
            <c:strRef>
              <c:f>'11 экзамены'!$G$21</c:f>
              <c:strCache>
                <c:ptCount val="1"/>
                <c:pt idx="0">
                  <c:v>2024-25 уч. год</c:v>
                </c:pt>
              </c:strCache>
            </c:strRef>
          </c:tx>
          <c:spPr>
            <a:solidFill>
              <a:srgbClr val="A5A5A5"/>
            </a:solidFill>
            <a:ln w="25400">
              <a:noFill/>
            </a:ln>
          </c:spPr>
          <c:invertIfNegative val="0"/>
          <c:dLbls>
            <c:spPr>
              <a:noFill/>
              <a:ln w="25400">
                <a:noFill/>
              </a:ln>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'11 экзамены'!$B$22:$B$32</c:f>
              <c:strCache>
                <c:ptCount val="11"/>
                <c:pt idx="0">
                  <c:v>русский язык</c:v>
                </c:pt>
                <c:pt idx="1">
                  <c:v>обществознание</c:v>
                </c:pt>
                <c:pt idx="2">
                  <c:v>английский язык </c:v>
                </c:pt>
                <c:pt idx="3">
                  <c:v>история</c:v>
                </c:pt>
                <c:pt idx="4">
                  <c:v>биология</c:v>
                </c:pt>
                <c:pt idx="5">
                  <c:v>математика профиль</c:v>
                </c:pt>
                <c:pt idx="6">
                  <c:v>физика</c:v>
                </c:pt>
                <c:pt idx="7">
                  <c:v>литература</c:v>
                </c:pt>
                <c:pt idx="8">
                  <c:v>химия</c:v>
                </c:pt>
                <c:pt idx="9">
                  <c:v>ИКТ</c:v>
                </c:pt>
                <c:pt idx="10">
                  <c:v>география</c:v>
                </c:pt>
              </c:strCache>
            </c:strRef>
          </c:cat>
          <c:val>
            <c:numRef>
              <c:f>'11 экзамены'!$G$22:$G$32</c:f>
              <c:numCache>
                <c:formatCode>0.0</c:formatCode>
                <c:ptCount val="11"/>
                <c:pt idx="0">
                  <c:v>68.142857142857139</c:v>
                </c:pt>
                <c:pt idx="1">
                  <c:v>67</c:v>
                </c:pt>
                <c:pt idx="2">
                  <c:v>76.571428571428569</c:v>
                </c:pt>
                <c:pt idx="3">
                  <c:v>93</c:v>
                </c:pt>
                <c:pt idx="4">
                  <c:v>58</c:v>
                </c:pt>
                <c:pt idx="5">
                  <c:v>70</c:v>
                </c:pt>
                <c:pt idx="6">
                  <c:v>66</c:v>
                </c:pt>
                <c:pt idx="7">
                  <c:v>61</c:v>
                </c:pt>
                <c:pt idx="9">
                  <c:v>43.333333333333336</c:v>
                </c:pt>
                <c:pt idx="10">
                  <c:v>66</c:v>
                </c:pt>
              </c:numCache>
            </c:numRef>
          </c:val>
          <c:extLst xmlns:c16r2="http://schemas.microsoft.com/office/drawing/2015/06/chart">
            <c:ext xmlns:c16="http://schemas.microsoft.com/office/drawing/2014/chart" uri="{C3380CC4-5D6E-409C-BE32-E72D297353CC}">
              <c16:uniqueId val="{00000002-5BD7-43A8-BC53-F1E716434AC0}"/>
            </c:ext>
          </c:extLst>
        </c:ser>
        <c:dLbls>
          <c:showLegendKey val="0"/>
          <c:showVal val="0"/>
          <c:showCatName val="0"/>
          <c:showSerName val="0"/>
          <c:showPercent val="0"/>
          <c:showBubbleSize val="0"/>
        </c:dLbls>
        <c:gapWidth val="219"/>
        <c:axId val="220784352"/>
        <c:axId val="220786312"/>
      </c:barChart>
      <c:catAx>
        <c:axId val="22078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220786312"/>
        <c:crosses val="autoZero"/>
        <c:auto val="1"/>
        <c:lblAlgn val="ctr"/>
        <c:lblOffset val="100"/>
        <c:noMultiLvlLbl val="0"/>
      </c:catAx>
      <c:valAx>
        <c:axId val="220786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220784352"/>
        <c:crosses val="autoZero"/>
        <c:crossBetween val="between"/>
      </c:valAx>
      <c:spPr>
        <a:noFill/>
        <a:ln w="25400">
          <a:noFill/>
        </a:ln>
      </c:spPr>
    </c:plotArea>
    <c:legend>
      <c:legendPos val="b"/>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'11 экзамены'!$R$20</c:f>
              <c:strCache>
                <c:ptCount val="1"/>
                <c:pt idx="0">
                  <c:v>ОАНО "Лидеры"</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'11 экзамены'!$Q$21:$Q$30</c:f>
              <c:strCache>
                <c:ptCount val="10"/>
                <c:pt idx="0">
                  <c:v>русский язык</c:v>
                </c:pt>
                <c:pt idx="1">
                  <c:v>обществознание</c:v>
                </c:pt>
                <c:pt idx="2">
                  <c:v>английский язык </c:v>
                </c:pt>
                <c:pt idx="3">
                  <c:v>история </c:v>
                </c:pt>
                <c:pt idx="4">
                  <c:v>биология</c:v>
                </c:pt>
                <c:pt idx="5">
                  <c:v>математика профиль</c:v>
                </c:pt>
                <c:pt idx="6">
                  <c:v>литература</c:v>
                </c:pt>
                <c:pt idx="7">
                  <c:v>физика</c:v>
                </c:pt>
                <c:pt idx="8">
                  <c:v>ИКТ</c:v>
                </c:pt>
                <c:pt idx="9">
                  <c:v>география</c:v>
                </c:pt>
              </c:strCache>
            </c:strRef>
          </c:cat>
          <c:val>
            <c:numRef>
              <c:f>'11 экзамены'!$R$21:$R$30</c:f>
              <c:numCache>
                <c:formatCode>0.00</c:formatCode>
                <c:ptCount val="10"/>
                <c:pt idx="0">
                  <c:v>68.142857142857139</c:v>
                </c:pt>
                <c:pt idx="1">
                  <c:v>67</c:v>
                </c:pt>
                <c:pt idx="2">
                  <c:v>76.571428571428569</c:v>
                </c:pt>
                <c:pt idx="3">
                  <c:v>93</c:v>
                </c:pt>
                <c:pt idx="4">
                  <c:v>58</c:v>
                </c:pt>
                <c:pt idx="5">
                  <c:v>70</c:v>
                </c:pt>
                <c:pt idx="6">
                  <c:v>61</c:v>
                </c:pt>
                <c:pt idx="7">
                  <c:v>66</c:v>
                </c:pt>
                <c:pt idx="8">
                  <c:v>43.333333333333336</c:v>
                </c:pt>
                <c:pt idx="9">
                  <c:v>66</c:v>
                </c:pt>
              </c:numCache>
            </c:numRef>
          </c:val>
          <c:extLst xmlns:c16r2="http://schemas.microsoft.com/office/drawing/2015/06/chart">
            <c:ext xmlns:c16="http://schemas.microsoft.com/office/drawing/2014/chart" uri="{C3380CC4-5D6E-409C-BE32-E72D297353CC}">
              <c16:uniqueId val="{00000000-63B6-46F0-B505-855BFACDFA7C}"/>
            </c:ext>
          </c:extLst>
        </c:ser>
        <c:ser>
          <c:idx val="1"/>
          <c:order val="1"/>
          <c:tx>
            <c:strRef>
              <c:f>'11 экзамены'!#REF!</c:f>
              <c:strCache>
                <c:ptCount val="1"/>
                <c:pt idx="0">
                  <c:v>#REF!</c:v>
                </c:pt>
              </c:strCache>
            </c:strRef>
          </c:tx>
          <c:spPr>
            <a:solidFill>
              <a:srgbClr val="ED7D31"/>
            </a:solidFill>
            <a:ln w="25400">
              <a:noFill/>
            </a:ln>
          </c:spPr>
          <c:invertIfNegative val="0"/>
          <c:dLbls>
            <c:spPr>
              <a:noFill/>
              <a:ln w="25400">
                <a:noFill/>
              </a:ln>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'11 экзамены'!$Q$21:$Q$30</c:f>
              <c:strCache>
                <c:ptCount val="10"/>
                <c:pt idx="0">
                  <c:v>русский язык</c:v>
                </c:pt>
                <c:pt idx="1">
                  <c:v>обществознание</c:v>
                </c:pt>
                <c:pt idx="2">
                  <c:v>английский язык </c:v>
                </c:pt>
                <c:pt idx="3">
                  <c:v>история </c:v>
                </c:pt>
                <c:pt idx="4">
                  <c:v>биология</c:v>
                </c:pt>
                <c:pt idx="5">
                  <c:v>математика профиль</c:v>
                </c:pt>
                <c:pt idx="6">
                  <c:v>литература</c:v>
                </c:pt>
                <c:pt idx="7">
                  <c:v>физика</c:v>
                </c:pt>
                <c:pt idx="8">
                  <c:v>ИКТ</c:v>
                </c:pt>
                <c:pt idx="9">
                  <c:v>география</c:v>
                </c:pt>
              </c:strCache>
            </c:strRef>
          </c:cat>
          <c:val>
            <c:numRef>
              <c:f>'11 экзамены'!$S$21:$S$30</c:f>
              <c:numCache>
                <c:formatCode>General</c:formatCode>
                <c:ptCount val="10"/>
                <c:pt idx="0">
                  <c:v>60.7</c:v>
                </c:pt>
                <c:pt idx="1">
                  <c:v>53.6</c:v>
                </c:pt>
                <c:pt idx="2">
                  <c:v>64.099999999999994</c:v>
                </c:pt>
                <c:pt idx="3">
                  <c:v>55.8</c:v>
                </c:pt>
                <c:pt idx="4">
                  <c:v>54.5</c:v>
                </c:pt>
                <c:pt idx="5">
                  <c:v>62</c:v>
                </c:pt>
                <c:pt idx="6">
                  <c:v>61.9</c:v>
                </c:pt>
                <c:pt idx="7">
                  <c:v>61.7</c:v>
                </c:pt>
                <c:pt idx="8">
                  <c:v>55.9</c:v>
                </c:pt>
                <c:pt idx="9">
                  <c:v>54.8</c:v>
                </c:pt>
              </c:numCache>
            </c:numRef>
          </c:val>
          <c:extLst xmlns:c16r2="http://schemas.microsoft.com/office/drawing/2015/06/chart">
            <c:ext xmlns:c16="http://schemas.microsoft.com/office/drawing/2014/chart" uri="{C3380CC4-5D6E-409C-BE32-E72D297353CC}">
              <c16:uniqueId val="{00000001-63B6-46F0-B505-855BFACDFA7C}"/>
            </c:ext>
          </c:extLst>
        </c:ser>
        <c:ser>
          <c:idx val="2"/>
          <c:order val="2"/>
          <c:tx>
            <c:strRef>
              <c:f>'11 экзамены'!$S$20</c:f>
              <c:strCache>
                <c:ptCount val="1"/>
                <c:pt idx="0">
                  <c:v>РФ</c:v>
                </c:pt>
              </c:strCache>
            </c:strRef>
          </c:tx>
          <c:invertIfNegative val="0"/>
          <c:dLbls>
            <c:spPr>
              <a:noFill/>
              <a:ln w="25400">
                <a:noFill/>
              </a:ln>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'11 экзамены'!$Q$21:$Q$30</c:f>
              <c:strCache>
                <c:ptCount val="10"/>
                <c:pt idx="0">
                  <c:v>русский язык</c:v>
                </c:pt>
                <c:pt idx="1">
                  <c:v>обществознание</c:v>
                </c:pt>
                <c:pt idx="2">
                  <c:v>английский язык </c:v>
                </c:pt>
                <c:pt idx="3">
                  <c:v>история </c:v>
                </c:pt>
                <c:pt idx="4">
                  <c:v>биология</c:v>
                </c:pt>
                <c:pt idx="5">
                  <c:v>математика профиль</c:v>
                </c:pt>
                <c:pt idx="6">
                  <c:v>литература</c:v>
                </c:pt>
                <c:pt idx="7">
                  <c:v>физика</c:v>
                </c:pt>
                <c:pt idx="8">
                  <c:v>ИКТ</c:v>
                </c:pt>
                <c:pt idx="9">
                  <c:v>география</c:v>
                </c:pt>
              </c:strCache>
            </c:strRef>
          </c:cat>
          <c:val>
            <c:numRef>
              <c:f>'11 экзамены'!#REF!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63B6-46F0-B505-855BFACDFA7C}"/>
            </c:ext>
          </c:extLst>
        </c:ser>
        <c:dLbls>
          <c:showLegendKey val="0"/>
          <c:showVal val="0"/>
          <c:showCatName val="0"/>
          <c:showSerName val="0"/>
          <c:showPercent val="0"/>
          <c:showBubbleSize val="0"/>
        </c:dLbls>
        <c:gapWidth val="182"/>
        <c:axId val="220786704"/>
        <c:axId val="220790232"/>
      </c:barChart>
      <c:catAx>
        <c:axId val="220786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220790232"/>
        <c:crosses val="autoZero"/>
        <c:auto val="1"/>
        <c:lblAlgn val="ctr"/>
        <c:lblOffset val="100"/>
        <c:noMultiLvlLbl val="0"/>
      </c:catAx>
      <c:valAx>
        <c:axId val="22079023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220786704"/>
        <c:crosses val="autoZero"/>
        <c:crossBetween val="between"/>
      </c:valAx>
      <c:spPr>
        <a:noFill/>
        <a:ln w="25400">
          <a:noFill/>
        </a:ln>
      </c:spPr>
    </c:plotArea>
    <c:legend>
      <c:legendPos val="b"/>
      <c:legendEntry>
        <c:idx val="1"/>
        <c:delete val="1"/>
      </c:legendEntry>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a:t>
            </a:r>
            <a:r>
              <a:rPr lang="ru-RU" baseline="0"/>
              <a:t>а участия</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5.5921886769501404E-2"/>
          <c:y val="0.19963800904977377"/>
          <c:w val="0.9060507810855194"/>
          <c:h val="0.43198584339853446"/>
        </c:manualLayout>
      </c:layout>
      <c:barChart>
        <c:barDir val="col"/>
        <c:grouping val="clustered"/>
        <c:varyColors val="0"/>
        <c:ser>
          <c:idx val="0"/>
          <c:order val="0"/>
          <c:tx>
            <c:strRef>
              <c:f>'Статистика эффективности ШЭ'!$A$31</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ШЭ'!$B$30:$D$30</c:f>
              <c:strCache>
                <c:ptCount val="3"/>
                <c:pt idx="0">
                  <c:v>всего участвовало человек</c:v>
                </c:pt>
                <c:pt idx="1">
                  <c:v>кол-во предметов</c:v>
                </c:pt>
                <c:pt idx="2">
                  <c:v>кол-во участников в разных предметах</c:v>
                </c:pt>
              </c:strCache>
            </c:strRef>
          </c:cat>
          <c:val>
            <c:numRef>
              <c:f>'Статистика эффективности ШЭ'!$B$31:$D$31</c:f>
              <c:numCache>
                <c:formatCode>General</c:formatCode>
                <c:ptCount val="3"/>
                <c:pt idx="0">
                  <c:v>72</c:v>
                </c:pt>
                <c:pt idx="1">
                  <c:v>21</c:v>
                </c:pt>
                <c:pt idx="2">
                  <c:v>205</c:v>
                </c:pt>
              </c:numCache>
            </c:numRef>
          </c:val>
          <c:extLst xmlns:c16r2="http://schemas.microsoft.com/office/drawing/2015/06/chart">
            <c:ext xmlns:c16="http://schemas.microsoft.com/office/drawing/2014/chart" uri="{C3380CC4-5D6E-409C-BE32-E72D297353CC}">
              <c16:uniqueId val="{00000000-D8C2-4795-B25B-DB7F366A5B62}"/>
            </c:ext>
          </c:extLst>
        </c:ser>
        <c:ser>
          <c:idx val="1"/>
          <c:order val="1"/>
          <c:tx>
            <c:strRef>
              <c:f>'Статистика эффективности ШЭ'!$A$32</c:f>
              <c:strCache>
                <c:ptCount val="1"/>
                <c:pt idx="0">
                  <c:v>2025-26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ШЭ'!$B$30:$D$30</c:f>
              <c:strCache>
                <c:ptCount val="3"/>
                <c:pt idx="0">
                  <c:v>всего участвовало человек</c:v>
                </c:pt>
                <c:pt idx="1">
                  <c:v>кол-во предметов</c:v>
                </c:pt>
                <c:pt idx="2">
                  <c:v>кол-во участников в разных предметах</c:v>
                </c:pt>
              </c:strCache>
            </c:strRef>
          </c:cat>
          <c:val>
            <c:numRef>
              <c:f>'Статистика эффективности ШЭ'!$B$32:$D$32</c:f>
              <c:numCache>
                <c:formatCode>General</c:formatCode>
                <c:ptCount val="3"/>
                <c:pt idx="0">
                  <c:v>121</c:v>
                </c:pt>
                <c:pt idx="1">
                  <c:v>19</c:v>
                </c:pt>
                <c:pt idx="2">
                  <c:v>387</c:v>
                </c:pt>
              </c:numCache>
            </c:numRef>
          </c:val>
          <c:extLst xmlns:c16r2="http://schemas.microsoft.com/office/drawing/2015/06/chart">
            <c:ext xmlns:c16="http://schemas.microsoft.com/office/drawing/2014/chart" uri="{C3380CC4-5D6E-409C-BE32-E72D297353CC}">
              <c16:uniqueId val="{00000001-D8C2-4795-B25B-DB7F366A5B62}"/>
            </c:ext>
          </c:extLst>
        </c:ser>
        <c:dLbls>
          <c:dLblPos val="outEnd"/>
          <c:showLegendKey val="0"/>
          <c:showVal val="1"/>
          <c:showCatName val="0"/>
          <c:showSerName val="0"/>
          <c:showPercent val="0"/>
          <c:showBubbleSize val="0"/>
        </c:dLbls>
        <c:gapWidth val="219"/>
        <c:overlap val="-27"/>
        <c:axId val="220789840"/>
        <c:axId val="220785528"/>
      </c:barChart>
      <c:catAx>
        <c:axId val="22078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5528"/>
        <c:crosses val="autoZero"/>
        <c:auto val="1"/>
        <c:lblAlgn val="ctr"/>
        <c:lblOffset val="100"/>
        <c:noMultiLvlLbl val="0"/>
      </c:catAx>
      <c:valAx>
        <c:axId val="220785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9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результатов</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'Статистика эффективности ШЭ'!$A$35</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ШЭ'!$B$34:$D$34</c:f>
              <c:strCache>
                <c:ptCount val="3"/>
                <c:pt idx="0">
                  <c:v>призеры </c:v>
                </c:pt>
                <c:pt idx="1">
                  <c:v>победители</c:v>
                </c:pt>
                <c:pt idx="2">
                  <c:v>% эффективности</c:v>
                </c:pt>
              </c:strCache>
            </c:strRef>
          </c:cat>
          <c:val>
            <c:numRef>
              <c:f>'Статистика эффективности ШЭ'!$B$35:$D$35</c:f>
              <c:numCache>
                <c:formatCode>General</c:formatCode>
                <c:ptCount val="3"/>
                <c:pt idx="0">
                  <c:v>105</c:v>
                </c:pt>
                <c:pt idx="1">
                  <c:v>29</c:v>
                </c:pt>
                <c:pt idx="2" formatCode="0%">
                  <c:v>0.65365853658536588</c:v>
                </c:pt>
              </c:numCache>
            </c:numRef>
          </c:val>
          <c:extLst xmlns:c16r2="http://schemas.microsoft.com/office/drawing/2015/06/chart">
            <c:ext xmlns:c16="http://schemas.microsoft.com/office/drawing/2014/chart" uri="{C3380CC4-5D6E-409C-BE32-E72D297353CC}">
              <c16:uniqueId val="{00000000-BD0F-495A-8374-FF0E69AF614D}"/>
            </c:ext>
          </c:extLst>
        </c:ser>
        <c:ser>
          <c:idx val="1"/>
          <c:order val="1"/>
          <c:tx>
            <c:strRef>
              <c:f>'Статистика эффективности ШЭ'!$A$36</c:f>
              <c:strCache>
                <c:ptCount val="1"/>
                <c:pt idx="0">
                  <c:v>2025-26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ШЭ'!$B$34:$D$34</c:f>
              <c:strCache>
                <c:ptCount val="3"/>
                <c:pt idx="0">
                  <c:v>призеры </c:v>
                </c:pt>
                <c:pt idx="1">
                  <c:v>победители</c:v>
                </c:pt>
                <c:pt idx="2">
                  <c:v>% эффективности</c:v>
                </c:pt>
              </c:strCache>
            </c:strRef>
          </c:cat>
          <c:val>
            <c:numRef>
              <c:f>'Статистика эффективности ШЭ'!$B$36:$D$36</c:f>
              <c:numCache>
                <c:formatCode>General</c:formatCode>
                <c:ptCount val="3"/>
                <c:pt idx="0">
                  <c:v>196</c:v>
                </c:pt>
                <c:pt idx="1">
                  <c:v>55</c:v>
                </c:pt>
                <c:pt idx="2" formatCode="0%">
                  <c:v>0.64857881136950901</c:v>
                </c:pt>
              </c:numCache>
            </c:numRef>
          </c:val>
          <c:extLst xmlns:c16r2="http://schemas.microsoft.com/office/drawing/2015/06/chart">
            <c:ext xmlns:c16="http://schemas.microsoft.com/office/drawing/2014/chart" uri="{C3380CC4-5D6E-409C-BE32-E72D297353CC}">
              <c16:uniqueId val="{00000001-BD0F-495A-8374-FF0E69AF614D}"/>
            </c:ext>
          </c:extLst>
        </c:ser>
        <c:dLbls>
          <c:dLblPos val="outEnd"/>
          <c:showLegendKey val="0"/>
          <c:showVal val="1"/>
          <c:showCatName val="0"/>
          <c:showSerName val="0"/>
          <c:showPercent val="0"/>
          <c:showBubbleSize val="0"/>
        </c:dLbls>
        <c:gapWidth val="219"/>
        <c:overlap val="-27"/>
        <c:axId val="220785920"/>
        <c:axId val="220787488"/>
      </c:barChart>
      <c:catAx>
        <c:axId val="22078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7488"/>
        <c:crosses val="autoZero"/>
        <c:auto val="1"/>
        <c:lblAlgn val="ctr"/>
        <c:lblOffset val="100"/>
        <c:noMultiLvlLbl val="0"/>
      </c:catAx>
      <c:valAx>
        <c:axId val="22078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59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эффективности по предметам</a:t>
            </a:r>
          </a:p>
        </c:rich>
      </c:tx>
      <c:layout>
        <c:manualLayout>
          <c:xMode val="edge"/>
          <c:yMode val="edge"/>
          <c:x val="0.25255875999008365"/>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'Статистика эффективности ШЭ'!$B$1:$F$1</c:f>
              <c:strCache>
                <c:ptCount val="1"/>
                <c:pt idx="0">
                  <c:v>2025-26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ШЭ'!$A$3:$A$23</c:f>
              <c:strCache>
                <c:ptCount val="21"/>
                <c:pt idx="0">
                  <c:v>Английский язык</c:v>
                </c:pt>
                <c:pt idx="1">
                  <c:v>Астрономия</c:v>
                </c:pt>
                <c:pt idx="2">
                  <c:v>Биология</c:v>
                </c:pt>
                <c:pt idx="3">
                  <c:v>География</c:v>
                </c:pt>
                <c:pt idx="4">
                  <c:v>ИКТ</c:v>
                </c:pt>
                <c:pt idx="5">
                  <c:v>Искусство (МХК)</c:v>
                </c:pt>
                <c:pt idx="6">
                  <c:v>Итальянский язык</c:v>
                </c:pt>
                <c:pt idx="7">
                  <c:v>Испанский язык</c:v>
                </c:pt>
                <c:pt idx="8">
                  <c:v>История</c:v>
                </c:pt>
                <c:pt idx="9">
                  <c:v>Литература</c:v>
                </c:pt>
                <c:pt idx="10">
                  <c:v>Математика </c:v>
                </c:pt>
                <c:pt idx="11">
                  <c:v>Немецкий язык</c:v>
                </c:pt>
                <c:pt idx="12">
                  <c:v>Обществознание</c:v>
                </c:pt>
                <c:pt idx="13">
                  <c:v>Право</c:v>
                </c:pt>
                <c:pt idx="14">
                  <c:v>Русский язык</c:v>
                </c:pt>
                <c:pt idx="15">
                  <c:v>Технология</c:v>
                </c:pt>
                <c:pt idx="16">
                  <c:v>Физика</c:v>
                </c:pt>
                <c:pt idx="17">
                  <c:v>Французский язык</c:v>
                </c:pt>
                <c:pt idx="18">
                  <c:v>Химия</c:v>
                </c:pt>
                <c:pt idx="19">
                  <c:v>Экология</c:v>
                </c:pt>
                <c:pt idx="20">
                  <c:v>Экономика</c:v>
                </c:pt>
              </c:strCache>
            </c:strRef>
          </c:cat>
          <c:val>
            <c:numRef>
              <c:f>'Статистика эффективности ШЭ'!$F$3:$F$23</c:f>
              <c:numCache>
                <c:formatCode>0%</c:formatCode>
                <c:ptCount val="21"/>
                <c:pt idx="0">
                  <c:v>0.82608695652173914</c:v>
                </c:pt>
                <c:pt idx="1">
                  <c:v>1</c:v>
                </c:pt>
                <c:pt idx="2">
                  <c:v>0.7857142857142857</c:v>
                </c:pt>
                <c:pt idx="3">
                  <c:v>0.78947368421052633</c:v>
                </c:pt>
                <c:pt idx="4">
                  <c:v>0</c:v>
                </c:pt>
                <c:pt idx="5">
                  <c:v>1</c:v>
                </c:pt>
                <c:pt idx="6">
                  <c:v>1</c:v>
                </c:pt>
                <c:pt idx="7">
                  <c:v>1</c:v>
                </c:pt>
                <c:pt idx="8">
                  <c:v>0.64</c:v>
                </c:pt>
                <c:pt idx="9">
                  <c:v>0.56000000000000005</c:v>
                </c:pt>
                <c:pt idx="10">
                  <c:v>0.5</c:v>
                </c:pt>
                <c:pt idx="11">
                  <c:v>0.83333333333333337</c:v>
                </c:pt>
                <c:pt idx="12">
                  <c:v>0.6</c:v>
                </c:pt>
                <c:pt idx="13">
                  <c:v>0.2857142857142857</c:v>
                </c:pt>
                <c:pt idx="14">
                  <c:v>0.52857142857142858</c:v>
                </c:pt>
                <c:pt idx="15">
                  <c:v>0</c:v>
                </c:pt>
                <c:pt idx="16">
                  <c:v>0.7</c:v>
                </c:pt>
                <c:pt idx="17">
                  <c:v>0.66666666666666663</c:v>
                </c:pt>
                <c:pt idx="18">
                  <c:v>0.66666666666666663</c:v>
                </c:pt>
                <c:pt idx="19">
                  <c:v>0</c:v>
                </c:pt>
                <c:pt idx="20">
                  <c:v>0.7</c:v>
                </c:pt>
              </c:numCache>
            </c:numRef>
          </c:val>
          <c:extLst xmlns:c16r2="http://schemas.microsoft.com/office/drawing/2015/06/chart">
            <c:ext xmlns:c16="http://schemas.microsoft.com/office/drawing/2014/chart" uri="{C3380CC4-5D6E-409C-BE32-E72D297353CC}">
              <c16:uniqueId val="{00000000-9E10-4BF6-B1DE-1442D0ABCE2D}"/>
            </c:ext>
          </c:extLst>
        </c:ser>
        <c:ser>
          <c:idx val="1"/>
          <c:order val="1"/>
          <c:tx>
            <c:strRef>
              <c:f>'Статистика эффективности ШЭ'!$G$1:$I$1</c:f>
              <c:strCache>
                <c:ptCount val="1"/>
                <c:pt idx="0">
                  <c:v>2024-25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ШЭ'!$A$3:$A$23</c:f>
              <c:strCache>
                <c:ptCount val="21"/>
                <c:pt idx="0">
                  <c:v>Английский язык</c:v>
                </c:pt>
                <c:pt idx="1">
                  <c:v>Астрономия</c:v>
                </c:pt>
                <c:pt idx="2">
                  <c:v>Биология</c:v>
                </c:pt>
                <c:pt idx="3">
                  <c:v>География</c:v>
                </c:pt>
                <c:pt idx="4">
                  <c:v>ИКТ</c:v>
                </c:pt>
                <c:pt idx="5">
                  <c:v>Искусство (МХК)</c:v>
                </c:pt>
                <c:pt idx="6">
                  <c:v>Итальянский язык</c:v>
                </c:pt>
                <c:pt idx="7">
                  <c:v>Испанский язык</c:v>
                </c:pt>
                <c:pt idx="8">
                  <c:v>История</c:v>
                </c:pt>
                <c:pt idx="9">
                  <c:v>Литература</c:v>
                </c:pt>
                <c:pt idx="10">
                  <c:v>Математика </c:v>
                </c:pt>
                <c:pt idx="11">
                  <c:v>Немецкий язык</c:v>
                </c:pt>
                <c:pt idx="12">
                  <c:v>Обществознание</c:v>
                </c:pt>
                <c:pt idx="13">
                  <c:v>Право</c:v>
                </c:pt>
                <c:pt idx="14">
                  <c:v>Русский язык</c:v>
                </c:pt>
                <c:pt idx="15">
                  <c:v>Технология</c:v>
                </c:pt>
                <c:pt idx="16">
                  <c:v>Физика</c:v>
                </c:pt>
                <c:pt idx="17">
                  <c:v>Французский язык</c:v>
                </c:pt>
                <c:pt idx="18">
                  <c:v>Химия</c:v>
                </c:pt>
                <c:pt idx="19">
                  <c:v>Экология</c:v>
                </c:pt>
                <c:pt idx="20">
                  <c:v>Экономика</c:v>
                </c:pt>
              </c:strCache>
            </c:strRef>
          </c:cat>
          <c:val>
            <c:numRef>
              <c:f>'Статистика эффективности ШЭ'!$K$3:$K$23</c:f>
              <c:numCache>
                <c:formatCode>0%</c:formatCode>
                <c:ptCount val="21"/>
                <c:pt idx="0">
                  <c:v>0.75</c:v>
                </c:pt>
                <c:pt idx="1">
                  <c:v>1</c:v>
                </c:pt>
                <c:pt idx="2">
                  <c:v>0.8571428571428571</c:v>
                </c:pt>
                <c:pt idx="3">
                  <c:v>0.77777777777777779</c:v>
                </c:pt>
                <c:pt idx="4">
                  <c:v>1</c:v>
                </c:pt>
                <c:pt idx="5">
                  <c:v>0</c:v>
                </c:pt>
                <c:pt idx="7">
                  <c:v>1</c:v>
                </c:pt>
                <c:pt idx="8">
                  <c:v>0.8666666666666667</c:v>
                </c:pt>
                <c:pt idx="9">
                  <c:v>0.8666666666666667</c:v>
                </c:pt>
                <c:pt idx="10">
                  <c:v>0.15151515151515152</c:v>
                </c:pt>
                <c:pt idx="11">
                  <c:v>1</c:v>
                </c:pt>
                <c:pt idx="12">
                  <c:v>0.63636363636363635</c:v>
                </c:pt>
                <c:pt idx="13">
                  <c:v>1</c:v>
                </c:pt>
                <c:pt idx="14">
                  <c:v>0.75</c:v>
                </c:pt>
                <c:pt idx="15">
                  <c:v>0</c:v>
                </c:pt>
                <c:pt idx="16">
                  <c:v>0.57894736842105265</c:v>
                </c:pt>
                <c:pt idx="17">
                  <c:v>1</c:v>
                </c:pt>
                <c:pt idx="18">
                  <c:v>0.5</c:v>
                </c:pt>
                <c:pt idx="19">
                  <c:v>0</c:v>
                </c:pt>
                <c:pt idx="20">
                  <c:v>0.5</c:v>
                </c:pt>
              </c:numCache>
            </c:numRef>
          </c:val>
          <c:extLst xmlns:c16r2="http://schemas.microsoft.com/office/drawing/2015/06/chart">
            <c:ext xmlns:c16="http://schemas.microsoft.com/office/drawing/2014/chart" uri="{C3380CC4-5D6E-409C-BE32-E72D297353CC}">
              <c16:uniqueId val="{00000001-9E10-4BF6-B1DE-1442D0ABCE2D}"/>
            </c:ext>
          </c:extLst>
        </c:ser>
        <c:dLbls>
          <c:dLblPos val="outEnd"/>
          <c:showLegendKey val="0"/>
          <c:showVal val="1"/>
          <c:showCatName val="0"/>
          <c:showSerName val="0"/>
          <c:showPercent val="0"/>
          <c:showBubbleSize val="0"/>
        </c:dLbls>
        <c:gapWidth val="219"/>
        <c:overlap val="-27"/>
        <c:axId val="220783568"/>
        <c:axId val="220783960"/>
      </c:barChart>
      <c:catAx>
        <c:axId val="22078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3960"/>
        <c:crosses val="autoZero"/>
        <c:auto val="1"/>
        <c:lblAlgn val="ctr"/>
        <c:lblOffset val="100"/>
        <c:noMultiLvlLbl val="0"/>
      </c:catAx>
      <c:valAx>
        <c:axId val="220783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3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64807524059492"/>
          <c:y val="3.6781609195402298E-2"/>
          <c:w val="0.83736876640419944"/>
          <c:h val="0.7514485172112106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МЭ'!$A$3:$A$20</c:f>
              <c:strCache>
                <c:ptCount val="18"/>
                <c:pt idx="0">
                  <c:v>Английский язык</c:v>
                </c:pt>
                <c:pt idx="1">
                  <c:v>Биология</c:v>
                </c:pt>
                <c:pt idx="2">
                  <c:v>География</c:v>
                </c:pt>
                <c:pt idx="3">
                  <c:v>ИКТ</c:v>
                </c:pt>
                <c:pt idx="4">
                  <c:v>Искусство (МХК)</c:v>
                </c:pt>
                <c:pt idx="5">
                  <c:v>Испанский язык</c:v>
                </c:pt>
                <c:pt idx="6">
                  <c:v>История</c:v>
                </c:pt>
                <c:pt idx="7">
                  <c:v>Литература</c:v>
                </c:pt>
                <c:pt idx="8">
                  <c:v>Математика</c:v>
                </c:pt>
                <c:pt idx="9">
                  <c:v>Немецкий язык</c:v>
                </c:pt>
                <c:pt idx="10">
                  <c:v>Обществознание</c:v>
                </c:pt>
                <c:pt idx="11">
                  <c:v>Право</c:v>
                </c:pt>
                <c:pt idx="12">
                  <c:v>Русский язык</c:v>
                </c:pt>
                <c:pt idx="13">
                  <c:v>Физика</c:v>
                </c:pt>
                <c:pt idx="14">
                  <c:v>Французский язык</c:v>
                </c:pt>
                <c:pt idx="15">
                  <c:v>Химия</c:v>
                </c:pt>
                <c:pt idx="16">
                  <c:v>Экология</c:v>
                </c:pt>
                <c:pt idx="17">
                  <c:v>Экономика</c:v>
                </c:pt>
              </c:strCache>
            </c:strRef>
          </c:cat>
          <c:val>
            <c:numRef>
              <c:f>'Статистика эффективности МЭ'!$K$3:$K$20</c:f>
              <c:numCache>
                <c:formatCode>0%</c:formatCode>
                <c:ptCount val="18"/>
                <c:pt idx="0">
                  <c:v>0.70588235294117652</c:v>
                </c:pt>
                <c:pt idx="1">
                  <c:v>0.1111111111111111</c:v>
                </c:pt>
                <c:pt idx="2">
                  <c:v>1</c:v>
                </c:pt>
                <c:pt idx="3">
                  <c:v>0</c:v>
                </c:pt>
                <c:pt idx="4">
                  <c:v>0</c:v>
                </c:pt>
                <c:pt idx="5">
                  <c:v>1</c:v>
                </c:pt>
                <c:pt idx="6">
                  <c:v>0.14285714285714285</c:v>
                </c:pt>
                <c:pt idx="7">
                  <c:v>0.33333333333333331</c:v>
                </c:pt>
                <c:pt idx="8">
                  <c:v>0.4</c:v>
                </c:pt>
                <c:pt idx="9">
                  <c:v>0.2</c:v>
                </c:pt>
                <c:pt idx="10">
                  <c:v>0.5714285714285714</c:v>
                </c:pt>
                <c:pt idx="11">
                  <c:v>0.5</c:v>
                </c:pt>
                <c:pt idx="12">
                  <c:v>0.33333333333333331</c:v>
                </c:pt>
                <c:pt idx="13">
                  <c:v>0</c:v>
                </c:pt>
                <c:pt idx="14">
                  <c:v>0</c:v>
                </c:pt>
                <c:pt idx="15">
                  <c:v>0</c:v>
                </c:pt>
                <c:pt idx="16">
                  <c:v>0</c:v>
                </c:pt>
                <c:pt idx="17">
                  <c:v>0.5</c:v>
                </c:pt>
              </c:numCache>
            </c:numRef>
          </c:val>
          <c:extLst xmlns:c16r2="http://schemas.microsoft.com/office/drawing/2015/06/chart">
            <c:ext xmlns:c16="http://schemas.microsoft.com/office/drawing/2014/chart" uri="{C3380CC4-5D6E-409C-BE32-E72D297353CC}">
              <c16:uniqueId val="{00000000-1339-4F37-8963-8E5593EB5B15}"/>
            </c:ext>
          </c:extLst>
        </c:ser>
        <c:dLbls>
          <c:dLblPos val="outEnd"/>
          <c:showLegendKey val="0"/>
          <c:showVal val="1"/>
          <c:showCatName val="0"/>
          <c:showSerName val="0"/>
          <c:showPercent val="0"/>
          <c:showBubbleSize val="0"/>
        </c:dLbls>
        <c:gapWidth val="219"/>
        <c:overlap val="-27"/>
        <c:axId val="220785136"/>
        <c:axId val="220787880"/>
      </c:barChart>
      <c:catAx>
        <c:axId val="22078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7880"/>
        <c:crosses val="autoZero"/>
        <c:auto val="1"/>
        <c:lblAlgn val="ctr"/>
        <c:lblOffset val="100"/>
        <c:noMultiLvlLbl val="0"/>
      </c:catAx>
      <c:valAx>
        <c:axId val="220787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078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результатов</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'Статистика эффективности МЭ'!$A$28</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МЭ'!$B$27:$F$27</c:f>
              <c:strCache>
                <c:ptCount val="5"/>
                <c:pt idx="0">
                  <c:v>призеры </c:v>
                </c:pt>
                <c:pt idx="1">
                  <c:v>победители</c:v>
                </c:pt>
                <c:pt idx="2">
                  <c:v>% эффективности</c:v>
                </c:pt>
                <c:pt idx="3">
                  <c:v>% призеров</c:v>
                </c:pt>
                <c:pt idx="4">
                  <c:v>% победителей</c:v>
                </c:pt>
              </c:strCache>
            </c:strRef>
          </c:cat>
          <c:val>
            <c:numRef>
              <c:f>'Статистика эффективности МЭ'!$B$28:$F$28</c:f>
              <c:numCache>
                <c:formatCode>General</c:formatCode>
                <c:ptCount val="5"/>
                <c:pt idx="0">
                  <c:v>26</c:v>
                </c:pt>
                <c:pt idx="1">
                  <c:v>12</c:v>
                </c:pt>
                <c:pt idx="2">
                  <c:v>40</c:v>
                </c:pt>
                <c:pt idx="3">
                  <c:v>31</c:v>
                </c:pt>
                <c:pt idx="4">
                  <c:v>14</c:v>
                </c:pt>
              </c:numCache>
            </c:numRef>
          </c:val>
          <c:extLst xmlns:c16r2="http://schemas.microsoft.com/office/drawing/2015/06/chart">
            <c:ext xmlns:c16="http://schemas.microsoft.com/office/drawing/2014/chart" uri="{C3380CC4-5D6E-409C-BE32-E72D297353CC}">
              <c16:uniqueId val="{00000000-B856-4D47-9D57-A9DB5DD71778}"/>
            </c:ext>
          </c:extLst>
        </c:ser>
        <c:ser>
          <c:idx val="1"/>
          <c:order val="1"/>
          <c:tx>
            <c:strRef>
              <c:f>'Статистика эффективности МЭ'!$A$29</c:f>
              <c:strCache>
                <c:ptCount val="1"/>
                <c:pt idx="0">
                  <c:v>2023-24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МЭ'!$B$27:$F$27</c:f>
              <c:strCache>
                <c:ptCount val="5"/>
                <c:pt idx="0">
                  <c:v>призеры </c:v>
                </c:pt>
                <c:pt idx="1">
                  <c:v>победители</c:v>
                </c:pt>
                <c:pt idx="2">
                  <c:v>% эффективности</c:v>
                </c:pt>
                <c:pt idx="3">
                  <c:v>% призеров</c:v>
                </c:pt>
                <c:pt idx="4">
                  <c:v>% победителей</c:v>
                </c:pt>
              </c:strCache>
            </c:strRef>
          </c:cat>
          <c:val>
            <c:numRef>
              <c:f>'Статистика эффективности МЭ'!$B$29:$F$29</c:f>
              <c:numCache>
                <c:formatCode>General</c:formatCode>
                <c:ptCount val="5"/>
                <c:pt idx="0">
                  <c:v>38</c:v>
                </c:pt>
                <c:pt idx="1">
                  <c:v>13</c:v>
                </c:pt>
                <c:pt idx="2">
                  <c:v>35</c:v>
                </c:pt>
                <c:pt idx="3">
                  <c:v>29</c:v>
                </c:pt>
                <c:pt idx="4">
                  <c:v>10</c:v>
                </c:pt>
              </c:numCache>
            </c:numRef>
          </c:val>
          <c:extLst xmlns:c16r2="http://schemas.microsoft.com/office/drawing/2015/06/chart">
            <c:ext xmlns:c16="http://schemas.microsoft.com/office/drawing/2014/chart" uri="{C3380CC4-5D6E-409C-BE32-E72D297353CC}">
              <c16:uniqueId val="{00000001-B856-4D47-9D57-A9DB5DD71778}"/>
            </c:ext>
          </c:extLst>
        </c:ser>
        <c:dLbls>
          <c:dLblPos val="outEnd"/>
          <c:showLegendKey val="0"/>
          <c:showVal val="1"/>
          <c:showCatName val="0"/>
          <c:showSerName val="0"/>
          <c:showPercent val="0"/>
          <c:showBubbleSize val="0"/>
        </c:dLbls>
        <c:gapWidth val="219"/>
        <c:overlap val="-27"/>
        <c:axId val="221181832"/>
        <c:axId val="221177520"/>
      </c:barChart>
      <c:catAx>
        <c:axId val="221181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77520"/>
        <c:crosses val="autoZero"/>
        <c:auto val="1"/>
        <c:lblAlgn val="ctr"/>
        <c:lblOffset val="100"/>
        <c:noMultiLvlLbl val="0"/>
      </c:catAx>
      <c:valAx>
        <c:axId val="22117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1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 % соотношении</a:t>
            </a:r>
          </a:p>
        </c:rich>
      </c:tx>
      <c:layout/>
      <c:overlay val="0"/>
      <c:spPr>
        <a:noFill/>
        <a:ln w="25400">
          <a:noFill/>
        </a:ln>
      </c:spPr>
    </c:title>
    <c:autoTitleDeleted val="0"/>
    <c:plotArea>
      <c:layout/>
      <c:barChart>
        <c:barDir val="col"/>
        <c:grouping val="clustered"/>
        <c:varyColors val="0"/>
        <c:ser>
          <c:idx val="0"/>
          <c:order val="0"/>
          <c:tx>
            <c:strRef>
              <c:f>Лист2!$D$1</c:f>
              <c:strCache>
                <c:ptCount val="1"/>
                <c:pt idx="0">
                  <c:v>2023-24</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Лист2!$D$3:$D$7</c:f>
              <c:numCache>
                <c:formatCode>0%</c:formatCode>
                <c:ptCount val="5"/>
                <c:pt idx="0">
                  <c:v>0.11</c:v>
                </c:pt>
                <c:pt idx="1">
                  <c:v>0.52</c:v>
                </c:pt>
                <c:pt idx="2" formatCode="0.0%">
                  <c:v>4.0000000000000001E-3</c:v>
                </c:pt>
                <c:pt idx="3" formatCode="0.0%">
                  <c:v>4.0000000000000001E-3</c:v>
                </c:pt>
                <c:pt idx="4">
                  <c:v>0.18</c:v>
                </c:pt>
              </c:numCache>
            </c:numRef>
          </c:val>
          <c:extLst xmlns:c16r2="http://schemas.microsoft.com/office/drawing/2015/06/chart">
            <c:ext xmlns:c16="http://schemas.microsoft.com/office/drawing/2014/chart" uri="{C3380CC4-5D6E-409C-BE32-E72D297353CC}">
              <c16:uniqueId val="{00000000-9F1A-4AB2-B029-8D523612B22F}"/>
            </c:ext>
          </c:extLst>
        </c:ser>
        <c:ser>
          <c:idx val="1"/>
          <c:order val="1"/>
          <c:tx>
            <c:strRef>
              <c:f>Лист2!$E$1</c:f>
              <c:strCache>
                <c:ptCount val="1"/>
                <c:pt idx="0">
                  <c:v>2024-25</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Лист2!$E$3:$E$7</c:f>
              <c:numCache>
                <c:formatCode>0%</c:formatCode>
                <c:ptCount val="5"/>
                <c:pt idx="0">
                  <c:v>0.153</c:v>
                </c:pt>
                <c:pt idx="1">
                  <c:v>0.31</c:v>
                </c:pt>
                <c:pt idx="2">
                  <c:v>0</c:v>
                </c:pt>
                <c:pt idx="3">
                  <c:v>0.115</c:v>
                </c:pt>
                <c:pt idx="4">
                  <c:v>0.115</c:v>
                </c:pt>
              </c:numCache>
            </c:numRef>
          </c:val>
          <c:extLst xmlns:c16r2="http://schemas.microsoft.com/office/drawing/2015/06/chart">
            <c:ext xmlns:c16="http://schemas.microsoft.com/office/drawing/2014/chart" uri="{C3380CC4-5D6E-409C-BE32-E72D297353CC}">
              <c16:uniqueId val="{00000001-9F1A-4AB2-B029-8D523612B22F}"/>
            </c:ext>
          </c:extLst>
        </c:ser>
        <c:dLbls>
          <c:showLegendKey val="0"/>
          <c:showVal val="0"/>
          <c:showCatName val="0"/>
          <c:showSerName val="0"/>
          <c:showPercent val="0"/>
          <c:showBubbleSize val="0"/>
        </c:dLbls>
        <c:gapWidth val="219"/>
        <c:overlap val="-27"/>
        <c:axId val="194641968"/>
        <c:axId val="194648632"/>
      </c:barChart>
      <c:catAx>
        <c:axId val="19464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648632"/>
        <c:crosses val="autoZero"/>
        <c:auto val="1"/>
        <c:lblAlgn val="ctr"/>
        <c:lblOffset val="100"/>
        <c:noMultiLvlLbl val="0"/>
      </c:catAx>
      <c:valAx>
        <c:axId val="194648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641968"/>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участия</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'Статистика эффективности РЭ'!$A$14</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РЭ'!$B$13:$D$13</c:f>
              <c:strCache>
                <c:ptCount val="3"/>
                <c:pt idx="0">
                  <c:v>кол-во предметов</c:v>
                </c:pt>
                <c:pt idx="1">
                  <c:v>кол-во участников в разных предметах</c:v>
                </c:pt>
                <c:pt idx="2">
                  <c:v>% прошедших в РЭ</c:v>
                </c:pt>
              </c:strCache>
            </c:strRef>
          </c:cat>
          <c:val>
            <c:numRef>
              <c:f>'Статистика эффективности РЭ'!$B$14:$D$14</c:f>
              <c:numCache>
                <c:formatCode>General</c:formatCode>
                <c:ptCount val="3"/>
                <c:pt idx="0">
                  <c:v>4</c:v>
                </c:pt>
                <c:pt idx="1">
                  <c:v>6</c:v>
                </c:pt>
                <c:pt idx="2">
                  <c:v>6</c:v>
                </c:pt>
              </c:numCache>
            </c:numRef>
          </c:val>
          <c:extLst xmlns:c16r2="http://schemas.microsoft.com/office/drawing/2015/06/chart">
            <c:ext xmlns:c16="http://schemas.microsoft.com/office/drawing/2014/chart" uri="{C3380CC4-5D6E-409C-BE32-E72D297353CC}">
              <c16:uniqueId val="{00000000-0B5E-4F26-B200-A52036604EAE}"/>
            </c:ext>
          </c:extLst>
        </c:ser>
        <c:ser>
          <c:idx val="1"/>
          <c:order val="1"/>
          <c:tx>
            <c:strRef>
              <c:f>'Статистика эффективности РЭ'!$A$15</c:f>
              <c:strCache>
                <c:ptCount val="1"/>
                <c:pt idx="0">
                  <c:v>2025-26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РЭ'!$B$13:$D$13</c:f>
              <c:strCache>
                <c:ptCount val="3"/>
                <c:pt idx="0">
                  <c:v>кол-во предметов</c:v>
                </c:pt>
                <c:pt idx="1">
                  <c:v>кол-во участников в разных предметах</c:v>
                </c:pt>
                <c:pt idx="2">
                  <c:v>% прошедших в РЭ</c:v>
                </c:pt>
              </c:strCache>
            </c:strRef>
          </c:cat>
          <c:val>
            <c:numRef>
              <c:f>'Статистика эффективности РЭ'!$B$15:$D$15</c:f>
              <c:numCache>
                <c:formatCode>General</c:formatCode>
                <c:ptCount val="3"/>
                <c:pt idx="0">
                  <c:v>4</c:v>
                </c:pt>
                <c:pt idx="1">
                  <c:v>6</c:v>
                </c:pt>
                <c:pt idx="2">
                  <c:v>6</c:v>
                </c:pt>
              </c:numCache>
            </c:numRef>
          </c:val>
          <c:extLst xmlns:c16r2="http://schemas.microsoft.com/office/drawing/2015/06/chart">
            <c:ext xmlns:c16="http://schemas.microsoft.com/office/drawing/2014/chart" uri="{C3380CC4-5D6E-409C-BE32-E72D297353CC}">
              <c16:uniqueId val="{00000001-0B5E-4F26-B200-A52036604EAE}"/>
            </c:ext>
          </c:extLst>
        </c:ser>
        <c:dLbls>
          <c:dLblPos val="outEnd"/>
          <c:showLegendKey val="0"/>
          <c:showVal val="1"/>
          <c:showCatName val="0"/>
          <c:showSerName val="0"/>
          <c:showPercent val="0"/>
          <c:showBubbleSize val="0"/>
        </c:dLbls>
        <c:gapWidth val="219"/>
        <c:overlap val="-27"/>
        <c:axId val="221183008"/>
        <c:axId val="221175952"/>
      </c:barChart>
      <c:catAx>
        <c:axId val="22118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75952"/>
        <c:crosses val="autoZero"/>
        <c:auto val="1"/>
        <c:lblAlgn val="ctr"/>
        <c:lblOffset val="100"/>
        <c:noMultiLvlLbl val="0"/>
      </c:catAx>
      <c:valAx>
        <c:axId val="22117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3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РЭ'!$A$3:$A$10</c:f>
              <c:strCache>
                <c:ptCount val="8"/>
                <c:pt idx="0">
                  <c:v>Английский язык</c:v>
                </c:pt>
                <c:pt idx="1">
                  <c:v>Литература</c:v>
                </c:pt>
                <c:pt idx="2">
                  <c:v>Обществознание</c:v>
                </c:pt>
                <c:pt idx="3">
                  <c:v>Немецкий язык</c:v>
                </c:pt>
                <c:pt idx="4">
                  <c:v>Математика</c:v>
                </c:pt>
                <c:pt idx="5">
                  <c:v>Экономика</c:v>
                </c:pt>
                <c:pt idx="6">
                  <c:v>Русский язык</c:v>
                </c:pt>
                <c:pt idx="7">
                  <c:v>Французский язык</c:v>
                </c:pt>
              </c:strCache>
            </c:strRef>
          </c:cat>
          <c:val>
            <c:numRef>
              <c:f>'Статистика эффективности РЭ'!$K$3:$K$10</c:f>
              <c:numCache>
                <c:formatCode>0%</c:formatCode>
                <c:ptCount val="8"/>
                <c:pt idx="0">
                  <c:v>1</c:v>
                </c:pt>
                <c:pt idx="1">
                  <c:v>0</c:v>
                </c:pt>
                <c:pt idx="2">
                  <c:v>1</c:v>
                </c:pt>
                <c:pt idx="3">
                  <c:v>0</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0-4CB6-482E-B2AF-D444F741CD2A}"/>
            </c:ext>
          </c:extLst>
        </c:ser>
        <c:dLbls>
          <c:dLblPos val="outEnd"/>
          <c:showLegendKey val="0"/>
          <c:showVal val="1"/>
          <c:showCatName val="0"/>
          <c:showSerName val="0"/>
          <c:showPercent val="0"/>
          <c:showBubbleSize val="0"/>
        </c:dLbls>
        <c:gapWidth val="219"/>
        <c:overlap val="-27"/>
        <c:axId val="221175560"/>
        <c:axId val="221172032"/>
      </c:barChart>
      <c:catAx>
        <c:axId val="221175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72032"/>
        <c:crosses val="autoZero"/>
        <c:auto val="1"/>
        <c:lblAlgn val="ctr"/>
        <c:lblOffset val="100"/>
        <c:noMultiLvlLbl val="0"/>
      </c:catAx>
      <c:valAx>
        <c:axId val="221172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75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a:t>
            </a:r>
            <a:r>
              <a:rPr lang="ru-RU" baseline="0"/>
              <a:t> результатов</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7148136837026906E-2"/>
          <c:y val="0.19089430894308945"/>
          <c:w val="0.92137350453453015"/>
          <c:h val="0.61364280684426642"/>
        </c:manualLayout>
      </c:layout>
      <c:barChart>
        <c:barDir val="col"/>
        <c:grouping val="clustered"/>
        <c:varyColors val="0"/>
        <c:ser>
          <c:idx val="0"/>
          <c:order val="0"/>
          <c:tx>
            <c:strRef>
              <c:f>'Статистика эффективности РЭ'!$A$18</c:f>
              <c:strCache>
                <c:ptCount val="1"/>
                <c:pt idx="0">
                  <c:v>2024-25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РЭ'!$B$17:$F$17</c:f>
              <c:strCache>
                <c:ptCount val="5"/>
                <c:pt idx="0">
                  <c:v>призеры </c:v>
                </c:pt>
                <c:pt idx="1">
                  <c:v>победители</c:v>
                </c:pt>
                <c:pt idx="2">
                  <c:v>% эффективности</c:v>
                </c:pt>
                <c:pt idx="3">
                  <c:v>% призеров</c:v>
                </c:pt>
                <c:pt idx="4">
                  <c:v>% победителей</c:v>
                </c:pt>
              </c:strCache>
            </c:strRef>
          </c:cat>
          <c:val>
            <c:numRef>
              <c:f>'Статистика эффективности РЭ'!$B$18:$F$18</c:f>
              <c:numCache>
                <c:formatCode>General</c:formatCode>
                <c:ptCount val="5"/>
                <c:pt idx="0">
                  <c:v>3</c:v>
                </c:pt>
                <c:pt idx="1">
                  <c:v>0</c:v>
                </c:pt>
                <c:pt idx="2">
                  <c:v>50</c:v>
                </c:pt>
                <c:pt idx="3" formatCode="0%">
                  <c:v>0.5</c:v>
                </c:pt>
                <c:pt idx="4">
                  <c:v>0</c:v>
                </c:pt>
              </c:numCache>
            </c:numRef>
          </c:val>
          <c:extLst xmlns:c16r2="http://schemas.microsoft.com/office/drawing/2015/06/chart">
            <c:ext xmlns:c16="http://schemas.microsoft.com/office/drawing/2014/chart" uri="{C3380CC4-5D6E-409C-BE32-E72D297353CC}">
              <c16:uniqueId val="{00000000-5932-46AF-B0D1-15F561312768}"/>
            </c:ext>
          </c:extLst>
        </c:ser>
        <c:ser>
          <c:idx val="1"/>
          <c:order val="1"/>
          <c:tx>
            <c:strRef>
              <c:f>'Статистика эффективности РЭ'!$A$19</c:f>
              <c:strCache>
                <c:ptCount val="1"/>
                <c:pt idx="0">
                  <c:v>2025-26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'Статистика эффективности РЭ'!$B$17:$F$17</c:f>
              <c:strCache>
                <c:ptCount val="5"/>
                <c:pt idx="0">
                  <c:v>призеры </c:v>
                </c:pt>
                <c:pt idx="1">
                  <c:v>победители</c:v>
                </c:pt>
                <c:pt idx="2">
                  <c:v>% эффективности</c:v>
                </c:pt>
                <c:pt idx="3">
                  <c:v>% призеров</c:v>
                </c:pt>
                <c:pt idx="4">
                  <c:v>% победителей</c:v>
                </c:pt>
              </c:strCache>
            </c:strRef>
          </c:cat>
          <c:val>
            <c:numRef>
              <c:f>'Статистика эффективности РЭ'!$B$19:$F$19</c:f>
              <c:numCache>
                <c:formatCode>General</c:formatCode>
                <c:ptCount val="5"/>
                <c:pt idx="0">
                  <c:v>3</c:v>
                </c:pt>
                <c:pt idx="1">
                  <c:v>0</c:v>
                </c:pt>
                <c:pt idx="2">
                  <c:v>50</c:v>
                </c:pt>
                <c:pt idx="3" formatCode="0%">
                  <c:v>0.5</c:v>
                </c:pt>
                <c:pt idx="4">
                  <c:v>0</c:v>
                </c:pt>
              </c:numCache>
            </c:numRef>
          </c:val>
          <c:extLst xmlns:c16r2="http://schemas.microsoft.com/office/drawing/2015/06/chart">
            <c:ext xmlns:c16="http://schemas.microsoft.com/office/drawing/2014/chart" uri="{C3380CC4-5D6E-409C-BE32-E72D297353CC}">
              <c16:uniqueId val="{00000001-5932-46AF-B0D1-15F561312768}"/>
            </c:ext>
          </c:extLst>
        </c:ser>
        <c:dLbls>
          <c:dLblPos val="outEnd"/>
          <c:showLegendKey val="0"/>
          <c:showVal val="1"/>
          <c:showCatName val="0"/>
          <c:showSerName val="0"/>
          <c:showPercent val="0"/>
          <c:showBubbleSize val="0"/>
        </c:dLbls>
        <c:gapWidth val="219"/>
        <c:overlap val="-27"/>
        <c:axId val="221182224"/>
        <c:axId val="221179480"/>
      </c:barChart>
      <c:catAx>
        <c:axId val="22118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79480"/>
        <c:crosses val="autoZero"/>
        <c:auto val="1"/>
        <c:lblAlgn val="ctr"/>
        <c:lblOffset val="100"/>
        <c:noMultiLvlLbl val="0"/>
      </c:catAx>
      <c:valAx>
        <c:axId val="221179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2224"/>
        <c:crosses val="autoZero"/>
        <c:crossBetween val="between"/>
      </c:valAx>
      <c:spPr>
        <a:noFill/>
        <a:ln>
          <a:noFill/>
        </a:ln>
        <a:effectLst/>
      </c:spPr>
    </c:plotArea>
    <c:legend>
      <c:legendPos val="b"/>
      <c:layout>
        <c:manualLayout>
          <c:xMode val="edge"/>
          <c:yMode val="edge"/>
          <c:x val="0.72657540356475048"/>
          <c:y val="3.3051374907250464E-2"/>
          <c:w val="0.20915856106222017"/>
          <c:h val="9.49373733346622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график</a:t>
            </a:r>
            <a:r>
              <a:rPr lang="ru-RU" baseline="0"/>
              <a:t> 0</a:t>
            </a:r>
            <a:r>
              <a:rPr lang="ru-RU"/>
              <a:t>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Норма</c:v>
                </c:pt>
              </c:strCache>
            </c:strRef>
          </c:tx>
          <c:spPr>
            <a:solidFill>
              <a:schemeClr val="accent1"/>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гр.проба н.г.</c:v>
                </c:pt>
                <c:pt idx="5">
                  <c:v>гр.проба к.г.</c:v>
                </c:pt>
                <c:pt idx="6">
                  <c:v>рисунок  н.г.</c:v>
                </c:pt>
                <c:pt idx="7">
                  <c:v>рисунок к.г.</c:v>
                </c:pt>
                <c:pt idx="8">
                  <c:v>гр.диктант н.г.</c:v>
                </c:pt>
                <c:pt idx="9">
                  <c:v>гр.диктант к.г.</c:v>
                </c:pt>
                <c:pt idx="10">
                  <c:v>реакция выбора н.г.</c:v>
                </c:pt>
                <c:pt idx="11">
                  <c:v>реакця выбора к.г.</c:v>
                </c:pt>
              </c:strCache>
            </c:strRef>
          </c:cat>
          <c:val>
            <c:numRef>
              <c:f>Лист1!$B$2:$B$13</c:f>
              <c:numCache>
                <c:formatCode>General</c:formatCode>
                <c:ptCount val="12"/>
                <c:pt idx="0">
                  <c:v>35</c:v>
                </c:pt>
                <c:pt idx="1">
                  <c:v>76</c:v>
                </c:pt>
                <c:pt idx="2">
                  <c:v>53</c:v>
                </c:pt>
                <c:pt idx="3">
                  <c:v>89</c:v>
                </c:pt>
                <c:pt idx="4">
                  <c:v>41</c:v>
                </c:pt>
                <c:pt idx="5">
                  <c:v>76</c:v>
                </c:pt>
                <c:pt idx="6">
                  <c:v>24</c:v>
                </c:pt>
                <c:pt idx="7">
                  <c:v>53</c:v>
                </c:pt>
                <c:pt idx="8">
                  <c:v>41</c:v>
                </c:pt>
                <c:pt idx="9">
                  <c:v>88</c:v>
                </c:pt>
                <c:pt idx="10">
                  <c:v>76</c:v>
                </c:pt>
                <c:pt idx="11">
                  <c:v>88</c:v>
                </c:pt>
              </c:numCache>
            </c:numRef>
          </c:val>
          <c:extLst xmlns:c16r2="http://schemas.microsoft.com/office/drawing/2015/06/chart">
            <c:ext xmlns:c16="http://schemas.microsoft.com/office/drawing/2014/chart" uri="{C3380CC4-5D6E-409C-BE32-E72D297353CC}">
              <c16:uniqueId val="{00000000-0609-4419-A91C-127D52B13F85}"/>
            </c:ext>
          </c:extLst>
        </c:ser>
        <c:ser>
          <c:idx val="1"/>
          <c:order val="1"/>
          <c:tx>
            <c:strRef>
              <c:f>Лист1!$C$1</c:f>
              <c:strCache>
                <c:ptCount val="1"/>
                <c:pt idx="0">
                  <c:v>Ниже нормы</c:v>
                </c:pt>
              </c:strCache>
            </c:strRef>
          </c:tx>
          <c:spPr>
            <a:solidFill>
              <a:schemeClr val="accent2"/>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гр.проба н.г.</c:v>
                </c:pt>
                <c:pt idx="5">
                  <c:v>гр.проба к.г.</c:v>
                </c:pt>
                <c:pt idx="6">
                  <c:v>рисунок  н.г.</c:v>
                </c:pt>
                <c:pt idx="7">
                  <c:v>рисунок к.г.</c:v>
                </c:pt>
                <c:pt idx="8">
                  <c:v>гр.диктант н.г.</c:v>
                </c:pt>
                <c:pt idx="9">
                  <c:v>гр.диктант к.г.</c:v>
                </c:pt>
                <c:pt idx="10">
                  <c:v>реакция выбора н.г.</c:v>
                </c:pt>
                <c:pt idx="11">
                  <c:v>реакця выбора к.г.</c:v>
                </c:pt>
              </c:strCache>
            </c:strRef>
          </c:cat>
          <c:val>
            <c:numRef>
              <c:f>Лист1!$C$2:$C$13</c:f>
              <c:numCache>
                <c:formatCode>General</c:formatCode>
                <c:ptCount val="12"/>
                <c:pt idx="0">
                  <c:v>65</c:v>
                </c:pt>
                <c:pt idx="1">
                  <c:v>24</c:v>
                </c:pt>
                <c:pt idx="2">
                  <c:v>47</c:v>
                </c:pt>
                <c:pt idx="3">
                  <c:v>11</c:v>
                </c:pt>
                <c:pt idx="4">
                  <c:v>59</c:v>
                </c:pt>
                <c:pt idx="5">
                  <c:v>24</c:v>
                </c:pt>
                <c:pt idx="6">
                  <c:v>76</c:v>
                </c:pt>
                <c:pt idx="7">
                  <c:v>47</c:v>
                </c:pt>
                <c:pt idx="8">
                  <c:v>59</c:v>
                </c:pt>
                <c:pt idx="9">
                  <c:v>12</c:v>
                </c:pt>
                <c:pt idx="10">
                  <c:v>24</c:v>
                </c:pt>
                <c:pt idx="11">
                  <c:v>12</c:v>
                </c:pt>
              </c:numCache>
            </c:numRef>
          </c:val>
          <c:extLst xmlns:c16r2="http://schemas.microsoft.com/office/drawing/2015/06/chart">
            <c:ext xmlns:c16="http://schemas.microsoft.com/office/drawing/2014/chart" uri="{C3380CC4-5D6E-409C-BE32-E72D297353CC}">
              <c16:uniqueId val="{00000001-0609-4419-A91C-127D52B13F85}"/>
            </c:ext>
          </c:extLst>
        </c:ser>
        <c:dLbls>
          <c:showLegendKey val="0"/>
          <c:showVal val="0"/>
          <c:showCatName val="0"/>
          <c:showSerName val="0"/>
          <c:showPercent val="0"/>
          <c:showBubbleSize val="0"/>
        </c:dLbls>
        <c:gapWidth val="150"/>
        <c:axId val="221186536"/>
        <c:axId val="221190064"/>
      </c:barChart>
      <c:catAx>
        <c:axId val="22118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90064"/>
        <c:crosses val="autoZero"/>
        <c:auto val="1"/>
        <c:lblAlgn val="ctr"/>
        <c:lblOffset val="100"/>
        <c:noMultiLvlLbl val="0"/>
      </c:catAx>
      <c:valAx>
        <c:axId val="22119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6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график</a:t>
            </a:r>
            <a:r>
              <a:rPr lang="ru-RU" baseline="0"/>
              <a:t> </a:t>
            </a:r>
            <a:r>
              <a:rPr lang="ru-RU"/>
              <a:t>1А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Норма</c:v>
                </c:pt>
              </c:strCache>
            </c:strRef>
          </c:tx>
          <c:spPr>
            <a:solidFill>
              <a:schemeClr val="accent1"/>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c:v>
                </c:pt>
                <c:pt idx="9">
                  <c:v>граф.диктант </c:v>
                </c:pt>
                <c:pt idx="10">
                  <c:v>реакция выбора н.г.</c:v>
                </c:pt>
                <c:pt idx="11">
                  <c:v>реакция выбора к.г.</c:v>
                </c:pt>
              </c:strCache>
            </c:strRef>
          </c:cat>
          <c:val>
            <c:numRef>
              <c:f>Лист1!$B$2:$B$13</c:f>
              <c:numCache>
                <c:formatCode>General</c:formatCode>
                <c:ptCount val="12"/>
                <c:pt idx="0">
                  <c:v>14</c:v>
                </c:pt>
                <c:pt idx="1">
                  <c:v>33</c:v>
                </c:pt>
                <c:pt idx="2">
                  <c:v>57</c:v>
                </c:pt>
                <c:pt idx="3">
                  <c:v>67</c:v>
                </c:pt>
                <c:pt idx="4">
                  <c:v>0</c:v>
                </c:pt>
                <c:pt idx="5">
                  <c:v>27</c:v>
                </c:pt>
                <c:pt idx="6">
                  <c:v>0</c:v>
                </c:pt>
                <c:pt idx="7">
                  <c:v>20</c:v>
                </c:pt>
                <c:pt idx="8">
                  <c:v>21</c:v>
                </c:pt>
                <c:pt idx="9">
                  <c:v>73</c:v>
                </c:pt>
                <c:pt idx="10">
                  <c:v>79</c:v>
                </c:pt>
                <c:pt idx="11">
                  <c:v>93</c:v>
                </c:pt>
              </c:numCache>
            </c:numRef>
          </c:val>
          <c:extLst xmlns:c16r2="http://schemas.microsoft.com/office/drawing/2015/06/chart">
            <c:ext xmlns:c16="http://schemas.microsoft.com/office/drawing/2014/chart" uri="{C3380CC4-5D6E-409C-BE32-E72D297353CC}">
              <c16:uniqueId val="{00000000-68F7-4627-BF78-2F3EFC082BB6}"/>
            </c:ext>
          </c:extLst>
        </c:ser>
        <c:ser>
          <c:idx val="1"/>
          <c:order val="1"/>
          <c:tx>
            <c:strRef>
              <c:f>Лист1!$C$1</c:f>
              <c:strCache>
                <c:ptCount val="1"/>
                <c:pt idx="0">
                  <c:v>Ниже нормы</c:v>
                </c:pt>
              </c:strCache>
            </c:strRef>
          </c:tx>
          <c:spPr>
            <a:solidFill>
              <a:schemeClr val="accent2"/>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c:v>
                </c:pt>
                <c:pt idx="9">
                  <c:v>граф.диктант </c:v>
                </c:pt>
                <c:pt idx="10">
                  <c:v>реакция выбора н.г.</c:v>
                </c:pt>
                <c:pt idx="11">
                  <c:v>реакция выбора к.г.</c:v>
                </c:pt>
              </c:strCache>
            </c:strRef>
          </c:cat>
          <c:val>
            <c:numRef>
              <c:f>Лист1!$C$2:$C$13</c:f>
              <c:numCache>
                <c:formatCode>General</c:formatCode>
                <c:ptCount val="12"/>
                <c:pt idx="0">
                  <c:v>86</c:v>
                </c:pt>
                <c:pt idx="1">
                  <c:v>67</c:v>
                </c:pt>
                <c:pt idx="2">
                  <c:v>43</c:v>
                </c:pt>
                <c:pt idx="3">
                  <c:v>33</c:v>
                </c:pt>
                <c:pt idx="4">
                  <c:v>100</c:v>
                </c:pt>
                <c:pt idx="5">
                  <c:v>73</c:v>
                </c:pt>
                <c:pt idx="6">
                  <c:v>100</c:v>
                </c:pt>
                <c:pt idx="7">
                  <c:v>80</c:v>
                </c:pt>
                <c:pt idx="8">
                  <c:v>79</c:v>
                </c:pt>
                <c:pt idx="9">
                  <c:v>27</c:v>
                </c:pt>
                <c:pt idx="10">
                  <c:v>21</c:v>
                </c:pt>
                <c:pt idx="11">
                  <c:v>7</c:v>
                </c:pt>
              </c:numCache>
            </c:numRef>
          </c:val>
          <c:extLst xmlns:c16r2="http://schemas.microsoft.com/office/drawing/2015/06/chart">
            <c:ext xmlns:c16="http://schemas.microsoft.com/office/drawing/2014/chart" uri="{C3380CC4-5D6E-409C-BE32-E72D297353CC}">
              <c16:uniqueId val="{00000001-68F7-4627-BF78-2F3EFC082BB6}"/>
            </c:ext>
          </c:extLst>
        </c:ser>
        <c:dLbls>
          <c:showLegendKey val="0"/>
          <c:showVal val="0"/>
          <c:showCatName val="0"/>
          <c:showSerName val="0"/>
          <c:showPercent val="0"/>
          <c:showBubbleSize val="0"/>
        </c:dLbls>
        <c:gapWidth val="150"/>
        <c:axId val="221188104"/>
        <c:axId val="221187712"/>
      </c:barChart>
      <c:catAx>
        <c:axId val="221188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7712"/>
        <c:crosses val="autoZero"/>
        <c:auto val="1"/>
        <c:lblAlgn val="ctr"/>
        <c:lblOffset val="100"/>
        <c:noMultiLvlLbl val="0"/>
      </c:catAx>
      <c:valAx>
        <c:axId val="22118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8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график</a:t>
            </a:r>
            <a:r>
              <a:rPr lang="ru-RU" baseline="0"/>
              <a:t> 1Б</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Норма</c:v>
                </c:pt>
              </c:strCache>
            </c:strRef>
          </c:tx>
          <c:spPr>
            <a:solidFill>
              <a:schemeClr val="accent1"/>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н.г.</c:v>
                </c:pt>
                <c:pt idx="9">
                  <c:v>граф.диктант к.г.</c:v>
                </c:pt>
                <c:pt idx="10">
                  <c:v>реакция выбора н.г.</c:v>
                </c:pt>
                <c:pt idx="11">
                  <c:v>реакция выбора к.г.</c:v>
                </c:pt>
              </c:strCache>
            </c:strRef>
          </c:cat>
          <c:val>
            <c:numRef>
              <c:f>Лист1!$B$2:$B$13</c:f>
              <c:numCache>
                <c:formatCode>General</c:formatCode>
                <c:ptCount val="12"/>
                <c:pt idx="0">
                  <c:v>37</c:v>
                </c:pt>
                <c:pt idx="1">
                  <c:v>59</c:v>
                </c:pt>
                <c:pt idx="2">
                  <c:v>62</c:v>
                </c:pt>
                <c:pt idx="3">
                  <c:v>88</c:v>
                </c:pt>
                <c:pt idx="4">
                  <c:v>37</c:v>
                </c:pt>
                <c:pt idx="5">
                  <c:v>76</c:v>
                </c:pt>
                <c:pt idx="6">
                  <c:v>18</c:v>
                </c:pt>
                <c:pt idx="7">
                  <c:v>59</c:v>
                </c:pt>
                <c:pt idx="8">
                  <c:v>81</c:v>
                </c:pt>
                <c:pt idx="9">
                  <c:v>94</c:v>
                </c:pt>
                <c:pt idx="10">
                  <c:v>80</c:v>
                </c:pt>
                <c:pt idx="11">
                  <c:v>88</c:v>
                </c:pt>
              </c:numCache>
            </c:numRef>
          </c:val>
          <c:extLst xmlns:c16r2="http://schemas.microsoft.com/office/drawing/2015/06/chart">
            <c:ext xmlns:c16="http://schemas.microsoft.com/office/drawing/2014/chart" uri="{C3380CC4-5D6E-409C-BE32-E72D297353CC}">
              <c16:uniqueId val="{00000000-AAE5-40AE-8940-6AD9AE47FD7D}"/>
            </c:ext>
          </c:extLst>
        </c:ser>
        <c:ser>
          <c:idx val="1"/>
          <c:order val="1"/>
          <c:tx>
            <c:strRef>
              <c:f>Лист1!$C$1</c:f>
              <c:strCache>
                <c:ptCount val="1"/>
                <c:pt idx="0">
                  <c:v>Ниже нормы</c:v>
                </c:pt>
              </c:strCache>
            </c:strRef>
          </c:tx>
          <c:spPr>
            <a:solidFill>
              <a:schemeClr val="accent2"/>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н.г.</c:v>
                </c:pt>
                <c:pt idx="9">
                  <c:v>граф.диктант к.г.</c:v>
                </c:pt>
                <c:pt idx="10">
                  <c:v>реакция выбора н.г.</c:v>
                </c:pt>
                <c:pt idx="11">
                  <c:v>реакция выбора к.г.</c:v>
                </c:pt>
              </c:strCache>
            </c:strRef>
          </c:cat>
          <c:val>
            <c:numRef>
              <c:f>Лист1!$C$2:$C$13</c:f>
              <c:numCache>
                <c:formatCode>General</c:formatCode>
                <c:ptCount val="12"/>
                <c:pt idx="0">
                  <c:v>63</c:v>
                </c:pt>
                <c:pt idx="1">
                  <c:v>41</c:v>
                </c:pt>
                <c:pt idx="2">
                  <c:v>38</c:v>
                </c:pt>
                <c:pt idx="3">
                  <c:v>12</c:v>
                </c:pt>
                <c:pt idx="4">
                  <c:v>63</c:v>
                </c:pt>
                <c:pt idx="5">
                  <c:v>24</c:v>
                </c:pt>
                <c:pt idx="6">
                  <c:v>82</c:v>
                </c:pt>
                <c:pt idx="7">
                  <c:v>41</c:v>
                </c:pt>
                <c:pt idx="8">
                  <c:v>19</c:v>
                </c:pt>
                <c:pt idx="9">
                  <c:v>6</c:v>
                </c:pt>
                <c:pt idx="10">
                  <c:v>20</c:v>
                </c:pt>
                <c:pt idx="11">
                  <c:v>12</c:v>
                </c:pt>
              </c:numCache>
            </c:numRef>
          </c:val>
          <c:extLst xmlns:c16r2="http://schemas.microsoft.com/office/drawing/2015/06/chart">
            <c:ext xmlns:c16="http://schemas.microsoft.com/office/drawing/2014/chart" uri="{C3380CC4-5D6E-409C-BE32-E72D297353CC}">
              <c16:uniqueId val="{00000001-AAE5-40AE-8940-6AD9AE47FD7D}"/>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н.г.</c:v>
                </c:pt>
                <c:pt idx="9">
                  <c:v>граф.диктант к.г.</c:v>
                </c:pt>
                <c:pt idx="10">
                  <c:v>реакция выбора н.г.</c:v>
                </c:pt>
                <c:pt idx="11">
                  <c:v>реакция выбора к.г.</c:v>
                </c:pt>
              </c:strCache>
            </c:strRef>
          </c:cat>
          <c:val>
            <c:numRef>
              <c:f>Лист1!$D$2:$D$13</c:f>
              <c:numCache>
                <c:formatCode>General</c:formatCode>
                <c:ptCount val="12"/>
              </c:numCache>
            </c:numRef>
          </c:val>
          <c:extLst xmlns:c16r2="http://schemas.microsoft.com/office/drawing/2015/06/chart">
            <c:ext xmlns:c16="http://schemas.microsoft.com/office/drawing/2014/chart" uri="{C3380CC4-5D6E-409C-BE32-E72D297353CC}">
              <c16:uniqueId val="{00000000-6875-4D06-8D9B-EFAE8AB82EF2}"/>
            </c:ext>
          </c:extLst>
        </c:ser>
        <c:dLbls>
          <c:showLegendKey val="0"/>
          <c:showVal val="0"/>
          <c:showCatName val="0"/>
          <c:showSerName val="0"/>
          <c:showPercent val="0"/>
          <c:showBubbleSize val="0"/>
        </c:dLbls>
        <c:gapWidth val="150"/>
        <c:axId val="221185752"/>
        <c:axId val="221188888"/>
      </c:barChart>
      <c:catAx>
        <c:axId val="221185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8888"/>
        <c:crosses val="autoZero"/>
        <c:auto val="1"/>
        <c:lblAlgn val="ctr"/>
        <c:lblOffset val="100"/>
        <c:noMultiLvlLbl val="0"/>
      </c:catAx>
      <c:valAx>
        <c:axId val="221188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8575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график</a:t>
            </a:r>
            <a:r>
              <a:rPr lang="ru-RU" baseline="0"/>
              <a:t> 1В</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Норма</c:v>
                </c:pt>
              </c:strCache>
            </c:strRef>
          </c:tx>
          <c:spPr>
            <a:solidFill>
              <a:schemeClr val="accent1"/>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н.г.</c:v>
                </c:pt>
                <c:pt idx="9">
                  <c:v>граф.диктант к.г.</c:v>
                </c:pt>
                <c:pt idx="10">
                  <c:v>реакция выбора н.г.</c:v>
                </c:pt>
                <c:pt idx="11">
                  <c:v>реакция выбора к.г.</c:v>
                </c:pt>
              </c:strCache>
            </c:strRef>
          </c:cat>
          <c:val>
            <c:numRef>
              <c:f>Лист1!$B$2:$B$13</c:f>
              <c:numCache>
                <c:formatCode>General</c:formatCode>
                <c:ptCount val="12"/>
                <c:pt idx="0">
                  <c:v>37</c:v>
                </c:pt>
                <c:pt idx="1">
                  <c:v>59</c:v>
                </c:pt>
                <c:pt idx="2">
                  <c:v>62</c:v>
                </c:pt>
                <c:pt idx="3">
                  <c:v>88</c:v>
                </c:pt>
                <c:pt idx="4">
                  <c:v>37</c:v>
                </c:pt>
                <c:pt idx="5">
                  <c:v>76</c:v>
                </c:pt>
                <c:pt idx="6">
                  <c:v>19</c:v>
                </c:pt>
                <c:pt idx="7">
                  <c:v>76</c:v>
                </c:pt>
                <c:pt idx="8">
                  <c:v>81</c:v>
                </c:pt>
                <c:pt idx="9">
                  <c:v>94</c:v>
                </c:pt>
                <c:pt idx="10">
                  <c:v>80</c:v>
                </c:pt>
                <c:pt idx="11">
                  <c:v>88</c:v>
                </c:pt>
              </c:numCache>
            </c:numRef>
          </c:val>
          <c:extLst xmlns:c16r2="http://schemas.microsoft.com/office/drawing/2015/06/chart">
            <c:ext xmlns:c16="http://schemas.microsoft.com/office/drawing/2014/chart" uri="{C3380CC4-5D6E-409C-BE32-E72D297353CC}">
              <c16:uniqueId val="{00000000-F5B9-4155-AF50-0750C2A4756E}"/>
            </c:ext>
          </c:extLst>
        </c:ser>
        <c:ser>
          <c:idx val="1"/>
          <c:order val="1"/>
          <c:tx>
            <c:strRef>
              <c:f>Лист1!$C$1</c:f>
              <c:strCache>
                <c:ptCount val="1"/>
                <c:pt idx="0">
                  <c:v>Ниже нормы</c:v>
                </c:pt>
              </c:strCache>
            </c:strRef>
          </c:tx>
          <c:spPr>
            <a:solidFill>
              <a:schemeClr val="accent2"/>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н.г.</c:v>
                </c:pt>
                <c:pt idx="9">
                  <c:v>граф.диктант к.г.</c:v>
                </c:pt>
                <c:pt idx="10">
                  <c:v>реакция выбора н.г.</c:v>
                </c:pt>
                <c:pt idx="11">
                  <c:v>реакция выбора к.г.</c:v>
                </c:pt>
              </c:strCache>
            </c:strRef>
          </c:cat>
          <c:val>
            <c:numRef>
              <c:f>Лист1!$C$2:$C$13</c:f>
              <c:numCache>
                <c:formatCode>General</c:formatCode>
                <c:ptCount val="12"/>
                <c:pt idx="0">
                  <c:v>63</c:v>
                </c:pt>
                <c:pt idx="1">
                  <c:v>41</c:v>
                </c:pt>
                <c:pt idx="2">
                  <c:v>38</c:v>
                </c:pt>
                <c:pt idx="3">
                  <c:v>12</c:v>
                </c:pt>
                <c:pt idx="4">
                  <c:v>63</c:v>
                </c:pt>
                <c:pt idx="5">
                  <c:v>24</c:v>
                </c:pt>
                <c:pt idx="6">
                  <c:v>81</c:v>
                </c:pt>
                <c:pt idx="7">
                  <c:v>24</c:v>
                </c:pt>
                <c:pt idx="8">
                  <c:v>19</c:v>
                </c:pt>
                <c:pt idx="9">
                  <c:v>6</c:v>
                </c:pt>
                <c:pt idx="10">
                  <c:v>20</c:v>
                </c:pt>
                <c:pt idx="11">
                  <c:v>12</c:v>
                </c:pt>
              </c:numCache>
            </c:numRef>
          </c:val>
          <c:extLst xmlns:c16r2="http://schemas.microsoft.com/office/drawing/2015/06/chart">
            <c:ext xmlns:c16="http://schemas.microsoft.com/office/drawing/2014/chart" uri="{C3380CC4-5D6E-409C-BE32-E72D297353CC}">
              <c16:uniqueId val="{00000001-F5B9-4155-AF50-0750C2A4756E}"/>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Лист1!$A$2:$A$13</c:f>
              <c:strCache>
                <c:ptCount val="12"/>
                <c:pt idx="0">
                  <c:v>копирование н.г.</c:v>
                </c:pt>
                <c:pt idx="1">
                  <c:v>копирование к.г.</c:v>
                </c:pt>
                <c:pt idx="2">
                  <c:v>внимание н.г.</c:v>
                </c:pt>
                <c:pt idx="3">
                  <c:v>внимание к.г.</c:v>
                </c:pt>
                <c:pt idx="4">
                  <c:v>граф.проба н.г.</c:v>
                </c:pt>
                <c:pt idx="5">
                  <c:v>граф.проба к.г.</c:v>
                </c:pt>
                <c:pt idx="6">
                  <c:v>рисунок н.г.</c:v>
                </c:pt>
                <c:pt idx="7">
                  <c:v>рисунок к.г.</c:v>
                </c:pt>
                <c:pt idx="8">
                  <c:v>граф.диктант н.г.</c:v>
                </c:pt>
                <c:pt idx="9">
                  <c:v>граф.диктант к.г.</c:v>
                </c:pt>
                <c:pt idx="10">
                  <c:v>реакция выбора н.г.</c:v>
                </c:pt>
                <c:pt idx="11">
                  <c:v>реакция выбора к.г.</c:v>
                </c:pt>
              </c:strCache>
            </c:strRef>
          </c:cat>
          <c:val>
            <c:numRef>
              <c:f>Лист1!$D$2:$D$13</c:f>
              <c:numCache>
                <c:formatCode>General</c:formatCode>
                <c:ptCount val="12"/>
              </c:numCache>
            </c:numRef>
          </c:val>
          <c:extLst xmlns:c16r2="http://schemas.microsoft.com/office/drawing/2015/06/chart">
            <c:ext xmlns:c16="http://schemas.microsoft.com/office/drawing/2014/chart" uri="{C3380CC4-5D6E-409C-BE32-E72D297353CC}">
              <c16:uniqueId val="{00000002-F5B9-4155-AF50-0750C2A4756E}"/>
            </c:ext>
          </c:extLst>
        </c:ser>
        <c:dLbls>
          <c:showLegendKey val="0"/>
          <c:showVal val="0"/>
          <c:showCatName val="0"/>
          <c:showSerName val="0"/>
          <c:showPercent val="0"/>
          <c:showBubbleSize val="0"/>
        </c:dLbls>
        <c:gapWidth val="150"/>
        <c:axId val="221191240"/>
        <c:axId val="221191632"/>
      </c:barChart>
      <c:catAx>
        <c:axId val="22119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91632"/>
        <c:crosses val="autoZero"/>
        <c:auto val="1"/>
        <c:lblAlgn val="ctr"/>
        <c:lblOffset val="100"/>
        <c:noMultiLvlLbl val="0"/>
      </c:catAx>
      <c:valAx>
        <c:axId val="22119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19124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'по школе '!$P$2</c:f>
              <c:strCache>
                <c:ptCount val="1"/>
                <c:pt idx="0">
                  <c:v>2024-25</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'!$P$3:$P$5</c:f>
              <c:numCache>
                <c:formatCode>0.0</c:formatCode>
                <c:ptCount val="3"/>
                <c:pt idx="0">
                  <c:v>99.879208093493816</c:v>
                </c:pt>
                <c:pt idx="1">
                  <c:v>82.400990545893251</c:v>
                </c:pt>
                <c:pt idx="2">
                  <c:v>71.715773680372635</c:v>
                </c:pt>
              </c:numCache>
            </c:numRef>
          </c:val>
          <c:extLst xmlns:c16r2="http://schemas.microsoft.com/office/drawing/2015/06/chart">
            <c:ext xmlns:c16="http://schemas.microsoft.com/office/drawing/2014/chart" uri="{C3380CC4-5D6E-409C-BE32-E72D297353CC}">
              <c16:uniqueId val="{00000000-2526-4AE6-B717-6BDB21F2A75B}"/>
            </c:ext>
          </c:extLst>
        </c:ser>
        <c:ser>
          <c:idx val="1"/>
          <c:order val="1"/>
          <c:tx>
            <c:strRef>
              <c:f>'по школе '!$Q$2</c:f>
              <c:strCache>
                <c:ptCount val="1"/>
                <c:pt idx="0">
                  <c:v>2023-24</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'!$Q$3:$Q$5</c:f>
              <c:numCache>
                <c:formatCode>General</c:formatCode>
                <c:ptCount val="3"/>
                <c:pt idx="0">
                  <c:v>99.6</c:v>
                </c:pt>
                <c:pt idx="1">
                  <c:v>78.2</c:v>
                </c:pt>
                <c:pt idx="2">
                  <c:v>68.8</c:v>
                </c:pt>
              </c:numCache>
            </c:numRef>
          </c:val>
          <c:extLst xmlns:c16r2="http://schemas.microsoft.com/office/drawing/2015/06/chart">
            <c:ext xmlns:c16="http://schemas.microsoft.com/office/drawing/2014/chart" uri="{C3380CC4-5D6E-409C-BE32-E72D297353CC}">
              <c16:uniqueId val="{00000001-2526-4AE6-B717-6BDB21F2A75B}"/>
            </c:ext>
          </c:extLst>
        </c:ser>
        <c:ser>
          <c:idx val="2"/>
          <c:order val="2"/>
          <c:tx>
            <c:strRef>
              <c:f>'по школе '!$R$2</c:f>
              <c:strCache>
                <c:ptCount val="1"/>
                <c:pt idx="0">
                  <c:v>2022-23</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'!$R$3:$R$5</c:f>
              <c:numCache>
                <c:formatCode>General</c:formatCode>
                <c:ptCount val="3"/>
                <c:pt idx="0">
                  <c:v>99.9</c:v>
                </c:pt>
                <c:pt idx="1">
                  <c:v>80.5</c:v>
                </c:pt>
                <c:pt idx="2">
                  <c:v>69.7</c:v>
                </c:pt>
              </c:numCache>
            </c:numRef>
          </c:val>
          <c:extLst xmlns:c16r2="http://schemas.microsoft.com/office/drawing/2015/06/chart">
            <c:ext xmlns:c16="http://schemas.microsoft.com/office/drawing/2014/chart" uri="{C3380CC4-5D6E-409C-BE32-E72D297353CC}">
              <c16:uniqueId val="{00000002-2526-4AE6-B717-6BDB21F2A75B}"/>
            </c:ext>
          </c:extLst>
        </c:ser>
        <c:dLbls>
          <c:dLblPos val="outEnd"/>
          <c:showLegendKey val="0"/>
          <c:showVal val="1"/>
          <c:showCatName val="0"/>
          <c:showSerName val="0"/>
          <c:showPercent val="0"/>
          <c:showBubbleSize val="0"/>
        </c:dLbls>
        <c:gapWidth val="355"/>
        <c:overlap val="-70"/>
        <c:axId val="154096088"/>
        <c:axId val="154091776"/>
      </c:barChart>
      <c:catAx>
        <c:axId val="154096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091776"/>
        <c:crosses val="autoZero"/>
        <c:auto val="1"/>
        <c:lblAlgn val="ctr"/>
        <c:lblOffset val="100"/>
        <c:noMultiLvlLbl val="0"/>
      </c:catAx>
      <c:valAx>
        <c:axId val="15409177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096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5B9BD5"/>
            </a:solidFill>
            <a:ln w="25400">
              <a:noFill/>
            </a:ln>
          </c:spPr>
          <c:invertIfNegative val="0"/>
          <c:dPt>
            <c:idx val="1"/>
            <c:invertIfNegative val="0"/>
            <c:bubble3D val="0"/>
            <c:spPr>
              <a:solidFill>
                <a:schemeClr val="accent2">
                  <a:lumMod val="60000"/>
                  <a:lumOff val="40000"/>
                </a:schemeClr>
              </a:solidFill>
              <a:ln>
                <a:noFill/>
              </a:ln>
              <a:effectLst/>
            </c:spPr>
          </c:dPt>
          <c:dPt>
            <c:idx val="2"/>
            <c:invertIfNegative val="0"/>
            <c:bubble3D val="0"/>
            <c:spPr>
              <a:solidFill>
                <a:srgbClr val="B07BD7"/>
              </a:solidFill>
              <a:ln w="25400">
                <a:noFill/>
              </a:ln>
            </c:spPr>
          </c:dPt>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'[Итоги 1 тр. 2025-26  нш.xls]по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'[Итоги 1 тр. 2025-26  нш.xls]по школе '!$P$3:$P$5</c:f>
              <c:numCache>
                <c:formatCode>0.0</c:formatCode>
                <c:ptCount val="3"/>
                <c:pt idx="0">
                  <c:v>99.892769607843135</c:v>
                </c:pt>
                <c:pt idx="1">
                  <c:v>94.81894841269839</c:v>
                </c:pt>
                <c:pt idx="2">
                  <c:v>86.018252356498152</c:v>
                </c:pt>
              </c:numCache>
            </c:numRef>
          </c:val>
        </c:ser>
        <c:dLbls>
          <c:showLegendKey val="0"/>
          <c:showVal val="0"/>
          <c:showCatName val="0"/>
          <c:showSerName val="0"/>
          <c:showPercent val="0"/>
          <c:showBubbleSize val="0"/>
        </c:dLbls>
        <c:gapWidth val="219"/>
        <c:overlap val="-27"/>
        <c:axId val="194645104"/>
        <c:axId val="194647848"/>
      </c:barChart>
      <c:catAx>
        <c:axId val="19464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647848"/>
        <c:crosses val="autoZero"/>
        <c:auto val="1"/>
        <c:lblAlgn val="ctr"/>
        <c:lblOffset val="100"/>
        <c:noMultiLvlLbl val="0"/>
      </c:catAx>
      <c:valAx>
        <c:axId val="194647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464510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97122439986972E-2"/>
          <c:y val="5.5979643765903309E-2"/>
          <c:w val="0.86956874916182925"/>
          <c:h val="0.79550519925467333"/>
        </c:manualLayout>
      </c:layout>
      <c:barChart>
        <c:barDir val="col"/>
        <c:grouping val="clustered"/>
        <c:varyColors val="0"/>
        <c:ser>
          <c:idx val="0"/>
          <c:order val="0"/>
          <c:tx>
            <c:strRef>
              <c:f>'[Итоги 1 тр. 2025-26  нш.xls]по школе '!$P$2</c:f>
              <c:strCache>
                <c:ptCount val="1"/>
                <c:pt idx="0">
                  <c:v>1 триместр 2025-26</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'[Итоги 1 тр. 2025-26  нш.xls]по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'[Итоги 1 тр. 2025-26  нш.xls]по школе '!$P$3:$P$5</c:f>
              <c:numCache>
                <c:formatCode>0.0</c:formatCode>
                <c:ptCount val="3"/>
                <c:pt idx="0">
                  <c:v>99.892769607843135</c:v>
                </c:pt>
                <c:pt idx="1">
                  <c:v>94.81894841269839</c:v>
                </c:pt>
                <c:pt idx="2">
                  <c:v>86.018252356498152</c:v>
                </c:pt>
              </c:numCache>
            </c:numRef>
          </c:val>
        </c:ser>
        <c:ser>
          <c:idx val="1"/>
          <c:order val="1"/>
          <c:tx>
            <c:strRef>
              <c:f>'[Итоги 1 тр. 2025-26  нш.xls]по школе '!$Q$2</c:f>
              <c:strCache>
                <c:ptCount val="1"/>
                <c:pt idx="0">
                  <c:v>3 триместр 2024-25</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'[Итоги 1 тр. 2025-26  нш.xls]по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'[Итоги 1 тр. 2025-26  нш.xls]по школе '!$Q$3:$Q$5</c:f>
              <c:numCache>
                <c:formatCode>0.0</c:formatCode>
                <c:ptCount val="3"/>
                <c:pt idx="0">
                  <c:v>99.4</c:v>
                </c:pt>
                <c:pt idx="1">
                  <c:v>93</c:v>
                </c:pt>
                <c:pt idx="2">
                  <c:v>83.5</c:v>
                </c:pt>
              </c:numCache>
            </c:numRef>
          </c:val>
        </c:ser>
        <c:dLbls>
          <c:showLegendKey val="0"/>
          <c:showVal val="0"/>
          <c:showCatName val="0"/>
          <c:showSerName val="0"/>
          <c:showPercent val="0"/>
          <c:showBubbleSize val="0"/>
        </c:dLbls>
        <c:gapWidth val="219"/>
        <c:overlap val="-27"/>
        <c:axId val="194643928"/>
        <c:axId val="194647456"/>
      </c:barChart>
      <c:catAx>
        <c:axId val="194643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647456"/>
        <c:crosses val="autoZero"/>
        <c:auto val="1"/>
        <c:lblAlgn val="ctr"/>
        <c:lblOffset val="100"/>
        <c:noMultiLvlLbl val="0"/>
      </c:catAx>
      <c:valAx>
        <c:axId val="194647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4643928"/>
        <c:crosses val="autoZero"/>
        <c:crossBetween val="between"/>
      </c:valAx>
      <c:spPr>
        <a:noFill/>
        <a:ln w="25400">
          <a:noFill/>
        </a:ln>
      </c:spPr>
    </c:plotArea>
    <c:legend>
      <c:legendPos val="r"/>
      <c:layout>
        <c:manualLayout>
          <c:xMode val="edge"/>
          <c:yMode val="edge"/>
          <c:x val="0.32104502844936345"/>
          <c:y val="3.0534408051064624E-2"/>
          <c:w val="0.53609911449199921"/>
          <c:h val="9.5420025159576941E-2"/>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rPr>
              <a:t>Сравнительный анализ успешности усвоения учебных программ </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1 полугодие 25-26 уч.г.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количество отличников</c:v>
                </c:pt>
                <c:pt idx="1">
                  <c:v>количество хорошистов</c:v>
                </c:pt>
                <c:pt idx="2">
                  <c:v>количество учащихся с одной четверкой</c:v>
                </c:pt>
                <c:pt idx="3">
                  <c:v>количество учащихся с одной тройкой</c:v>
                </c:pt>
                <c:pt idx="4">
                  <c:v>количество учащихся "зоны риска" (уровень качества обучения ниже 60%)</c:v>
                </c:pt>
              </c:strCache>
            </c:strRef>
          </c:cat>
          <c:val>
            <c:numRef>
              <c:f>Лист1!$B$2:$B$6</c:f>
              <c:numCache>
                <c:formatCode>0%</c:formatCode>
                <c:ptCount val="5"/>
                <c:pt idx="0">
                  <c:v>0.09</c:v>
                </c:pt>
                <c:pt idx="1">
                  <c:v>0.69</c:v>
                </c:pt>
                <c:pt idx="2">
                  <c:v>0.12</c:v>
                </c:pt>
                <c:pt idx="3">
                  <c:v>0.17</c:v>
                </c:pt>
                <c:pt idx="4" formatCode="0.00%">
                  <c:v>1.7999999999999999E-2</c:v>
                </c:pt>
              </c:numCache>
            </c:numRef>
          </c:val>
        </c:ser>
        <c:ser>
          <c:idx val="1"/>
          <c:order val="1"/>
          <c:tx>
            <c:strRef>
              <c:f>Лист1!$C$1</c:f>
              <c:strCache>
                <c:ptCount val="1"/>
                <c:pt idx="0">
                  <c:v>1 полугодие 24-25 уч.г.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количество отличников</c:v>
                </c:pt>
                <c:pt idx="1">
                  <c:v>количество хорошистов</c:v>
                </c:pt>
                <c:pt idx="2">
                  <c:v>количество учащихся с одной четверкой</c:v>
                </c:pt>
                <c:pt idx="3">
                  <c:v>количество учащихся с одной тройкой</c:v>
                </c:pt>
                <c:pt idx="4">
                  <c:v>количество учащихся "зоны риска" (уровень качества обучения ниже 60%)</c:v>
                </c:pt>
              </c:strCache>
            </c:strRef>
          </c:cat>
          <c:val>
            <c:numRef>
              <c:f>Лист1!$C$2:$C$6</c:f>
              <c:numCache>
                <c:formatCode>0%</c:formatCode>
                <c:ptCount val="5"/>
                <c:pt idx="0">
                  <c:v>0.09</c:v>
                </c:pt>
                <c:pt idx="1">
                  <c:v>0.54</c:v>
                </c:pt>
                <c:pt idx="2">
                  <c:v>0.11</c:v>
                </c:pt>
                <c:pt idx="3">
                  <c:v>0.22</c:v>
                </c:pt>
                <c:pt idx="4">
                  <c:v>0.04</c:v>
                </c:pt>
              </c:numCache>
            </c:numRef>
          </c:val>
        </c:ser>
        <c:ser>
          <c:idx val="2"/>
          <c:order val="2"/>
          <c:tx>
            <c:strRef>
              <c:f>Лист1!$D$1</c:f>
              <c:strCache>
                <c:ptCount val="1"/>
                <c:pt idx="0">
                  <c:v>1 полугодие 23-24 уч.г.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количество отличников</c:v>
                </c:pt>
                <c:pt idx="1">
                  <c:v>количество хорошистов</c:v>
                </c:pt>
                <c:pt idx="2">
                  <c:v>количество учащихся с одной четверкой</c:v>
                </c:pt>
                <c:pt idx="3">
                  <c:v>количество учащихся с одной тройкой</c:v>
                </c:pt>
                <c:pt idx="4">
                  <c:v>количество учащихся "зоны риска" (уровень качества обучения ниже 60%)</c:v>
                </c:pt>
              </c:strCache>
            </c:strRef>
          </c:cat>
          <c:val>
            <c:numRef>
              <c:f>Лист1!$D$2:$D$6</c:f>
              <c:numCache>
                <c:formatCode>0%</c:formatCode>
                <c:ptCount val="5"/>
                <c:pt idx="0">
                  <c:v>0.06</c:v>
                </c:pt>
                <c:pt idx="1">
                  <c:v>0.54</c:v>
                </c:pt>
                <c:pt idx="2">
                  <c:v>0</c:v>
                </c:pt>
                <c:pt idx="3">
                  <c:v>0.2</c:v>
                </c:pt>
                <c:pt idx="4">
                  <c:v>0.06</c:v>
                </c:pt>
              </c:numCache>
            </c:numRef>
          </c:val>
        </c:ser>
        <c:dLbls>
          <c:dLblPos val="outEnd"/>
          <c:showLegendKey val="0"/>
          <c:showVal val="1"/>
          <c:showCatName val="0"/>
          <c:showSerName val="0"/>
          <c:showPercent val="0"/>
          <c:showBubbleSize val="0"/>
        </c:dLbls>
        <c:gapWidth val="219"/>
        <c:overlap val="-27"/>
        <c:axId val="194642360"/>
        <c:axId val="194645888"/>
      </c:barChart>
      <c:catAx>
        <c:axId val="19464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4645888"/>
        <c:crosses val="autoZero"/>
        <c:auto val="1"/>
        <c:lblAlgn val="ctr"/>
        <c:lblOffset val="100"/>
        <c:noMultiLvlLbl val="0"/>
      </c:catAx>
      <c:valAx>
        <c:axId val="194645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4642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333333"/>
                </a:solidFill>
                <a:latin typeface="Calibri"/>
                <a:ea typeface="Calibri"/>
                <a:cs typeface="Calibri"/>
              </a:defRPr>
            </a:pPr>
            <a:r>
              <a:rPr lang="ru-RU" sz="1200" b="1">
                <a:latin typeface="Times New Roman" panose="02020603050405020304" pitchFamily="18" charset="0"/>
                <a:cs typeface="Times New Roman" panose="02020603050405020304" pitchFamily="18" charset="0"/>
              </a:rPr>
              <a:t>Качество обученности</a:t>
            </a:r>
          </a:p>
        </c:rich>
      </c:tx>
      <c:layout/>
      <c:overlay val="0"/>
      <c:spPr>
        <a:noFill/>
        <a:ln w="25400">
          <a:noFill/>
        </a:ln>
      </c:spPr>
    </c:title>
    <c:autoTitleDeleted val="0"/>
    <c:plotArea>
      <c:layout/>
      <c:barChart>
        <c:barDir val="col"/>
        <c:grouping val="clustered"/>
        <c:varyColors val="0"/>
        <c:ser>
          <c:idx val="0"/>
          <c:order val="0"/>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'[Итоги 1 тр. 2025-26  нш.xls]по школе '!$B$2:$O$2</c:f>
              <c:strCache>
                <c:ptCount val="14"/>
                <c:pt idx="0">
                  <c:v>1А</c:v>
                </c:pt>
                <c:pt idx="1">
                  <c:v>1Б</c:v>
                </c:pt>
                <c:pt idx="2">
                  <c:v>1В</c:v>
                </c:pt>
                <c:pt idx="3">
                  <c:v>2А</c:v>
                </c:pt>
                <c:pt idx="4">
                  <c:v>2Б</c:v>
                </c:pt>
                <c:pt idx="5">
                  <c:v>2В</c:v>
                </c:pt>
                <c:pt idx="6">
                  <c:v>3А</c:v>
                </c:pt>
                <c:pt idx="7">
                  <c:v>3Б</c:v>
                </c:pt>
                <c:pt idx="8">
                  <c:v>3В</c:v>
                </c:pt>
                <c:pt idx="9">
                  <c:v>3Г</c:v>
                </c:pt>
                <c:pt idx="10">
                  <c:v>4А</c:v>
                </c:pt>
                <c:pt idx="11">
                  <c:v>4Б</c:v>
                </c:pt>
                <c:pt idx="12">
                  <c:v>4В</c:v>
                </c:pt>
                <c:pt idx="13">
                  <c:v>4Г</c:v>
                </c:pt>
              </c:strCache>
            </c:strRef>
          </c:cat>
          <c:val>
            <c:numRef>
              <c:f>'[Итоги 1 тр. 2025-26  нш.xls]по школе '!$B$4:$O$4</c:f>
              <c:numCache>
                <c:formatCode>0</c:formatCode>
                <c:ptCount val="14"/>
                <c:pt idx="0">
                  <c:v>97.794117647058826</c:v>
                </c:pt>
                <c:pt idx="1">
                  <c:v>98.4375</c:v>
                </c:pt>
                <c:pt idx="2">
                  <c:v>95.3125</c:v>
                </c:pt>
                <c:pt idx="3">
                  <c:v>95.882352941176464</c:v>
                </c:pt>
                <c:pt idx="4">
                  <c:v>98.82352941176471</c:v>
                </c:pt>
                <c:pt idx="5">
                  <c:v>96.470588235294116</c:v>
                </c:pt>
                <c:pt idx="6">
                  <c:v>87.058823529411768</c:v>
                </c:pt>
                <c:pt idx="7">
                  <c:v>97.64705882352942</c:v>
                </c:pt>
                <c:pt idx="8">
                  <c:v>94.81481481481481</c:v>
                </c:pt>
                <c:pt idx="9">
                  <c:v>87.64705882352942</c:v>
                </c:pt>
                <c:pt idx="10">
                  <c:v>95.098039215686285</c:v>
                </c:pt>
                <c:pt idx="11">
                  <c:v>96.296296296296305</c:v>
                </c:pt>
                <c:pt idx="12">
                  <c:v>94.607843137254918</c:v>
                </c:pt>
                <c:pt idx="13">
                  <c:v>91.574754901960773</c:v>
                </c:pt>
              </c:numCache>
            </c:numRef>
          </c:val>
        </c:ser>
        <c:dLbls>
          <c:showLegendKey val="0"/>
          <c:showVal val="0"/>
          <c:showCatName val="0"/>
          <c:showSerName val="0"/>
          <c:showPercent val="0"/>
          <c:showBubbleSize val="0"/>
        </c:dLbls>
        <c:gapWidth val="219"/>
        <c:overlap val="-27"/>
        <c:axId val="194643144"/>
        <c:axId val="194644712"/>
      </c:barChart>
      <c:catAx>
        <c:axId val="194643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644712"/>
        <c:crosses val="autoZero"/>
        <c:auto val="1"/>
        <c:lblAlgn val="ctr"/>
        <c:lblOffset val="100"/>
        <c:noMultiLvlLbl val="0"/>
      </c:catAx>
      <c:valAx>
        <c:axId val="194644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464314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5B9BD5"/>
            </a:solidFill>
            <a:ln w="25400">
              <a:noFill/>
            </a:ln>
          </c:spPr>
          <c:invertIfNegative val="0"/>
          <c:dPt>
            <c:idx val="1"/>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1-D042-43BE-933C-968EB075C557}"/>
              </c:ext>
            </c:extLst>
          </c:dPt>
          <c:dPt>
            <c:idx val="2"/>
            <c:invertIfNegative val="0"/>
            <c:bubble3D val="0"/>
            <c:spPr>
              <a:solidFill>
                <a:srgbClr val="B07BD7"/>
              </a:solidFill>
              <a:ln w="25400">
                <a:noFill/>
              </a:ln>
            </c:spPr>
            <c:extLst xmlns:c16r2="http://schemas.microsoft.com/office/drawing/2015/06/chart">
              <c:ext xmlns:c16="http://schemas.microsoft.com/office/drawing/2014/chart" uri="{C3380CC4-5D6E-409C-BE32-E72D297353CC}">
                <c16:uniqueId val="{00000003-D042-43BE-933C-968EB075C557}"/>
              </c:ext>
            </c:extLst>
          </c:dPt>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'!$P$3:$P$5</c:f>
              <c:numCache>
                <c:formatCode>0.0</c:formatCode>
                <c:ptCount val="3"/>
                <c:pt idx="0">
                  <c:v>99.754487321244284</c:v>
                </c:pt>
                <c:pt idx="1">
                  <c:v>79.508542678316161</c:v>
                </c:pt>
                <c:pt idx="2">
                  <c:v>70.974193608929085</c:v>
                </c:pt>
              </c:numCache>
            </c:numRef>
          </c:val>
          <c:extLst xmlns:c16r2="http://schemas.microsoft.com/office/drawing/2015/06/chart">
            <c:ext xmlns:c16="http://schemas.microsoft.com/office/drawing/2014/chart" uri="{C3380CC4-5D6E-409C-BE32-E72D297353CC}">
              <c16:uniqueId val="{00000004-D042-43BE-933C-968EB075C557}"/>
            </c:ext>
          </c:extLst>
        </c:ser>
        <c:dLbls>
          <c:showLegendKey val="0"/>
          <c:showVal val="0"/>
          <c:showCatName val="0"/>
          <c:showSerName val="0"/>
          <c:showPercent val="0"/>
          <c:showBubbleSize val="0"/>
        </c:dLbls>
        <c:gapWidth val="219"/>
        <c:overlap val="-27"/>
        <c:axId val="194645496"/>
        <c:axId val="194646280"/>
      </c:barChart>
      <c:catAx>
        <c:axId val="19464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646280"/>
        <c:crosses val="autoZero"/>
        <c:auto val="1"/>
        <c:lblAlgn val="ctr"/>
        <c:lblOffset val="100"/>
        <c:noMultiLvlLbl val="0"/>
      </c:catAx>
      <c:valAx>
        <c:axId val="1946462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464549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97122439986972E-2"/>
          <c:y val="5.5979643765903309E-2"/>
          <c:w val="0.86956874916182925"/>
          <c:h val="0.79550519925467333"/>
        </c:manualLayout>
      </c:layout>
      <c:barChart>
        <c:barDir val="col"/>
        <c:grouping val="clustered"/>
        <c:varyColors val="0"/>
        <c:ser>
          <c:idx val="0"/>
          <c:order val="0"/>
          <c:tx>
            <c:strRef>
              <c:f>'по школе '!$P$2</c:f>
              <c:strCache>
                <c:ptCount val="1"/>
                <c:pt idx="0">
                  <c:v> 2025-26</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'!$P$3:$P$5</c:f>
              <c:numCache>
                <c:formatCode>0.0</c:formatCode>
                <c:ptCount val="3"/>
                <c:pt idx="0">
                  <c:v>99.754487321244284</c:v>
                </c:pt>
                <c:pt idx="1">
                  <c:v>79.508542678316161</c:v>
                </c:pt>
                <c:pt idx="2">
                  <c:v>70.974193608929085</c:v>
                </c:pt>
              </c:numCache>
            </c:numRef>
          </c:val>
          <c:extLst xmlns:c16r2="http://schemas.microsoft.com/office/drawing/2015/06/chart">
            <c:ext xmlns:c16="http://schemas.microsoft.com/office/drawing/2014/chart" uri="{C3380CC4-5D6E-409C-BE32-E72D297353CC}">
              <c16:uniqueId val="{00000000-926A-45E6-B081-74006B8F08A0}"/>
            </c:ext>
          </c:extLst>
        </c:ser>
        <c:ser>
          <c:idx val="1"/>
          <c:order val="1"/>
          <c:tx>
            <c:strRef>
              <c:f>'по школе '!$Q$2</c:f>
              <c:strCache>
                <c:ptCount val="1"/>
                <c:pt idx="0">
                  <c:v> 2024-25</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'!$Q$3:$Q$5</c:f>
              <c:numCache>
                <c:formatCode>General</c:formatCode>
                <c:ptCount val="3"/>
                <c:pt idx="0">
                  <c:v>99.6</c:v>
                </c:pt>
                <c:pt idx="1">
                  <c:v>78.5</c:v>
                </c:pt>
                <c:pt idx="2">
                  <c:v>69.900000000000006</c:v>
                </c:pt>
              </c:numCache>
            </c:numRef>
          </c:val>
          <c:extLst xmlns:c16r2="http://schemas.microsoft.com/office/drawing/2015/06/chart">
            <c:ext xmlns:c16="http://schemas.microsoft.com/office/drawing/2014/chart" uri="{C3380CC4-5D6E-409C-BE32-E72D297353CC}">
              <c16:uniqueId val="{00000001-926A-45E6-B081-74006B8F08A0}"/>
            </c:ext>
          </c:extLst>
        </c:ser>
        <c:dLbls>
          <c:showLegendKey val="0"/>
          <c:showVal val="0"/>
          <c:showCatName val="0"/>
          <c:showSerName val="0"/>
          <c:showPercent val="0"/>
          <c:showBubbleSize val="0"/>
        </c:dLbls>
        <c:gapWidth val="219"/>
        <c:overlap val="-27"/>
        <c:axId val="195511648"/>
        <c:axId val="195510864"/>
      </c:barChart>
      <c:catAx>
        <c:axId val="19551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5510864"/>
        <c:crosses val="autoZero"/>
        <c:auto val="1"/>
        <c:lblAlgn val="ctr"/>
        <c:lblOffset val="100"/>
        <c:noMultiLvlLbl val="0"/>
      </c:catAx>
      <c:valAx>
        <c:axId val="1955108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5511648"/>
        <c:crosses val="autoZero"/>
        <c:crossBetween val="between"/>
      </c:valAx>
      <c:spPr>
        <a:noFill/>
        <a:ln w="25400">
          <a:noFill/>
        </a:ln>
      </c:spPr>
    </c:plotArea>
    <c:legend>
      <c:legendPos val="r"/>
      <c:layout>
        <c:manualLayout>
          <c:xMode val="edge"/>
          <c:yMode val="edge"/>
          <c:x val="0.33660182183109461"/>
          <c:y val="3.0534351145038167E-2"/>
          <c:w val="0.52124268780127969"/>
          <c:h val="9.5419847328244295E-2"/>
        </c:manualLayout>
      </c:layout>
      <c:overlay val="0"/>
      <c:spPr>
        <a:noFill/>
        <a:ln w="25400">
          <a:noFill/>
        </a:ln>
      </c:spPr>
      <c:txPr>
        <a:bodyPr/>
        <a:lstStyle/>
        <a:p>
          <a:pPr>
            <a:defRPr sz="755"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успешности усвоения учебных программ </a:t>
            </a:r>
          </a:p>
        </c:rich>
      </c:tx>
      <c:layout/>
      <c:overlay val="0"/>
      <c:spPr>
        <a:noFill/>
        <a:ln w="25400">
          <a:noFill/>
        </a:ln>
      </c:spPr>
    </c:title>
    <c:autoTitleDeleted val="0"/>
    <c:plotArea>
      <c:layout/>
      <c:barChart>
        <c:barDir val="bar"/>
        <c:grouping val="clustered"/>
        <c:varyColors val="0"/>
        <c:ser>
          <c:idx val="0"/>
          <c:order val="0"/>
          <c:tx>
            <c:strRef>
              <c:f>статистика!$B$20</c:f>
              <c:strCache>
                <c:ptCount val="1"/>
                <c:pt idx="0">
                  <c:v>1 полугодие 2023-24 уч. года</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статистика!$A$21:$A$25</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статистика!$B$21:$B$25</c:f>
              <c:numCache>
                <c:formatCode>0.0%</c:formatCode>
                <c:ptCount val="5"/>
                <c:pt idx="0">
                  <c:v>4.2999999999999997E-2</c:v>
                </c:pt>
                <c:pt idx="1">
                  <c:v>0.33300000000000002</c:v>
                </c:pt>
                <c:pt idx="2">
                  <c:v>5.0000000000000001E-3</c:v>
                </c:pt>
                <c:pt idx="3">
                  <c:v>7.4999999999999997E-2</c:v>
                </c:pt>
                <c:pt idx="4">
                  <c:v>0.215</c:v>
                </c:pt>
              </c:numCache>
            </c:numRef>
          </c:val>
          <c:extLst xmlns:c16r2="http://schemas.microsoft.com/office/drawing/2015/06/chart">
            <c:ext xmlns:c16="http://schemas.microsoft.com/office/drawing/2014/chart" uri="{C3380CC4-5D6E-409C-BE32-E72D297353CC}">
              <c16:uniqueId val="{00000000-E499-4F5B-93D5-8752D7667F29}"/>
            </c:ext>
          </c:extLst>
        </c:ser>
        <c:ser>
          <c:idx val="1"/>
          <c:order val="1"/>
          <c:tx>
            <c:strRef>
              <c:f>статистика!$C$20</c:f>
              <c:strCache>
                <c:ptCount val="1"/>
                <c:pt idx="0">
                  <c:v>1 полугодие 2024-25 уч. года</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статистика!$A$21:$A$25</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статистика!$C$21:$C$25</c:f>
              <c:numCache>
                <c:formatCode>0.0%</c:formatCode>
                <c:ptCount val="5"/>
                <c:pt idx="0">
                  <c:v>1.4999999999999999E-2</c:v>
                </c:pt>
                <c:pt idx="1">
                  <c:v>0.316</c:v>
                </c:pt>
                <c:pt idx="2">
                  <c:v>1.4999999999999999E-2</c:v>
                </c:pt>
                <c:pt idx="3">
                  <c:v>9.5000000000000001E-2</c:v>
                </c:pt>
                <c:pt idx="4">
                  <c:v>0.14499999999999999</c:v>
                </c:pt>
              </c:numCache>
            </c:numRef>
          </c:val>
          <c:extLst xmlns:c16r2="http://schemas.microsoft.com/office/drawing/2015/06/chart">
            <c:ext xmlns:c16="http://schemas.microsoft.com/office/drawing/2014/chart" uri="{C3380CC4-5D6E-409C-BE32-E72D297353CC}">
              <c16:uniqueId val="{00000001-E499-4F5B-93D5-8752D7667F29}"/>
            </c:ext>
          </c:extLst>
        </c:ser>
        <c:ser>
          <c:idx val="2"/>
          <c:order val="2"/>
          <c:tx>
            <c:strRef>
              <c:f>статистика!$D$20</c:f>
              <c:strCache>
                <c:ptCount val="1"/>
                <c:pt idx="0">
                  <c:v>1 полугодие 2025-26 уч. года</c:v>
                </c:pt>
              </c:strCache>
            </c:strRef>
          </c:tx>
          <c:spPr>
            <a:solidFill>
              <a:srgbClr val="A5A5A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статистика!$A$21:$A$25</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статистика!$D$21:$D$25</c:f>
              <c:numCache>
                <c:formatCode>0.0%</c:formatCode>
                <c:ptCount val="5"/>
                <c:pt idx="0">
                  <c:v>1.8433179723502304E-2</c:v>
                </c:pt>
                <c:pt idx="1">
                  <c:v>0.35944700460829493</c:v>
                </c:pt>
                <c:pt idx="2">
                  <c:v>1.8433179723502304E-2</c:v>
                </c:pt>
                <c:pt idx="3">
                  <c:v>0.11981566820276497</c:v>
                </c:pt>
                <c:pt idx="4">
                  <c:v>0.19815668202764977</c:v>
                </c:pt>
              </c:numCache>
            </c:numRef>
          </c:val>
          <c:extLst xmlns:c16r2="http://schemas.microsoft.com/office/drawing/2015/06/chart">
            <c:ext xmlns:c16="http://schemas.microsoft.com/office/drawing/2014/chart" uri="{C3380CC4-5D6E-409C-BE32-E72D297353CC}">
              <c16:uniqueId val="{00000002-E499-4F5B-93D5-8752D7667F29}"/>
            </c:ext>
          </c:extLst>
        </c:ser>
        <c:dLbls>
          <c:showLegendKey val="0"/>
          <c:showVal val="0"/>
          <c:showCatName val="0"/>
          <c:showSerName val="0"/>
          <c:showPercent val="0"/>
          <c:showBubbleSize val="0"/>
        </c:dLbls>
        <c:gapWidth val="182"/>
        <c:axId val="195508120"/>
        <c:axId val="195508904"/>
      </c:barChart>
      <c:catAx>
        <c:axId val="195508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508904"/>
        <c:crosses val="autoZero"/>
        <c:auto val="1"/>
        <c:lblAlgn val="ctr"/>
        <c:lblOffset val="100"/>
        <c:noMultiLvlLbl val="0"/>
      </c:catAx>
      <c:valAx>
        <c:axId val="19550890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508120"/>
        <c:crosses val="autoZero"/>
        <c:crossBetween val="between"/>
      </c:valAx>
      <c:spPr>
        <a:noFill/>
        <a:ln w="25400">
          <a:noFill/>
        </a:ln>
      </c:spPr>
    </c:plotArea>
    <c:legend>
      <c:legendPos val="b"/>
      <c:layou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Качество обученности</a:t>
            </a:r>
          </a:p>
        </c:rich>
      </c:tx>
      <c:layout/>
      <c:overlay val="0"/>
      <c:spPr>
        <a:noFill/>
        <a:ln w="25400">
          <a:noFill/>
        </a:ln>
      </c:spPr>
    </c:title>
    <c:autoTitleDeleted val="0"/>
    <c:plotArea>
      <c:layout/>
      <c:barChart>
        <c:barDir val="col"/>
        <c:grouping val="clustered"/>
        <c:varyColors val="0"/>
        <c:ser>
          <c:idx val="0"/>
          <c:order val="0"/>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'по школе '!$B$2:$O$2</c:f>
              <c:strCache>
                <c:ptCount val="14"/>
                <c:pt idx="0">
                  <c:v>5А</c:v>
                </c:pt>
                <c:pt idx="1">
                  <c:v>5Б</c:v>
                </c:pt>
                <c:pt idx="2">
                  <c:v>5 В</c:v>
                </c:pt>
                <c:pt idx="3">
                  <c:v>5 М</c:v>
                </c:pt>
                <c:pt idx="4">
                  <c:v>6А</c:v>
                </c:pt>
                <c:pt idx="5">
                  <c:v>6Б</c:v>
                </c:pt>
                <c:pt idx="6">
                  <c:v>6В</c:v>
                </c:pt>
                <c:pt idx="7">
                  <c:v>7Б</c:v>
                </c:pt>
                <c:pt idx="8">
                  <c:v>7В</c:v>
                </c:pt>
                <c:pt idx="9">
                  <c:v>7М</c:v>
                </c:pt>
                <c:pt idx="10">
                  <c:v>8А</c:v>
                </c:pt>
                <c:pt idx="11">
                  <c:v>8В</c:v>
                </c:pt>
                <c:pt idx="12">
                  <c:v>9 А</c:v>
                </c:pt>
                <c:pt idx="13">
                  <c:v>9 Б</c:v>
                </c:pt>
              </c:strCache>
            </c:strRef>
          </c:cat>
          <c:val>
            <c:numRef>
              <c:f>'по школе '!$B$4:$O$4</c:f>
              <c:numCache>
                <c:formatCode>0</c:formatCode>
                <c:ptCount val="14"/>
                <c:pt idx="0">
                  <c:v>77.8125</c:v>
                </c:pt>
                <c:pt idx="1">
                  <c:v>91.666666666666671</c:v>
                </c:pt>
                <c:pt idx="2">
                  <c:v>91.666666666666671</c:v>
                </c:pt>
                <c:pt idx="3">
                  <c:v>95.833333333333329</c:v>
                </c:pt>
                <c:pt idx="4">
                  <c:v>73.318713450292393</c:v>
                </c:pt>
                <c:pt idx="5">
                  <c:v>77.355769230769226</c:v>
                </c:pt>
                <c:pt idx="6">
                  <c:v>63.611111111111107</c:v>
                </c:pt>
                <c:pt idx="7">
                  <c:v>74.411302982731542</c:v>
                </c:pt>
                <c:pt idx="8">
                  <c:v>80.806938159879337</c:v>
                </c:pt>
                <c:pt idx="9">
                  <c:v>91.715976331360935</c:v>
                </c:pt>
                <c:pt idx="10">
                  <c:v>64.908088235294102</c:v>
                </c:pt>
                <c:pt idx="11">
                  <c:v>77.631578947368411</c:v>
                </c:pt>
                <c:pt idx="12">
                  <c:v>66.666666666666657</c:v>
                </c:pt>
                <c:pt idx="13">
                  <c:v>85.714285714285694</c:v>
                </c:pt>
              </c:numCache>
            </c:numRef>
          </c:val>
          <c:extLst xmlns:c16r2="http://schemas.microsoft.com/office/drawing/2015/06/chart">
            <c:ext xmlns:c16="http://schemas.microsoft.com/office/drawing/2014/chart" uri="{C3380CC4-5D6E-409C-BE32-E72D297353CC}">
              <c16:uniqueId val="{00000000-E4C6-45C6-91CD-2592BBB016E4}"/>
            </c:ext>
          </c:extLst>
        </c:ser>
        <c:dLbls>
          <c:showLegendKey val="0"/>
          <c:showVal val="0"/>
          <c:showCatName val="0"/>
          <c:showSerName val="0"/>
          <c:showPercent val="0"/>
          <c:showBubbleSize val="0"/>
        </c:dLbls>
        <c:gapWidth val="219"/>
        <c:overlap val="-27"/>
        <c:axId val="195512040"/>
        <c:axId val="195505768"/>
      </c:barChart>
      <c:catAx>
        <c:axId val="195512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5505768"/>
        <c:crosses val="autoZero"/>
        <c:auto val="1"/>
        <c:lblAlgn val="ctr"/>
        <c:lblOffset val="100"/>
        <c:noMultiLvlLbl val="0"/>
      </c:catAx>
      <c:valAx>
        <c:axId val="195505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551204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Средний показатель по средней школе</a:t>
            </a:r>
          </a:p>
        </c:rich>
      </c:tx>
      <c:layout/>
      <c:overlay val="0"/>
      <c:spPr>
        <a:noFill/>
        <a:ln w="25400">
          <a:noFill/>
        </a:ln>
      </c:spPr>
    </c:title>
    <c:autoTitleDeleted val="0"/>
    <c:plotArea>
      <c:layout/>
      <c:barChart>
        <c:barDir val="col"/>
        <c:grouping val="clustered"/>
        <c:varyColors val="0"/>
        <c:ser>
          <c:idx val="0"/>
          <c:order val="0"/>
          <c:tx>
            <c:v>Средний показатель по старшей школе</c:v>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среднее!$E$3:$E$5</c:f>
              <c:numCache>
                <c:formatCode>0.0</c:formatCode>
                <c:ptCount val="3"/>
                <c:pt idx="0">
                  <c:v>100</c:v>
                </c:pt>
                <c:pt idx="1">
                  <c:v>87.815878079035954</c:v>
                </c:pt>
                <c:pt idx="2">
                  <c:v>74.90730469753025</c:v>
                </c:pt>
              </c:numCache>
            </c:numRef>
          </c:val>
          <c:extLst xmlns:c16r2="http://schemas.microsoft.com/office/drawing/2015/06/chart">
            <c:ext xmlns:c16="http://schemas.microsoft.com/office/drawing/2014/chart" uri="{C3380CC4-5D6E-409C-BE32-E72D297353CC}">
              <c16:uniqueId val="{00000000-1E47-4275-8058-B2555D74AB29}"/>
            </c:ext>
          </c:extLst>
        </c:ser>
        <c:dLbls>
          <c:showLegendKey val="0"/>
          <c:showVal val="0"/>
          <c:showCatName val="0"/>
          <c:showSerName val="0"/>
          <c:showPercent val="0"/>
          <c:showBubbleSize val="0"/>
        </c:dLbls>
        <c:gapWidth val="219"/>
        <c:overlap val="-27"/>
        <c:axId val="195512824"/>
        <c:axId val="195507336"/>
      </c:barChart>
      <c:catAx>
        <c:axId val="195512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5507336"/>
        <c:crosses val="autoZero"/>
        <c:auto val="1"/>
        <c:lblAlgn val="ctr"/>
        <c:lblOffset val="100"/>
        <c:noMultiLvlLbl val="0"/>
      </c:catAx>
      <c:valAx>
        <c:axId val="1955073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551282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a:t>
            </a:r>
            <a:r>
              <a:rPr lang="ru-RU" baseline="0"/>
              <a:t> количеству учащихся</a:t>
            </a:r>
            <a:endParaRPr lang="ru-RU"/>
          </a:p>
        </c:rich>
      </c:tx>
      <c:layout/>
      <c:overlay val="0"/>
      <c:spPr>
        <a:noFill/>
        <a:ln w="25400">
          <a:noFill/>
        </a:ln>
      </c:spPr>
    </c:title>
    <c:autoTitleDeleted val="0"/>
    <c:plotArea>
      <c:layout/>
      <c:barChart>
        <c:barDir val="col"/>
        <c:grouping val="clustered"/>
        <c:varyColors val="0"/>
        <c:ser>
          <c:idx val="0"/>
          <c:order val="0"/>
          <c:tx>
            <c:strRef>
              <c:f>Лист2!$B$1</c:f>
              <c:strCache>
                <c:ptCount val="1"/>
                <c:pt idx="0">
                  <c:v>2025-26</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Лист2!$B$3:$B$7</c:f>
              <c:numCache>
                <c:formatCode>General</c:formatCode>
                <c:ptCount val="5"/>
                <c:pt idx="0">
                  <c:v>0</c:v>
                </c:pt>
                <c:pt idx="1">
                  <c:v>15</c:v>
                </c:pt>
                <c:pt idx="2">
                  <c:v>1</c:v>
                </c:pt>
                <c:pt idx="3">
                  <c:v>3</c:v>
                </c:pt>
                <c:pt idx="4">
                  <c:v>4</c:v>
                </c:pt>
              </c:numCache>
            </c:numRef>
          </c:val>
          <c:extLst xmlns:c16r2="http://schemas.microsoft.com/office/drawing/2015/06/chart">
            <c:ext xmlns:c16="http://schemas.microsoft.com/office/drawing/2014/chart" uri="{C3380CC4-5D6E-409C-BE32-E72D297353CC}">
              <c16:uniqueId val="{00000000-1388-467E-9CE6-19D23E6CC445}"/>
            </c:ext>
          </c:extLst>
        </c:ser>
        <c:ser>
          <c:idx val="1"/>
          <c:order val="1"/>
          <c:tx>
            <c:strRef>
              <c:f>Лист2!$C$1</c:f>
              <c:strCache>
                <c:ptCount val="1"/>
                <c:pt idx="0">
                  <c:v>2024-25</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Лист2!$C$3:$C$7</c:f>
              <c:numCache>
                <c:formatCode>General</c:formatCode>
                <c:ptCount val="5"/>
                <c:pt idx="0">
                  <c:v>1</c:v>
                </c:pt>
                <c:pt idx="1">
                  <c:v>8</c:v>
                </c:pt>
                <c:pt idx="2">
                  <c:v>1</c:v>
                </c:pt>
                <c:pt idx="3">
                  <c:v>5</c:v>
                </c:pt>
                <c:pt idx="4">
                  <c:v>2</c:v>
                </c:pt>
              </c:numCache>
            </c:numRef>
          </c:val>
          <c:extLst xmlns:c16r2="http://schemas.microsoft.com/office/drawing/2015/06/chart">
            <c:ext xmlns:c16="http://schemas.microsoft.com/office/drawing/2014/chart" uri="{C3380CC4-5D6E-409C-BE32-E72D297353CC}">
              <c16:uniqueId val="{00000001-1388-467E-9CE6-19D23E6CC445}"/>
            </c:ext>
          </c:extLst>
        </c:ser>
        <c:dLbls>
          <c:showLegendKey val="0"/>
          <c:showVal val="0"/>
          <c:showCatName val="0"/>
          <c:showSerName val="0"/>
          <c:showPercent val="0"/>
          <c:showBubbleSize val="0"/>
        </c:dLbls>
        <c:gapWidth val="219"/>
        <c:overlap val="-27"/>
        <c:axId val="195506944"/>
        <c:axId val="195506160"/>
      </c:barChart>
      <c:catAx>
        <c:axId val="19550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506160"/>
        <c:crosses val="autoZero"/>
        <c:auto val="1"/>
        <c:lblAlgn val="ctr"/>
        <c:lblOffset val="100"/>
        <c:noMultiLvlLbl val="0"/>
      </c:catAx>
      <c:valAx>
        <c:axId val="19550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506944"/>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среднее!$D$2</c:f>
              <c:strCache>
                <c:ptCount val="1"/>
                <c:pt idx="0">
                  <c:v> 2024-25 год</c:v>
                </c:pt>
              </c:strCache>
            </c:strRef>
          </c:tx>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среднее!$D$3:$D$5</c:f>
              <c:numCache>
                <c:formatCode>0.0</c:formatCode>
                <c:ptCount val="3"/>
                <c:pt idx="0">
                  <c:v>100</c:v>
                </c:pt>
                <c:pt idx="1">
                  <c:v>88.884740259740255</c:v>
                </c:pt>
                <c:pt idx="2">
                  <c:v>77.340389610389593</c:v>
                </c:pt>
              </c:numCache>
            </c:numRef>
          </c:val>
          <c:extLst xmlns:c16r2="http://schemas.microsoft.com/office/drawing/2015/06/chart">
            <c:ext xmlns:c16="http://schemas.microsoft.com/office/drawing/2014/chart" uri="{C3380CC4-5D6E-409C-BE32-E72D297353CC}">
              <c16:uniqueId val="{00000000-ED27-44EB-8484-AB1EC7488C94}"/>
            </c:ext>
          </c:extLst>
        </c:ser>
        <c:ser>
          <c:idx val="1"/>
          <c:order val="1"/>
          <c:tx>
            <c:strRef>
              <c:f>среднее!$E$2</c:f>
              <c:strCache>
                <c:ptCount val="1"/>
                <c:pt idx="0">
                  <c:v>2023-24</c:v>
                </c:pt>
              </c:strCache>
            </c:strRef>
          </c:tx>
          <c:spPr>
            <a:solidFill>
              <a:srgbClr val="ED7D31"/>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среднее!$E$3:$E$5</c:f>
              <c:numCache>
                <c:formatCode>General</c:formatCode>
                <c:ptCount val="3"/>
                <c:pt idx="0" formatCode="0.0">
                  <c:v>100</c:v>
                </c:pt>
                <c:pt idx="1">
                  <c:v>92.9</c:v>
                </c:pt>
                <c:pt idx="2">
                  <c:v>79.599999999999994</c:v>
                </c:pt>
              </c:numCache>
            </c:numRef>
          </c:val>
          <c:extLst xmlns:c16r2="http://schemas.microsoft.com/office/drawing/2015/06/chart">
            <c:ext xmlns:c16="http://schemas.microsoft.com/office/drawing/2014/chart" uri="{C3380CC4-5D6E-409C-BE32-E72D297353CC}">
              <c16:uniqueId val="{00000001-ED27-44EB-8484-AB1EC7488C94}"/>
            </c:ext>
          </c:extLst>
        </c:ser>
        <c:ser>
          <c:idx val="2"/>
          <c:order val="2"/>
          <c:tx>
            <c:strRef>
              <c:f>среднее!$F$2</c:f>
              <c:strCache>
                <c:ptCount val="1"/>
                <c:pt idx="0">
                  <c:v>2022-23</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среднее!$F$3:$F$5</c:f>
              <c:numCache>
                <c:formatCode>0.0</c:formatCode>
                <c:ptCount val="3"/>
                <c:pt idx="0">
                  <c:v>100</c:v>
                </c:pt>
                <c:pt idx="1">
                  <c:v>92.1</c:v>
                </c:pt>
                <c:pt idx="2">
                  <c:v>82.6</c:v>
                </c:pt>
              </c:numCache>
            </c:numRef>
          </c:val>
          <c:extLst xmlns:c16r2="http://schemas.microsoft.com/office/drawing/2015/06/chart">
            <c:ext xmlns:c16="http://schemas.microsoft.com/office/drawing/2014/chart" uri="{C3380CC4-5D6E-409C-BE32-E72D297353CC}">
              <c16:uniqueId val="{00000002-ED27-44EB-8484-AB1EC7488C94}"/>
            </c:ext>
          </c:extLst>
        </c:ser>
        <c:dLbls>
          <c:dLblPos val="outEnd"/>
          <c:showLegendKey val="0"/>
          <c:showVal val="1"/>
          <c:showCatName val="0"/>
          <c:showSerName val="0"/>
          <c:showPercent val="0"/>
          <c:showBubbleSize val="0"/>
        </c:dLbls>
        <c:gapWidth val="219"/>
        <c:overlap val="-27"/>
        <c:axId val="154090208"/>
        <c:axId val="154090600"/>
      </c:barChart>
      <c:catAx>
        <c:axId val="15409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54090600"/>
        <c:crosses val="autoZero"/>
        <c:auto val="1"/>
        <c:lblAlgn val="ctr"/>
        <c:lblOffset val="100"/>
        <c:noMultiLvlLbl val="0"/>
      </c:catAx>
      <c:valAx>
        <c:axId val="1540906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54090208"/>
        <c:crosses val="autoZero"/>
        <c:crossBetween val="between"/>
      </c:valAx>
      <c:spPr>
        <a:noFill/>
        <a:ln w="25400">
          <a:noFill/>
        </a:ln>
      </c:spPr>
    </c:plotArea>
    <c:legend>
      <c:legendPos val="b"/>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в % соотношении</a:t>
            </a:r>
          </a:p>
        </c:rich>
      </c:tx>
      <c:layout/>
      <c:overlay val="0"/>
      <c:spPr>
        <a:noFill/>
        <a:ln w="25400">
          <a:noFill/>
        </a:ln>
      </c:spPr>
    </c:title>
    <c:autoTitleDeleted val="0"/>
    <c:plotArea>
      <c:layout/>
      <c:barChart>
        <c:barDir val="col"/>
        <c:grouping val="clustered"/>
        <c:varyColors val="0"/>
        <c:ser>
          <c:idx val="0"/>
          <c:order val="0"/>
          <c:tx>
            <c:strRef>
              <c:f>Лист2!$D$1</c:f>
              <c:strCache>
                <c:ptCount val="1"/>
                <c:pt idx="0">
                  <c:v>2025-26</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Лист2!$D$3:$D$7</c:f>
              <c:numCache>
                <c:formatCode>0%</c:formatCode>
                <c:ptCount val="5"/>
                <c:pt idx="0">
                  <c:v>0</c:v>
                </c:pt>
                <c:pt idx="1">
                  <c:v>0.39</c:v>
                </c:pt>
                <c:pt idx="2" formatCode="0.0%">
                  <c:v>2.5999999999999999E-2</c:v>
                </c:pt>
                <c:pt idx="3" formatCode="0.0%">
                  <c:v>0.08</c:v>
                </c:pt>
                <c:pt idx="4">
                  <c:v>0.1</c:v>
                </c:pt>
              </c:numCache>
            </c:numRef>
          </c:val>
          <c:extLst xmlns:c16r2="http://schemas.microsoft.com/office/drawing/2015/06/chart">
            <c:ext xmlns:c16="http://schemas.microsoft.com/office/drawing/2014/chart" uri="{C3380CC4-5D6E-409C-BE32-E72D297353CC}">
              <c16:uniqueId val="{00000000-B595-47E8-B4CB-C02F05061A73}"/>
            </c:ext>
          </c:extLst>
        </c:ser>
        <c:ser>
          <c:idx val="1"/>
          <c:order val="1"/>
          <c:tx>
            <c:strRef>
              <c:f>Лист2!$E$1</c:f>
              <c:strCache>
                <c:ptCount val="1"/>
                <c:pt idx="0">
                  <c:v>2024-25</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Лист2!$A$3:$A$7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Лист2!$E$3:$E$7</c:f>
              <c:numCache>
                <c:formatCode>0%</c:formatCode>
                <c:ptCount val="5"/>
                <c:pt idx="0">
                  <c:v>3.7999999999999999E-2</c:v>
                </c:pt>
                <c:pt idx="1">
                  <c:v>0.307</c:v>
                </c:pt>
                <c:pt idx="2" formatCode="0.0%">
                  <c:v>4.0000000000000001E-3</c:v>
                </c:pt>
                <c:pt idx="3">
                  <c:v>0.19</c:v>
                </c:pt>
                <c:pt idx="4">
                  <c:v>8.0000000000000002E-3</c:v>
                </c:pt>
              </c:numCache>
            </c:numRef>
          </c:val>
          <c:extLst xmlns:c16r2="http://schemas.microsoft.com/office/drawing/2015/06/chart">
            <c:ext xmlns:c16="http://schemas.microsoft.com/office/drawing/2014/chart" uri="{C3380CC4-5D6E-409C-BE32-E72D297353CC}">
              <c16:uniqueId val="{00000001-B595-47E8-B4CB-C02F05061A73}"/>
            </c:ext>
          </c:extLst>
        </c:ser>
        <c:dLbls>
          <c:showLegendKey val="0"/>
          <c:showVal val="0"/>
          <c:showCatName val="0"/>
          <c:showSerName val="0"/>
          <c:showPercent val="0"/>
          <c:showBubbleSize val="0"/>
        </c:dLbls>
        <c:gapWidth val="219"/>
        <c:overlap val="-27"/>
        <c:axId val="195507728"/>
        <c:axId val="195509296"/>
      </c:barChart>
      <c:catAx>
        <c:axId val="19550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509296"/>
        <c:crosses val="autoZero"/>
        <c:auto val="1"/>
        <c:lblAlgn val="ctr"/>
        <c:lblOffset val="100"/>
        <c:noMultiLvlLbl val="0"/>
      </c:catAx>
      <c:valAx>
        <c:axId val="195509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507728"/>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среднее!$B$2</c:f>
              <c:strCache>
                <c:ptCount val="1"/>
                <c:pt idx="0">
                  <c:v>11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среднее!$B$3:$B$5</c:f>
              <c:numCache>
                <c:formatCode>0.0</c:formatCode>
                <c:ptCount val="3"/>
                <c:pt idx="0">
                  <c:v>100</c:v>
                </c:pt>
                <c:pt idx="1">
                  <c:v>83.418774208247882</c:v>
                </c:pt>
                <c:pt idx="2">
                  <c:v>74.705855547960809</c:v>
                </c:pt>
              </c:numCache>
            </c:numRef>
          </c:val>
          <c:extLst xmlns:c16r2="http://schemas.microsoft.com/office/drawing/2015/06/chart">
            <c:ext xmlns:c16="http://schemas.microsoft.com/office/drawing/2014/chart" uri="{C3380CC4-5D6E-409C-BE32-E72D297353CC}">
              <c16:uniqueId val="{00000000-4E46-4BE3-B002-4360AC22C74A}"/>
            </c:ext>
          </c:extLst>
        </c:ser>
        <c:ser>
          <c:idx val="1"/>
          <c:order val="1"/>
          <c:tx>
            <c:strRef>
              <c:f>среднее!$C$2</c:f>
              <c:strCache>
                <c:ptCount val="1"/>
                <c:pt idx="0">
                  <c:v>10 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среднее!$C$3:$C$5</c:f>
              <c:numCache>
                <c:formatCode>0.0</c:formatCode>
                <c:ptCount val="3"/>
                <c:pt idx="0">
                  <c:v>100</c:v>
                </c:pt>
                <c:pt idx="1">
                  <c:v>92.72727272727272</c:v>
                </c:pt>
                <c:pt idx="2">
                  <c:v>76.281818181818181</c:v>
                </c:pt>
              </c:numCache>
            </c:numRef>
          </c:val>
          <c:extLst xmlns:c16r2="http://schemas.microsoft.com/office/drawing/2015/06/chart">
            <c:ext xmlns:c16="http://schemas.microsoft.com/office/drawing/2014/chart" uri="{C3380CC4-5D6E-409C-BE32-E72D297353CC}">
              <c16:uniqueId val="{00000001-4E46-4BE3-B002-4360AC22C74A}"/>
            </c:ext>
          </c:extLst>
        </c:ser>
        <c:ser>
          <c:idx val="2"/>
          <c:order val="2"/>
          <c:tx>
            <c:strRef>
              <c:f>среднее!$D$2</c:f>
              <c:strCache>
                <c:ptCount val="1"/>
                <c:pt idx="0">
                  <c:v>10 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среднее!$A$3:$A$5</c:f>
              <c:strCache>
                <c:ptCount val="3"/>
                <c:pt idx="0">
                  <c:v>Успеваемость в классе по предмету</c:v>
                </c:pt>
                <c:pt idx="1">
                  <c:v>Качество обученности в классе по предмету</c:v>
                </c:pt>
                <c:pt idx="2">
                  <c:v>Степень обученности в классе по предмету</c:v>
                </c:pt>
              </c:strCache>
            </c:strRef>
          </c:cat>
          <c:val>
            <c:numRef>
              <c:f>среднее!$D$3:$D$5</c:f>
              <c:numCache>
                <c:formatCode>0.0</c:formatCode>
                <c:ptCount val="3"/>
                <c:pt idx="0">
                  <c:v>100</c:v>
                </c:pt>
                <c:pt idx="1">
                  <c:v>87.301587301587304</c:v>
                </c:pt>
                <c:pt idx="2">
                  <c:v>73.734240362811789</c:v>
                </c:pt>
              </c:numCache>
            </c:numRef>
          </c:val>
          <c:extLst xmlns:c16r2="http://schemas.microsoft.com/office/drawing/2015/06/chart">
            <c:ext xmlns:c16="http://schemas.microsoft.com/office/drawing/2014/chart" uri="{C3380CC4-5D6E-409C-BE32-E72D297353CC}">
              <c16:uniqueId val="{00000002-4E46-4BE3-B002-4360AC22C74A}"/>
            </c:ext>
          </c:extLst>
        </c:ser>
        <c:dLbls>
          <c:dLblPos val="outEnd"/>
          <c:showLegendKey val="0"/>
          <c:showVal val="1"/>
          <c:showCatName val="0"/>
          <c:showSerName val="0"/>
          <c:showPercent val="0"/>
          <c:showBubbleSize val="0"/>
        </c:dLbls>
        <c:gapWidth val="219"/>
        <c:overlap val="-27"/>
        <c:axId val="195510472"/>
        <c:axId val="194120144"/>
      </c:barChart>
      <c:catAx>
        <c:axId val="195510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120144"/>
        <c:crosses val="autoZero"/>
        <c:auto val="1"/>
        <c:lblAlgn val="ctr"/>
        <c:lblOffset val="100"/>
        <c:noMultiLvlLbl val="0"/>
      </c:catAx>
      <c:valAx>
        <c:axId val="194120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510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t>Качество выполнения ВПР</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абсолютная успеваемость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русский язык</c:v>
                </c:pt>
                <c:pt idx="1">
                  <c:v>математика</c:v>
                </c:pt>
                <c:pt idx="2">
                  <c:v>окружающий мир</c:v>
                </c:pt>
                <c:pt idx="3">
                  <c:v>английский язык</c:v>
                </c:pt>
                <c:pt idx="4">
                  <c:v>литературное чтение</c:v>
                </c:pt>
              </c:strCache>
            </c:strRef>
          </c:cat>
          <c:val>
            <c:numRef>
              <c:f>Лист1!$B$2:$B$6</c:f>
              <c:numCache>
                <c:formatCode>0.0%</c:formatCode>
                <c:ptCount val="5"/>
                <c:pt idx="0">
                  <c:v>0.97399999999999998</c:v>
                </c:pt>
                <c:pt idx="1">
                  <c:v>1</c:v>
                </c:pt>
                <c:pt idx="2">
                  <c:v>1</c:v>
                </c:pt>
                <c:pt idx="3">
                  <c:v>1</c:v>
                </c:pt>
                <c:pt idx="4">
                  <c:v>1</c:v>
                </c:pt>
              </c:numCache>
            </c:numRef>
          </c:val>
        </c:ser>
        <c:ser>
          <c:idx val="1"/>
          <c:order val="1"/>
          <c:tx>
            <c:strRef>
              <c:f>Лист1!$C$1</c:f>
              <c:strCache>
                <c:ptCount val="1"/>
                <c:pt idx="0">
                  <c:v>качество обученности</c:v>
                </c:pt>
              </c:strCache>
            </c:strRef>
          </c:tx>
          <c:spPr>
            <a:solidFill>
              <a:schemeClr val="accent2"/>
            </a:solidFill>
            <a:ln>
              <a:noFill/>
            </a:ln>
            <a:effectLst/>
          </c:spPr>
          <c:invertIfNegative val="0"/>
          <c:dLbls>
            <c:dLbl>
              <c:idx val="0"/>
              <c:layout>
                <c:manualLayout>
                  <c:x val="2.0080089318235258E-17"/>
                  <c:y val="1.01781170483460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3143483023001095E-2"/>
                  <c:y val="2.5445292620865138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5717415115005475E-3"/>
                  <c:y val="5.0890585241729815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5717415115005475E-3"/>
                  <c:y val="2.5445292620865138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1905805038335158E-3"/>
                  <c:y val="1.526717557251908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русский язык</c:v>
                </c:pt>
                <c:pt idx="1">
                  <c:v>математика</c:v>
                </c:pt>
                <c:pt idx="2">
                  <c:v>окружающий мир</c:v>
                </c:pt>
                <c:pt idx="3">
                  <c:v>английский язык</c:v>
                </c:pt>
                <c:pt idx="4">
                  <c:v>литературное чтение</c:v>
                </c:pt>
              </c:strCache>
            </c:strRef>
          </c:cat>
          <c:val>
            <c:numRef>
              <c:f>Лист1!$C$2:$C$6</c:f>
              <c:numCache>
                <c:formatCode>0.0%</c:formatCode>
                <c:ptCount val="5"/>
                <c:pt idx="0">
                  <c:v>0.71399999999999997</c:v>
                </c:pt>
                <c:pt idx="1">
                  <c:v>0.95899999999999996</c:v>
                </c:pt>
                <c:pt idx="2">
                  <c:v>0.87</c:v>
                </c:pt>
                <c:pt idx="3">
                  <c:v>0.93799999999999994</c:v>
                </c:pt>
                <c:pt idx="4">
                  <c:v>0.66700000000000004</c:v>
                </c:pt>
              </c:numCache>
            </c:numRef>
          </c:val>
        </c:ser>
        <c:dLbls>
          <c:dLblPos val="outEnd"/>
          <c:showLegendKey val="0"/>
          <c:showVal val="1"/>
          <c:showCatName val="0"/>
          <c:showSerName val="0"/>
          <c:showPercent val="0"/>
          <c:showBubbleSize val="0"/>
        </c:dLbls>
        <c:gapWidth val="219"/>
        <c:overlap val="-27"/>
        <c:axId val="195294352"/>
        <c:axId val="195298664"/>
      </c:barChart>
      <c:catAx>
        <c:axId val="19529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8664"/>
        <c:crosses val="autoZero"/>
        <c:auto val="1"/>
        <c:lblAlgn val="ctr"/>
        <c:lblOffset val="100"/>
        <c:noMultiLvlLbl val="0"/>
      </c:catAx>
      <c:valAx>
        <c:axId val="195298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43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Соотношение отметок ВПР по русскому языку</a:t>
            </a:r>
          </a:p>
        </c:rich>
      </c:tx>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numRef>
              <c:f>Лист1!$A$2:$A$5</c:f>
              <c:numCache>
                <c:formatCode>General</c:formatCode>
                <c:ptCount val="4"/>
                <c:pt idx="0">
                  <c:v>5</c:v>
                </c:pt>
                <c:pt idx="1">
                  <c:v>4</c:v>
                </c:pt>
                <c:pt idx="2">
                  <c:v>3</c:v>
                </c:pt>
                <c:pt idx="3">
                  <c:v>2</c:v>
                </c:pt>
              </c:numCache>
            </c:numRef>
          </c:cat>
          <c:val>
            <c:numRef>
              <c:f>Лист1!$B$2:$B$5</c:f>
              <c:numCache>
                <c:formatCode>0.0%</c:formatCode>
                <c:ptCount val="4"/>
                <c:pt idx="0">
                  <c:v>0.20799999999999999</c:v>
                </c:pt>
                <c:pt idx="1">
                  <c:v>0.50600000000000001</c:v>
                </c:pt>
                <c:pt idx="2">
                  <c:v>0.26</c:v>
                </c:pt>
                <c:pt idx="3">
                  <c:v>2.5999999999999999E-2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t>Статистика по отметкам</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0.00%</c:formatCode>
                <c:ptCount val="3"/>
                <c:pt idx="0">
                  <c:v>0.25969999999999999</c:v>
                </c:pt>
                <c:pt idx="1">
                  <c:v>0.62339999999999995</c:v>
                </c:pt>
                <c:pt idx="2">
                  <c:v>0.1169</c:v>
                </c:pt>
              </c:numCache>
            </c:numRef>
          </c:val>
        </c:ser>
        <c:dLbls>
          <c:dLblPos val="outEnd"/>
          <c:showLegendKey val="0"/>
          <c:showVal val="1"/>
          <c:showCatName val="0"/>
          <c:showSerName val="0"/>
          <c:showPercent val="0"/>
          <c:showBubbleSize val="0"/>
        </c:dLbls>
        <c:gapWidth val="219"/>
        <c:overlap val="-27"/>
        <c:axId val="195301408"/>
        <c:axId val="195299056"/>
      </c:barChart>
      <c:catAx>
        <c:axId val="19530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5299056"/>
        <c:crosses val="autoZero"/>
        <c:auto val="1"/>
        <c:lblAlgn val="ctr"/>
        <c:lblOffset val="100"/>
        <c:noMultiLvlLbl val="0"/>
      </c:catAx>
      <c:valAx>
        <c:axId val="195299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5301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a:solidFill>
                  <a:sysClr val="windowText" lastClr="000000"/>
                </a:solidFill>
              </a:rPr>
              <a:t>Качество обученности</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вся выборка</c:v>
                </c:pt>
                <c:pt idx="1">
                  <c:v>Московская обл.</c:v>
                </c:pt>
                <c:pt idx="2">
                  <c:v>Одинцовский г.о.</c:v>
                </c:pt>
                <c:pt idx="3">
                  <c:v>"Лидеры"</c:v>
                </c:pt>
              </c:strCache>
            </c:strRef>
          </c:cat>
          <c:val>
            <c:numRef>
              <c:f>Лист1!$B$2:$B$5</c:f>
              <c:numCache>
                <c:formatCode>0.00%</c:formatCode>
                <c:ptCount val="4"/>
                <c:pt idx="0">
                  <c:v>0.61</c:v>
                </c:pt>
                <c:pt idx="1">
                  <c:v>0.64429999999999998</c:v>
                </c:pt>
                <c:pt idx="2">
                  <c:v>0.71079999999999999</c:v>
                </c:pt>
                <c:pt idx="3">
                  <c:v>0.71430000000000005</c:v>
                </c:pt>
              </c:numCache>
            </c:numRef>
          </c:val>
        </c:ser>
        <c:dLbls>
          <c:dLblPos val="outEnd"/>
          <c:showLegendKey val="0"/>
          <c:showVal val="1"/>
          <c:showCatName val="0"/>
          <c:showSerName val="0"/>
          <c:showPercent val="0"/>
          <c:showBubbleSize val="0"/>
        </c:dLbls>
        <c:gapWidth val="219"/>
        <c:overlap val="-27"/>
        <c:axId val="195293960"/>
        <c:axId val="195299448"/>
      </c:barChart>
      <c:catAx>
        <c:axId val="195293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9448"/>
        <c:crosses val="autoZero"/>
        <c:auto val="1"/>
        <c:lblAlgn val="ctr"/>
        <c:lblOffset val="100"/>
        <c:noMultiLvlLbl val="0"/>
      </c:catAx>
      <c:valAx>
        <c:axId val="1952994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3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rPr>
              <a:t>Соотношение отметок ВПР по математике</a:t>
            </a:r>
          </a:p>
        </c:rich>
      </c:tx>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numRef>
              <c:f>Лист1!$A$2:$A$5</c:f>
              <c:numCache>
                <c:formatCode>General</c:formatCode>
                <c:ptCount val="4"/>
                <c:pt idx="0">
                  <c:v>5</c:v>
                </c:pt>
                <c:pt idx="1">
                  <c:v>4</c:v>
                </c:pt>
                <c:pt idx="2">
                  <c:v>3</c:v>
                </c:pt>
                <c:pt idx="3">
                  <c:v>2</c:v>
                </c:pt>
              </c:numCache>
            </c:numRef>
          </c:cat>
          <c:val>
            <c:numRef>
              <c:f>Лист1!$B$2:$B$5</c:f>
              <c:numCache>
                <c:formatCode>0.0%</c:formatCode>
                <c:ptCount val="4"/>
                <c:pt idx="0">
                  <c:v>0.53420000000000001</c:v>
                </c:pt>
                <c:pt idx="1">
                  <c:v>0.42470000000000002</c:v>
                </c:pt>
                <c:pt idx="2">
                  <c:v>4.1099999999999998E-2</c:v>
                </c:pt>
                <c:pt idx="3">
                  <c:v>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a:solidFill>
                  <a:sysClr val="windowText" lastClr="000000"/>
                </a:solidFill>
              </a:rPr>
              <a:t>Статистика по отметкам</a:t>
            </a:r>
          </a:p>
        </c:rich>
      </c:tx>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0.00%</c:formatCode>
                <c:ptCount val="3"/>
                <c:pt idx="0">
                  <c:v>2.7400000000000001E-2</c:v>
                </c:pt>
                <c:pt idx="1">
                  <c:v>0.65749999999999997</c:v>
                </c:pt>
                <c:pt idx="2">
                  <c:v>0.31509999999999999</c:v>
                </c:pt>
              </c:numCache>
            </c:numRef>
          </c:val>
        </c:ser>
        <c:dLbls>
          <c:dLblPos val="outEnd"/>
          <c:showLegendKey val="0"/>
          <c:showVal val="1"/>
          <c:showCatName val="0"/>
          <c:showSerName val="0"/>
          <c:showPercent val="0"/>
          <c:showBubbleSize val="0"/>
        </c:dLbls>
        <c:gapWidth val="219"/>
        <c:overlap val="-27"/>
        <c:axId val="195294744"/>
        <c:axId val="195302192"/>
      </c:barChart>
      <c:catAx>
        <c:axId val="1952947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2192"/>
        <c:crosses val="autoZero"/>
        <c:auto val="1"/>
        <c:lblAlgn val="ctr"/>
        <c:lblOffset val="100"/>
        <c:noMultiLvlLbl val="0"/>
      </c:catAx>
      <c:valAx>
        <c:axId val="195302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4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a:solidFill>
                  <a:sysClr val="windowText" lastClr="000000"/>
                </a:solidFill>
              </a:rPr>
              <a:t>Качество обученности</a:t>
            </a:r>
          </a:p>
        </c:rich>
      </c:tx>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вся выборка</c:v>
                </c:pt>
                <c:pt idx="1">
                  <c:v>Московская обл.</c:v>
                </c:pt>
                <c:pt idx="2">
                  <c:v>Одинцовский г.о.</c:v>
                </c:pt>
                <c:pt idx="3">
                  <c:v>"Лидеры"</c:v>
                </c:pt>
              </c:strCache>
            </c:strRef>
          </c:cat>
          <c:val>
            <c:numRef>
              <c:f>Лист1!$B$2:$B$5</c:f>
              <c:numCache>
                <c:formatCode>0.00%</c:formatCode>
                <c:ptCount val="4"/>
                <c:pt idx="0">
                  <c:v>0.76039999999999996</c:v>
                </c:pt>
                <c:pt idx="1">
                  <c:v>0.80079999999999996</c:v>
                </c:pt>
                <c:pt idx="2">
                  <c:v>0.82240000000000002</c:v>
                </c:pt>
                <c:pt idx="3">
                  <c:v>0.9889</c:v>
                </c:pt>
              </c:numCache>
            </c:numRef>
          </c:val>
        </c:ser>
        <c:dLbls>
          <c:dLblPos val="outEnd"/>
          <c:showLegendKey val="0"/>
          <c:showVal val="1"/>
          <c:showCatName val="0"/>
          <c:showSerName val="0"/>
          <c:showPercent val="0"/>
          <c:showBubbleSize val="0"/>
        </c:dLbls>
        <c:gapWidth val="219"/>
        <c:overlap val="-27"/>
        <c:axId val="195295920"/>
        <c:axId val="195295528"/>
      </c:barChart>
      <c:catAx>
        <c:axId val="19529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5528"/>
        <c:crosses val="autoZero"/>
        <c:auto val="1"/>
        <c:lblAlgn val="ctr"/>
        <c:lblOffset val="100"/>
        <c:noMultiLvlLbl val="0"/>
      </c:catAx>
      <c:valAx>
        <c:axId val="195295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5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rPr>
              <a:t>Соотношение отметок ВПР по окружающему миру</a:t>
            </a:r>
          </a:p>
        </c:rich>
      </c:tx>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numRef>
              <c:f>Лист1!$A$2:$A$5</c:f>
              <c:numCache>
                <c:formatCode>General</c:formatCode>
                <c:ptCount val="4"/>
                <c:pt idx="0">
                  <c:v>5</c:v>
                </c:pt>
                <c:pt idx="1">
                  <c:v>4</c:v>
                </c:pt>
                <c:pt idx="2">
                  <c:v>3</c:v>
                </c:pt>
                <c:pt idx="3">
                  <c:v>2</c:v>
                </c:pt>
              </c:numCache>
            </c:numRef>
          </c:cat>
          <c:val>
            <c:numRef>
              <c:f>Лист1!$B$2:$B$5</c:f>
              <c:numCache>
                <c:formatCode>0.0%</c:formatCode>
                <c:ptCount val="4"/>
                <c:pt idx="0">
                  <c:v>4.2599999999999999E-2</c:v>
                </c:pt>
                <c:pt idx="1">
                  <c:v>0.82979999999999998</c:v>
                </c:pt>
                <c:pt idx="2">
                  <c:v>0.12770000000000001</c:v>
                </c:pt>
                <c:pt idx="3">
                  <c:v>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5B9BD5"/>
            </a:solidFill>
            <a:ln w="25400">
              <a:noFill/>
            </a:ln>
          </c:spPr>
          <c:invertIfNegative val="0"/>
          <c:dPt>
            <c:idx val="1"/>
            <c:invertIfNegative val="0"/>
            <c:bubble3D val="0"/>
            <c:spPr>
              <a:solidFill>
                <a:schemeClr val="accent2">
                  <a:lumMod val="60000"/>
                  <a:lumOff val="40000"/>
                </a:schemeClr>
              </a:solidFill>
              <a:ln>
                <a:noFill/>
              </a:ln>
              <a:effectLst/>
            </c:spPr>
          </c:dPt>
          <c:dPt>
            <c:idx val="2"/>
            <c:invertIfNegative val="0"/>
            <c:bubble3D val="0"/>
            <c:spPr>
              <a:solidFill>
                <a:srgbClr val="B07BD7"/>
              </a:solidFill>
              <a:ln w="25400">
                <a:noFill/>
              </a:ln>
            </c:spPr>
          </c:dPt>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'!$Q$3:$Q$5</c:f>
              <c:numCache>
                <c:formatCode>0.0</c:formatCode>
                <c:ptCount val="3"/>
                <c:pt idx="0">
                  <c:v>99.023181067298708</c:v>
                </c:pt>
                <c:pt idx="1">
                  <c:v>94.468889752223077</c:v>
                </c:pt>
                <c:pt idx="2">
                  <c:v>83.717655910901001</c:v>
                </c:pt>
              </c:numCache>
            </c:numRef>
          </c:val>
        </c:ser>
        <c:dLbls>
          <c:showLegendKey val="0"/>
          <c:showVal val="0"/>
          <c:showCatName val="0"/>
          <c:showSerName val="0"/>
          <c:showPercent val="0"/>
          <c:showBubbleSize val="0"/>
        </c:dLbls>
        <c:gapWidth val="219"/>
        <c:overlap val="-27"/>
        <c:axId val="154096480"/>
        <c:axId val="154092560"/>
      </c:barChart>
      <c:catAx>
        <c:axId val="15409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54092560"/>
        <c:crosses val="autoZero"/>
        <c:auto val="1"/>
        <c:lblAlgn val="ctr"/>
        <c:lblOffset val="100"/>
        <c:noMultiLvlLbl val="0"/>
      </c:catAx>
      <c:valAx>
        <c:axId val="1540925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540964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rPr>
              <a:t>Статистика по отметкам</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0.00%</c:formatCode>
                <c:ptCount val="3"/>
                <c:pt idx="0">
                  <c:v>0.36170000000000002</c:v>
                </c:pt>
                <c:pt idx="1">
                  <c:v>0.59570000000000001</c:v>
                </c:pt>
                <c:pt idx="2">
                  <c:v>4.2599999999999999E-2</c:v>
                </c:pt>
              </c:numCache>
            </c:numRef>
          </c:val>
        </c:ser>
        <c:dLbls>
          <c:dLblPos val="outEnd"/>
          <c:showLegendKey val="0"/>
          <c:showVal val="1"/>
          <c:showCatName val="0"/>
          <c:showSerName val="0"/>
          <c:showPercent val="0"/>
          <c:showBubbleSize val="0"/>
        </c:dLbls>
        <c:gapWidth val="219"/>
        <c:overlap val="-27"/>
        <c:axId val="195304152"/>
        <c:axId val="195292392"/>
      </c:barChart>
      <c:catAx>
        <c:axId val="1953041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2392"/>
        <c:crosses val="autoZero"/>
        <c:auto val="1"/>
        <c:lblAlgn val="ctr"/>
        <c:lblOffset val="100"/>
        <c:noMultiLvlLbl val="0"/>
      </c:catAx>
      <c:valAx>
        <c:axId val="1952923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4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rPr>
              <a:t>Качество</a:t>
            </a:r>
            <a:r>
              <a:rPr lang="ru-RU"/>
              <a:t> </a:t>
            </a:r>
            <a:r>
              <a:rPr lang="ru-RU" sz="1200" b="1">
                <a:solidFill>
                  <a:sysClr val="windowText" lastClr="000000"/>
                </a:solidFill>
              </a:rPr>
              <a:t>обученности</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вся выборка</c:v>
                </c:pt>
                <c:pt idx="1">
                  <c:v>Московская обл.</c:v>
                </c:pt>
                <c:pt idx="2">
                  <c:v>Одинцовский г.о.</c:v>
                </c:pt>
                <c:pt idx="3">
                  <c:v>"Лидеры"</c:v>
                </c:pt>
              </c:strCache>
            </c:strRef>
          </c:cat>
          <c:val>
            <c:numRef>
              <c:f>Лист1!$B$2:$B$5</c:f>
              <c:numCache>
                <c:formatCode>0.00%</c:formatCode>
                <c:ptCount val="4"/>
                <c:pt idx="0">
                  <c:v>0.80800000000000005</c:v>
                </c:pt>
                <c:pt idx="1">
                  <c:v>0.85299999999999998</c:v>
                </c:pt>
                <c:pt idx="2">
                  <c:v>0.87519999999999998</c:v>
                </c:pt>
                <c:pt idx="3">
                  <c:v>0.87239999999999995</c:v>
                </c:pt>
              </c:numCache>
            </c:numRef>
          </c:val>
        </c:ser>
        <c:dLbls>
          <c:dLblPos val="outEnd"/>
          <c:showLegendKey val="0"/>
          <c:showVal val="1"/>
          <c:showCatName val="0"/>
          <c:showSerName val="0"/>
          <c:showPercent val="0"/>
          <c:showBubbleSize val="0"/>
        </c:dLbls>
        <c:gapWidth val="219"/>
        <c:overlap val="-27"/>
        <c:axId val="195292784"/>
        <c:axId val="195303760"/>
      </c:barChart>
      <c:catAx>
        <c:axId val="19529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3760"/>
        <c:crosses val="autoZero"/>
        <c:auto val="1"/>
        <c:lblAlgn val="ctr"/>
        <c:lblOffset val="100"/>
        <c:noMultiLvlLbl val="0"/>
      </c:catAx>
      <c:valAx>
        <c:axId val="195303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Соотношение отметок ВПР по английскому языку</a:t>
            </a:r>
          </a:p>
        </c:rich>
      </c:tx>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numRef>
              <c:f>Лист1!$A$2:$A$5</c:f>
              <c:numCache>
                <c:formatCode>General</c:formatCode>
                <c:ptCount val="4"/>
                <c:pt idx="0">
                  <c:v>5</c:v>
                </c:pt>
                <c:pt idx="1">
                  <c:v>4</c:v>
                </c:pt>
                <c:pt idx="2">
                  <c:v>3</c:v>
                </c:pt>
                <c:pt idx="3">
                  <c:v>2</c:v>
                </c:pt>
              </c:numCache>
            </c:numRef>
          </c:cat>
          <c:val>
            <c:numRef>
              <c:f>Лист1!$B$2:$B$5</c:f>
              <c:numCache>
                <c:formatCode>0.0%</c:formatCode>
                <c:ptCount val="4"/>
                <c:pt idx="0">
                  <c:v>0.4375</c:v>
                </c:pt>
                <c:pt idx="1">
                  <c:v>0.5</c:v>
                </c:pt>
                <c:pt idx="2">
                  <c:v>6.25E-2</c:v>
                </c:pt>
                <c:pt idx="3">
                  <c:v>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rPr>
              <a:t>Статистика по отметкам</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0.00%</c:formatCode>
                <c:ptCount val="3"/>
                <c:pt idx="0">
                  <c:v>6.25E-2</c:v>
                </c:pt>
                <c:pt idx="1">
                  <c:v>0.875</c:v>
                </c:pt>
                <c:pt idx="2">
                  <c:v>6.25E-2</c:v>
                </c:pt>
              </c:numCache>
            </c:numRef>
          </c:val>
        </c:ser>
        <c:dLbls>
          <c:dLblPos val="outEnd"/>
          <c:showLegendKey val="0"/>
          <c:showVal val="1"/>
          <c:showCatName val="0"/>
          <c:showSerName val="0"/>
          <c:showPercent val="0"/>
          <c:showBubbleSize val="0"/>
        </c:dLbls>
        <c:gapWidth val="219"/>
        <c:overlap val="-27"/>
        <c:axId val="195296312"/>
        <c:axId val="195293176"/>
      </c:barChart>
      <c:catAx>
        <c:axId val="195296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3176"/>
        <c:crosses val="autoZero"/>
        <c:auto val="1"/>
        <c:lblAlgn val="ctr"/>
        <c:lblOffset val="100"/>
        <c:noMultiLvlLbl val="0"/>
      </c:catAx>
      <c:valAx>
        <c:axId val="1952931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6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t>Качество обученности</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вся выборка</c:v>
                </c:pt>
                <c:pt idx="1">
                  <c:v>Московская обл.</c:v>
                </c:pt>
                <c:pt idx="2">
                  <c:v>Одинцовский г.о.</c:v>
                </c:pt>
                <c:pt idx="3">
                  <c:v>"Лидеры"</c:v>
                </c:pt>
              </c:strCache>
            </c:strRef>
          </c:cat>
          <c:val>
            <c:numRef>
              <c:f>Лист1!$B$2:$B$5</c:f>
              <c:numCache>
                <c:formatCode>0.00%</c:formatCode>
                <c:ptCount val="4"/>
                <c:pt idx="0">
                  <c:v>0.69930000000000003</c:v>
                </c:pt>
                <c:pt idx="1">
                  <c:v>0.77149999999999996</c:v>
                </c:pt>
                <c:pt idx="2">
                  <c:v>0.8034</c:v>
                </c:pt>
                <c:pt idx="3">
                  <c:v>0.9375</c:v>
                </c:pt>
              </c:numCache>
            </c:numRef>
          </c:val>
        </c:ser>
        <c:dLbls>
          <c:dLblPos val="outEnd"/>
          <c:showLegendKey val="0"/>
          <c:showVal val="1"/>
          <c:showCatName val="0"/>
          <c:showSerName val="0"/>
          <c:showPercent val="0"/>
          <c:showBubbleSize val="0"/>
        </c:dLbls>
        <c:gapWidth val="219"/>
        <c:overlap val="-27"/>
        <c:axId val="195302584"/>
        <c:axId val="195296704"/>
      </c:barChart>
      <c:catAx>
        <c:axId val="195302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296704"/>
        <c:crosses val="autoZero"/>
        <c:auto val="1"/>
        <c:lblAlgn val="ctr"/>
        <c:lblOffset val="100"/>
        <c:noMultiLvlLbl val="0"/>
      </c:catAx>
      <c:valAx>
        <c:axId val="1952967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2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rPr>
              <a:t>Соотношение отметок ВПР по литературному чтению</a:t>
            </a:r>
          </a:p>
        </c:rich>
      </c:tx>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numRef>
              <c:f>Лист1!$A$2:$A$5</c:f>
              <c:numCache>
                <c:formatCode>General</c:formatCode>
                <c:ptCount val="4"/>
                <c:pt idx="0">
                  <c:v>5</c:v>
                </c:pt>
                <c:pt idx="1">
                  <c:v>4</c:v>
                </c:pt>
                <c:pt idx="2">
                  <c:v>3</c:v>
                </c:pt>
                <c:pt idx="3">
                  <c:v>2</c:v>
                </c:pt>
              </c:numCache>
            </c:numRef>
          </c:cat>
          <c:val>
            <c:numRef>
              <c:f>Лист1!$B$2:$B$5</c:f>
              <c:numCache>
                <c:formatCode>0.0%</c:formatCode>
                <c:ptCount val="4"/>
                <c:pt idx="0">
                  <c:v>0</c:v>
                </c:pt>
                <c:pt idx="1">
                  <c:v>0.66669999999999996</c:v>
                </c:pt>
                <c:pt idx="2">
                  <c:v>0.33329999999999999</c:v>
                </c:pt>
                <c:pt idx="3">
                  <c:v>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t>Статистика по отметкам</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0.00%</c:formatCode>
                <c:ptCount val="3"/>
                <c:pt idx="0">
                  <c:v>0.58330000000000004</c:v>
                </c:pt>
                <c:pt idx="1">
                  <c:v>0.41670000000000001</c:v>
                </c:pt>
                <c:pt idx="2">
                  <c:v>0</c:v>
                </c:pt>
              </c:numCache>
            </c:numRef>
          </c:val>
        </c:ser>
        <c:dLbls>
          <c:dLblPos val="outEnd"/>
          <c:showLegendKey val="0"/>
          <c:showVal val="1"/>
          <c:showCatName val="0"/>
          <c:showSerName val="0"/>
          <c:showPercent val="0"/>
          <c:showBubbleSize val="0"/>
        </c:dLbls>
        <c:gapWidth val="219"/>
        <c:overlap val="-27"/>
        <c:axId val="195306112"/>
        <c:axId val="195308072"/>
      </c:barChart>
      <c:catAx>
        <c:axId val="195306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8072"/>
        <c:crosses val="autoZero"/>
        <c:auto val="1"/>
        <c:lblAlgn val="ctr"/>
        <c:lblOffset val="100"/>
        <c:noMultiLvlLbl val="0"/>
      </c:catAx>
      <c:valAx>
        <c:axId val="195308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6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rPr>
              <a:t>Качество обученности</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вся выборка</c:v>
                </c:pt>
                <c:pt idx="1">
                  <c:v>Московская обл.</c:v>
                </c:pt>
                <c:pt idx="2">
                  <c:v>Одинцовский г.о.</c:v>
                </c:pt>
                <c:pt idx="3">
                  <c:v>"Лидеры"</c:v>
                </c:pt>
              </c:strCache>
            </c:strRef>
          </c:cat>
          <c:val>
            <c:numRef>
              <c:f>Лист1!$B$2:$B$5</c:f>
              <c:numCache>
                <c:formatCode>0.00%</c:formatCode>
                <c:ptCount val="4"/>
                <c:pt idx="0">
                  <c:v>0.72719999999999996</c:v>
                </c:pt>
                <c:pt idx="1">
                  <c:v>0.80679999999999996</c:v>
                </c:pt>
                <c:pt idx="2">
                  <c:v>0.76600000000000001</c:v>
                </c:pt>
                <c:pt idx="3">
                  <c:v>0.66669999999999996</c:v>
                </c:pt>
              </c:numCache>
            </c:numRef>
          </c:val>
        </c:ser>
        <c:dLbls>
          <c:dLblPos val="outEnd"/>
          <c:showLegendKey val="0"/>
          <c:showVal val="1"/>
          <c:showCatName val="0"/>
          <c:showSerName val="0"/>
          <c:showPercent val="0"/>
          <c:showBubbleSize val="0"/>
        </c:dLbls>
        <c:gapWidth val="219"/>
        <c:overlap val="-27"/>
        <c:axId val="195307680"/>
        <c:axId val="195307288"/>
      </c:barChart>
      <c:catAx>
        <c:axId val="19530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7288"/>
        <c:crosses val="autoZero"/>
        <c:auto val="1"/>
        <c:lblAlgn val="ctr"/>
        <c:lblOffset val="100"/>
        <c:noMultiLvlLbl val="0"/>
      </c:catAx>
      <c:valAx>
        <c:axId val="1953072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30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Качество выполнения работ</a:t>
            </a:r>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абсолютная успеваемость</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Лист1!$B$1:$G$1</c:f>
              <c:strCache>
                <c:ptCount val="6"/>
                <c:pt idx="0">
                  <c:v>русский язык</c:v>
                </c:pt>
                <c:pt idx="1">
                  <c:v>математика</c:v>
                </c:pt>
                <c:pt idx="2">
                  <c:v>биология</c:v>
                </c:pt>
                <c:pt idx="3">
                  <c:v>история </c:v>
                </c:pt>
                <c:pt idx="4">
                  <c:v>литература</c:v>
                </c:pt>
                <c:pt idx="5">
                  <c:v>англ.яз.</c:v>
                </c:pt>
              </c:strCache>
            </c:strRef>
          </c:cat>
          <c:val>
            <c:numRef>
              <c:f>Лист1!$B$2:$G$2</c:f>
              <c:numCache>
                <c:formatCode>0.00%</c:formatCode>
                <c:ptCount val="6"/>
                <c:pt idx="0">
                  <c:v>0.9577</c:v>
                </c:pt>
                <c:pt idx="1">
                  <c:v>0.92749999999999999</c:v>
                </c:pt>
                <c:pt idx="2">
                  <c:v>1</c:v>
                </c:pt>
                <c:pt idx="3">
                  <c:v>1</c:v>
                </c:pt>
                <c:pt idx="4">
                  <c:v>1</c:v>
                </c:pt>
                <c:pt idx="5">
                  <c:v>1</c:v>
                </c:pt>
              </c:numCache>
            </c:numRef>
          </c:val>
          <c:extLst xmlns:c16r2="http://schemas.microsoft.com/office/drawing/2015/06/chart">
            <c:ext xmlns:c16="http://schemas.microsoft.com/office/drawing/2014/chart" uri="{C3380CC4-5D6E-409C-BE32-E72D297353CC}">
              <c16:uniqueId val="{00000000-E2C5-4EE2-B628-54C5788CA01F}"/>
            </c:ext>
          </c:extLst>
        </c:ser>
        <c:ser>
          <c:idx val="1"/>
          <c:order val="1"/>
          <c:tx>
            <c:strRef>
              <c:f>Лист1!$A$3</c:f>
              <c:strCache>
                <c:ptCount val="1"/>
                <c:pt idx="0">
                  <c:v>качество обученности</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Лист1!$B$1:$G$1</c:f>
              <c:strCache>
                <c:ptCount val="6"/>
                <c:pt idx="0">
                  <c:v>русский язык</c:v>
                </c:pt>
                <c:pt idx="1">
                  <c:v>математика</c:v>
                </c:pt>
                <c:pt idx="2">
                  <c:v>биология</c:v>
                </c:pt>
                <c:pt idx="3">
                  <c:v>история </c:v>
                </c:pt>
                <c:pt idx="4">
                  <c:v>литература</c:v>
                </c:pt>
                <c:pt idx="5">
                  <c:v>англ.яз.</c:v>
                </c:pt>
              </c:strCache>
            </c:strRef>
          </c:cat>
          <c:val>
            <c:numRef>
              <c:f>Лист1!$B$3:$G$3</c:f>
              <c:numCache>
                <c:formatCode>0.00%</c:formatCode>
                <c:ptCount val="6"/>
                <c:pt idx="0">
                  <c:v>0.63380000000000003</c:v>
                </c:pt>
                <c:pt idx="1">
                  <c:v>0.72460000000000002</c:v>
                </c:pt>
                <c:pt idx="2">
                  <c:v>0.90190000000000003</c:v>
                </c:pt>
                <c:pt idx="3">
                  <c:v>0.88570000000000004</c:v>
                </c:pt>
                <c:pt idx="4">
                  <c:v>0.66700000000000004</c:v>
                </c:pt>
                <c:pt idx="5">
                  <c:v>0.82350000000000001</c:v>
                </c:pt>
              </c:numCache>
            </c:numRef>
          </c:val>
          <c:extLst xmlns:c16r2="http://schemas.microsoft.com/office/drawing/2015/06/chart">
            <c:ext xmlns:c16="http://schemas.microsoft.com/office/drawing/2014/chart" uri="{C3380CC4-5D6E-409C-BE32-E72D297353CC}">
              <c16:uniqueId val="{00000001-E2C5-4EE2-B628-54C5788CA01F}"/>
            </c:ext>
          </c:extLst>
        </c:ser>
        <c:dLbls>
          <c:dLblPos val="outEnd"/>
          <c:showLegendKey val="0"/>
          <c:showVal val="1"/>
          <c:showCatName val="0"/>
          <c:showSerName val="0"/>
          <c:showPercent val="0"/>
          <c:showBubbleSize val="0"/>
        </c:dLbls>
        <c:gapWidth val="444"/>
        <c:overlap val="-90"/>
        <c:axId val="195306504"/>
        <c:axId val="195306896"/>
      </c:barChart>
      <c:catAx>
        <c:axId val="195306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5306896"/>
        <c:crosses val="autoZero"/>
        <c:auto val="1"/>
        <c:lblAlgn val="ctr"/>
        <c:lblOffset val="100"/>
        <c:noMultiLvlLbl val="0"/>
      </c:catAx>
      <c:valAx>
        <c:axId val="195306896"/>
        <c:scaling>
          <c:orientation val="minMax"/>
        </c:scaling>
        <c:delete val="1"/>
        <c:axPos val="l"/>
        <c:numFmt formatCode="0.00%" sourceLinked="1"/>
        <c:majorTickMark val="none"/>
        <c:minorTickMark val="none"/>
        <c:tickLblPos val="nextTo"/>
        <c:crossAx val="195306504"/>
        <c:crosses val="autoZero"/>
        <c:crossBetween val="between"/>
      </c:valAx>
      <c:spPr>
        <a:noFill/>
        <a:ln>
          <a:noFill/>
        </a:ln>
        <a:effectLst/>
      </c:spPr>
    </c:plotArea>
    <c:legend>
      <c:legendPos val="t"/>
      <c:layout>
        <c:manualLayout>
          <c:xMode val="edge"/>
          <c:yMode val="edge"/>
          <c:x val="0.2224098237720285"/>
          <c:y val="9.9563657352292112E-2"/>
          <c:w val="0.58375159355080619"/>
          <c:h val="6.8493619131961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B66-4002-AAD5-825C77B4F81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B66-4002-AAD5-825C77B4F817}"/>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B66-4002-AAD5-825C77B4F817}"/>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B66-4002-AAD5-825C77B4F81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'РУ 5 Индивидуальные результаты'!$Q$83:$Q$86</c:f>
              <c:numCache>
                <c:formatCode>General</c:formatCode>
                <c:ptCount val="4"/>
                <c:pt idx="0">
                  <c:v>5</c:v>
                </c:pt>
                <c:pt idx="1">
                  <c:v>4</c:v>
                </c:pt>
                <c:pt idx="2">
                  <c:v>3</c:v>
                </c:pt>
                <c:pt idx="3">
                  <c:v>2</c:v>
                </c:pt>
              </c:numCache>
            </c:numRef>
          </c:cat>
          <c:val>
            <c:numRef>
              <c:f>'РУ 5 Индивидуальные результаты'!$R$83:$R$86</c:f>
              <c:numCache>
                <c:formatCode>General</c:formatCode>
                <c:ptCount val="4"/>
                <c:pt idx="0">
                  <c:v>14</c:v>
                </c:pt>
                <c:pt idx="1">
                  <c:v>31</c:v>
                </c:pt>
                <c:pt idx="2">
                  <c:v>23</c:v>
                </c:pt>
                <c:pt idx="3">
                  <c:v>3</c:v>
                </c:pt>
              </c:numCache>
            </c:numRef>
          </c:val>
          <c:extLst xmlns:c16r2="http://schemas.microsoft.com/office/drawing/2015/06/chart">
            <c:ext xmlns:c16="http://schemas.microsoft.com/office/drawing/2014/chart" uri="{C3380CC4-5D6E-409C-BE32-E72D297353CC}">
              <c16:uniqueId val="{00000008-BB66-4002-AAD5-825C77B4F81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за 3 года</a:t>
            </a:r>
          </a:p>
        </c:rich>
      </c:tx>
      <c:layout/>
      <c:overlay val="0"/>
      <c:spPr>
        <a:noFill/>
        <a:ln>
          <a:noFill/>
        </a:ln>
        <a:effectLst/>
      </c:spPr>
      <c:txPr>
        <a:bodyPr rot="0" spcFirstLastPara="1" vertOverflow="ellipsis" vert="horz" wrap="square" anchor="ctr" anchorCtr="1"/>
        <a:lstStyle/>
        <a:p>
          <a:pPr>
            <a:defRPr sz="12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'по школе '!$P$2</c:f>
              <c:strCache>
                <c:ptCount val="1"/>
                <c:pt idx="0">
                  <c:v>2024-25</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'!$P$3:$P$5</c:f>
              <c:numCache>
                <c:formatCode>0.0</c:formatCode>
                <c:ptCount val="3"/>
                <c:pt idx="0">
                  <c:v>99</c:v>
                </c:pt>
                <c:pt idx="1">
                  <c:v>94.5</c:v>
                </c:pt>
                <c:pt idx="2">
                  <c:v>83.7</c:v>
                </c:pt>
              </c:numCache>
            </c:numRef>
          </c:val>
        </c:ser>
        <c:ser>
          <c:idx val="1"/>
          <c:order val="1"/>
          <c:tx>
            <c:strRef>
              <c:f>'по школе '!$Q$2</c:f>
              <c:strCache>
                <c:ptCount val="1"/>
                <c:pt idx="0">
                  <c:v>2023-24</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'!$Q$3:$Q$5</c:f>
              <c:numCache>
                <c:formatCode>General</c:formatCode>
                <c:ptCount val="3"/>
                <c:pt idx="0">
                  <c:v>98.8</c:v>
                </c:pt>
                <c:pt idx="1">
                  <c:v>92.8</c:v>
                </c:pt>
                <c:pt idx="2">
                  <c:v>82.2</c:v>
                </c:pt>
              </c:numCache>
            </c:numRef>
          </c:val>
        </c:ser>
        <c:ser>
          <c:idx val="2"/>
          <c:order val="2"/>
          <c:tx>
            <c:strRef>
              <c:f>'по школе '!$R$2</c:f>
              <c:strCache>
                <c:ptCount val="1"/>
                <c:pt idx="0">
                  <c:v>2022-23</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'!$R$3:$R$5</c:f>
              <c:numCache>
                <c:formatCode>General</c:formatCode>
                <c:ptCount val="3"/>
                <c:pt idx="0">
                  <c:v>100</c:v>
                </c:pt>
                <c:pt idx="1">
                  <c:v>91</c:v>
                </c:pt>
                <c:pt idx="2">
                  <c:v>82</c:v>
                </c:pt>
              </c:numCache>
            </c:numRef>
          </c:val>
        </c:ser>
        <c:dLbls>
          <c:dLblPos val="outEnd"/>
          <c:showLegendKey val="0"/>
          <c:showVal val="1"/>
          <c:showCatName val="0"/>
          <c:showSerName val="0"/>
          <c:showPercent val="0"/>
          <c:showBubbleSize val="0"/>
        </c:dLbls>
        <c:gapWidth val="355"/>
        <c:overlap val="-70"/>
        <c:axId val="193445568"/>
        <c:axId val="193444784"/>
      </c:barChart>
      <c:catAx>
        <c:axId val="19344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444784"/>
        <c:crosses val="autoZero"/>
        <c:auto val="1"/>
        <c:lblAlgn val="ctr"/>
        <c:lblOffset val="100"/>
        <c:noMultiLvlLbl val="0"/>
      </c:catAx>
      <c:valAx>
        <c:axId val="19344478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445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5 Сравнение отметок с отметк'!$A$20:$A$22</c:f>
              <c:strCache>
                <c:ptCount val="3"/>
                <c:pt idx="0">
                  <c:v>  Понизили</c:v>
                </c:pt>
                <c:pt idx="1">
                  <c:v>  Подтвердили </c:v>
                </c:pt>
                <c:pt idx="2">
                  <c:v>  Повысили</c:v>
                </c:pt>
              </c:strCache>
            </c:strRef>
          </c:cat>
          <c:val>
            <c:numRef>
              <c:f>'РУ 5 Сравнение отметок с отметк'!$C$20:$C$22</c:f>
              <c:numCache>
                <c:formatCode>General</c:formatCode>
                <c:ptCount val="3"/>
                <c:pt idx="0">
                  <c:v>12.68</c:v>
                </c:pt>
                <c:pt idx="1">
                  <c:v>69.010000000000005</c:v>
                </c:pt>
                <c:pt idx="2">
                  <c:v>18.309999999999999</c:v>
                </c:pt>
              </c:numCache>
            </c:numRef>
          </c:val>
          <c:extLst xmlns:c16r2="http://schemas.microsoft.com/office/drawing/2015/06/chart">
            <c:ext xmlns:c16="http://schemas.microsoft.com/office/drawing/2014/chart" uri="{C3380CC4-5D6E-409C-BE32-E72D297353CC}">
              <c16:uniqueId val="{00000000-7BD0-429B-A49C-F64D4BE0802D}"/>
            </c:ext>
          </c:extLst>
        </c:ser>
        <c:dLbls>
          <c:dLblPos val="inEnd"/>
          <c:showLegendKey val="0"/>
          <c:showVal val="1"/>
          <c:showCatName val="0"/>
          <c:showSerName val="0"/>
          <c:showPercent val="0"/>
          <c:showBubbleSize val="0"/>
        </c:dLbls>
        <c:gapWidth val="65"/>
        <c:axId val="197866368"/>
        <c:axId val="197868328"/>
      </c:barChart>
      <c:catAx>
        <c:axId val="1978663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68328"/>
        <c:crosses val="autoZero"/>
        <c:auto val="1"/>
        <c:lblAlgn val="ctr"/>
        <c:lblOffset val="100"/>
        <c:noMultiLvlLbl val="0"/>
      </c:catAx>
      <c:valAx>
        <c:axId val="1978683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6636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5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'РУ 5 Статистика по отметкам'!$H$9:$H$12</c:f>
              <c:numCache>
                <c:formatCode>General</c:formatCode>
                <c:ptCount val="4"/>
                <c:pt idx="0">
                  <c:v>48.839999999999996</c:v>
                </c:pt>
                <c:pt idx="1">
                  <c:v>57.63</c:v>
                </c:pt>
                <c:pt idx="2">
                  <c:v>58.04</c:v>
                </c:pt>
                <c:pt idx="3">
                  <c:v>63.379999999999995</c:v>
                </c:pt>
              </c:numCache>
            </c:numRef>
          </c:val>
          <c:extLst xmlns:c16r2="http://schemas.microsoft.com/office/drawing/2015/06/chart">
            <c:ext xmlns:c16="http://schemas.microsoft.com/office/drawing/2014/chart" uri="{C3380CC4-5D6E-409C-BE32-E72D297353CC}">
              <c16:uniqueId val="{00000000-3E62-4756-82CC-0C40BB73AF2B}"/>
            </c:ext>
          </c:extLst>
        </c:ser>
        <c:dLbls>
          <c:dLblPos val="inEnd"/>
          <c:showLegendKey val="0"/>
          <c:showVal val="1"/>
          <c:showCatName val="0"/>
          <c:showSerName val="0"/>
          <c:showPercent val="0"/>
          <c:showBubbleSize val="0"/>
        </c:dLbls>
        <c:gapWidth val="65"/>
        <c:axId val="197867152"/>
        <c:axId val="197865584"/>
      </c:barChart>
      <c:catAx>
        <c:axId val="197867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65584"/>
        <c:crosses val="autoZero"/>
        <c:auto val="1"/>
        <c:lblAlgn val="ctr"/>
        <c:lblOffset val="100"/>
        <c:noMultiLvlLbl val="0"/>
      </c:catAx>
      <c:valAx>
        <c:axId val="1978655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671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3F9-46B8-9046-CD5EC6F5EEA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3F9-46B8-9046-CD5EC6F5EEA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3F9-46B8-9046-CD5EC6F5EEA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3F9-46B8-9046-CD5EC6F5EEA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'МА 5 Индивидуальные результаты'!$Y$80:$Y$83</c:f>
              <c:numCache>
                <c:formatCode>General</c:formatCode>
                <c:ptCount val="4"/>
                <c:pt idx="0">
                  <c:v>5</c:v>
                </c:pt>
                <c:pt idx="1">
                  <c:v>4</c:v>
                </c:pt>
                <c:pt idx="2">
                  <c:v>3</c:v>
                </c:pt>
                <c:pt idx="3">
                  <c:v>2</c:v>
                </c:pt>
              </c:numCache>
            </c:numRef>
          </c:cat>
          <c:val>
            <c:numRef>
              <c:f>'МА 5 Индивидуальные результаты'!$Z$80:$Z$83</c:f>
              <c:numCache>
                <c:formatCode>General</c:formatCode>
                <c:ptCount val="4"/>
                <c:pt idx="0">
                  <c:v>27</c:v>
                </c:pt>
                <c:pt idx="1">
                  <c:v>23</c:v>
                </c:pt>
                <c:pt idx="2">
                  <c:v>14</c:v>
                </c:pt>
                <c:pt idx="3">
                  <c:v>5</c:v>
                </c:pt>
              </c:numCache>
            </c:numRef>
          </c:val>
          <c:extLst xmlns:c16r2="http://schemas.microsoft.com/office/drawing/2015/06/chart">
            <c:ext xmlns:c16="http://schemas.microsoft.com/office/drawing/2014/chart" uri="{C3380CC4-5D6E-409C-BE32-E72D297353CC}">
              <c16:uniqueId val="{00000008-23F9-46B8-9046-CD5EC6F5EEA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'МА 5 Сравнение отметок с отметк'!$A$20:$A$22</c:f>
              <c:strCache>
                <c:ptCount val="3"/>
                <c:pt idx="0">
                  <c:v>  Понизили</c:v>
                </c:pt>
                <c:pt idx="1">
                  <c:v>  Подтвердили</c:v>
                </c:pt>
                <c:pt idx="2">
                  <c:v>  Повысили</c:v>
                </c:pt>
              </c:strCache>
            </c:strRef>
          </c:cat>
          <c:val>
            <c:numRef>
              <c:f>'МА 5 Сравнение отметок с отметк'!$C$20:$C$22</c:f>
              <c:numCache>
                <c:formatCode>General</c:formatCode>
                <c:ptCount val="3"/>
                <c:pt idx="0">
                  <c:v>14.49</c:v>
                </c:pt>
                <c:pt idx="1">
                  <c:v>65.22</c:v>
                </c:pt>
                <c:pt idx="2">
                  <c:v>20.29</c:v>
                </c:pt>
              </c:numCache>
            </c:numRef>
          </c:val>
          <c:extLst xmlns:c16r2="http://schemas.microsoft.com/office/drawing/2015/06/chart">
            <c:ext xmlns:c16="http://schemas.microsoft.com/office/drawing/2014/chart" uri="{C3380CC4-5D6E-409C-BE32-E72D297353CC}">
              <c16:uniqueId val="{00000000-79E5-41BD-B006-4420CE0D4644}"/>
            </c:ext>
          </c:extLst>
        </c:ser>
        <c:dLbls>
          <c:dLblPos val="inEnd"/>
          <c:showLegendKey val="0"/>
          <c:showVal val="1"/>
          <c:showCatName val="0"/>
          <c:showSerName val="0"/>
          <c:showPercent val="0"/>
          <c:showBubbleSize val="0"/>
        </c:dLbls>
        <c:gapWidth val="65"/>
        <c:axId val="197866760"/>
        <c:axId val="197853824"/>
      </c:barChart>
      <c:catAx>
        <c:axId val="1978667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53824"/>
        <c:crosses val="autoZero"/>
        <c:auto val="1"/>
        <c:lblAlgn val="ctr"/>
        <c:lblOffset val="100"/>
        <c:noMultiLvlLbl val="0"/>
      </c:catAx>
      <c:valAx>
        <c:axId val="1978538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667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a:t>
            </a:r>
            <a:r>
              <a:rPr lang="ru-RU" baseline="0"/>
              <a:t> обученности</a:t>
            </a:r>
            <a:endParaRPr lang="ru-R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'МА 5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'МА 5 Статистика по отметкам'!$H$9:$H$12</c:f>
              <c:numCache>
                <c:formatCode>General</c:formatCode>
                <c:ptCount val="4"/>
                <c:pt idx="0">
                  <c:v>54.49</c:v>
                </c:pt>
                <c:pt idx="1">
                  <c:v>62.65</c:v>
                </c:pt>
                <c:pt idx="2">
                  <c:v>64.91</c:v>
                </c:pt>
                <c:pt idx="3">
                  <c:v>72.460000000000008</c:v>
                </c:pt>
              </c:numCache>
            </c:numRef>
          </c:val>
          <c:extLst xmlns:c16r2="http://schemas.microsoft.com/office/drawing/2015/06/chart">
            <c:ext xmlns:c16="http://schemas.microsoft.com/office/drawing/2014/chart" uri="{C3380CC4-5D6E-409C-BE32-E72D297353CC}">
              <c16:uniqueId val="{00000000-30FC-4D2D-AABF-19BDDD76231F}"/>
            </c:ext>
          </c:extLst>
        </c:ser>
        <c:dLbls>
          <c:showLegendKey val="0"/>
          <c:showVal val="0"/>
          <c:showCatName val="0"/>
          <c:showSerName val="0"/>
          <c:showPercent val="0"/>
          <c:showBubbleSize val="0"/>
        </c:dLbls>
        <c:gapWidth val="219"/>
        <c:overlap val="-27"/>
        <c:axId val="197863624"/>
        <c:axId val="197858920"/>
      </c:barChart>
      <c:catAx>
        <c:axId val="197863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858920"/>
        <c:crosses val="autoZero"/>
        <c:auto val="1"/>
        <c:lblAlgn val="ctr"/>
        <c:lblOffset val="100"/>
        <c:noMultiLvlLbl val="0"/>
      </c:catAx>
      <c:valAx>
        <c:axId val="197858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863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125-4980-944F-DA780ADD807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125-4980-944F-DA780ADD807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125-4980-944F-DA780ADD807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125-4980-944F-DA780ADD807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'ИС 5 Индивидуальные результаты'!$O$46:$O$49</c:f>
              <c:numCache>
                <c:formatCode>General</c:formatCode>
                <c:ptCount val="4"/>
                <c:pt idx="0">
                  <c:v>5</c:v>
                </c:pt>
                <c:pt idx="1">
                  <c:v>4</c:v>
                </c:pt>
                <c:pt idx="2">
                  <c:v>3</c:v>
                </c:pt>
                <c:pt idx="3">
                  <c:v>2</c:v>
                </c:pt>
              </c:numCache>
            </c:numRef>
          </c:cat>
          <c:val>
            <c:numRef>
              <c:f>'ИС 5 Индивидуальные результаты'!$P$46:$P$49</c:f>
              <c:numCache>
                <c:formatCode>General</c:formatCode>
                <c:ptCount val="4"/>
                <c:pt idx="0">
                  <c:v>14</c:v>
                </c:pt>
                <c:pt idx="1">
                  <c:v>17</c:v>
                </c:pt>
                <c:pt idx="2">
                  <c:v>4</c:v>
                </c:pt>
                <c:pt idx="3">
                  <c:v>0</c:v>
                </c:pt>
              </c:numCache>
            </c:numRef>
          </c:val>
          <c:extLst xmlns:c16r2="http://schemas.microsoft.com/office/drawing/2015/06/chart">
            <c:ext xmlns:c16="http://schemas.microsoft.com/office/drawing/2014/chart" uri="{C3380CC4-5D6E-409C-BE32-E72D297353CC}">
              <c16:uniqueId val="{00000008-E125-4980-944F-DA780ADD807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5 Сравнение отметок с отметк'!$A$20:$A$22</c:f>
              <c:strCache>
                <c:ptCount val="3"/>
                <c:pt idx="0">
                  <c:v>  Понизили </c:v>
                </c:pt>
                <c:pt idx="1">
                  <c:v>  Подтвердили </c:v>
                </c:pt>
                <c:pt idx="2">
                  <c:v>  Повысили</c:v>
                </c:pt>
              </c:strCache>
            </c:strRef>
          </c:cat>
          <c:val>
            <c:numRef>
              <c:f>'ИС 5 Сравнение отметок с отметк'!$C$20:$C$22</c:f>
              <c:numCache>
                <c:formatCode>General</c:formatCode>
                <c:ptCount val="3"/>
                <c:pt idx="0">
                  <c:v>8.57</c:v>
                </c:pt>
                <c:pt idx="1">
                  <c:v>82.86</c:v>
                </c:pt>
                <c:pt idx="2">
                  <c:v>8.57</c:v>
                </c:pt>
              </c:numCache>
            </c:numRef>
          </c:val>
          <c:extLst xmlns:c16r2="http://schemas.microsoft.com/office/drawing/2015/06/chart">
            <c:ext xmlns:c16="http://schemas.microsoft.com/office/drawing/2014/chart" uri="{C3380CC4-5D6E-409C-BE32-E72D297353CC}">
              <c16:uniqueId val="{00000000-B702-47BD-B731-6A471EA4B3D5}"/>
            </c:ext>
          </c:extLst>
        </c:ser>
        <c:dLbls>
          <c:dLblPos val="inEnd"/>
          <c:showLegendKey val="0"/>
          <c:showVal val="1"/>
          <c:showCatName val="0"/>
          <c:showSerName val="0"/>
          <c:showPercent val="0"/>
          <c:showBubbleSize val="0"/>
        </c:dLbls>
        <c:gapWidth val="65"/>
        <c:axId val="197860488"/>
        <c:axId val="197860096"/>
      </c:barChart>
      <c:catAx>
        <c:axId val="1978604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60096"/>
        <c:crosses val="autoZero"/>
        <c:auto val="1"/>
        <c:lblAlgn val="ctr"/>
        <c:lblOffset val="100"/>
        <c:noMultiLvlLbl val="0"/>
      </c:catAx>
      <c:valAx>
        <c:axId val="197860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604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5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'ИС 5 Статистика по отметкам'!$H$9:$H$12</c:f>
              <c:numCache>
                <c:formatCode>General</c:formatCode>
                <c:ptCount val="4"/>
                <c:pt idx="0">
                  <c:v>61.08</c:v>
                </c:pt>
                <c:pt idx="1">
                  <c:v>70.72</c:v>
                </c:pt>
                <c:pt idx="2">
                  <c:v>73.19</c:v>
                </c:pt>
                <c:pt idx="3">
                  <c:v>88.57</c:v>
                </c:pt>
              </c:numCache>
            </c:numRef>
          </c:val>
          <c:extLst xmlns:c16r2="http://schemas.microsoft.com/office/drawing/2015/06/chart">
            <c:ext xmlns:c16="http://schemas.microsoft.com/office/drawing/2014/chart" uri="{C3380CC4-5D6E-409C-BE32-E72D297353CC}">
              <c16:uniqueId val="{00000000-5695-42E9-93A0-E063F16B68F7}"/>
            </c:ext>
          </c:extLst>
        </c:ser>
        <c:dLbls>
          <c:dLblPos val="inEnd"/>
          <c:showLegendKey val="0"/>
          <c:showVal val="1"/>
          <c:showCatName val="0"/>
          <c:showSerName val="0"/>
          <c:showPercent val="0"/>
          <c:showBubbleSize val="0"/>
        </c:dLbls>
        <c:gapWidth val="65"/>
        <c:axId val="197858528"/>
        <c:axId val="197861272"/>
      </c:barChart>
      <c:catAx>
        <c:axId val="1978585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61272"/>
        <c:crosses val="autoZero"/>
        <c:auto val="1"/>
        <c:lblAlgn val="ctr"/>
        <c:lblOffset val="100"/>
        <c:noMultiLvlLbl val="0"/>
      </c:catAx>
      <c:valAx>
        <c:axId val="1978612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585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46D-4142-AC81-D39F2A2A203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46D-4142-AC81-D39F2A2A203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46D-4142-AC81-D39F2A2A2032}"/>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46D-4142-AC81-D39F2A2A203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'БИ 5 Индивидуальные результаты'!$AJ$63:$AJ$66</c:f>
              <c:numCache>
                <c:formatCode>General</c:formatCode>
                <c:ptCount val="4"/>
                <c:pt idx="0">
                  <c:v>5</c:v>
                </c:pt>
                <c:pt idx="1">
                  <c:v>4</c:v>
                </c:pt>
                <c:pt idx="2">
                  <c:v>3</c:v>
                </c:pt>
                <c:pt idx="3">
                  <c:v>2</c:v>
                </c:pt>
              </c:numCache>
            </c:numRef>
          </c:cat>
          <c:val>
            <c:numRef>
              <c:f>'БИ 5 Индивидуальные результаты'!$AK$63:$AK$66</c:f>
              <c:numCache>
                <c:formatCode>General</c:formatCode>
                <c:ptCount val="4"/>
                <c:pt idx="0">
                  <c:v>17</c:v>
                </c:pt>
                <c:pt idx="1">
                  <c:v>29</c:v>
                </c:pt>
                <c:pt idx="2">
                  <c:v>5</c:v>
                </c:pt>
                <c:pt idx="3">
                  <c:v>0</c:v>
                </c:pt>
              </c:numCache>
            </c:numRef>
          </c:val>
          <c:extLst xmlns:c16r2="http://schemas.microsoft.com/office/drawing/2015/06/chart">
            <c:ext xmlns:c16="http://schemas.microsoft.com/office/drawing/2014/chart" uri="{C3380CC4-5D6E-409C-BE32-E72D297353CC}">
              <c16:uniqueId val="{00000008-546D-4142-AC81-D39F2A2A203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'БИ 5 Сравнение отметок с отметк'!$A$20:$A$22</c:f>
              <c:strCache>
                <c:ptCount val="3"/>
                <c:pt idx="0">
                  <c:v>  Понизили </c:v>
                </c:pt>
                <c:pt idx="1">
                  <c:v>  Подтвердили</c:v>
                </c:pt>
                <c:pt idx="2">
                  <c:v>  Повысили </c:v>
                </c:pt>
              </c:strCache>
            </c:strRef>
          </c:cat>
          <c:val>
            <c:numRef>
              <c:f>'БИ 5 Сравнение отметок с отметк'!$C$20:$C$22</c:f>
              <c:numCache>
                <c:formatCode>General</c:formatCode>
                <c:ptCount val="3"/>
                <c:pt idx="0">
                  <c:v>39.22</c:v>
                </c:pt>
                <c:pt idx="1">
                  <c:v>56.86</c:v>
                </c:pt>
                <c:pt idx="2">
                  <c:v>3.92</c:v>
                </c:pt>
              </c:numCache>
            </c:numRef>
          </c:val>
          <c:extLst xmlns:c16r2="http://schemas.microsoft.com/office/drawing/2015/06/chart">
            <c:ext xmlns:c16="http://schemas.microsoft.com/office/drawing/2014/chart" uri="{C3380CC4-5D6E-409C-BE32-E72D297353CC}">
              <c16:uniqueId val="{00000000-BB2F-4974-85F1-8714236BEFF1}"/>
            </c:ext>
          </c:extLst>
        </c:ser>
        <c:dLbls>
          <c:dLblPos val="inEnd"/>
          <c:showLegendKey val="0"/>
          <c:showVal val="1"/>
          <c:showCatName val="0"/>
          <c:showSerName val="0"/>
          <c:showPercent val="0"/>
          <c:showBubbleSize val="0"/>
        </c:dLbls>
        <c:gapWidth val="65"/>
        <c:axId val="197861664"/>
        <c:axId val="197864408"/>
      </c:barChart>
      <c:catAx>
        <c:axId val="197861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64408"/>
        <c:crosses val="autoZero"/>
        <c:auto val="1"/>
        <c:lblAlgn val="ctr"/>
        <c:lblOffset val="100"/>
        <c:noMultiLvlLbl val="0"/>
      </c:catAx>
      <c:valAx>
        <c:axId val="1978644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616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 триместр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успеваемость в классах</c:v>
                </c:pt>
                <c:pt idx="1">
                  <c:v>качество обученности  в классах</c:v>
                </c:pt>
                <c:pt idx="2">
                  <c:v>степень обученности в классах</c:v>
                </c:pt>
              </c:strCache>
            </c:strRef>
          </c:cat>
          <c:val>
            <c:numRef>
              <c:f>Лист1!$B$2:$B$4</c:f>
              <c:numCache>
                <c:formatCode>General</c:formatCode>
                <c:ptCount val="3"/>
                <c:pt idx="0">
                  <c:v>99.6</c:v>
                </c:pt>
                <c:pt idx="1">
                  <c:v>93.4</c:v>
                </c:pt>
                <c:pt idx="2">
                  <c:v>84.7</c:v>
                </c:pt>
              </c:numCache>
            </c:numRef>
          </c:val>
        </c:ser>
        <c:ser>
          <c:idx val="1"/>
          <c:order val="1"/>
          <c:tx>
            <c:strRef>
              <c:f>Лист1!$C$1</c:f>
              <c:strCache>
                <c:ptCount val="1"/>
                <c:pt idx="0">
                  <c:v>2 триместр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успеваемость в классах</c:v>
                </c:pt>
                <c:pt idx="1">
                  <c:v>качество обученности  в классах</c:v>
                </c:pt>
                <c:pt idx="2">
                  <c:v>степень обученности в классах</c:v>
                </c:pt>
              </c:strCache>
            </c:strRef>
          </c:cat>
          <c:val>
            <c:numRef>
              <c:f>Лист1!$C$2:$C$4</c:f>
              <c:numCache>
                <c:formatCode>General</c:formatCode>
                <c:ptCount val="3"/>
                <c:pt idx="0">
                  <c:v>99.6</c:v>
                </c:pt>
                <c:pt idx="1">
                  <c:v>93.9</c:v>
                </c:pt>
                <c:pt idx="2">
                  <c:v>84.3</c:v>
                </c:pt>
              </c:numCache>
            </c:numRef>
          </c:val>
        </c:ser>
        <c:ser>
          <c:idx val="2"/>
          <c:order val="2"/>
          <c:tx>
            <c:strRef>
              <c:f>Лист1!$D$1</c:f>
              <c:strCache>
                <c:ptCount val="1"/>
                <c:pt idx="0">
                  <c:v>3 триместр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успеваемость в классах</c:v>
                </c:pt>
                <c:pt idx="1">
                  <c:v>качество обученности  в классах</c:v>
                </c:pt>
                <c:pt idx="2">
                  <c:v>степень обученности в классах</c:v>
                </c:pt>
              </c:strCache>
            </c:strRef>
          </c:cat>
          <c:val>
            <c:numRef>
              <c:f>Лист1!$D$2:$D$4</c:f>
              <c:numCache>
                <c:formatCode>General</c:formatCode>
                <c:ptCount val="3"/>
                <c:pt idx="0">
                  <c:v>99.5</c:v>
                </c:pt>
                <c:pt idx="1">
                  <c:v>93.1</c:v>
                </c:pt>
                <c:pt idx="2">
                  <c:v>83.5</c:v>
                </c:pt>
              </c:numCache>
            </c:numRef>
          </c:val>
        </c:ser>
        <c:ser>
          <c:idx val="3"/>
          <c:order val="3"/>
          <c:tx>
            <c:strRef>
              <c:f>Лист1!$E$1</c:f>
              <c:strCache>
                <c:ptCount val="1"/>
                <c:pt idx="0">
                  <c:v>2024-25 уч.г.</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успеваемость в классах</c:v>
                </c:pt>
                <c:pt idx="1">
                  <c:v>качество обученности  в классах</c:v>
                </c:pt>
                <c:pt idx="2">
                  <c:v>степень обученности в классах</c:v>
                </c:pt>
              </c:strCache>
            </c:strRef>
          </c:cat>
          <c:val>
            <c:numRef>
              <c:f>Лист1!$E$2:$E$4</c:f>
              <c:numCache>
                <c:formatCode>General</c:formatCode>
                <c:ptCount val="3"/>
                <c:pt idx="0">
                  <c:v>99.5</c:v>
                </c:pt>
                <c:pt idx="1">
                  <c:v>94.5</c:v>
                </c:pt>
                <c:pt idx="2">
                  <c:v>83.7</c:v>
                </c:pt>
              </c:numCache>
            </c:numRef>
          </c:val>
        </c:ser>
        <c:dLbls>
          <c:dLblPos val="outEnd"/>
          <c:showLegendKey val="0"/>
          <c:showVal val="1"/>
          <c:showCatName val="0"/>
          <c:showSerName val="0"/>
          <c:showPercent val="0"/>
          <c:showBubbleSize val="0"/>
        </c:dLbls>
        <c:gapWidth val="219"/>
        <c:overlap val="-27"/>
        <c:axId val="193448704"/>
        <c:axId val="193449096"/>
      </c:barChart>
      <c:catAx>
        <c:axId val="19344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3449096"/>
        <c:crosses val="autoZero"/>
        <c:auto val="1"/>
        <c:lblAlgn val="ctr"/>
        <c:lblOffset val="100"/>
        <c:noMultiLvlLbl val="0"/>
      </c:catAx>
      <c:valAx>
        <c:axId val="193449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3448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'БИ 5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'БИ 5 Статистика по отметкам'!$H$9:$H$12</c:f>
              <c:numCache>
                <c:formatCode>General</c:formatCode>
                <c:ptCount val="4"/>
                <c:pt idx="0">
                  <c:v>59.85</c:v>
                </c:pt>
                <c:pt idx="1">
                  <c:v>70.13</c:v>
                </c:pt>
                <c:pt idx="2">
                  <c:v>73.63</c:v>
                </c:pt>
                <c:pt idx="3">
                  <c:v>90.19</c:v>
                </c:pt>
              </c:numCache>
            </c:numRef>
          </c:val>
          <c:extLst xmlns:c16r2="http://schemas.microsoft.com/office/drawing/2015/06/chart">
            <c:ext xmlns:c16="http://schemas.microsoft.com/office/drawing/2014/chart" uri="{C3380CC4-5D6E-409C-BE32-E72D297353CC}">
              <c16:uniqueId val="{00000000-9F1C-4C49-8D75-E8A5D6C84D82}"/>
            </c:ext>
          </c:extLst>
        </c:ser>
        <c:dLbls>
          <c:dLblPos val="inEnd"/>
          <c:showLegendKey val="0"/>
          <c:showVal val="1"/>
          <c:showCatName val="0"/>
          <c:showSerName val="0"/>
          <c:showPercent val="0"/>
          <c:showBubbleSize val="0"/>
        </c:dLbls>
        <c:gapWidth val="65"/>
        <c:axId val="197854216"/>
        <c:axId val="197855392"/>
      </c:barChart>
      <c:catAx>
        <c:axId val="1978542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55392"/>
        <c:crosses val="autoZero"/>
        <c:auto val="1"/>
        <c:lblAlgn val="ctr"/>
        <c:lblOffset val="100"/>
        <c:noMultiLvlLbl val="0"/>
      </c:catAx>
      <c:valAx>
        <c:axId val="1978553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5421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Качество выполнения работ</a:t>
            </a:r>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абсолютная успеваемость</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Лист1!$B$1:$H$1</c:f>
              <c:strCache>
                <c:ptCount val="7"/>
                <c:pt idx="0">
                  <c:v>русский язык</c:v>
                </c:pt>
                <c:pt idx="1">
                  <c:v>математика</c:v>
                </c:pt>
                <c:pt idx="2">
                  <c:v>биология</c:v>
                </c:pt>
                <c:pt idx="3">
                  <c:v>история </c:v>
                </c:pt>
                <c:pt idx="4">
                  <c:v>литература</c:v>
                </c:pt>
                <c:pt idx="5">
                  <c:v>англ.яз.</c:v>
                </c:pt>
                <c:pt idx="6">
                  <c:v>география</c:v>
                </c:pt>
              </c:strCache>
            </c:strRef>
          </c:cat>
          <c:val>
            <c:numRef>
              <c:f>Лист1!$B$2:$H$2</c:f>
              <c:numCache>
                <c:formatCode>0.00%</c:formatCode>
                <c:ptCount val="7"/>
                <c:pt idx="0">
                  <c:v>0.98350000000000004</c:v>
                </c:pt>
                <c:pt idx="1">
                  <c:v>0.96560000000000001</c:v>
                </c:pt>
                <c:pt idx="2">
                  <c:v>1</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00-56CD-49E5-B7B4-700DFE950EE4}"/>
            </c:ext>
          </c:extLst>
        </c:ser>
        <c:ser>
          <c:idx val="1"/>
          <c:order val="1"/>
          <c:tx>
            <c:strRef>
              <c:f>Лист1!$A$3</c:f>
              <c:strCache>
                <c:ptCount val="1"/>
                <c:pt idx="0">
                  <c:v>качество обученности</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Лист1!$B$1:$H$1</c:f>
              <c:strCache>
                <c:ptCount val="7"/>
                <c:pt idx="0">
                  <c:v>русский язык</c:v>
                </c:pt>
                <c:pt idx="1">
                  <c:v>математика</c:v>
                </c:pt>
                <c:pt idx="2">
                  <c:v>биология</c:v>
                </c:pt>
                <c:pt idx="3">
                  <c:v>история </c:v>
                </c:pt>
                <c:pt idx="4">
                  <c:v>литература</c:v>
                </c:pt>
                <c:pt idx="5">
                  <c:v>англ.яз.</c:v>
                </c:pt>
                <c:pt idx="6">
                  <c:v>география</c:v>
                </c:pt>
              </c:strCache>
            </c:strRef>
          </c:cat>
          <c:val>
            <c:numRef>
              <c:f>Лист1!$B$3:$H$3</c:f>
              <c:numCache>
                <c:formatCode>0.00%</c:formatCode>
                <c:ptCount val="7"/>
                <c:pt idx="0">
                  <c:v>0.80320000000000003</c:v>
                </c:pt>
                <c:pt idx="1">
                  <c:v>0.51729999999999998</c:v>
                </c:pt>
                <c:pt idx="2">
                  <c:v>0.87090000000000001</c:v>
                </c:pt>
                <c:pt idx="3">
                  <c:v>0.86670000000000003</c:v>
                </c:pt>
                <c:pt idx="4">
                  <c:v>1</c:v>
                </c:pt>
                <c:pt idx="5">
                  <c:v>0.93300000000000005</c:v>
                </c:pt>
                <c:pt idx="6">
                  <c:v>0.66700000000000004</c:v>
                </c:pt>
              </c:numCache>
            </c:numRef>
          </c:val>
          <c:extLst xmlns:c16r2="http://schemas.microsoft.com/office/drawing/2015/06/chart">
            <c:ext xmlns:c16="http://schemas.microsoft.com/office/drawing/2014/chart" uri="{C3380CC4-5D6E-409C-BE32-E72D297353CC}">
              <c16:uniqueId val="{00000001-56CD-49E5-B7B4-700DFE950EE4}"/>
            </c:ext>
          </c:extLst>
        </c:ser>
        <c:dLbls>
          <c:dLblPos val="outEnd"/>
          <c:showLegendKey val="0"/>
          <c:showVal val="1"/>
          <c:showCatName val="0"/>
          <c:showSerName val="0"/>
          <c:showPercent val="0"/>
          <c:showBubbleSize val="0"/>
        </c:dLbls>
        <c:gapWidth val="444"/>
        <c:overlap val="-90"/>
        <c:axId val="197857744"/>
        <c:axId val="197865192"/>
      </c:barChart>
      <c:catAx>
        <c:axId val="197857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7865192"/>
        <c:crosses val="autoZero"/>
        <c:auto val="1"/>
        <c:lblAlgn val="ctr"/>
        <c:lblOffset val="100"/>
        <c:noMultiLvlLbl val="0"/>
      </c:catAx>
      <c:valAx>
        <c:axId val="197865192"/>
        <c:scaling>
          <c:orientation val="minMax"/>
        </c:scaling>
        <c:delete val="1"/>
        <c:axPos val="l"/>
        <c:numFmt formatCode="0.00%" sourceLinked="1"/>
        <c:majorTickMark val="none"/>
        <c:minorTickMark val="none"/>
        <c:tickLblPos val="nextTo"/>
        <c:crossAx val="197857744"/>
        <c:crosses val="autoZero"/>
        <c:crossBetween val="between"/>
      </c:valAx>
      <c:spPr>
        <a:noFill/>
        <a:ln>
          <a:noFill/>
        </a:ln>
        <a:effectLst/>
      </c:spPr>
    </c:plotArea>
    <c:legend>
      <c:legendPos val="t"/>
      <c:layout>
        <c:manualLayout>
          <c:xMode val="edge"/>
          <c:yMode val="edge"/>
          <c:x val="0.2224098237720285"/>
          <c:y val="9.9563657352292112E-2"/>
          <c:w val="0.58375159355080619"/>
          <c:h val="6.8493619131961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86D-4B6E-8827-50654A9F9C93}"/>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86D-4B6E-8827-50654A9F9C93}"/>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86D-4B6E-8827-50654A9F9C93}"/>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C86D-4B6E-8827-50654A9F9C9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'РУ 6 Индивидуальные результаты'!$Q$72:$Q$75</c:f>
              <c:numCache>
                <c:formatCode>General</c:formatCode>
                <c:ptCount val="4"/>
                <c:pt idx="0">
                  <c:v>5</c:v>
                </c:pt>
                <c:pt idx="1">
                  <c:v>4</c:v>
                </c:pt>
                <c:pt idx="2">
                  <c:v>3</c:v>
                </c:pt>
                <c:pt idx="3">
                  <c:v>2</c:v>
                </c:pt>
              </c:numCache>
            </c:numRef>
          </c:cat>
          <c:val>
            <c:numRef>
              <c:f>'РУ 6 Индивидуальные результаты'!$R$72:$R$75</c:f>
              <c:numCache>
                <c:formatCode>General</c:formatCode>
                <c:ptCount val="4"/>
                <c:pt idx="0">
                  <c:v>23</c:v>
                </c:pt>
                <c:pt idx="1">
                  <c:v>26</c:v>
                </c:pt>
                <c:pt idx="2">
                  <c:v>11</c:v>
                </c:pt>
                <c:pt idx="3">
                  <c:v>1</c:v>
                </c:pt>
              </c:numCache>
            </c:numRef>
          </c:val>
          <c:extLst xmlns:c16r2="http://schemas.microsoft.com/office/drawing/2015/06/chart">
            <c:ext xmlns:c16="http://schemas.microsoft.com/office/drawing/2014/chart" uri="{C3380CC4-5D6E-409C-BE32-E72D297353CC}">
              <c16:uniqueId val="{00000008-C86D-4B6E-8827-50654A9F9C9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6 Сравнение отметок с отметк'!$A$20:$A$22</c:f>
              <c:strCache>
                <c:ptCount val="3"/>
                <c:pt idx="0">
                  <c:v>  Понизили </c:v>
                </c:pt>
                <c:pt idx="1">
                  <c:v>  Подтвердили </c:v>
                </c:pt>
                <c:pt idx="2">
                  <c:v>  Повысили </c:v>
                </c:pt>
              </c:strCache>
            </c:strRef>
          </c:cat>
          <c:val>
            <c:numRef>
              <c:f>'РУ 6 Сравнение отметок с отметк'!$C$20:$C$22</c:f>
              <c:numCache>
                <c:formatCode>General</c:formatCode>
                <c:ptCount val="3"/>
                <c:pt idx="0">
                  <c:v>6.56</c:v>
                </c:pt>
                <c:pt idx="1">
                  <c:v>62.3</c:v>
                </c:pt>
                <c:pt idx="2">
                  <c:v>31.15</c:v>
                </c:pt>
              </c:numCache>
            </c:numRef>
          </c:val>
          <c:extLst xmlns:c16r2="http://schemas.microsoft.com/office/drawing/2015/06/chart">
            <c:ext xmlns:c16="http://schemas.microsoft.com/office/drawing/2014/chart" uri="{C3380CC4-5D6E-409C-BE32-E72D297353CC}">
              <c16:uniqueId val="{00000000-3D98-4B60-B2C0-A64E85E40D21}"/>
            </c:ext>
          </c:extLst>
        </c:ser>
        <c:dLbls>
          <c:dLblPos val="inEnd"/>
          <c:showLegendKey val="0"/>
          <c:showVal val="1"/>
          <c:showCatName val="0"/>
          <c:showSerName val="0"/>
          <c:showPercent val="0"/>
          <c:showBubbleSize val="0"/>
        </c:dLbls>
        <c:gapWidth val="65"/>
        <c:axId val="197856960"/>
        <c:axId val="197859312"/>
      </c:barChart>
      <c:catAx>
        <c:axId val="1978569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59312"/>
        <c:crosses val="autoZero"/>
        <c:auto val="1"/>
        <c:lblAlgn val="ctr"/>
        <c:lblOffset val="100"/>
        <c:noMultiLvlLbl val="0"/>
      </c:catAx>
      <c:valAx>
        <c:axId val="1978593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569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'РУ 6 Статистика по отметкам'!$H$9:$H$12</c:f>
              <c:numCache>
                <c:formatCode>General</c:formatCode>
                <c:ptCount val="4"/>
                <c:pt idx="0">
                  <c:v>53.42</c:v>
                </c:pt>
                <c:pt idx="1">
                  <c:v>59.1</c:v>
                </c:pt>
                <c:pt idx="2">
                  <c:v>60.27</c:v>
                </c:pt>
                <c:pt idx="3">
                  <c:v>80.319999999999993</c:v>
                </c:pt>
              </c:numCache>
            </c:numRef>
          </c:val>
          <c:extLst xmlns:c16r2="http://schemas.microsoft.com/office/drawing/2015/06/chart">
            <c:ext xmlns:c16="http://schemas.microsoft.com/office/drawing/2014/chart" uri="{C3380CC4-5D6E-409C-BE32-E72D297353CC}">
              <c16:uniqueId val="{00000000-7107-476A-85AF-F2273AE9E8B6}"/>
            </c:ext>
          </c:extLst>
        </c:ser>
        <c:dLbls>
          <c:dLblPos val="inEnd"/>
          <c:showLegendKey val="0"/>
          <c:showVal val="1"/>
          <c:showCatName val="0"/>
          <c:showSerName val="0"/>
          <c:showPercent val="0"/>
          <c:showBubbleSize val="0"/>
        </c:dLbls>
        <c:gapWidth val="65"/>
        <c:axId val="197853432"/>
        <c:axId val="197862840"/>
      </c:barChart>
      <c:catAx>
        <c:axId val="1978534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62840"/>
        <c:crosses val="autoZero"/>
        <c:auto val="1"/>
        <c:lblAlgn val="ctr"/>
        <c:lblOffset val="100"/>
        <c:noMultiLvlLbl val="0"/>
      </c:catAx>
      <c:valAx>
        <c:axId val="197862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534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6AC-4661-B020-65527533DB1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6AC-4661-B020-65527533DB1F}"/>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6AC-4661-B020-65527533DB1F}"/>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6AC-4661-B020-65527533DB1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'МА 6 Индивидуальные результаты'!$Y$70:$Y$73</c:f>
              <c:numCache>
                <c:formatCode>General</c:formatCode>
                <c:ptCount val="4"/>
                <c:pt idx="0">
                  <c:v>5</c:v>
                </c:pt>
                <c:pt idx="1">
                  <c:v>4</c:v>
                </c:pt>
                <c:pt idx="2">
                  <c:v>3</c:v>
                </c:pt>
                <c:pt idx="3">
                  <c:v>2</c:v>
                </c:pt>
              </c:numCache>
            </c:numRef>
          </c:cat>
          <c:val>
            <c:numRef>
              <c:f>'МА 6 Индивидуальные результаты'!$Z$70:$Z$73</c:f>
              <c:numCache>
                <c:formatCode>General</c:formatCode>
                <c:ptCount val="4"/>
                <c:pt idx="0">
                  <c:v>7</c:v>
                </c:pt>
                <c:pt idx="1">
                  <c:v>23</c:v>
                </c:pt>
                <c:pt idx="2">
                  <c:v>26</c:v>
                </c:pt>
                <c:pt idx="3">
                  <c:v>2</c:v>
                </c:pt>
              </c:numCache>
            </c:numRef>
          </c:val>
          <c:extLst xmlns:c16r2="http://schemas.microsoft.com/office/drawing/2015/06/chart">
            <c:ext xmlns:c16="http://schemas.microsoft.com/office/drawing/2014/chart" uri="{C3380CC4-5D6E-409C-BE32-E72D297353CC}">
              <c16:uniqueId val="{00000008-16AC-4661-B020-65527533DB1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'МА 6 Сравнение отметок с отметк'!$A$20:$A$22</c:f>
              <c:strCache>
                <c:ptCount val="3"/>
                <c:pt idx="0">
                  <c:v>  Понизили</c:v>
                </c:pt>
                <c:pt idx="1">
                  <c:v>  Подтвердили</c:v>
                </c:pt>
                <c:pt idx="2">
                  <c:v>  Повысили </c:v>
                </c:pt>
              </c:strCache>
            </c:strRef>
          </c:cat>
          <c:val>
            <c:numRef>
              <c:f>'МА 6 Сравнение отметок с отметк'!$C$20:$C$22</c:f>
              <c:numCache>
                <c:formatCode>General</c:formatCode>
                <c:ptCount val="3"/>
                <c:pt idx="0">
                  <c:v>34.479999999999997</c:v>
                </c:pt>
                <c:pt idx="1">
                  <c:v>60.34</c:v>
                </c:pt>
                <c:pt idx="2">
                  <c:v>5.17</c:v>
                </c:pt>
              </c:numCache>
            </c:numRef>
          </c:val>
          <c:extLst xmlns:c16r2="http://schemas.microsoft.com/office/drawing/2015/06/chart">
            <c:ext xmlns:c16="http://schemas.microsoft.com/office/drawing/2014/chart" uri="{C3380CC4-5D6E-409C-BE32-E72D297353CC}">
              <c16:uniqueId val="{00000000-6BE7-48AA-856C-8CE0164CFEF9}"/>
            </c:ext>
          </c:extLst>
        </c:ser>
        <c:dLbls>
          <c:dLblPos val="inEnd"/>
          <c:showLegendKey val="0"/>
          <c:showVal val="1"/>
          <c:showCatName val="0"/>
          <c:showSerName val="0"/>
          <c:showPercent val="0"/>
          <c:showBubbleSize val="0"/>
        </c:dLbls>
        <c:gapWidth val="65"/>
        <c:axId val="197856176"/>
        <c:axId val="197856568"/>
      </c:barChart>
      <c:catAx>
        <c:axId val="1978561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856568"/>
        <c:crosses val="autoZero"/>
        <c:auto val="1"/>
        <c:lblAlgn val="ctr"/>
        <c:lblOffset val="100"/>
        <c:noMultiLvlLbl val="0"/>
      </c:catAx>
      <c:valAx>
        <c:axId val="1978565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78561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'МА 6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'МА 6 Статистика по отметкам'!$H$9:$H$12</c:f>
              <c:numCache>
                <c:formatCode>General</c:formatCode>
                <c:ptCount val="4"/>
                <c:pt idx="0">
                  <c:v>44.290000000000006</c:v>
                </c:pt>
                <c:pt idx="1">
                  <c:v>52.010000000000005</c:v>
                </c:pt>
                <c:pt idx="2">
                  <c:v>52.93</c:v>
                </c:pt>
                <c:pt idx="3">
                  <c:v>51.73</c:v>
                </c:pt>
              </c:numCache>
            </c:numRef>
          </c:val>
          <c:extLst xmlns:c16r2="http://schemas.microsoft.com/office/drawing/2015/06/chart">
            <c:ext xmlns:c16="http://schemas.microsoft.com/office/drawing/2014/chart" uri="{C3380CC4-5D6E-409C-BE32-E72D297353CC}">
              <c16:uniqueId val="{00000000-D63A-497F-B25B-36B0782A7776}"/>
            </c:ext>
          </c:extLst>
        </c:ser>
        <c:dLbls>
          <c:dLblPos val="inEnd"/>
          <c:showLegendKey val="0"/>
          <c:showVal val="1"/>
          <c:showCatName val="0"/>
          <c:showSerName val="0"/>
          <c:showPercent val="0"/>
          <c:showBubbleSize val="0"/>
        </c:dLbls>
        <c:gapWidth val="65"/>
        <c:axId val="198360384"/>
        <c:axId val="198361168"/>
      </c:barChart>
      <c:catAx>
        <c:axId val="1983603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61168"/>
        <c:crosses val="autoZero"/>
        <c:auto val="1"/>
        <c:lblAlgn val="ctr"/>
        <c:lblOffset val="100"/>
        <c:noMultiLvlLbl val="0"/>
      </c:catAx>
      <c:valAx>
        <c:axId val="1983611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603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10D-4BA5-9769-924E641E7BB3}"/>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10D-4BA5-9769-924E641E7BB3}"/>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10D-4BA5-9769-924E641E7BB3}"/>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10D-4BA5-9769-924E641E7BB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'БИ 6 Индивидуальные результаты'!$AH$42:$AH$45</c:f>
              <c:numCache>
                <c:formatCode>General</c:formatCode>
                <c:ptCount val="4"/>
                <c:pt idx="0">
                  <c:v>5</c:v>
                </c:pt>
                <c:pt idx="1">
                  <c:v>4</c:v>
                </c:pt>
                <c:pt idx="2">
                  <c:v>3</c:v>
                </c:pt>
                <c:pt idx="3">
                  <c:v>2</c:v>
                </c:pt>
              </c:numCache>
            </c:numRef>
          </c:cat>
          <c:val>
            <c:numRef>
              <c:f>'БИ 6 Индивидуальные результаты'!$AI$42:$AI$45</c:f>
              <c:numCache>
                <c:formatCode>General</c:formatCode>
                <c:ptCount val="4"/>
                <c:pt idx="0">
                  <c:v>4</c:v>
                </c:pt>
                <c:pt idx="1">
                  <c:v>23</c:v>
                </c:pt>
                <c:pt idx="2">
                  <c:v>4</c:v>
                </c:pt>
                <c:pt idx="3">
                  <c:v>0</c:v>
                </c:pt>
              </c:numCache>
            </c:numRef>
          </c:val>
          <c:extLst xmlns:c16r2="http://schemas.microsoft.com/office/drawing/2015/06/chart">
            <c:ext xmlns:c16="http://schemas.microsoft.com/office/drawing/2014/chart" uri="{C3380CC4-5D6E-409C-BE32-E72D297353CC}">
              <c16:uniqueId val="{00000008-310D-4BA5-9769-924E641E7BB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'БИ 6 Сравнение отметок с отметк'!$A$20:$A$22</c:f>
              <c:strCache>
                <c:ptCount val="3"/>
                <c:pt idx="0">
                  <c:v>  Понизили </c:v>
                </c:pt>
                <c:pt idx="1">
                  <c:v>  Подтвердили</c:v>
                </c:pt>
                <c:pt idx="2">
                  <c:v>  Повысили </c:v>
                </c:pt>
              </c:strCache>
            </c:strRef>
          </c:cat>
          <c:val>
            <c:numRef>
              <c:f>'БИ 6 Сравнение отметок с отметк'!$C$20:$C$22</c:f>
              <c:numCache>
                <c:formatCode>General</c:formatCode>
                <c:ptCount val="3"/>
                <c:pt idx="0">
                  <c:v>16.13</c:v>
                </c:pt>
                <c:pt idx="1">
                  <c:v>77.42</c:v>
                </c:pt>
                <c:pt idx="2">
                  <c:v>6.45</c:v>
                </c:pt>
              </c:numCache>
            </c:numRef>
          </c:val>
          <c:extLst xmlns:c16r2="http://schemas.microsoft.com/office/drawing/2015/06/chart">
            <c:ext xmlns:c16="http://schemas.microsoft.com/office/drawing/2014/chart" uri="{C3380CC4-5D6E-409C-BE32-E72D297353CC}">
              <c16:uniqueId val="{00000000-0282-46FF-A420-D253D7212465}"/>
            </c:ext>
          </c:extLst>
        </c:ser>
        <c:dLbls>
          <c:dLblPos val="inEnd"/>
          <c:showLegendKey val="0"/>
          <c:showVal val="1"/>
          <c:showCatName val="0"/>
          <c:showSerName val="0"/>
          <c:showPercent val="0"/>
          <c:showBubbleSize val="0"/>
        </c:dLbls>
        <c:gapWidth val="65"/>
        <c:axId val="198362344"/>
        <c:axId val="198359600"/>
      </c:barChart>
      <c:catAx>
        <c:axId val="1983623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59600"/>
        <c:crosses val="autoZero"/>
        <c:auto val="1"/>
        <c:lblAlgn val="ctr"/>
        <c:lblOffset val="100"/>
        <c:noMultiLvlLbl val="0"/>
      </c:catAx>
      <c:valAx>
        <c:axId val="1983596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623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ysClr val="windowText" lastClr="000000"/>
                </a:solidFill>
                <a:latin typeface="Calibri"/>
                <a:ea typeface="Calibri"/>
                <a:cs typeface="Calibri"/>
              </a:defRPr>
            </a:pPr>
            <a:r>
              <a:rPr lang="ru-RU" sz="1200" b="1">
                <a:solidFill>
                  <a:sysClr val="windowText" lastClr="000000"/>
                </a:solidFill>
                <a:latin typeface="Times New Roman" panose="02020603050405020304" pitchFamily="18" charset="0"/>
                <a:cs typeface="Times New Roman" panose="02020603050405020304" pitchFamily="18" charset="0"/>
              </a:rPr>
              <a:t>Качество обученности</a:t>
            </a:r>
          </a:p>
        </c:rich>
      </c:tx>
      <c:layout/>
      <c:overlay val="0"/>
      <c:spPr>
        <a:noFill/>
        <a:ln w="25400">
          <a:noFill/>
        </a:ln>
      </c:spPr>
    </c:title>
    <c:autoTitleDeleted val="0"/>
    <c:plotArea>
      <c:layout/>
      <c:barChart>
        <c:barDir val="col"/>
        <c:grouping val="clustered"/>
        <c:varyColors val="0"/>
        <c:ser>
          <c:idx val="0"/>
          <c:order val="0"/>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'по школе '!$B$2:$P$2</c:f>
              <c:strCache>
                <c:ptCount val="15"/>
                <c:pt idx="0">
                  <c:v>1А</c:v>
                </c:pt>
                <c:pt idx="1">
                  <c:v>1Б</c:v>
                </c:pt>
                <c:pt idx="2">
                  <c:v>1В</c:v>
                </c:pt>
                <c:pt idx="3">
                  <c:v>2А</c:v>
                </c:pt>
                <c:pt idx="4">
                  <c:v>2Б</c:v>
                </c:pt>
                <c:pt idx="5">
                  <c:v>2В</c:v>
                </c:pt>
                <c:pt idx="6">
                  <c:v>2Г</c:v>
                </c:pt>
                <c:pt idx="7">
                  <c:v>3А</c:v>
                </c:pt>
                <c:pt idx="8">
                  <c:v>3Б</c:v>
                </c:pt>
                <c:pt idx="9">
                  <c:v>3В</c:v>
                </c:pt>
                <c:pt idx="10">
                  <c:v>3Г</c:v>
                </c:pt>
                <c:pt idx="11">
                  <c:v>4А</c:v>
                </c:pt>
                <c:pt idx="12">
                  <c:v>4Б</c:v>
                </c:pt>
                <c:pt idx="13">
                  <c:v>4В</c:v>
                </c:pt>
                <c:pt idx="14">
                  <c:v>4М</c:v>
                </c:pt>
              </c:strCache>
            </c:strRef>
          </c:cat>
          <c:val>
            <c:numRef>
              <c:f>'по школе '!$B$4:$P$4</c:f>
              <c:numCache>
                <c:formatCode>0</c:formatCode>
                <c:ptCount val="15"/>
                <c:pt idx="0">
                  <c:v>94.117647058823522</c:v>
                </c:pt>
                <c:pt idx="1">
                  <c:v>99.264705882352942</c:v>
                </c:pt>
                <c:pt idx="2">
                  <c:v>99.264705882352942</c:v>
                </c:pt>
                <c:pt idx="3">
                  <c:v>91.764705882352942</c:v>
                </c:pt>
                <c:pt idx="4">
                  <c:v>96.666666666666657</c:v>
                </c:pt>
                <c:pt idx="5">
                  <c:v>94.705882352941174</c:v>
                </c:pt>
                <c:pt idx="6">
                  <c:v>88.82352941176471</c:v>
                </c:pt>
                <c:pt idx="7">
                  <c:v>94.545454545454533</c:v>
                </c:pt>
                <c:pt idx="8">
                  <c:v>93.571428571428584</c:v>
                </c:pt>
                <c:pt idx="9">
                  <c:v>95.333333333333329</c:v>
                </c:pt>
                <c:pt idx="10">
                  <c:v>90.659340659340657</c:v>
                </c:pt>
                <c:pt idx="11">
                  <c:v>88.148148148148152</c:v>
                </c:pt>
                <c:pt idx="12">
                  <c:v>96.417797888386133</c:v>
                </c:pt>
                <c:pt idx="13">
                  <c:v>93.75</c:v>
                </c:pt>
                <c:pt idx="14">
                  <c:v>100</c:v>
                </c:pt>
              </c:numCache>
            </c:numRef>
          </c:val>
        </c:ser>
        <c:dLbls>
          <c:showLegendKey val="0"/>
          <c:showVal val="0"/>
          <c:showCatName val="0"/>
          <c:showSerName val="0"/>
          <c:showPercent val="0"/>
          <c:showBubbleSize val="0"/>
        </c:dLbls>
        <c:gapWidth val="219"/>
        <c:overlap val="-27"/>
        <c:axId val="193445176"/>
        <c:axId val="193450664"/>
      </c:barChart>
      <c:catAx>
        <c:axId val="193445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3450664"/>
        <c:crosses val="autoZero"/>
        <c:auto val="1"/>
        <c:lblAlgn val="ctr"/>
        <c:lblOffset val="100"/>
        <c:noMultiLvlLbl val="0"/>
      </c:catAx>
      <c:valAx>
        <c:axId val="193450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ru-RU"/>
          </a:p>
        </c:txPr>
        <c:crossAx val="19344517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'БИ 6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'БИ 6 Статистика по отметкам'!$H$9:$H$12</c:f>
              <c:numCache>
                <c:formatCode>General</c:formatCode>
                <c:ptCount val="4"/>
                <c:pt idx="0">
                  <c:v>54.55</c:v>
                </c:pt>
                <c:pt idx="1">
                  <c:v>62.93</c:v>
                </c:pt>
                <c:pt idx="2">
                  <c:v>64.47</c:v>
                </c:pt>
                <c:pt idx="3">
                  <c:v>87.09</c:v>
                </c:pt>
              </c:numCache>
            </c:numRef>
          </c:val>
          <c:extLst xmlns:c16r2="http://schemas.microsoft.com/office/drawing/2015/06/chart">
            <c:ext xmlns:c16="http://schemas.microsoft.com/office/drawing/2014/chart" uri="{C3380CC4-5D6E-409C-BE32-E72D297353CC}">
              <c16:uniqueId val="{00000000-E711-44D2-A09F-B1C2C3FE66F8}"/>
            </c:ext>
          </c:extLst>
        </c:ser>
        <c:dLbls>
          <c:dLblPos val="inEnd"/>
          <c:showLegendKey val="0"/>
          <c:showVal val="1"/>
          <c:showCatName val="0"/>
          <c:showSerName val="0"/>
          <c:showPercent val="0"/>
          <c:showBubbleSize val="0"/>
        </c:dLbls>
        <c:gapWidth val="65"/>
        <c:axId val="198359992"/>
        <c:axId val="198348624"/>
      </c:barChart>
      <c:catAx>
        <c:axId val="1983599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48624"/>
        <c:crosses val="autoZero"/>
        <c:auto val="1"/>
        <c:lblAlgn val="ctr"/>
        <c:lblOffset val="100"/>
        <c:noMultiLvlLbl val="0"/>
      </c:catAx>
      <c:valAx>
        <c:axId val="1983486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599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337-4313-8147-1B08E421659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337-4313-8147-1B08E421659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337-4313-8147-1B08E421659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337-4313-8147-1B08E421659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'ИС 6 Индивидуальные результаты'!$P$26:$P$29</c:f>
              <c:numCache>
                <c:formatCode>General</c:formatCode>
                <c:ptCount val="4"/>
                <c:pt idx="0">
                  <c:v>5</c:v>
                </c:pt>
                <c:pt idx="1">
                  <c:v>4</c:v>
                </c:pt>
                <c:pt idx="2">
                  <c:v>3</c:v>
                </c:pt>
                <c:pt idx="3">
                  <c:v>2</c:v>
                </c:pt>
              </c:numCache>
            </c:numRef>
          </c:cat>
          <c:val>
            <c:numRef>
              <c:f>'ИС 6 Индивидуальные результаты'!$Q$26:$Q$29</c:f>
              <c:numCache>
                <c:formatCode>General</c:formatCode>
                <c:ptCount val="4"/>
                <c:pt idx="0">
                  <c:v>4</c:v>
                </c:pt>
                <c:pt idx="1">
                  <c:v>9</c:v>
                </c:pt>
                <c:pt idx="2">
                  <c:v>2</c:v>
                </c:pt>
                <c:pt idx="3">
                  <c:v>0</c:v>
                </c:pt>
              </c:numCache>
            </c:numRef>
          </c:val>
          <c:extLst xmlns:c16r2="http://schemas.microsoft.com/office/drawing/2015/06/chart">
            <c:ext xmlns:c16="http://schemas.microsoft.com/office/drawing/2014/chart" uri="{C3380CC4-5D6E-409C-BE32-E72D297353CC}">
              <c16:uniqueId val="{00000008-F337-4313-8147-1B08E421659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6 Сравнение отметок с отметк'!$A$20:$A$22</c:f>
              <c:strCache>
                <c:ptCount val="3"/>
                <c:pt idx="0">
                  <c:v>  Понизили </c:v>
                </c:pt>
                <c:pt idx="1">
                  <c:v>  Подтвердили</c:v>
                </c:pt>
                <c:pt idx="2">
                  <c:v>  Повысили</c:v>
                </c:pt>
              </c:strCache>
            </c:strRef>
          </c:cat>
          <c:val>
            <c:numRef>
              <c:f>'ИС 6 Сравнение отметок с отметк'!$C$20:$C$22</c:f>
              <c:numCache>
                <c:formatCode>General</c:formatCode>
                <c:ptCount val="3"/>
                <c:pt idx="0">
                  <c:v>26.67</c:v>
                </c:pt>
                <c:pt idx="1">
                  <c:v>53.33</c:v>
                </c:pt>
                <c:pt idx="2">
                  <c:v>20</c:v>
                </c:pt>
              </c:numCache>
            </c:numRef>
          </c:val>
          <c:extLst xmlns:c16r2="http://schemas.microsoft.com/office/drawing/2015/06/chart">
            <c:ext xmlns:c16="http://schemas.microsoft.com/office/drawing/2014/chart" uri="{C3380CC4-5D6E-409C-BE32-E72D297353CC}">
              <c16:uniqueId val="{00000000-5FB5-4D8B-A595-DD6758302C0B}"/>
            </c:ext>
          </c:extLst>
        </c:ser>
        <c:dLbls>
          <c:dLblPos val="inEnd"/>
          <c:showLegendKey val="0"/>
          <c:showVal val="1"/>
          <c:showCatName val="0"/>
          <c:showSerName val="0"/>
          <c:showPercent val="0"/>
          <c:showBubbleSize val="0"/>
        </c:dLbls>
        <c:gapWidth val="65"/>
        <c:axId val="198354504"/>
        <c:axId val="198357248"/>
      </c:barChart>
      <c:catAx>
        <c:axId val="198354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57248"/>
        <c:crosses val="autoZero"/>
        <c:auto val="1"/>
        <c:lblAlgn val="ctr"/>
        <c:lblOffset val="100"/>
        <c:noMultiLvlLbl val="0"/>
      </c:catAx>
      <c:valAx>
        <c:axId val="198357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54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6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'ИС 6 Статистика по отметкам'!$H$9:$H$12</c:f>
              <c:numCache>
                <c:formatCode>General</c:formatCode>
                <c:ptCount val="4"/>
                <c:pt idx="0">
                  <c:v>57.95</c:v>
                </c:pt>
                <c:pt idx="1">
                  <c:v>66.37</c:v>
                </c:pt>
                <c:pt idx="2">
                  <c:v>70.2</c:v>
                </c:pt>
                <c:pt idx="3">
                  <c:v>86.67</c:v>
                </c:pt>
              </c:numCache>
            </c:numRef>
          </c:val>
          <c:extLst xmlns:c16r2="http://schemas.microsoft.com/office/drawing/2015/06/chart">
            <c:ext xmlns:c16="http://schemas.microsoft.com/office/drawing/2014/chart" uri="{C3380CC4-5D6E-409C-BE32-E72D297353CC}">
              <c16:uniqueId val="{00000000-5720-4766-991C-8B439D7C29EB}"/>
            </c:ext>
          </c:extLst>
        </c:ser>
        <c:dLbls>
          <c:dLblPos val="inEnd"/>
          <c:showLegendKey val="0"/>
          <c:showVal val="1"/>
          <c:showCatName val="0"/>
          <c:showSerName val="0"/>
          <c:showPercent val="0"/>
          <c:showBubbleSize val="0"/>
        </c:dLbls>
        <c:gapWidth val="65"/>
        <c:axId val="198358032"/>
        <c:axId val="198349016"/>
      </c:barChart>
      <c:catAx>
        <c:axId val="1983580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49016"/>
        <c:crosses val="autoZero"/>
        <c:auto val="1"/>
        <c:lblAlgn val="ctr"/>
        <c:lblOffset val="100"/>
        <c:noMultiLvlLbl val="0"/>
      </c:catAx>
      <c:valAx>
        <c:axId val="1983490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580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D7F-4598-880E-D008575894E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D7F-4598-880E-D008575894E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D7F-4598-880E-D008575894E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D7F-4598-880E-D008575894E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'ЛИ 6 Индивидуальные результаты'!$R$27:$R$30</c:f>
              <c:numCache>
                <c:formatCode>General</c:formatCode>
                <c:ptCount val="4"/>
                <c:pt idx="0">
                  <c:v>5</c:v>
                </c:pt>
                <c:pt idx="1">
                  <c:v>4</c:v>
                </c:pt>
                <c:pt idx="2">
                  <c:v>3</c:v>
                </c:pt>
                <c:pt idx="3">
                  <c:v>2</c:v>
                </c:pt>
              </c:numCache>
            </c:numRef>
          </c:cat>
          <c:val>
            <c:numRef>
              <c:f>'ЛИ 6 Индивидуальные результаты'!$S$27:$S$30</c:f>
              <c:numCache>
                <c:formatCode>General</c:formatCode>
                <c:ptCount val="4"/>
                <c:pt idx="0">
                  <c:v>12</c:v>
                </c:pt>
                <c:pt idx="1">
                  <c:v>4</c:v>
                </c:pt>
                <c:pt idx="2">
                  <c:v>0</c:v>
                </c:pt>
                <c:pt idx="3">
                  <c:v>0</c:v>
                </c:pt>
              </c:numCache>
            </c:numRef>
          </c:val>
          <c:extLst xmlns:c16r2="http://schemas.microsoft.com/office/drawing/2015/06/chart">
            <c:ext xmlns:c16="http://schemas.microsoft.com/office/drawing/2014/chart" uri="{C3380CC4-5D6E-409C-BE32-E72D297353CC}">
              <c16:uniqueId val="{00000008-6D7F-4598-880E-D008575894E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 6 Сравнение отметок с отметк'!$A$20:$A$22</c:f>
              <c:strCache>
                <c:ptCount val="3"/>
                <c:pt idx="0">
                  <c:v>  Понизили </c:v>
                </c:pt>
                <c:pt idx="1">
                  <c:v>  Подтвердили </c:v>
                </c:pt>
                <c:pt idx="2">
                  <c:v>  Повысили </c:v>
                </c:pt>
              </c:strCache>
            </c:strRef>
          </c:cat>
          <c:val>
            <c:numRef>
              <c:f>'ЛИ 6 Сравнение отметок с отметк'!$C$20:$C$22</c:f>
              <c:numCache>
                <c:formatCode>General</c:formatCode>
                <c:ptCount val="3"/>
                <c:pt idx="0">
                  <c:v>6.25</c:v>
                </c:pt>
                <c:pt idx="1">
                  <c:v>93.75</c:v>
                </c:pt>
                <c:pt idx="2">
                  <c:v>0</c:v>
                </c:pt>
              </c:numCache>
            </c:numRef>
          </c:val>
          <c:extLst xmlns:c16r2="http://schemas.microsoft.com/office/drawing/2015/06/chart">
            <c:ext xmlns:c16="http://schemas.microsoft.com/office/drawing/2014/chart" uri="{C3380CC4-5D6E-409C-BE32-E72D297353CC}">
              <c16:uniqueId val="{00000000-C1C5-4517-AF51-119487819AF0}"/>
            </c:ext>
          </c:extLst>
        </c:ser>
        <c:dLbls>
          <c:dLblPos val="inEnd"/>
          <c:showLegendKey val="0"/>
          <c:showVal val="1"/>
          <c:showCatName val="0"/>
          <c:showSerName val="0"/>
          <c:showPercent val="0"/>
          <c:showBubbleSize val="0"/>
        </c:dLbls>
        <c:gapWidth val="65"/>
        <c:axId val="198347056"/>
        <c:axId val="198354896"/>
      </c:barChart>
      <c:catAx>
        <c:axId val="1983470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54896"/>
        <c:crosses val="autoZero"/>
        <c:auto val="1"/>
        <c:lblAlgn val="ctr"/>
        <c:lblOffset val="100"/>
        <c:noMultiLvlLbl val="0"/>
      </c:catAx>
      <c:valAx>
        <c:axId val="198354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470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a:t>
            </a:r>
            <a:r>
              <a:rPr lang="ru-RU" baseline="0"/>
              <a:t> обученности</a:t>
            </a:r>
            <a:endParaRPr lang="ru-RU"/>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 6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'ЛИ 6 Статистика по отметкам'!$H$9:$H$12</c:f>
              <c:numCache>
                <c:formatCode>General</c:formatCode>
                <c:ptCount val="4"/>
                <c:pt idx="0">
                  <c:v>57.989999999999995</c:v>
                </c:pt>
                <c:pt idx="1">
                  <c:v>66.48</c:v>
                </c:pt>
                <c:pt idx="2">
                  <c:v>65.22999999999999</c:v>
                </c:pt>
                <c:pt idx="3">
                  <c:v>100</c:v>
                </c:pt>
              </c:numCache>
            </c:numRef>
          </c:val>
          <c:extLst xmlns:c16r2="http://schemas.microsoft.com/office/drawing/2015/06/chart">
            <c:ext xmlns:c16="http://schemas.microsoft.com/office/drawing/2014/chart" uri="{C3380CC4-5D6E-409C-BE32-E72D297353CC}">
              <c16:uniqueId val="{00000000-E0EC-41B9-8669-05B94F242136}"/>
            </c:ext>
          </c:extLst>
        </c:ser>
        <c:dLbls>
          <c:dLblPos val="inEnd"/>
          <c:showLegendKey val="0"/>
          <c:showVal val="1"/>
          <c:showCatName val="0"/>
          <c:showSerName val="0"/>
          <c:showPercent val="0"/>
          <c:showBubbleSize val="0"/>
        </c:dLbls>
        <c:gapWidth val="65"/>
        <c:axId val="198356464"/>
        <c:axId val="198353720"/>
      </c:barChart>
      <c:catAx>
        <c:axId val="1983564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53720"/>
        <c:crosses val="autoZero"/>
        <c:auto val="1"/>
        <c:lblAlgn val="ctr"/>
        <c:lblOffset val="100"/>
        <c:noMultiLvlLbl val="0"/>
      </c:catAx>
      <c:valAx>
        <c:axId val="198353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564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121-4E19-98F2-7F0BF221278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121-4E19-98F2-7F0BF221278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121-4E19-98F2-7F0BF221278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121-4E19-98F2-7F0BF221278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'ГГ 6 Индивидуальные результаты'!$X$38:$X$41</c:f>
              <c:numCache>
                <c:formatCode>General</c:formatCode>
                <c:ptCount val="4"/>
                <c:pt idx="0">
                  <c:v>5</c:v>
                </c:pt>
                <c:pt idx="1">
                  <c:v>4</c:v>
                </c:pt>
                <c:pt idx="2">
                  <c:v>3</c:v>
                </c:pt>
                <c:pt idx="3">
                  <c:v>2</c:v>
                </c:pt>
              </c:numCache>
            </c:numRef>
          </c:cat>
          <c:val>
            <c:numRef>
              <c:f>'ГГ 6 Индивидуальные результаты'!$Y$38:$Y$41</c:f>
              <c:numCache>
                <c:formatCode>General</c:formatCode>
                <c:ptCount val="4"/>
                <c:pt idx="0">
                  <c:v>1</c:v>
                </c:pt>
                <c:pt idx="1">
                  <c:v>17</c:v>
                </c:pt>
                <c:pt idx="2">
                  <c:v>9</c:v>
                </c:pt>
                <c:pt idx="3">
                  <c:v>0</c:v>
                </c:pt>
              </c:numCache>
            </c:numRef>
          </c:val>
          <c:extLst xmlns:c16r2="http://schemas.microsoft.com/office/drawing/2015/06/chart">
            <c:ext xmlns:c16="http://schemas.microsoft.com/office/drawing/2014/chart" uri="{C3380CC4-5D6E-409C-BE32-E72D297353CC}">
              <c16:uniqueId val="{00000008-A121-4E19-98F2-7F0BF221278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'ГГ 6 Сравнение отметок с отметк'!$A$20:$A$22</c:f>
              <c:strCache>
                <c:ptCount val="3"/>
                <c:pt idx="0">
                  <c:v>  Понизили </c:v>
                </c:pt>
                <c:pt idx="1">
                  <c:v>  Подтвердили</c:v>
                </c:pt>
                <c:pt idx="2">
                  <c:v>  Повысили </c:v>
                </c:pt>
              </c:strCache>
            </c:strRef>
          </c:cat>
          <c:val>
            <c:numRef>
              <c:f>'ГГ 6 Сравнение отметок с отметк'!$C$20:$C$22</c:f>
              <c:numCache>
                <c:formatCode>General</c:formatCode>
                <c:ptCount val="3"/>
                <c:pt idx="0">
                  <c:v>29.63</c:v>
                </c:pt>
                <c:pt idx="1">
                  <c:v>70.37</c:v>
                </c:pt>
                <c:pt idx="2">
                  <c:v>0</c:v>
                </c:pt>
              </c:numCache>
            </c:numRef>
          </c:val>
          <c:extLst xmlns:c16r2="http://schemas.microsoft.com/office/drawing/2015/06/chart">
            <c:ext xmlns:c16="http://schemas.microsoft.com/office/drawing/2014/chart" uri="{C3380CC4-5D6E-409C-BE32-E72D297353CC}">
              <c16:uniqueId val="{00000000-7874-4513-A052-36FA9158BC61}"/>
            </c:ext>
          </c:extLst>
        </c:ser>
        <c:dLbls>
          <c:dLblPos val="inEnd"/>
          <c:showLegendKey val="0"/>
          <c:showVal val="1"/>
          <c:showCatName val="0"/>
          <c:showSerName val="0"/>
          <c:showPercent val="0"/>
          <c:showBubbleSize val="0"/>
        </c:dLbls>
        <c:gapWidth val="65"/>
        <c:axId val="198354112"/>
        <c:axId val="198355680"/>
      </c:barChart>
      <c:catAx>
        <c:axId val="1983541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55680"/>
        <c:crosses val="autoZero"/>
        <c:auto val="1"/>
        <c:lblAlgn val="ctr"/>
        <c:lblOffset val="100"/>
        <c:noMultiLvlLbl val="0"/>
      </c:catAx>
      <c:valAx>
        <c:axId val="1983556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541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'ГГ 6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'ГГ 6 Статистика по отметкам'!$H$9:$H$12</c:f>
              <c:numCache>
                <c:formatCode>General</c:formatCode>
                <c:ptCount val="4"/>
                <c:pt idx="0">
                  <c:v>57.77</c:v>
                </c:pt>
                <c:pt idx="1">
                  <c:v>67.28</c:v>
                </c:pt>
                <c:pt idx="2">
                  <c:v>65.490000000000009</c:v>
                </c:pt>
                <c:pt idx="3">
                  <c:v>66.66</c:v>
                </c:pt>
              </c:numCache>
            </c:numRef>
          </c:val>
          <c:extLst xmlns:c16r2="http://schemas.microsoft.com/office/drawing/2015/06/chart">
            <c:ext xmlns:c16="http://schemas.microsoft.com/office/drawing/2014/chart" uri="{C3380CC4-5D6E-409C-BE32-E72D297353CC}">
              <c16:uniqueId val="{00000000-C680-4D95-8146-0DE1259B0DF8}"/>
            </c:ext>
          </c:extLst>
        </c:ser>
        <c:dLbls>
          <c:dLblPos val="inEnd"/>
          <c:showLegendKey val="0"/>
          <c:showVal val="1"/>
          <c:showCatName val="0"/>
          <c:showSerName val="0"/>
          <c:showPercent val="0"/>
          <c:showBubbleSize val="0"/>
        </c:dLbls>
        <c:gapWidth val="65"/>
        <c:axId val="198350192"/>
        <c:axId val="198352152"/>
      </c:barChart>
      <c:catAx>
        <c:axId val="1983501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52152"/>
        <c:crosses val="autoZero"/>
        <c:auto val="1"/>
        <c:lblAlgn val="ctr"/>
        <c:lblOffset val="100"/>
        <c:noMultiLvlLbl val="0"/>
      </c:catAx>
      <c:valAx>
        <c:axId val="1983521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501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ysClr val="windowText" lastClr="000000"/>
                </a:solidFill>
                <a:latin typeface="+mn-lt"/>
                <a:ea typeface="+mn-ea"/>
                <a:cs typeface="+mn-cs"/>
              </a:defRPr>
            </a:pPr>
            <a:r>
              <a:rPr lang="ru-RU" sz="1000">
                <a:solidFill>
                  <a:sysClr val="windowText" lastClr="000000"/>
                </a:solidFill>
                <a:latin typeface="Times New Roman" panose="02020603050405020304" pitchFamily="18" charset="0"/>
                <a:cs typeface="Times New Roman" panose="02020603050405020304" pitchFamily="18" charset="0"/>
              </a:rPr>
              <a:t>Сравнительный анализ успешности усвоения учебных программ</a:t>
            </a:r>
          </a:p>
        </c:rich>
      </c:tx>
      <c:layout/>
      <c:overlay val="0"/>
      <c:spPr>
        <a:noFill/>
        <a:ln>
          <a:noFill/>
        </a:ln>
        <a:effectLst/>
      </c:spPr>
      <c:txPr>
        <a:bodyPr rot="0" spcFirstLastPara="1" vertOverflow="ellipsis" vert="horz" wrap="square" anchor="ctr" anchorCtr="1"/>
        <a:lstStyle/>
        <a:p>
          <a:pPr>
            <a:defRPr sz="1000" b="1" i="0" u="none" strike="noStrike" kern="1200" cap="all" spc="5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статистика!$B$22</c:f>
              <c:strCache>
                <c:ptCount val="1"/>
                <c:pt idx="0">
                  <c:v>2022 -23</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статистика!$A$23:$A$27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статистика!$B$23:$B$27</c:f>
              <c:numCache>
                <c:formatCode>0.0%</c:formatCode>
                <c:ptCount val="5"/>
                <c:pt idx="0">
                  <c:v>0.11</c:v>
                </c:pt>
                <c:pt idx="1">
                  <c:v>0.4</c:v>
                </c:pt>
                <c:pt idx="2">
                  <c:v>7.0000000000000007E-2</c:v>
                </c:pt>
                <c:pt idx="3">
                  <c:v>0.14000000000000001</c:v>
                </c:pt>
                <c:pt idx="4">
                  <c:v>0.18</c:v>
                </c:pt>
              </c:numCache>
            </c:numRef>
          </c:val>
        </c:ser>
        <c:ser>
          <c:idx val="1"/>
          <c:order val="1"/>
          <c:tx>
            <c:strRef>
              <c:f>статистика!$C$22</c:f>
              <c:strCache>
                <c:ptCount val="1"/>
                <c:pt idx="0">
                  <c:v>2023-24</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статистика!$A$23:$A$27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статистика!$C$23:$C$27</c:f>
              <c:numCache>
                <c:formatCode>0.0%</c:formatCode>
                <c:ptCount val="5"/>
                <c:pt idx="0">
                  <c:v>0.16</c:v>
                </c:pt>
                <c:pt idx="1">
                  <c:v>0.56000000000000005</c:v>
                </c:pt>
                <c:pt idx="2">
                  <c:v>0.06</c:v>
                </c:pt>
                <c:pt idx="3">
                  <c:v>0.12</c:v>
                </c:pt>
                <c:pt idx="4">
                  <c:v>0.04</c:v>
                </c:pt>
              </c:numCache>
            </c:numRef>
          </c:val>
        </c:ser>
        <c:ser>
          <c:idx val="2"/>
          <c:order val="2"/>
          <c:tx>
            <c:strRef>
              <c:f>статистика!$D$22</c:f>
              <c:strCache>
                <c:ptCount val="1"/>
                <c:pt idx="0">
                  <c:v>2024-25</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статистика!$A$23:$A$27</c:f>
              <c:strCache>
                <c:ptCount val="5"/>
                <c:pt idx="0">
                  <c:v>Количество отличников</c:v>
                </c:pt>
                <c:pt idx="1">
                  <c:v>Количество хорошистов</c:v>
                </c:pt>
                <c:pt idx="2">
                  <c:v>Количество учащихся с 1 четверкой</c:v>
                </c:pt>
                <c:pt idx="3">
                  <c:v>Количество учащихся с 1 тройкой</c:v>
                </c:pt>
                <c:pt idx="4">
                  <c:v>Количество учащихся «Зоны риска» (уровень качества обучения ниже 60%)</c:v>
                </c:pt>
              </c:strCache>
            </c:strRef>
          </c:cat>
          <c:val>
            <c:numRef>
              <c:f>статистика!$D$23:$D$27</c:f>
              <c:numCache>
                <c:formatCode>0.0%</c:formatCode>
                <c:ptCount val="5"/>
                <c:pt idx="0">
                  <c:v>0.14000000000000001</c:v>
                </c:pt>
                <c:pt idx="1">
                  <c:v>0.56000000000000005</c:v>
                </c:pt>
                <c:pt idx="2">
                  <c:v>0.05</c:v>
                </c:pt>
                <c:pt idx="3">
                  <c:v>0.18</c:v>
                </c:pt>
                <c:pt idx="4">
                  <c:v>0.04</c:v>
                </c:pt>
              </c:numCache>
            </c:numRef>
          </c:val>
        </c:ser>
        <c:dLbls>
          <c:dLblPos val="outEnd"/>
          <c:showLegendKey val="0"/>
          <c:showVal val="1"/>
          <c:showCatName val="0"/>
          <c:showSerName val="0"/>
          <c:showPercent val="0"/>
          <c:showBubbleSize val="0"/>
        </c:dLbls>
        <c:gapWidth val="326"/>
        <c:overlap val="-58"/>
        <c:axId val="193450272"/>
        <c:axId val="193444392"/>
      </c:barChart>
      <c:catAx>
        <c:axId val="193450272"/>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444392"/>
        <c:crosses val="autoZero"/>
        <c:auto val="1"/>
        <c:lblAlgn val="ctr"/>
        <c:lblOffset val="100"/>
        <c:noMultiLvlLbl val="0"/>
      </c:catAx>
      <c:valAx>
        <c:axId val="193444392"/>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450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292-4923-958C-57B891070EF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292-4923-958C-57B891070EFF}"/>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292-4923-958C-57B891070EFF}"/>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4292-4923-958C-57B891070EF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'АЯ 6 Индивидуальные результаты'!$N$26:$N$29</c:f>
              <c:numCache>
                <c:formatCode>General</c:formatCode>
                <c:ptCount val="4"/>
                <c:pt idx="0">
                  <c:v>5</c:v>
                </c:pt>
                <c:pt idx="1">
                  <c:v>4</c:v>
                </c:pt>
                <c:pt idx="2">
                  <c:v>3</c:v>
                </c:pt>
                <c:pt idx="3">
                  <c:v>2</c:v>
                </c:pt>
              </c:numCache>
            </c:numRef>
          </c:cat>
          <c:val>
            <c:numRef>
              <c:f>'АЯ 6 Индивидуальные результаты'!$O$26:$O$29</c:f>
              <c:numCache>
                <c:formatCode>General</c:formatCode>
                <c:ptCount val="4"/>
                <c:pt idx="0">
                  <c:v>2</c:v>
                </c:pt>
                <c:pt idx="1">
                  <c:v>12</c:v>
                </c:pt>
                <c:pt idx="2">
                  <c:v>1</c:v>
                </c:pt>
                <c:pt idx="3">
                  <c:v>0</c:v>
                </c:pt>
              </c:numCache>
            </c:numRef>
          </c:val>
          <c:extLst xmlns:c16r2="http://schemas.microsoft.com/office/drawing/2015/06/chart">
            <c:ext xmlns:c16="http://schemas.microsoft.com/office/drawing/2014/chart" uri="{C3380CC4-5D6E-409C-BE32-E72D297353CC}">
              <c16:uniqueId val="{00000008-4292-4923-958C-57B891070EF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'АЯ 6 Сравнение отметок с отметк'!$A$20:$A$22</c:f>
              <c:strCache>
                <c:ptCount val="3"/>
                <c:pt idx="0">
                  <c:v>  Понизили</c:v>
                </c:pt>
                <c:pt idx="1">
                  <c:v>  Подтвердили </c:v>
                </c:pt>
                <c:pt idx="2">
                  <c:v>  Повысили</c:v>
                </c:pt>
              </c:strCache>
            </c:strRef>
          </c:cat>
          <c:val>
            <c:numRef>
              <c:f>'АЯ 6 Сравнение отметок с отметк'!$C$20:$C$22</c:f>
              <c:numCache>
                <c:formatCode>General</c:formatCode>
                <c:ptCount val="3"/>
                <c:pt idx="0">
                  <c:v>13.33</c:v>
                </c:pt>
                <c:pt idx="1">
                  <c:v>73.33</c:v>
                </c:pt>
                <c:pt idx="2">
                  <c:v>13.33</c:v>
                </c:pt>
              </c:numCache>
            </c:numRef>
          </c:val>
          <c:extLst xmlns:c16r2="http://schemas.microsoft.com/office/drawing/2015/06/chart">
            <c:ext xmlns:c16="http://schemas.microsoft.com/office/drawing/2014/chart" uri="{C3380CC4-5D6E-409C-BE32-E72D297353CC}">
              <c16:uniqueId val="{00000000-AA6A-47CB-9F84-5B69B824689F}"/>
            </c:ext>
          </c:extLst>
        </c:ser>
        <c:dLbls>
          <c:dLblPos val="inEnd"/>
          <c:showLegendKey val="0"/>
          <c:showVal val="1"/>
          <c:showCatName val="0"/>
          <c:showSerName val="0"/>
          <c:showPercent val="0"/>
          <c:showBubbleSize val="0"/>
        </c:dLbls>
        <c:gapWidth val="65"/>
        <c:axId val="198347448"/>
        <c:axId val="198349800"/>
      </c:barChart>
      <c:catAx>
        <c:axId val="198347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49800"/>
        <c:crosses val="autoZero"/>
        <c:auto val="1"/>
        <c:lblAlgn val="ctr"/>
        <c:lblOffset val="100"/>
        <c:noMultiLvlLbl val="0"/>
      </c:catAx>
      <c:valAx>
        <c:axId val="1983498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474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'АЯ 6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'АЯ 6 Статистика по отметкам'!$H$9:$H$12</c:f>
              <c:numCache>
                <c:formatCode>General</c:formatCode>
                <c:ptCount val="4"/>
                <c:pt idx="0">
                  <c:v>52.91</c:v>
                </c:pt>
                <c:pt idx="1">
                  <c:v>62.819999999999993</c:v>
                </c:pt>
                <c:pt idx="2">
                  <c:v>67.37</c:v>
                </c:pt>
                <c:pt idx="3">
                  <c:v>93.33</c:v>
                </c:pt>
              </c:numCache>
            </c:numRef>
          </c:val>
          <c:extLst xmlns:c16r2="http://schemas.microsoft.com/office/drawing/2015/06/chart">
            <c:ext xmlns:c16="http://schemas.microsoft.com/office/drawing/2014/chart" uri="{C3380CC4-5D6E-409C-BE32-E72D297353CC}">
              <c16:uniqueId val="{00000000-FD6D-4331-A071-27E565C8CF2F}"/>
            </c:ext>
          </c:extLst>
        </c:ser>
        <c:dLbls>
          <c:dLblPos val="inEnd"/>
          <c:showLegendKey val="0"/>
          <c:showVal val="1"/>
          <c:showCatName val="0"/>
          <c:showSerName val="0"/>
          <c:showPercent val="0"/>
          <c:showBubbleSize val="0"/>
        </c:dLbls>
        <c:gapWidth val="65"/>
        <c:axId val="198351368"/>
        <c:axId val="198347840"/>
      </c:barChart>
      <c:catAx>
        <c:axId val="1983513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347840"/>
        <c:crosses val="autoZero"/>
        <c:auto val="1"/>
        <c:lblAlgn val="ctr"/>
        <c:lblOffset val="100"/>
        <c:noMultiLvlLbl val="0"/>
      </c:catAx>
      <c:valAx>
        <c:axId val="198347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35136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Качество выполнения работ</a:t>
            </a:r>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абсолютная успеваемость</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Лист1!$B$1:$I$1</c:f>
              <c:strCache>
                <c:ptCount val="8"/>
                <c:pt idx="0">
                  <c:v>русский язык</c:v>
                </c:pt>
                <c:pt idx="1">
                  <c:v>математика</c:v>
                </c:pt>
                <c:pt idx="2">
                  <c:v>биология</c:v>
                </c:pt>
                <c:pt idx="3">
                  <c:v>история </c:v>
                </c:pt>
                <c:pt idx="4">
                  <c:v>литература</c:v>
                </c:pt>
                <c:pt idx="5">
                  <c:v>англ.яз.</c:v>
                </c:pt>
                <c:pt idx="6">
                  <c:v>ИКТ</c:v>
                </c:pt>
                <c:pt idx="7">
                  <c:v>физика</c:v>
                </c:pt>
              </c:strCache>
            </c:strRef>
          </c:cat>
          <c:val>
            <c:numRef>
              <c:f>Лист1!$B$2:$I$2</c:f>
              <c:numCache>
                <c:formatCode>0.00%</c:formatCode>
                <c:ptCount val="8"/>
                <c:pt idx="0">
                  <c:v>0.93620000000000003</c:v>
                </c:pt>
                <c:pt idx="1">
                  <c:v>0.93300000000000005</c:v>
                </c:pt>
                <c:pt idx="2">
                  <c:v>1</c:v>
                </c:pt>
                <c:pt idx="3">
                  <c:v>1</c:v>
                </c:pt>
                <c:pt idx="4">
                  <c:v>1</c:v>
                </c:pt>
                <c:pt idx="5">
                  <c:v>1</c:v>
                </c:pt>
                <c:pt idx="6">
                  <c:v>1</c:v>
                </c:pt>
                <c:pt idx="7">
                  <c:v>0.83299999999999996</c:v>
                </c:pt>
              </c:numCache>
            </c:numRef>
          </c:val>
          <c:extLst xmlns:c16r2="http://schemas.microsoft.com/office/drawing/2015/06/chart">
            <c:ext xmlns:c16="http://schemas.microsoft.com/office/drawing/2014/chart" uri="{C3380CC4-5D6E-409C-BE32-E72D297353CC}">
              <c16:uniqueId val="{00000000-D580-4496-820F-28058FAAE3D4}"/>
            </c:ext>
          </c:extLst>
        </c:ser>
        <c:ser>
          <c:idx val="1"/>
          <c:order val="1"/>
          <c:tx>
            <c:strRef>
              <c:f>Лист1!$A$3</c:f>
              <c:strCache>
                <c:ptCount val="1"/>
                <c:pt idx="0">
                  <c:v>качество обученности</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Лист1!$B$1:$I$1</c:f>
              <c:strCache>
                <c:ptCount val="8"/>
                <c:pt idx="0">
                  <c:v>русский язык</c:v>
                </c:pt>
                <c:pt idx="1">
                  <c:v>математика</c:v>
                </c:pt>
                <c:pt idx="2">
                  <c:v>биология</c:v>
                </c:pt>
                <c:pt idx="3">
                  <c:v>история </c:v>
                </c:pt>
                <c:pt idx="4">
                  <c:v>литература</c:v>
                </c:pt>
                <c:pt idx="5">
                  <c:v>англ.яз.</c:v>
                </c:pt>
                <c:pt idx="6">
                  <c:v>ИКТ</c:v>
                </c:pt>
                <c:pt idx="7">
                  <c:v>физика</c:v>
                </c:pt>
              </c:strCache>
            </c:strRef>
          </c:cat>
          <c:val>
            <c:numRef>
              <c:f>Лист1!$B$3:$I$3</c:f>
              <c:numCache>
                <c:formatCode>0.00%</c:formatCode>
                <c:ptCount val="8"/>
                <c:pt idx="0">
                  <c:v>0.72340000000000004</c:v>
                </c:pt>
                <c:pt idx="1">
                  <c:v>0.68889999999999996</c:v>
                </c:pt>
                <c:pt idx="2">
                  <c:v>0.45450000000000002</c:v>
                </c:pt>
                <c:pt idx="3">
                  <c:v>0.77780000000000005</c:v>
                </c:pt>
                <c:pt idx="4">
                  <c:v>0.72699999999999998</c:v>
                </c:pt>
                <c:pt idx="5">
                  <c:v>0.84619999999999995</c:v>
                </c:pt>
                <c:pt idx="6">
                  <c:v>0.55559999999999998</c:v>
                </c:pt>
                <c:pt idx="7">
                  <c:v>0.41699999999999998</c:v>
                </c:pt>
              </c:numCache>
            </c:numRef>
          </c:val>
          <c:extLst xmlns:c16r2="http://schemas.microsoft.com/office/drawing/2015/06/chart">
            <c:ext xmlns:c16="http://schemas.microsoft.com/office/drawing/2014/chart" uri="{C3380CC4-5D6E-409C-BE32-E72D297353CC}">
              <c16:uniqueId val="{00000001-D580-4496-820F-28058FAAE3D4}"/>
            </c:ext>
          </c:extLst>
        </c:ser>
        <c:dLbls>
          <c:dLblPos val="outEnd"/>
          <c:showLegendKey val="0"/>
          <c:showVal val="1"/>
          <c:showCatName val="0"/>
          <c:showSerName val="0"/>
          <c:showPercent val="0"/>
          <c:showBubbleSize val="0"/>
        </c:dLbls>
        <c:gapWidth val="444"/>
        <c:overlap val="-90"/>
        <c:axId val="198352544"/>
        <c:axId val="198352936"/>
      </c:barChart>
      <c:catAx>
        <c:axId val="198352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8352936"/>
        <c:crosses val="autoZero"/>
        <c:auto val="1"/>
        <c:lblAlgn val="ctr"/>
        <c:lblOffset val="100"/>
        <c:noMultiLvlLbl val="0"/>
      </c:catAx>
      <c:valAx>
        <c:axId val="198352936"/>
        <c:scaling>
          <c:orientation val="minMax"/>
        </c:scaling>
        <c:delete val="1"/>
        <c:axPos val="l"/>
        <c:numFmt formatCode="0.00%" sourceLinked="1"/>
        <c:majorTickMark val="none"/>
        <c:minorTickMark val="none"/>
        <c:tickLblPos val="nextTo"/>
        <c:crossAx val="198352544"/>
        <c:crosses val="autoZero"/>
        <c:crossBetween val="between"/>
      </c:valAx>
      <c:spPr>
        <a:noFill/>
        <a:ln>
          <a:noFill/>
        </a:ln>
        <a:effectLst/>
      </c:spPr>
    </c:plotArea>
    <c:legend>
      <c:legendPos val="t"/>
      <c:layout>
        <c:manualLayout>
          <c:xMode val="edge"/>
          <c:yMode val="edge"/>
          <c:x val="0.2224098237720285"/>
          <c:y val="9.9563657352292112E-2"/>
          <c:w val="0.58375159355080619"/>
          <c:h val="6.8493619131961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FBF-4F19-9A67-10A9AB076F2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FBF-4F19-9A67-10A9AB076F2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FBF-4F19-9A67-10A9AB076F2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FBF-4F19-9A67-10A9AB076F2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'РУ 7 Индивидуальные результаты'!$T$58:$T$61</c:f>
              <c:numCache>
                <c:formatCode>General</c:formatCode>
                <c:ptCount val="4"/>
                <c:pt idx="0">
                  <c:v>5</c:v>
                </c:pt>
                <c:pt idx="1">
                  <c:v>4</c:v>
                </c:pt>
                <c:pt idx="2">
                  <c:v>3</c:v>
                </c:pt>
                <c:pt idx="3">
                  <c:v>2</c:v>
                </c:pt>
              </c:numCache>
            </c:numRef>
          </c:cat>
          <c:val>
            <c:numRef>
              <c:f>'РУ 7 Индивидуальные результаты'!$U$58:$U$61</c:f>
              <c:numCache>
                <c:formatCode>General</c:formatCode>
                <c:ptCount val="4"/>
                <c:pt idx="0">
                  <c:v>23</c:v>
                </c:pt>
                <c:pt idx="1">
                  <c:v>11</c:v>
                </c:pt>
                <c:pt idx="2">
                  <c:v>10</c:v>
                </c:pt>
                <c:pt idx="3">
                  <c:v>3</c:v>
                </c:pt>
              </c:numCache>
            </c:numRef>
          </c:val>
          <c:extLst xmlns:c16r2="http://schemas.microsoft.com/office/drawing/2015/06/chart">
            <c:ext xmlns:c16="http://schemas.microsoft.com/office/drawing/2014/chart" uri="{C3380CC4-5D6E-409C-BE32-E72D297353CC}">
              <c16:uniqueId val="{00000008-FFBF-4F19-9A67-10A9AB076F2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7 Сравнение отметок с отметк'!$A$20:$A$22</c:f>
              <c:strCache>
                <c:ptCount val="3"/>
                <c:pt idx="0">
                  <c:v>  Понизили </c:v>
                </c:pt>
                <c:pt idx="1">
                  <c:v>  Подтвердили </c:v>
                </c:pt>
                <c:pt idx="2">
                  <c:v>  Повысили </c:v>
                </c:pt>
              </c:strCache>
            </c:strRef>
          </c:cat>
          <c:val>
            <c:numRef>
              <c:f>'РУ 7 Сравнение отметок с отметк'!$C$20:$C$22</c:f>
              <c:numCache>
                <c:formatCode>General</c:formatCode>
                <c:ptCount val="3"/>
                <c:pt idx="0">
                  <c:v>12.77</c:v>
                </c:pt>
                <c:pt idx="1">
                  <c:v>48.94</c:v>
                </c:pt>
                <c:pt idx="2">
                  <c:v>38.299999999999997</c:v>
                </c:pt>
              </c:numCache>
            </c:numRef>
          </c:val>
          <c:extLst xmlns:c16r2="http://schemas.microsoft.com/office/drawing/2015/06/chart">
            <c:ext xmlns:c16="http://schemas.microsoft.com/office/drawing/2014/chart" uri="{C3380CC4-5D6E-409C-BE32-E72D297353CC}">
              <c16:uniqueId val="{00000000-EC7B-4A52-AA10-B0AB18CFB558}"/>
            </c:ext>
          </c:extLst>
        </c:ser>
        <c:dLbls>
          <c:dLblPos val="inEnd"/>
          <c:showLegendKey val="0"/>
          <c:showVal val="1"/>
          <c:showCatName val="0"/>
          <c:showSerName val="0"/>
          <c:showPercent val="0"/>
          <c:showBubbleSize val="0"/>
        </c:dLbls>
        <c:gapWidth val="65"/>
        <c:axId val="198776160"/>
        <c:axId val="198775768"/>
      </c:barChart>
      <c:catAx>
        <c:axId val="1987761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75768"/>
        <c:crosses val="autoZero"/>
        <c:auto val="1"/>
        <c:lblAlgn val="ctr"/>
        <c:lblOffset val="100"/>
        <c:noMultiLvlLbl val="0"/>
      </c:catAx>
      <c:valAx>
        <c:axId val="1987757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761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'РУ 7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'РУ 7 Статистика по отметкам'!$H$9:$H$12</c:f>
              <c:numCache>
                <c:formatCode>General</c:formatCode>
                <c:ptCount val="4"/>
                <c:pt idx="0">
                  <c:v>49.8</c:v>
                </c:pt>
                <c:pt idx="1">
                  <c:v>55.339999999999996</c:v>
                </c:pt>
                <c:pt idx="2">
                  <c:v>58.57</c:v>
                </c:pt>
                <c:pt idx="3">
                  <c:v>72.34</c:v>
                </c:pt>
              </c:numCache>
            </c:numRef>
          </c:val>
          <c:extLst xmlns:c16r2="http://schemas.microsoft.com/office/drawing/2015/06/chart">
            <c:ext xmlns:c16="http://schemas.microsoft.com/office/drawing/2014/chart" uri="{C3380CC4-5D6E-409C-BE32-E72D297353CC}">
              <c16:uniqueId val="{00000000-FDDB-463F-A370-646320CEE804}"/>
            </c:ext>
          </c:extLst>
        </c:ser>
        <c:dLbls>
          <c:dLblPos val="inEnd"/>
          <c:showLegendKey val="0"/>
          <c:showVal val="1"/>
          <c:showCatName val="0"/>
          <c:showSerName val="0"/>
          <c:showPercent val="0"/>
          <c:showBubbleSize val="0"/>
        </c:dLbls>
        <c:gapWidth val="65"/>
        <c:axId val="198776552"/>
        <c:axId val="198774200"/>
      </c:barChart>
      <c:catAx>
        <c:axId val="1987765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74200"/>
        <c:crosses val="autoZero"/>
        <c:auto val="1"/>
        <c:lblAlgn val="ctr"/>
        <c:lblOffset val="100"/>
        <c:noMultiLvlLbl val="0"/>
      </c:catAx>
      <c:valAx>
        <c:axId val="1987742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765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55B-4AE7-AC50-0FF1A090595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55B-4AE7-AC50-0FF1A090595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55B-4AE7-AC50-0FF1A090595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55B-4AE7-AC50-0FF1A090595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'МА 7 Индивидуальные результаты'!$Z$56:$Z$59</c:f>
              <c:numCache>
                <c:formatCode>General</c:formatCode>
                <c:ptCount val="4"/>
                <c:pt idx="0">
                  <c:v>5</c:v>
                </c:pt>
                <c:pt idx="1">
                  <c:v>4</c:v>
                </c:pt>
                <c:pt idx="2">
                  <c:v>3</c:v>
                </c:pt>
                <c:pt idx="3">
                  <c:v>2</c:v>
                </c:pt>
              </c:numCache>
            </c:numRef>
          </c:cat>
          <c:val>
            <c:numRef>
              <c:f>'МА 7 Индивидуальные результаты'!$AA$56:$AA$59</c:f>
              <c:numCache>
                <c:formatCode>General</c:formatCode>
                <c:ptCount val="4"/>
                <c:pt idx="0">
                  <c:v>14</c:v>
                </c:pt>
                <c:pt idx="1">
                  <c:v>17</c:v>
                </c:pt>
                <c:pt idx="2">
                  <c:v>11</c:v>
                </c:pt>
                <c:pt idx="3">
                  <c:v>3</c:v>
                </c:pt>
              </c:numCache>
            </c:numRef>
          </c:val>
          <c:extLst xmlns:c16r2="http://schemas.microsoft.com/office/drawing/2015/06/chart">
            <c:ext xmlns:c16="http://schemas.microsoft.com/office/drawing/2014/chart" uri="{C3380CC4-5D6E-409C-BE32-E72D297353CC}">
              <c16:uniqueId val="{00000008-D55B-4AE7-AC50-0FF1A090595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'МА 7 Сравнение отметок с отметк'!$A$20:$A$22</c:f>
              <c:strCache>
                <c:ptCount val="3"/>
                <c:pt idx="0">
                  <c:v>  Понизили </c:v>
                </c:pt>
                <c:pt idx="1">
                  <c:v>  Подтвердили </c:v>
                </c:pt>
                <c:pt idx="2">
                  <c:v>  Повысили </c:v>
                </c:pt>
              </c:strCache>
            </c:strRef>
          </c:cat>
          <c:val>
            <c:numRef>
              <c:f>'МА 7 Сравнение отметок с отметк'!$C$20:$C$22</c:f>
              <c:numCache>
                <c:formatCode>General</c:formatCode>
                <c:ptCount val="3"/>
                <c:pt idx="0">
                  <c:v>8.89</c:v>
                </c:pt>
                <c:pt idx="1">
                  <c:v>75.56</c:v>
                </c:pt>
                <c:pt idx="2">
                  <c:v>15.56</c:v>
                </c:pt>
              </c:numCache>
            </c:numRef>
          </c:val>
          <c:extLst xmlns:c16r2="http://schemas.microsoft.com/office/drawing/2015/06/chart">
            <c:ext xmlns:c16="http://schemas.microsoft.com/office/drawing/2014/chart" uri="{C3380CC4-5D6E-409C-BE32-E72D297353CC}">
              <c16:uniqueId val="{00000000-D240-4A8C-8367-1CBB7EEF9C19}"/>
            </c:ext>
          </c:extLst>
        </c:ser>
        <c:dLbls>
          <c:dLblPos val="inEnd"/>
          <c:showLegendKey val="0"/>
          <c:showVal val="1"/>
          <c:showCatName val="0"/>
          <c:showSerName val="0"/>
          <c:showPercent val="0"/>
          <c:showBubbleSize val="0"/>
        </c:dLbls>
        <c:gapWidth val="65"/>
        <c:axId val="198761264"/>
        <c:axId val="198762048"/>
      </c:barChart>
      <c:catAx>
        <c:axId val="1987612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62048"/>
        <c:crosses val="autoZero"/>
        <c:auto val="1"/>
        <c:lblAlgn val="ctr"/>
        <c:lblOffset val="100"/>
        <c:noMultiLvlLbl val="0"/>
      </c:catAx>
      <c:valAx>
        <c:axId val="1987620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612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'МА 7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'МА 7 Статистика по отметкам'!$H$9:$H$12</c:f>
              <c:numCache>
                <c:formatCode>General</c:formatCode>
                <c:ptCount val="4"/>
                <c:pt idx="0">
                  <c:v>42.839999999999996</c:v>
                </c:pt>
                <c:pt idx="1">
                  <c:v>49.67</c:v>
                </c:pt>
                <c:pt idx="2">
                  <c:v>53.550000000000004</c:v>
                </c:pt>
                <c:pt idx="3">
                  <c:v>68.89</c:v>
                </c:pt>
              </c:numCache>
            </c:numRef>
          </c:val>
          <c:extLst xmlns:c16r2="http://schemas.microsoft.com/office/drawing/2015/06/chart">
            <c:ext xmlns:c16="http://schemas.microsoft.com/office/drawing/2014/chart" uri="{C3380CC4-5D6E-409C-BE32-E72D297353CC}">
              <c16:uniqueId val="{00000000-EAB9-41AF-A429-EB4CEC227936}"/>
            </c:ext>
          </c:extLst>
        </c:ser>
        <c:dLbls>
          <c:dLblPos val="inEnd"/>
          <c:showLegendKey val="0"/>
          <c:showVal val="1"/>
          <c:showCatName val="0"/>
          <c:showSerName val="0"/>
          <c:showPercent val="0"/>
          <c:showBubbleSize val="0"/>
        </c:dLbls>
        <c:gapWidth val="65"/>
        <c:axId val="198767536"/>
        <c:axId val="198771848"/>
      </c:barChart>
      <c:catAx>
        <c:axId val="1987675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71848"/>
        <c:crosses val="autoZero"/>
        <c:auto val="1"/>
        <c:lblAlgn val="ctr"/>
        <c:lblOffset val="100"/>
        <c:noMultiLvlLbl val="0"/>
      </c:catAx>
      <c:valAx>
        <c:axId val="1987718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675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1.6031E-2"/>
          <c:y val="1.6267E-2"/>
          <c:w val="0.96625399999999995"/>
          <c:h val="0.98373299999999997"/>
        </c:manualLayout>
      </c:layout>
      <c:barChart>
        <c:barDir val="col"/>
        <c:grouping val="clustered"/>
        <c:varyColors val="0"/>
        <c:ser>
          <c:idx val="0"/>
          <c:order val="0"/>
          <c:spPr>
            <a:prstGeom prst="rect">
              <a:avLst/>
            </a:prstGeom>
            <a:solidFill>
              <a:srgbClr val="5B9BD5"/>
            </a:solidFill>
            <a:ln w="0">
              <a:noFill/>
            </a:ln>
          </c:spPr>
          <c:invertIfNegative val="0"/>
          <c:dPt>
            <c:idx val="1"/>
            <c:invertIfNegative val="0"/>
            <c:bubble3D val="0"/>
            <c:spPr>
              <a:prstGeom prst="rect">
                <a:avLst/>
              </a:prstGeom>
              <a:solidFill>
                <a:srgbClr val="F4B183"/>
              </a:solidFill>
              <a:ln w="0">
                <a:noFill/>
              </a:ln>
            </c:spPr>
            <c:extLst xmlns:c16r2="http://schemas.microsoft.com/office/drawing/2015/06/chart">
              <c:ext xmlns:c16="http://schemas.microsoft.com/office/drawing/2014/chart" uri="{C3380CC4-5D6E-409C-BE32-E72D297353CC}">
                <c16:uniqueId val="{00000001-73C1-45AE-A63B-6C141C1EEC6A}"/>
              </c:ext>
            </c:extLst>
          </c:dPt>
          <c:dPt>
            <c:idx val="2"/>
            <c:invertIfNegative val="0"/>
            <c:bubble3D val="0"/>
            <c:spPr>
              <a:prstGeom prst="rect">
                <a:avLst/>
              </a:prstGeom>
              <a:solidFill>
                <a:srgbClr val="B07BD7"/>
              </a:solidFill>
              <a:ln w="0">
                <a:noFill/>
              </a:ln>
            </c:spPr>
            <c:extLst xmlns:c16r2="http://schemas.microsoft.com/office/drawing/2015/06/chart">
              <c:ext xmlns:c16="http://schemas.microsoft.com/office/drawing/2014/chart" uri="{C3380CC4-5D6E-409C-BE32-E72D297353CC}">
                <c16:uniqueId val="{00000003-73C1-45AE-A63B-6C141C1EEC6A}"/>
              </c:ext>
            </c:extLst>
          </c:dPt>
          <c:dLbls>
            <c:dLbl>
              <c:idx val="0"/>
              <c:layout>
                <c:manualLayout>
                  <c:x val="3.0527158354225609E-2"/>
                  <c:y val="0"/>
                </c:manualLayout>
              </c:layout>
              <c:dLblPos val="outEnd"/>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73C1-45AE-A63B-6C141C1EEC6A}"/>
                </c:ext>
                <c:ext xmlns:c15="http://schemas.microsoft.com/office/drawing/2012/chart" uri="{CE6537A1-D6FC-4f65-9D91-7224C49458BB}">
                  <c15:layout/>
                </c:ext>
              </c:extLst>
            </c:dLbl>
            <c:dLbl>
              <c:idx val="1"/>
              <c:layout/>
              <c:spPr>
                <a:ln>
                  <a:solidFill>
                    <a:sysClr val="windowText" lastClr="000000"/>
                  </a:solidFill>
                </a:ln>
              </c:spPr>
              <c:txPr>
                <a:bodyPr wrap="none"/>
                <a:lstStyle/>
                <a:p>
                  <a:pPr>
                    <a:defRPr sz="900" b="0" strike="noStrike" spc="-1">
                      <a:solidFill>
                        <a:srgbClr val="333333"/>
                      </a:solidFill>
                      <a:latin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C1-45AE-A63B-6C141C1EEC6A}"/>
                </c:ext>
                <c:ext xmlns:c15="http://schemas.microsoft.com/office/drawing/2012/chart" uri="{CE6537A1-D6FC-4f65-9D91-7224C49458BB}">
                  <c15:spPr xmlns:c15="http://schemas.microsoft.com/office/drawing/2012/chart">
                    <a:prstGeom prst="rect">
                      <a:avLst/>
                    </a:prstGeom>
                  </c15:spPr>
                  <c15:layout/>
                </c:ext>
              </c:extLst>
            </c:dLbl>
            <c:dLbl>
              <c:idx val="2"/>
              <c:layout>
                <c:manualLayout>
                  <c:x val="-2.84920144639439E-2"/>
                  <c:y val="-4.3152365225309708E-3"/>
                </c:manualLayout>
              </c:layout>
              <c:spPr>
                <a:ln>
                  <a:solidFill>
                    <a:sysClr val="windowText" lastClr="000000"/>
                  </a:solidFill>
                </a:ln>
              </c:spPr>
              <c:txPr>
                <a:bodyPr wrap="none"/>
                <a:lstStyle/>
                <a:p>
                  <a:pPr>
                    <a:defRPr sz="900" b="0" strike="noStrike" spc="-1">
                      <a:solidFill>
                        <a:srgbClr val="333333"/>
                      </a:solidFill>
                      <a:latin typeface="Calibri"/>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3C1-45AE-A63B-6C141C1EEC6A}"/>
                </c:ext>
                <c:ext xmlns:c15="http://schemas.microsoft.com/office/drawing/2012/chart" uri="{CE6537A1-D6FC-4f65-9D91-7224C49458BB}">
                  <c15:spPr xmlns:c15="http://schemas.microsoft.com/office/drawing/2012/chart">
                    <a:prstGeom prst="rect">
                      <a:avLst/>
                    </a:prstGeom>
                  </c15:spPr>
                  <c15:layout/>
                </c:ext>
              </c:extLst>
            </c:dLbl>
            <c:spPr>
              <a:noFill/>
              <a:ln>
                <a:solidFill>
                  <a:sysClr val="windowText" lastClr="000000"/>
                </a:solidFill>
              </a:ln>
              <a:effectLst/>
            </c:spPr>
            <c:txPr>
              <a:bodyPr wrap="none"/>
              <a:lstStyle/>
              <a:p>
                <a:pPr>
                  <a:defRPr sz="900" b="0" strike="noStrike" spc="-1">
                    <a:solidFill>
                      <a:srgbClr val="333333"/>
                    </a:solidFill>
                    <a:latin typeface="Calibri"/>
                  </a:defRPr>
                </a:pPr>
                <a:endParaRPr lang="ru-RU"/>
              </a:p>
            </c:txPr>
            <c:dLblPos val="out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'по школе '!$A$3:$A$5</c:f>
              <c:strCache>
                <c:ptCount val="3"/>
                <c:pt idx="0">
                  <c:v>Успеваемость в классах</c:v>
                </c:pt>
                <c:pt idx="1">
                  <c:v>Качество обученности в классах</c:v>
                </c:pt>
                <c:pt idx="2">
                  <c:v>Степень обученности в классах</c:v>
                </c:pt>
              </c:strCache>
            </c:strRef>
          </c:cat>
          <c:val>
            <c:numRef>
              <c:f>'по школе '!$P$3:$P$5</c:f>
              <c:numCache>
                <c:formatCode>0.0</c:formatCode>
                <c:ptCount val="3"/>
                <c:pt idx="0">
                  <c:v>99.879208093493816</c:v>
                </c:pt>
                <c:pt idx="1">
                  <c:v>82.400990545893251</c:v>
                </c:pt>
                <c:pt idx="2">
                  <c:v>71.715773680372635</c:v>
                </c:pt>
              </c:numCache>
            </c:numRef>
          </c:val>
          <c:extLst xmlns:c16r2="http://schemas.microsoft.com/office/drawing/2015/06/chart">
            <c:ext xmlns:c16="http://schemas.microsoft.com/office/drawing/2014/chart" uri="{C3380CC4-5D6E-409C-BE32-E72D297353CC}">
              <c16:uniqueId val="{00000005-73C1-45AE-A63B-6C141C1EEC6A}"/>
            </c:ext>
          </c:extLst>
        </c:ser>
        <c:dLbls>
          <c:showLegendKey val="0"/>
          <c:showVal val="0"/>
          <c:showCatName val="0"/>
          <c:showSerName val="0"/>
          <c:showPercent val="0"/>
          <c:showBubbleSize val="0"/>
        </c:dLbls>
        <c:gapWidth val="219"/>
        <c:overlap val="-27"/>
        <c:axId val="193445960"/>
        <c:axId val="193449488"/>
      </c:barChart>
      <c:catAx>
        <c:axId val="193445960"/>
        <c:scaling>
          <c:orientation val="minMax"/>
        </c:scaling>
        <c:delete val="0"/>
        <c:axPos val="b"/>
        <c:numFmt formatCode="General" sourceLinked="1"/>
        <c:majorTickMark val="none"/>
        <c:minorTickMark val="none"/>
        <c:tickLblPos val="nextTo"/>
        <c:spPr>
          <a:prstGeom prst="rect">
            <a:avLst/>
          </a:prstGeom>
          <a:ln w="0">
            <a:solidFill>
              <a:srgbClr val="C0C0C0"/>
            </a:solidFill>
          </a:ln>
        </c:spPr>
        <c:txPr>
          <a:bodyPr/>
          <a:lstStyle/>
          <a:p>
            <a:pPr>
              <a:defRPr sz="900" b="0" strike="noStrike" spc="-1">
                <a:solidFill>
                  <a:srgbClr val="333333"/>
                </a:solidFill>
                <a:latin typeface="Calibri"/>
              </a:defRPr>
            </a:pPr>
            <a:endParaRPr lang="ru-RU"/>
          </a:p>
        </c:txPr>
        <c:crossAx val="193449488"/>
        <c:crossesAt val="0"/>
        <c:auto val="1"/>
        <c:lblAlgn val="ctr"/>
        <c:lblOffset val="100"/>
        <c:noMultiLvlLbl val="0"/>
      </c:catAx>
      <c:valAx>
        <c:axId val="193449488"/>
        <c:scaling>
          <c:orientation val="minMax"/>
        </c:scaling>
        <c:delete val="0"/>
        <c:axPos val="l"/>
        <c:majorGridlines>
          <c:spPr>
            <a:prstGeom prst="rect">
              <a:avLst/>
            </a:prstGeom>
            <a:ln w="0">
              <a:solidFill>
                <a:srgbClr val="C0C0C0"/>
              </a:solidFill>
            </a:ln>
          </c:spPr>
        </c:majorGridlines>
        <c:numFmt formatCode="0.0" sourceLinked="1"/>
        <c:majorTickMark val="none"/>
        <c:minorTickMark val="none"/>
        <c:tickLblPos val="nextTo"/>
        <c:spPr>
          <a:prstGeom prst="rect">
            <a:avLst/>
          </a:prstGeom>
          <a:ln w="0">
            <a:noFill/>
          </a:ln>
        </c:spPr>
        <c:txPr>
          <a:bodyPr/>
          <a:lstStyle/>
          <a:p>
            <a:pPr>
              <a:defRPr sz="900" b="0" strike="noStrike" spc="-1">
                <a:solidFill>
                  <a:srgbClr val="333333"/>
                </a:solidFill>
                <a:latin typeface="Calibri"/>
              </a:defRPr>
            </a:pPr>
            <a:endParaRPr lang="ru-RU"/>
          </a:p>
        </c:txPr>
        <c:crossAx val="193445960"/>
        <c:crossesAt val="1"/>
        <c:crossBetween val="midCat"/>
      </c:valAx>
      <c:spPr>
        <a:prstGeom prst="rect">
          <a:avLst/>
        </a:prstGeom>
        <a:noFill/>
        <a:ln w="12600">
          <a:noFill/>
        </a:ln>
      </c:spPr>
    </c:plotArea>
    <c:plotVisOnly val="1"/>
    <c:dispBlanksAs val="gap"/>
    <c:showDLblsOverMax val="0"/>
  </c:chart>
  <c:spPr>
    <a:xfrm>
      <a:off x="0" y="0"/>
      <a:ext cx="0" cy="0"/>
    </a:xfrm>
    <a:prstGeom prst="rect">
      <a:avLst/>
    </a:prstGeom>
    <a:solidFill>
      <a:srgbClr val="FFFFFF"/>
    </a:solidFill>
    <a:ln w="0">
      <a:solidFill>
        <a:srgbClr val="C0C0C0"/>
      </a:solidFill>
    </a:ln>
  </c:sp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D01-498A-90B7-0C8F9344A55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D01-498A-90B7-0C8F9344A55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D01-498A-90B7-0C8F9344A55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7D01-498A-90B7-0C8F9344A55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'БИ 7 Индивидуальные результаты'!$AH$22:$AH$25</c:f>
              <c:numCache>
                <c:formatCode>General</c:formatCode>
                <c:ptCount val="4"/>
                <c:pt idx="0">
                  <c:v>5</c:v>
                </c:pt>
                <c:pt idx="1">
                  <c:v>4</c:v>
                </c:pt>
                <c:pt idx="2">
                  <c:v>3</c:v>
                </c:pt>
                <c:pt idx="3">
                  <c:v>2</c:v>
                </c:pt>
              </c:numCache>
            </c:numRef>
          </c:cat>
          <c:val>
            <c:numRef>
              <c:f>'БИ 7 Индивидуальные результаты'!$AI$22:$AI$25</c:f>
              <c:numCache>
                <c:formatCode>General</c:formatCode>
                <c:ptCount val="4"/>
                <c:pt idx="0">
                  <c:v>1</c:v>
                </c:pt>
                <c:pt idx="1">
                  <c:v>4</c:v>
                </c:pt>
                <c:pt idx="2">
                  <c:v>6</c:v>
                </c:pt>
                <c:pt idx="3">
                  <c:v>0</c:v>
                </c:pt>
              </c:numCache>
            </c:numRef>
          </c:val>
          <c:extLst xmlns:c16r2="http://schemas.microsoft.com/office/drawing/2015/06/chart">
            <c:ext xmlns:c16="http://schemas.microsoft.com/office/drawing/2014/chart" uri="{C3380CC4-5D6E-409C-BE32-E72D297353CC}">
              <c16:uniqueId val="{00000008-7D01-498A-90B7-0C8F9344A55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'БИ 7 Сравнение отметок с отметк'!$A$20:$A$22</c:f>
              <c:strCache>
                <c:ptCount val="3"/>
                <c:pt idx="0">
                  <c:v>  Понизили </c:v>
                </c:pt>
                <c:pt idx="1">
                  <c:v>  Подтвердили</c:v>
                </c:pt>
                <c:pt idx="2">
                  <c:v>  Повысили </c:v>
                </c:pt>
              </c:strCache>
            </c:strRef>
          </c:cat>
          <c:val>
            <c:numRef>
              <c:f>'БИ 7 Сравнение отметок с отметк'!$C$20:$C$22</c:f>
              <c:numCache>
                <c:formatCode>General</c:formatCode>
                <c:ptCount val="3"/>
                <c:pt idx="0">
                  <c:v>27.27</c:v>
                </c:pt>
                <c:pt idx="1">
                  <c:v>54.55</c:v>
                </c:pt>
                <c:pt idx="2">
                  <c:v>18.18</c:v>
                </c:pt>
              </c:numCache>
            </c:numRef>
          </c:val>
          <c:extLst xmlns:c16r2="http://schemas.microsoft.com/office/drawing/2015/06/chart">
            <c:ext xmlns:c16="http://schemas.microsoft.com/office/drawing/2014/chart" uri="{C3380CC4-5D6E-409C-BE32-E72D297353CC}">
              <c16:uniqueId val="{00000000-2DDC-45AD-9F57-723EFB120F3D}"/>
            </c:ext>
          </c:extLst>
        </c:ser>
        <c:dLbls>
          <c:dLblPos val="inEnd"/>
          <c:showLegendKey val="0"/>
          <c:showVal val="1"/>
          <c:showCatName val="0"/>
          <c:showSerName val="0"/>
          <c:showPercent val="0"/>
          <c:showBubbleSize val="0"/>
        </c:dLbls>
        <c:gapWidth val="65"/>
        <c:axId val="198770672"/>
        <c:axId val="198772632"/>
      </c:barChart>
      <c:catAx>
        <c:axId val="198770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72632"/>
        <c:crosses val="autoZero"/>
        <c:auto val="1"/>
        <c:lblAlgn val="ctr"/>
        <c:lblOffset val="100"/>
        <c:noMultiLvlLbl val="0"/>
      </c:catAx>
      <c:valAx>
        <c:axId val="1987726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706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'БИ 7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'БИ 7 Статистика по отметкам'!$H$9:$H$12</c:f>
              <c:numCache>
                <c:formatCode>General</c:formatCode>
                <c:ptCount val="4"/>
                <c:pt idx="0">
                  <c:v>57.959999999999994</c:v>
                </c:pt>
                <c:pt idx="1">
                  <c:v>64.17</c:v>
                </c:pt>
                <c:pt idx="2">
                  <c:v>64.819999999999993</c:v>
                </c:pt>
                <c:pt idx="3">
                  <c:v>45.45</c:v>
                </c:pt>
              </c:numCache>
            </c:numRef>
          </c:val>
          <c:extLst xmlns:c16r2="http://schemas.microsoft.com/office/drawing/2015/06/chart">
            <c:ext xmlns:c16="http://schemas.microsoft.com/office/drawing/2014/chart" uri="{C3380CC4-5D6E-409C-BE32-E72D297353CC}">
              <c16:uniqueId val="{00000000-9721-423E-82F6-F0AED00CFAEB}"/>
            </c:ext>
          </c:extLst>
        </c:ser>
        <c:dLbls>
          <c:dLblPos val="inEnd"/>
          <c:showLegendKey val="0"/>
          <c:showVal val="1"/>
          <c:showCatName val="0"/>
          <c:showSerName val="0"/>
          <c:showPercent val="0"/>
          <c:showBubbleSize val="0"/>
        </c:dLbls>
        <c:gapWidth val="65"/>
        <c:axId val="198773024"/>
        <c:axId val="198762832"/>
      </c:barChart>
      <c:catAx>
        <c:axId val="1987730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62832"/>
        <c:crosses val="autoZero"/>
        <c:auto val="1"/>
        <c:lblAlgn val="ctr"/>
        <c:lblOffset val="100"/>
        <c:noMultiLvlLbl val="0"/>
      </c:catAx>
      <c:valAx>
        <c:axId val="1987628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7302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74C-4579-B0E5-EFAEF89CAD5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74C-4579-B0E5-EFAEF89CAD5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74C-4579-B0E5-EFAEF89CAD5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74C-4579-B0E5-EFAEF89CAD5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'ЛИ 7 Индивидуальные результаты'!$R$22:$R$25</c:f>
              <c:numCache>
                <c:formatCode>General</c:formatCode>
                <c:ptCount val="4"/>
                <c:pt idx="0">
                  <c:v>5</c:v>
                </c:pt>
                <c:pt idx="1">
                  <c:v>4</c:v>
                </c:pt>
                <c:pt idx="2">
                  <c:v>3</c:v>
                </c:pt>
                <c:pt idx="3">
                  <c:v>2</c:v>
                </c:pt>
              </c:numCache>
            </c:numRef>
          </c:cat>
          <c:val>
            <c:numRef>
              <c:f>'ЛИ 7 Индивидуальные результаты'!$S$22:$S$25</c:f>
              <c:numCache>
                <c:formatCode>General</c:formatCode>
                <c:ptCount val="4"/>
                <c:pt idx="0">
                  <c:v>4</c:v>
                </c:pt>
                <c:pt idx="1">
                  <c:v>4</c:v>
                </c:pt>
                <c:pt idx="2">
                  <c:v>3</c:v>
                </c:pt>
                <c:pt idx="3">
                  <c:v>0</c:v>
                </c:pt>
              </c:numCache>
            </c:numRef>
          </c:val>
          <c:extLst xmlns:c16r2="http://schemas.microsoft.com/office/drawing/2015/06/chart">
            <c:ext xmlns:c16="http://schemas.microsoft.com/office/drawing/2014/chart" uri="{C3380CC4-5D6E-409C-BE32-E72D297353CC}">
              <c16:uniqueId val="{00000008-674C-4579-B0E5-EFAEF89CAD5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 7 Сравнение отметок с отметк'!$A$20:$A$22</c:f>
              <c:strCache>
                <c:ptCount val="3"/>
                <c:pt idx="0">
                  <c:v>  Понизили </c:v>
                </c:pt>
                <c:pt idx="1">
                  <c:v>  Подтвердили </c:v>
                </c:pt>
                <c:pt idx="2">
                  <c:v>  Повысили </c:v>
                </c:pt>
              </c:strCache>
            </c:strRef>
          </c:cat>
          <c:val>
            <c:numRef>
              <c:f>'ЛИ 7 Сравнение отметок с отметк'!$C$20:$C$22</c:f>
              <c:numCache>
                <c:formatCode>General</c:formatCode>
                <c:ptCount val="3"/>
                <c:pt idx="0">
                  <c:v>9.09</c:v>
                </c:pt>
                <c:pt idx="1">
                  <c:v>72.73</c:v>
                </c:pt>
                <c:pt idx="2">
                  <c:v>18.18</c:v>
                </c:pt>
              </c:numCache>
            </c:numRef>
          </c:val>
          <c:extLst xmlns:c16r2="http://schemas.microsoft.com/office/drawing/2015/06/chart">
            <c:ext xmlns:c16="http://schemas.microsoft.com/office/drawing/2014/chart" uri="{C3380CC4-5D6E-409C-BE32-E72D297353CC}">
              <c16:uniqueId val="{00000000-B518-437C-BE70-0BB91999F92C}"/>
            </c:ext>
          </c:extLst>
        </c:ser>
        <c:dLbls>
          <c:dLblPos val="inEnd"/>
          <c:showLegendKey val="0"/>
          <c:showVal val="1"/>
          <c:showCatName val="0"/>
          <c:showSerName val="0"/>
          <c:showPercent val="0"/>
          <c:showBubbleSize val="0"/>
        </c:dLbls>
        <c:gapWidth val="65"/>
        <c:axId val="198766360"/>
        <c:axId val="198768320"/>
      </c:barChart>
      <c:catAx>
        <c:axId val="198766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68320"/>
        <c:crosses val="autoZero"/>
        <c:auto val="1"/>
        <c:lblAlgn val="ctr"/>
        <c:lblOffset val="100"/>
        <c:noMultiLvlLbl val="0"/>
      </c:catAx>
      <c:valAx>
        <c:axId val="1987683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663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 7 Статистика по отметкам'!$A$9:$A$12</c:f>
              <c:strCache>
                <c:ptCount val="4"/>
                <c:pt idx="0">
                  <c:v>Вся выборка</c:v>
                </c:pt>
                <c:pt idx="1">
                  <c:v>Московская обл.</c:v>
                </c:pt>
                <c:pt idx="2">
                  <c:v>Одинцовский городской округ</c:v>
                </c:pt>
                <c:pt idx="3">
                  <c:v> "ЛИДЕРЫ"</c:v>
                </c:pt>
              </c:strCache>
            </c:strRef>
          </c:cat>
          <c:val>
            <c:numRef>
              <c:f>'ЛИ 7 Статистика по отметкам'!$H$9:$H$12</c:f>
              <c:numCache>
                <c:formatCode>General</c:formatCode>
                <c:ptCount val="4"/>
                <c:pt idx="0">
                  <c:v>54.050000000000004</c:v>
                </c:pt>
                <c:pt idx="1">
                  <c:v>61.629999999999995</c:v>
                </c:pt>
                <c:pt idx="2">
                  <c:v>59.430000000000007</c:v>
                </c:pt>
                <c:pt idx="3">
                  <c:v>72.72</c:v>
                </c:pt>
              </c:numCache>
            </c:numRef>
          </c:val>
          <c:extLst xmlns:c16r2="http://schemas.microsoft.com/office/drawing/2015/06/chart">
            <c:ext xmlns:c16="http://schemas.microsoft.com/office/drawing/2014/chart" uri="{C3380CC4-5D6E-409C-BE32-E72D297353CC}">
              <c16:uniqueId val="{00000000-F635-4C37-AEB8-0F50E6BEA4FD}"/>
            </c:ext>
          </c:extLst>
        </c:ser>
        <c:dLbls>
          <c:dLblPos val="inEnd"/>
          <c:showLegendKey val="0"/>
          <c:showVal val="1"/>
          <c:showCatName val="0"/>
          <c:showSerName val="0"/>
          <c:showPercent val="0"/>
          <c:showBubbleSize val="0"/>
        </c:dLbls>
        <c:gapWidth val="65"/>
        <c:axId val="198762440"/>
        <c:axId val="198768712"/>
      </c:barChart>
      <c:catAx>
        <c:axId val="1987624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68712"/>
        <c:crosses val="autoZero"/>
        <c:auto val="1"/>
        <c:lblAlgn val="ctr"/>
        <c:lblOffset val="100"/>
        <c:noMultiLvlLbl val="0"/>
      </c:catAx>
      <c:valAx>
        <c:axId val="1987687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624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7A1-472F-B610-4D8651941C1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7A1-472F-B610-4D8651941C1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7A1-472F-B610-4D8651941C1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7A1-472F-B610-4D8651941C1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'ИС 7 Индивидуальные результаты'!$Q$20:$Q$23</c:f>
              <c:numCache>
                <c:formatCode>General</c:formatCode>
                <c:ptCount val="4"/>
                <c:pt idx="0">
                  <c:v>5</c:v>
                </c:pt>
                <c:pt idx="1">
                  <c:v>4</c:v>
                </c:pt>
                <c:pt idx="2">
                  <c:v>3</c:v>
                </c:pt>
                <c:pt idx="3">
                  <c:v>2</c:v>
                </c:pt>
              </c:numCache>
            </c:numRef>
          </c:cat>
          <c:val>
            <c:numRef>
              <c:f>'ИС 7 Индивидуальные результаты'!$R$20:$R$23</c:f>
              <c:numCache>
                <c:formatCode>General</c:formatCode>
                <c:ptCount val="4"/>
                <c:pt idx="0">
                  <c:v>1</c:v>
                </c:pt>
                <c:pt idx="1">
                  <c:v>6</c:v>
                </c:pt>
                <c:pt idx="2">
                  <c:v>2</c:v>
                </c:pt>
                <c:pt idx="3">
                  <c:v>0</c:v>
                </c:pt>
              </c:numCache>
            </c:numRef>
          </c:val>
          <c:extLst xmlns:c16r2="http://schemas.microsoft.com/office/drawing/2015/06/chart">
            <c:ext xmlns:c16="http://schemas.microsoft.com/office/drawing/2014/chart" uri="{C3380CC4-5D6E-409C-BE32-E72D297353CC}">
              <c16:uniqueId val="{00000008-67A1-472F-B610-4D8651941C1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7 Сравнение отметок с отметк'!$A$20:$A$22</c:f>
              <c:strCache>
                <c:ptCount val="3"/>
                <c:pt idx="0">
                  <c:v>  Понизили </c:v>
                </c:pt>
                <c:pt idx="1">
                  <c:v>  Подтвердили</c:v>
                </c:pt>
                <c:pt idx="2">
                  <c:v>  Повысили </c:v>
                </c:pt>
              </c:strCache>
            </c:strRef>
          </c:cat>
          <c:val>
            <c:numRef>
              <c:f>'ИС 7 Сравнение отметок с отметк'!$C$20:$C$22</c:f>
              <c:numCache>
                <c:formatCode>General</c:formatCode>
                <c:ptCount val="3"/>
                <c:pt idx="0">
                  <c:v>11.11</c:v>
                </c:pt>
                <c:pt idx="1">
                  <c:v>55.56</c:v>
                </c:pt>
                <c:pt idx="2">
                  <c:v>33.33</c:v>
                </c:pt>
              </c:numCache>
            </c:numRef>
          </c:val>
          <c:extLst xmlns:c16r2="http://schemas.microsoft.com/office/drawing/2015/06/chart">
            <c:ext xmlns:c16="http://schemas.microsoft.com/office/drawing/2014/chart" uri="{C3380CC4-5D6E-409C-BE32-E72D297353CC}">
              <c16:uniqueId val="{00000000-607F-4C8B-AC66-9EF5AD630D7C}"/>
            </c:ext>
          </c:extLst>
        </c:ser>
        <c:dLbls>
          <c:dLblPos val="inEnd"/>
          <c:showLegendKey val="0"/>
          <c:showVal val="1"/>
          <c:showCatName val="0"/>
          <c:showSerName val="0"/>
          <c:showPercent val="0"/>
          <c:showBubbleSize val="0"/>
        </c:dLbls>
        <c:gapWidth val="65"/>
        <c:axId val="198771064"/>
        <c:axId val="198765968"/>
      </c:barChart>
      <c:catAx>
        <c:axId val="1987710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65968"/>
        <c:crosses val="autoZero"/>
        <c:auto val="1"/>
        <c:lblAlgn val="ctr"/>
        <c:lblOffset val="100"/>
        <c:noMultiLvlLbl val="0"/>
      </c:catAx>
      <c:valAx>
        <c:axId val="1987659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710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Качество обученности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'ИС 7 Статистика по отметкам'!$A$9:$A$12</c:f>
              <c:strCache>
                <c:ptCount val="4"/>
                <c:pt idx="0">
                  <c:v>Вся выборка</c:v>
                </c:pt>
                <c:pt idx="1">
                  <c:v>Московская обл.</c:v>
                </c:pt>
                <c:pt idx="2">
                  <c:v>Одинцовский городской округ</c:v>
                </c:pt>
                <c:pt idx="3">
                  <c:v>"ЛИДЕРЫ"</c:v>
                </c:pt>
              </c:strCache>
            </c:strRef>
          </c:cat>
          <c:val>
            <c:numRef>
              <c:f>'ИС 7 Статистика по отметкам'!$H$9:$H$12</c:f>
              <c:numCache>
                <c:formatCode>General</c:formatCode>
                <c:ptCount val="4"/>
                <c:pt idx="0">
                  <c:v>54.879999999999995</c:v>
                </c:pt>
                <c:pt idx="1">
                  <c:v>61.53</c:v>
                </c:pt>
                <c:pt idx="2">
                  <c:v>67.599999999999994</c:v>
                </c:pt>
                <c:pt idx="3">
                  <c:v>77.78</c:v>
                </c:pt>
              </c:numCache>
            </c:numRef>
          </c:val>
          <c:extLst xmlns:c16r2="http://schemas.microsoft.com/office/drawing/2015/06/chart">
            <c:ext xmlns:c16="http://schemas.microsoft.com/office/drawing/2014/chart" uri="{C3380CC4-5D6E-409C-BE32-E72D297353CC}">
              <c16:uniqueId val="{00000000-30E6-45ED-91CC-A3907E3FEC15}"/>
            </c:ext>
          </c:extLst>
        </c:ser>
        <c:dLbls>
          <c:dLblPos val="inEnd"/>
          <c:showLegendKey val="0"/>
          <c:showVal val="1"/>
          <c:showCatName val="0"/>
          <c:showSerName val="0"/>
          <c:showPercent val="0"/>
          <c:showBubbleSize val="0"/>
        </c:dLbls>
        <c:gapWidth val="65"/>
        <c:axId val="198769888"/>
        <c:axId val="198763224"/>
      </c:barChart>
      <c:catAx>
        <c:axId val="1987698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8763224"/>
        <c:crosses val="autoZero"/>
        <c:auto val="1"/>
        <c:lblAlgn val="ctr"/>
        <c:lblOffset val="100"/>
        <c:noMultiLvlLbl val="0"/>
      </c:catAx>
      <c:valAx>
        <c:axId val="1987632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7698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4B0-400B-9B97-DAC2B0807D8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4B0-400B-9B97-DAC2B0807D8A}"/>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4B0-400B-9B97-DAC2B0807D8A}"/>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4B0-400B-9B97-DAC2B0807D8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numRef>
              <c:f>'ИТ 7 Индивидуальные результаты'!$V$20:$V$23</c:f>
              <c:numCache>
                <c:formatCode>General</c:formatCode>
                <c:ptCount val="4"/>
                <c:pt idx="0">
                  <c:v>5</c:v>
                </c:pt>
                <c:pt idx="1">
                  <c:v>4</c:v>
                </c:pt>
                <c:pt idx="2">
                  <c:v>3</c:v>
                </c:pt>
                <c:pt idx="3">
                  <c:v>2</c:v>
                </c:pt>
              </c:numCache>
            </c:numRef>
          </c:cat>
          <c:val>
            <c:numRef>
              <c:f>'ИТ 7 Индивидуальные результаты'!$W$20:$W$23</c:f>
              <c:numCache>
                <c:formatCode>General</c:formatCode>
                <c:ptCount val="4"/>
                <c:pt idx="0">
                  <c:v>0</c:v>
                </c:pt>
                <c:pt idx="1">
                  <c:v>5</c:v>
                </c:pt>
                <c:pt idx="2">
                  <c:v>4</c:v>
                </c:pt>
                <c:pt idx="3">
                  <c:v>0</c:v>
                </c:pt>
              </c:numCache>
            </c:numRef>
          </c:val>
          <c:extLst xmlns:c16r2="http://schemas.microsoft.com/office/drawing/2015/06/chart">
            <c:ext xmlns:c16="http://schemas.microsoft.com/office/drawing/2014/chart" uri="{C3380CC4-5D6E-409C-BE32-E72D297353CC}">
              <c16:uniqueId val="{00000008-64B0-400B-9B97-DAC2B0807D8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5">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1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5">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5">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5">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5">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CB8C5-6D34-4BC0-9630-09EDB721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1834</TotalTime>
  <Pages>315</Pages>
  <Words>73969</Words>
  <Characters>421628</Characters>
  <Application>Microsoft Office Word</Application>
  <DocSecurity>0</DocSecurity>
  <Lines>3513</Lines>
  <Paragraphs>989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Абросимова Л.В.</dc:creator>
  <cp:keywords/>
  <dc:description/>
  <cp:lastModifiedBy>Абросимова Л.В.</cp:lastModifiedBy>
  <cp:revision>332</cp:revision>
  <dcterms:created xsi:type="dcterms:W3CDTF">2025-06-03T15:46:00Z</dcterms:created>
  <dcterms:modified xsi:type="dcterms:W3CDTF">2026-06-30T11:07:00Z</dcterms:modified>
</cp:coreProperties>
</file>