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048E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005A6C9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2804AEC1" w14:textId="510430B5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28CD7EA6" w14:textId="77777777" w:rsidR="000D642B" w:rsidRDefault="000D642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0EA0B" w14:textId="5F529550" w:rsidR="00C825FB" w:rsidRDefault="000D642B" w:rsidP="000D64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от  </w:t>
      </w:r>
      <w:r w:rsidRPr="000D64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.</w:t>
      </w:r>
      <w:proofErr w:type="gramEnd"/>
      <w:r w:rsidRPr="000D64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D642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</w:t>
      </w:r>
    </w:p>
    <w:p w14:paraId="70399118" w14:textId="2495D8FA" w:rsidR="000D642B" w:rsidRPr="000D642B" w:rsidRDefault="000D642B" w:rsidP="000D642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0D642B">
        <w:rPr>
          <w:rFonts w:ascii="Times New Roman" w:eastAsia="Times New Roman" w:hAnsi="Times New Roman"/>
          <w:sz w:val="20"/>
          <w:szCs w:val="20"/>
        </w:rPr>
        <w:t xml:space="preserve">Ф.И.О. </w:t>
      </w:r>
      <w:r w:rsidRPr="000D642B">
        <w:rPr>
          <w:rFonts w:ascii="Times New Roman" w:eastAsia="Times New Roman" w:hAnsi="Times New Roman"/>
          <w:i/>
          <w:sz w:val="20"/>
          <w:szCs w:val="20"/>
        </w:rPr>
        <w:t>(полностью)</w:t>
      </w:r>
    </w:p>
    <w:p w14:paraId="1058A3BF" w14:textId="74BF5A51" w:rsidR="001F6BF0" w:rsidRDefault="001F6BF0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6"/>
        </w:rPr>
        <w:t>Прошу Вас предоставить мне справку об оплате образовательных услуг, для предоставления в налоговые органы РФ за оказанные образовательные услуги</w:t>
      </w:r>
      <w:r w:rsidR="000D642B">
        <w:rPr>
          <w:rFonts w:ascii="Times New Roman" w:eastAsia="Times New Roman" w:hAnsi="Times New Roman"/>
          <w:sz w:val="26"/>
        </w:rPr>
        <w:t xml:space="preserve"> в </w:t>
      </w:r>
      <w:r w:rsidR="00D17356">
        <w:rPr>
          <w:rFonts w:ascii="Times New Roman" w:eastAsia="Times New Roman" w:hAnsi="Times New Roman"/>
          <w:sz w:val="26"/>
          <w:u w:val="single"/>
        </w:rPr>
        <w:t>ОАНО «Лидеры»</w:t>
      </w:r>
      <w:r w:rsidR="000D642B">
        <w:rPr>
          <w:rFonts w:ascii="Times New Roman" w:eastAsia="Times New Roman" w:hAnsi="Times New Roman"/>
          <w:sz w:val="26"/>
          <w:u w:val="single"/>
          <w:bdr w:val="single" w:sz="4" w:space="0" w:color="auto"/>
        </w:rPr>
        <w:t xml:space="preserve"> </w:t>
      </w:r>
    </w:p>
    <w:p w14:paraId="5E448EC0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2D3D761B" w14:textId="77777777" w:rsidTr="000D29A6">
        <w:tc>
          <w:tcPr>
            <w:tcW w:w="2405" w:type="dxa"/>
          </w:tcPr>
          <w:p w14:paraId="072551EA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3DC442A5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14:paraId="29E8AC32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78CA406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5E22D174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35560FD8" w14:textId="77777777" w:rsidTr="000D29A6">
        <w:tc>
          <w:tcPr>
            <w:tcW w:w="2830" w:type="dxa"/>
          </w:tcPr>
          <w:p w14:paraId="0216AE6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3B2C80C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8B4BCE8" w14:textId="77777777" w:rsidTr="000D29A6">
        <w:tc>
          <w:tcPr>
            <w:tcW w:w="2830" w:type="dxa"/>
          </w:tcPr>
          <w:p w14:paraId="41AA940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47FCCF9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8A1493E" w14:textId="77777777" w:rsidTr="000D29A6">
        <w:tc>
          <w:tcPr>
            <w:tcW w:w="2830" w:type="dxa"/>
          </w:tcPr>
          <w:p w14:paraId="58BFDD1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53914F6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186FDFC" w14:textId="77777777" w:rsidTr="000D29A6">
        <w:tc>
          <w:tcPr>
            <w:tcW w:w="2830" w:type="dxa"/>
          </w:tcPr>
          <w:p w14:paraId="2E8382E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064288C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E9F940" w14:textId="77777777" w:rsidTr="000D29A6">
        <w:tc>
          <w:tcPr>
            <w:tcW w:w="2830" w:type="dxa"/>
          </w:tcPr>
          <w:p w14:paraId="72CA7A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5CC66A5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E83E209" w14:textId="77777777" w:rsidTr="000D29A6">
        <w:tc>
          <w:tcPr>
            <w:tcW w:w="2830" w:type="dxa"/>
          </w:tcPr>
          <w:p w14:paraId="250BD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51A4134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7251B157" w14:textId="77777777" w:rsidTr="000D29A6">
        <w:tc>
          <w:tcPr>
            <w:tcW w:w="2830" w:type="dxa"/>
          </w:tcPr>
          <w:p w14:paraId="44832D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778632A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4AF789D" w14:textId="77777777" w:rsidTr="000D29A6">
        <w:tc>
          <w:tcPr>
            <w:tcW w:w="2830" w:type="dxa"/>
          </w:tcPr>
          <w:p w14:paraId="430D48D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6FB16CF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87B916A" w14:textId="77777777" w:rsidTr="000D29A6">
        <w:tc>
          <w:tcPr>
            <w:tcW w:w="2830" w:type="dxa"/>
          </w:tcPr>
          <w:p w14:paraId="5AB2C9D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14:paraId="17F54C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134BB36" w14:textId="77777777" w:rsidTr="000D29A6">
        <w:tc>
          <w:tcPr>
            <w:tcW w:w="2830" w:type="dxa"/>
          </w:tcPr>
          <w:p w14:paraId="778658A2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780349D7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FED511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4E254A5B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2140CDD6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73F5F38A" w14:textId="77777777" w:rsidTr="00DF0573">
        <w:tc>
          <w:tcPr>
            <w:tcW w:w="2405" w:type="dxa"/>
          </w:tcPr>
          <w:p w14:paraId="07A2671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7C58C12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CCE863" w14:textId="77777777" w:rsidTr="00DF0573">
        <w:tc>
          <w:tcPr>
            <w:tcW w:w="2405" w:type="dxa"/>
          </w:tcPr>
          <w:p w14:paraId="3D8CEC5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6253C5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A2BB839" w14:textId="77777777" w:rsidTr="00DF0573">
        <w:tc>
          <w:tcPr>
            <w:tcW w:w="2405" w:type="dxa"/>
          </w:tcPr>
          <w:p w14:paraId="49FC07D7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64C58FD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71B94B2" w14:textId="77777777" w:rsidTr="00DF0573">
        <w:tc>
          <w:tcPr>
            <w:tcW w:w="2405" w:type="dxa"/>
          </w:tcPr>
          <w:p w14:paraId="4A470E0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22F188D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4DD85B8" w14:textId="77777777" w:rsidTr="00DF0573">
        <w:tc>
          <w:tcPr>
            <w:tcW w:w="2405" w:type="dxa"/>
          </w:tcPr>
          <w:p w14:paraId="68243C6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12EA0D9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7408805" w14:textId="77777777" w:rsidTr="00DF0573">
        <w:tc>
          <w:tcPr>
            <w:tcW w:w="2405" w:type="dxa"/>
          </w:tcPr>
          <w:p w14:paraId="415F920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0A70DFA6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14:paraId="2D5AB590" w14:textId="77777777" w:rsidTr="00DF0573">
        <w:tc>
          <w:tcPr>
            <w:tcW w:w="2405" w:type="dxa"/>
          </w:tcPr>
          <w:p w14:paraId="71AF01C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61E51B7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A946358" w14:textId="77777777" w:rsidTr="00DF0573">
        <w:tc>
          <w:tcPr>
            <w:tcW w:w="2405" w:type="dxa"/>
          </w:tcPr>
          <w:p w14:paraId="0BF4244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3020EF9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2A53A8C" w14:textId="77777777" w:rsidTr="00DF0573">
        <w:tc>
          <w:tcPr>
            <w:tcW w:w="2405" w:type="dxa"/>
          </w:tcPr>
          <w:p w14:paraId="29B431F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00ED821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60"/>
        <w:gridCol w:w="7140"/>
      </w:tblGrid>
      <w:tr w:rsidR="001F6BF0" w14:paraId="7B89906A" w14:textId="77777777" w:rsidTr="002278F5">
        <w:trPr>
          <w:trHeight w:val="242"/>
        </w:trPr>
        <w:tc>
          <w:tcPr>
            <w:tcW w:w="2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0E592D" w14:textId="77777777" w:rsidR="001F6BF0" w:rsidRDefault="001F6BF0" w:rsidP="002278F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00696" w14:textId="77777777" w:rsidR="001F6BF0" w:rsidRDefault="001F6BF0" w:rsidP="002278F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F6BF0" w14:paraId="3C256635" w14:textId="77777777" w:rsidTr="002278F5">
        <w:trPr>
          <w:trHeight w:val="265"/>
        </w:trPr>
        <w:tc>
          <w:tcPr>
            <w:tcW w:w="99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EAAAA"/>
            <w:vAlign w:val="bottom"/>
          </w:tcPr>
          <w:p w14:paraId="6776303C" w14:textId="49636DC9" w:rsidR="001F6BF0" w:rsidRDefault="001F6BF0" w:rsidP="002278F5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Вариант получения справки </w:t>
            </w:r>
          </w:p>
        </w:tc>
      </w:tr>
      <w:tr w:rsidR="001F6BF0" w14:paraId="58CDB566" w14:textId="77777777" w:rsidTr="001F6BF0">
        <w:trPr>
          <w:trHeight w:val="1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EAAAA"/>
            <w:vAlign w:val="bottom"/>
          </w:tcPr>
          <w:p w14:paraId="01CED520" w14:textId="77777777" w:rsidR="001F6BF0" w:rsidRDefault="001F6BF0" w:rsidP="002278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EAAAA"/>
            </w:tcBorders>
            <w:shd w:val="clear" w:color="auto" w:fill="AEAAAA"/>
            <w:vAlign w:val="bottom"/>
          </w:tcPr>
          <w:p w14:paraId="76D2E63E" w14:textId="77777777" w:rsidR="001F6BF0" w:rsidRDefault="001F6BF0" w:rsidP="002278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EAAAA"/>
            <w:vAlign w:val="bottom"/>
          </w:tcPr>
          <w:p w14:paraId="13D7CC85" w14:textId="77777777" w:rsidR="001F6BF0" w:rsidRDefault="001F6BF0" w:rsidP="002278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F6BF0" w14:paraId="282AB51A" w14:textId="77777777" w:rsidTr="001F6BF0">
        <w:trPr>
          <w:trHeight w:val="263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B4F4E7" w14:textId="3D9923A9" w:rsidR="001F6BF0" w:rsidRPr="001F6BF0" w:rsidRDefault="001F6BF0" w:rsidP="002278F5">
            <w:pPr>
              <w:spacing w:line="262" w:lineRule="exact"/>
              <w:ind w:left="100"/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</w:pPr>
            <w:r w:rsidRPr="001F6BF0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На адрес эл</w:t>
            </w:r>
            <w:r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. почты/Лично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41C82" w14:textId="77777777" w:rsidR="001F6BF0" w:rsidRDefault="001F6BF0" w:rsidP="002278F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671DB" w14:textId="01BB4D63" w:rsidR="001F6BF0" w:rsidRDefault="001F6BF0" w:rsidP="002278F5">
            <w:pPr>
              <w:spacing w:line="262" w:lineRule="exact"/>
              <w:ind w:left="8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</w:p>
        </w:tc>
      </w:tr>
    </w:tbl>
    <w:p w14:paraId="01707E77" w14:textId="3C95868E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proofErr w:type="gramStart"/>
      <w:r w:rsidR="00C825FB" w:rsidRPr="00B31455">
        <w:rPr>
          <w:rFonts w:ascii="Times New Roman" w:hAnsi="Times New Roman" w:cs="Times New Roman"/>
          <w:i/>
          <w:szCs w:val="24"/>
        </w:rPr>
        <w:t>в данном заявлении</w:t>
      </w:r>
      <w:proofErr w:type="gramEnd"/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53B03EC8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2B6572E9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62BD633" w14:textId="64D2A2A1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FB5EDA6" w14:textId="77777777" w:rsidR="001F6BF0" w:rsidRDefault="001F6BF0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AC51BD9" w14:textId="77777777"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14:paraId="7C345FBC" w14:textId="77777777" w:rsidR="00126D3C" w:rsidRDefault="00126D3C" w:rsidP="00126D3C">
      <w:pPr>
        <w:spacing w:line="0" w:lineRule="atLeast"/>
        <w:rPr>
          <w:rFonts w:ascii="Times New Roman" w:eastAsia="Times New Roman" w:hAnsi="Times New Roman"/>
          <w:b/>
          <w:color w:val="595959"/>
          <w:sz w:val="32"/>
        </w:rPr>
      </w:pPr>
      <w:r>
        <w:rPr>
          <w:rFonts w:ascii="Times New Roman" w:eastAsia="Times New Roman" w:hAnsi="Times New Roman"/>
          <w:b/>
          <w:color w:val="595959"/>
          <w:sz w:val="32"/>
        </w:rPr>
        <w:lastRenderedPageBreak/>
        <w:t>Дополнительная информация:</w:t>
      </w:r>
    </w:p>
    <w:p w14:paraId="0049A503" w14:textId="77777777" w:rsidR="00126D3C" w:rsidRDefault="00126D3C" w:rsidP="00126D3C">
      <w:pPr>
        <w:spacing w:line="287" w:lineRule="exact"/>
        <w:rPr>
          <w:rFonts w:ascii="Times New Roman" w:eastAsia="Times New Roman" w:hAnsi="Times New Roman"/>
        </w:rPr>
      </w:pPr>
    </w:p>
    <w:p w14:paraId="244C255B" w14:textId="1D976619" w:rsidR="00126D3C" w:rsidRDefault="00126D3C" w:rsidP="00126D3C">
      <w:pPr>
        <w:numPr>
          <w:ilvl w:val="0"/>
          <w:numId w:val="2"/>
        </w:numPr>
        <w:tabs>
          <w:tab w:val="left" w:pos="773"/>
        </w:tabs>
        <w:spacing w:after="0" w:line="238" w:lineRule="auto"/>
        <w:ind w:firstLine="276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color w:val="595959"/>
          <w:sz w:val="24"/>
        </w:rPr>
        <w:t>«Справка об оплате образовательных услуг для представления в налоговый орган заполняется образовательными организациями в целях предоставления налогоплательщикам социального налогового вычета по налогу на доходы физических лиц, предусмотренного подпунктом 2 пункта 1 статьи 219 Налогового кодекса Российской Федерации. Выдача справок, либо направление сведений осуществляется на основании заявления физического лица».</w:t>
      </w:r>
    </w:p>
    <w:p w14:paraId="505223F2" w14:textId="0B0F926B" w:rsidR="001F6BF0" w:rsidRPr="001F7B29" w:rsidRDefault="001F7B29" w:rsidP="001F7B29">
      <w:pPr>
        <w:tabs>
          <w:tab w:val="left" w:pos="700"/>
        </w:tabs>
        <w:spacing w:after="0" w:line="0" w:lineRule="atLeast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color w:val="595959"/>
          <w:sz w:val="24"/>
        </w:rPr>
        <w:t xml:space="preserve">     2.</w:t>
      </w:r>
      <w:r w:rsidR="001F6BF0" w:rsidRPr="001F7B29">
        <w:rPr>
          <w:rFonts w:ascii="Times New Roman" w:eastAsia="Times New Roman" w:hAnsi="Times New Roman"/>
          <w:color w:val="595959"/>
          <w:sz w:val="24"/>
        </w:rPr>
        <w:t>Справка заполняется на основании заявления физического лица (его супруга/супруги) о выдаче Справки, оплатившего образовательную услугу (далее – налогоплательщик), за запрашиваемый налоговый период (год)</w:t>
      </w:r>
      <w:r w:rsidR="00C00E17" w:rsidRPr="001F7B29">
        <w:rPr>
          <w:rFonts w:ascii="Times New Roman" w:eastAsia="Times New Roman" w:hAnsi="Times New Roman"/>
          <w:color w:val="595959"/>
          <w:sz w:val="24"/>
        </w:rPr>
        <w:t xml:space="preserve"> – подробнее о порядке заполнения в приложении № 2 к приказу ФНС России</w:t>
      </w:r>
    </w:p>
    <w:p w14:paraId="1841CF8E" w14:textId="697AFF9E" w:rsidR="00126D3C" w:rsidRPr="001F7B29" w:rsidRDefault="00126D3C" w:rsidP="001F7B29">
      <w:pPr>
        <w:pStyle w:val="a4"/>
        <w:numPr>
          <w:ilvl w:val="0"/>
          <w:numId w:val="3"/>
        </w:numPr>
        <w:tabs>
          <w:tab w:val="left" w:pos="700"/>
        </w:tabs>
        <w:spacing w:after="0" w:line="0" w:lineRule="atLeast"/>
        <w:jc w:val="both"/>
        <w:rPr>
          <w:rFonts w:ascii="Times New Roman" w:eastAsia="Times New Roman" w:hAnsi="Times New Roman"/>
          <w:color w:val="595959"/>
          <w:sz w:val="24"/>
        </w:rPr>
      </w:pPr>
      <w:proofErr w:type="gramStart"/>
      <w:r w:rsidRPr="001F7B29">
        <w:rPr>
          <w:rFonts w:ascii="Times New Roman" w:eastAsia="Times New Roman" w:hAnsi="Times New Roman"/>
          <w:color w:val="595959"/>
          <w:sz w:val="24"/>
        </w:rPr>
        <w:t>Справка  об</w:t>
      </w:r>
      <w:proofErr w:type="gramEnd"/>
      <w:r w:rsidRPr="001F7B29">
        <w:rPr>
          <w:rFonts w:ascii="Times New Roman" w:eastAsia="Times New Roman" w:hAnsi="Times New Roman"/>
          <w:color w:val="595959"/>
          <w:sz w:val="24"/>
        </w:rPr>
        <w:t xml:space="preserve">  оплате  образовательных  услуг  для  представления  в  налоговый  орган</w:t>
      </w:r>
    </w:p>
    <w:p w14:paraId="2FC444FE" w14:textId="77777777" w:rsidR="00126D3C" w:rsidRDefault="00126D3C" w:rsidP="00126D3C">
      <w:pPr>
        <w:spacing w:line="12" w:lineRule="exact"/>
        <w:rPr>
          <w:rFonts w:ascii="Times New Roman" w:eastAsia="Times New Roman" w:hAnsi="Times New Roman"/>
          <w:color w:val="595959"/>
          <w:sz w:val="24"/>
        </w:rPr>
      </w:pPr>
    </w:p>
    <w:p w14:paraId="179785EA" w14:textId="77777777" w:rsidR="00126D3C" w:rsidRDefault="00126D3C" w:rsidP="00126D3C">
      <w:pPr>
        <w:spacing w:line="236" w:lineRule="auto"/>
        <w:ind w:right="20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b/>
          <w:color w:val="595959"/>
          <w:sz w:val="24"/>
        </w:rPr>
        <w:t xml:space="preserve">оформляется за отчетный период, начиная с 2024 года. </w:t>
      </w:r>
      <w:r>
        <w:rPr>
          <w:rFonts w:ascii="Times New Roman" w:eastAsia="Times New Roman" w:hAnsi="Times New Roman"/>
          <w:color w:val="595959"/>
          <w:sz w:val="24"/>
        </w:rPr>
        <w:t>При оформлении вычета по налогу на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 </w:t>
      </w:r>
      <w:r>
        <w:rPr>
          <w:rFonts w:ascii="Times New Roman" w:eastAsia="Times New Roman" w:hAnsi="Times New Roman"/>
          <w:color w:val="595959"/>
          <w:sz w:val="24"/>
        </w:rPr>
        <w:t>доходы физических лиц за 2023 год и ранее, в налоговый орган предоставляются квитанции об оплате.</w:t>
      </w:r>
    </w:p>
    <w:p w14:paraId="2AF919FB" w14:textId="77777777" w:rsidR="00126D3C" w:rsidRDefault="00126D3C" w:rsidP="00126D3C">
      <w:pPr>
        <w:spacing w:line="1" w:lineRule="exact"/>
        <w:rPr>
          <w:rFonts w:ascii="Times New Roman" w:eastAsia="Times New Roman" w:hAnsi="Times New Roman"/>
          <w:color w:val="595959"/>
          <w:sz w:val="24"/>
        </w:rPr>
      </w:pPr>
    </w:p>
    <w:p w14:paraId="31667FF6" w14:textId="77777777" w:rsidR="00126D3C" w:rsidRDefault="00126D3C" w:rsidP="001F7B29">
      <w:pPr>
        <w:numPr>
          <w:ilvl w:val="0"/>
          <w:numId w:val="3"/>
        </w:numPr>
        <w:tabs>
          <w:tab w:val="left" w:pos="700"/>
        </w:tabs>
        <w:spacing w:after="0" w:line="0" w:lineRule="atLeast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color w:val="595959"/>
          <w:sz w:val="24"/>
        </w:rPr>
        <w:t xml:space="preserve">Заявление </w:t>
      </w:r>
      <w:r>
        <w:rPr>
          <w:rFonts w:ascii="Times New Roman" w:eastAsia="Times New Roman" w:hAnsi="Times New Roman"/>
          <w:b/>
          <w:color w:val="595959"/>
          <w:sz w:val="24"/>
        </w:rPr>
        <w:t>заполняется в печатном виде</w:t>
      </w:r>
      <w:r>
        <w:rPr>
          <w:rFonts w:ascii="Times New Roman" w:eastAsia="Times New Roman" w:hAnsi="Times New Roman"/>
          <w:color w:val="595959"/>
          <w:sz w:val="24"/>
        </w:rPr>
        <w:t xml:space="preserve"> (печатными буквами) от руки.</w:t>
      </w:r>
    </w:p>
    <w:p w14:paraId="4447C8AC" w14:textId="77777777" w:rsidR="00126D3C" w:rsidRDefault="00126D3C" w:rsidP="00126D3C">
      <w:pPr>
        <w:spacing w:line="17" w:lineRule="exact"/>
        <w:rPr>
          <w:rFonts w:ascii="Times New Roman" w:eastAsia="Times New Roman" w:hAnsi="Times New Roman"/>
          <w:color w:val="595959"/>
          <w:sz w:val="24"/>
        </w:rPr>
      </w:pPr>
    </w:p>
    <w:p w14:paraId="10EA5331" w14:textId="3B654544" w:rsidR="00126D3C" w:rsidRDefault="00126D3C" w:rsidP="001F7B29">
      <w:pPr>
        <w:numPr>
          <w:ilvl w:val="0"/>
          <w:numId w:val="3"/>
        </w:numPr>
        <w:tabs>
          <w:tab w:val="left" w:pos="708"/>
        </w:tabs>
        <w:spacing w:after="0" w:line="235" w:lineRule="auto"/>
        <w:ind w:right="20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b/>
          <w:color w:val="595959"/>
          <w:sz w:val="24"/>
        </w:rPr>
        <w:t>Заполненное заявление предоставляется в учебное учреждение лично или направляется в сканированном виде на электронную почту</w:t>
      </w:r>
      <w:r>
        <w:rPr>
          <w:rFonts w:ascii="Times New Roman" w:eastAsia="Times New Roman" w:hAnsi="Times New Roman"/>
          <w:color w:val="595959"/>
          <w:sz w:val="24"/>
        </w:rPr>
        <w:t>,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 </w:t>
      </w:r>
      <w:r>
        <w:rPr>
          <w:rFonts w:ascii="Times New Roman" w:eastAsia="Times New Roman" w:hAnsi="Times New Roman"/>
          <w:color w:val="595959"/>
          <w:sz w:val="24"/>
        </w:rPr>
        <w:t>с дальнейшим предоставлением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 </w:t>
      </w:r>
      <w:r>
        <w:rPr>
          <w:rFonts w:ascii="Times New Roman" w:eastAsia="Times New Roman" w:hAnsi="Times New Roman"/>
          <w:color w:val="595959"/>
          <w:sz w:val="24"/>
        </w:rPr>
        <w:t>заявлений в управление бухгалтерского учета.</w:t>
      </w:r>
    </w:p>
    <w:p w14:paraId="08863713" w14:textId="5C2FD6AD" w:rsidR="00126D3C" w:rsidRDefault="00126D3C" w:rsidP="001F7B29">
      <w:pPr>
        <w:numPr>
          <w:ilvl w:val="0"/>
          <w:numId w:val="3"/>
        </w:numPr>
        <w:tabs>
          <w:tab w:val="left" w:pos="700"/>
        </w:tabs>
        <w:spacing w:after="0" w:line="0" w:lineRule="atLeast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color w:val="595959"/>
          <w:sz w:val="24"/>
        </w:rPr>
        <w:t>Заявление заполняется и направляется в учебное учреждение за каждый отчетный период.</w:t>
      </w:r>
    </w:p>
    <w:p w14:paraId="1FFB9731" w14:textId="77777777" w:rsidR="00126D3C" w:rsidRDefault="00126D3C" w:rsidP="00126D3C">
      <w:pPr>
        <w:spacing w:line="12" w:lineRule="exact"/>
        <w:rPr>
          <w:rFonts w:ascii="Times New Roman" w:eastAsia="Times New Roman" w:hAnsi="Times New Roman"/>
          <w:color w:val="595959"/>
          <w:sz w:val="24"/>
        </w:rPr>
      </w:pPr>
    </w:p>
    <w:p w14:paraId="75AB2446" w14:textId="33C4380D" w:rsidR="00126D3C" w:rsidRPr="00126D3C" w:rsidRDefault="00126D3C" w:rsidP="001F7B29">
      <w:pPr>
        <w:numPr>
          <w:ilvl w:val="0"/>
          <w:numId w:val="3"/>
        </w:numPr>
        <w:tabs>
          <w:tab w:val="left" w:pos="708"/>
        </w:tabs>
        <w:spacing w:after="0" w:line="236" w:lineRule="auto"/>
        <w:ind w:right="20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color w:val="595959"/>
          <w:sz w:val="24"/>
        </w:rPr>
        <w:t xml:space="preserve">При выборе получить </w:t>
      </w:r>
      <w:r>
        <w:rPr>
          <w:rFonts w:ascii="Times New Roman" w:eastAsia="Times New Roman" w:hAnsi="Times New Roman"/>
          <w:b/>
          <w:color w:val="595959"/>
          <w:sz w:val="24"/>
        </w:rPr>
        <w:t>«ЛИЧНО»</w:t>
      </w:r>
      <w:r>
        <w:rPr>
          <w:rFonts w:ascii="Times New Roman" w:eastAsia="Times New Roman" w:hAnsi="Times New Roman"/>
          <w:color w:val="595959"/>
          <w:sz w:val="24"/>
        </w:rPr>
        <w:t xml:space="preserve"> выдача справок будет производиться </w:t>
      </w:r>
      <w:r>
        <w:rPr>
          <w:rFonts w:ascii="Times New Roman" w:eastAsia="Times New Roman" w:hAnsi="Times New Roman"/>
          <w:b/>
          <w:color w:val="595959"/>
          <w:sz w:val="24"/>
        </w:rPr>
        <w:t>лично</w:t>
      </w:r>
      <w:r>
        <w:rPr>
          <w:rFonts w:ascii="Times New Roman" w:eastAsia="Times New Roman" w:hAnsi="Times New Roman"/>
          <w:color w:val="595959"/>
          <w:sz w:val="24"/>
        </w:rPr>
        <w:t xml:space="preserve"> 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налогоплательщикам </w:t>
      </w:r>
      <w:r>
        <w:rPr>
          <w:rFonts w:ascii="Times New Roman" w:eastAsia="Times New Roman" w:hAnsi="Times New Roman"/>
          <w:color w:val="595959"/>
          <w:sz w:val="24"/>
        </w:rPr>
        <w:t>(заявителям)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 </w:t>
      </w:r>
      <w:r>
        <w:rPr>
          <w:rFonts w:ascii="Times New Roman" w:eastAsia="Times New Roman" w:hAnsi="Times New Roman"/>
          <w:color w:val="595959"/>
          <w:sz w:val="24"/>
        </w:rPr>
        <w:t xml:space="preserve">под роспись в учебном учреждении по </w:t>
      </w:r>
      <w:proofErr w:type="gramStart"/>
      <w:r>
        <w:rPr>
          <w:rFonts w:ascii="Times New Roman" w:eastAsia="Times New Roman" w:hAnsi="Times New Roman"/>
          <w:color w:val="595959"/>
          <w:sz w:val="24"/>
        </w:rPr>
        <w:t>адресу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 :</w:t>
      </w:r>
      <w:proofErr w:type="gramEnd"/>
    </w:p>
    <w:p w14:paraId="419B92FB" w14:textId="77777777" w:rsidR="00126D3C" w:rsidRDefault="00126D3C" w:rsidP="00126D3C">
      <w:pPr>
        <w:pStyle w:val="a4"/>
        <w:rPr>
          <w:rFonts w:ascii="Times New Roman" w:eastAsia="Times New Roman" w:hAnsi="Times New Roman"/>
          <w:color w:val="595959"/>
          <w:sz w:val="24"/>
        </w:rPr>
      </w:pPr>
    </w:p>
    <w:p w14:paraId="4652D0F9" w14:textId="77777777" w:rsidR="00126D3C" w:rsidRDefault="00126D3C" w:rsidP="00126D3C">
      <w:pPr>
        <w:tabs>
          <w:tab w:val="left" w:pos="708"/>
        </w:tabs>
        <w:spacing w:after="0" w:line="236" w:lineRule="auto"/>
        <w:ind w:left="276" w:right="20"/>
        <w:jc w:val="both"/>
        <w:rPr>
          <w:rFonts w:ascii="Times New Roman" w:eastAsia="Times New Roman" w:hAnsi="Times New Roman"/>
          <w:color w:val="595959"/>
          <w:sz w:val="24"/>
        </w:rPr>
      </w:pPr>
    </w:p>
    <w:p w14:paraId="6FACBBF6" w14:textId="77777777" w:rsidR="00126D3C" w:rsidRDefault="00126D3C" w:rsidP="00126D3C">
      <w:pPr>
        <w:spacing w:line="13" w:lineRule="exact"/>
        <w:rPr>
          <w:rFonts w:ascii="Times New Roman" w:eastAsia="Times New Roman" w:hAnsi="Times New Roman"/>
          <w:color w:val="595959"/>
          <w:sz w:val="24"/>
        </w:rPr>
      </w:pPr>
    </w:p>
    <w:p w14:paraId="50B3C347" w14:textId="5164D454" w:rsidR="00126D3C" w:rsidRDefault="00126D3C" w:rsidP="001F7B29">
      <w:pPr>
        <w:numPr>
          <w:ilvl w:val="0"/>
          <w:numId w:val="3"/>
        </w:numPr>
        <w:tabs>
          <w:tab w:val="left" w:pos="708"/>
        </w:tabs>
        <w:spacing w:after="0" w:line="234" w:lineRule="auto"/>
        <w:ind w:right="20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color w:val="595959"/>
          <w:sz w:val="24"/>
        </w:rPr>
        <w:t xml:space="preserve">При выборе получить </w:t>
      </w:r>
      <w:r>
        <w:rPr>
          <w:rFonts w:ascii="Times New Roman" w:eastAsia="Times New Roman" w:hAnsi="Times New Roman"/>
          <w:b/>
          <w:color w:val="595959"/>
          <w:sz w:val="24"/>
        </w:rPr>
        <w:t>«НА АДРЕС ЭЛЕКТРОННОЙ ПОЧТЫ»</w:t>
      </w:r>
      <w:r>
        <w:rPr>
          <w:rFonts w:ascii="Times New Roman" w:eastAsia="Times New Roman" w:hAnsi="Times New Roman"/>
          <w:color w:val="595959"/>
          <w:sz w:val="24"/>
        </w:rPr>
        <w:t xml:space="preserve"> будет направлена в сканированном виде на указанный адрес.</w:t>
      </w:r>
    </w:p>
    <w:p w14:paraId="1B575ED3" w14:textId="77777777" w:rsidR="00126D3C" w:rsidRDefault="00126D3C" w:rsidP="00126D3C">
      <w:pPr>
        <w:spacing w:line="18" w:lineRule="exact"/>
        <w:rPr>
          <w:rFonts w:ascii="Times New Roman" w:eastAsia="Times New Roman" w:hAnsi="Times New Roman"/>
          <w:color w:val="595959"/>
          <w:sz w:val="24"/>
        </w:rPr>
      </w:pPr>
    </w:p>
    <w:p w14:paraId="01DD8AF0" w14:textId="77777777" w:rsidR="00126D3C" w:rsidRDefault="00126D3C" w:rsidP="001F7B29">
      <w:pPr>
        <w:numPr>
          <w:ilvl w:val="0"/>
          <w:numId w:val="3"/>
        </w:numPr>
        <w:tabs>
          <w:tab w:val="left" w:pos="708"/>
        </w:tabs>
        <w:spacing w:after="0" w:line="234" w:lineRule="auto"/>
        <w:ind w:right="20"/>
        <w:jc w:val="both"/>
        <w:rPr>
          <w:rFonts w:ascii="Times New Roman" w:eastAsia="Times New Roman" w:hAnsi="Times New Roman"/>
          <w:color w:val="595959"/>
          <w:sz w:val="24"/>
        </w:rPr>
      </w:pPr>
      <w:r>
        <w:rPr>
          <w:rFonts w:ascii="Times New Roman" w:eastAsia="Times New Roman" w:hAnsi="Times New Roman"/>
          <w:b/>
          <w:color w:val="595959"/>
          <w:sz w:val="24"/>
        </w:rPr>
        <w:t xml:space="preserve">Срок представления: </w:t>
      </w:r>
      <w:r>
        <w:rPr>
          <w:rFonts w:ascii="Times New Roman" w:eastAsia="Times New Roman" w:hAnsi="Times New Roman"/>
          <w:b/>
          <w:color w:val="FF0000"/>
          <w:sz w:val="24"/>
        </w:rPr>
        <w:t>в течение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30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календарных дней</w:t>
      </w:r>
      <w:r>
        <w:rPr>
          <w:rFonts w:ascii="Times New Roman" w:eastAsia="Times New Roman" w:hAnsi="Times New Roman"/>
          <w:b/>
          <w:color w:val="595959"/>
          <w:sz w:val="24"/>
        </w:rPr>
        <w:t xml:space="preserve"> после дня подачи заявления налогоплательщика в управление бухгалтерского учета.</w:t>
      </w:r>
    </w:p>
    <w:p w14:paraId="7552953E" w14:textId="77777777" w:rsidR="00126D3C" w:rsidRDefault="00126D3C">
      <w:pPr>
        <w:rPr>
          <w:rFonts w:ascii="Times New Roman" w:hAnsi="Times New Roman" w:cs="Times New Roman"/>
          <w:b/>
          <w:sz w:val="24"/>
          <w:szCs w:val="24"/>
        </w:rPr>
      </w:pPr>
    </w:p>
    <w:sectPr w:rsidR="00126D3C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3D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EAC4639"/>
    <w:multiLevelType w:val="hybridMultilevel"/>
    <w:tmpl w:val="434E90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B10FA"/>
    <w:rsid w:val="000D29A6"/>
    <w:rsid w:val="000D642B"/>
    <w:rsid w:val="00126D3C"/>
    <w:rsid w:val="001F6BF0"/>
    <w:rsid w:val="001F7B29"/>
    <w:rsid w:val="0062564B"/>
    <w:rsid w:val="00836F63"/>
    <w:rsid w:val="00B22A0F"/>
    <w:rsid w:val="00B31455"/>
    <w:rsid w:val="00C00E17"/>
    <w:rsid w:val="00C6667E"/>
    <w:rsid w:val="00C825FB"/>
    <w:rsid w:val="00D17356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E16F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buhfilipp1</cp:lastModifiedBy>
  <cp:revision>2</cp:revision>
  <cp:lastPrinted>2024-01-17T09:27:00Z</cp:lastPrinted>
  <dcterms:created xsi:type="dcterms:W3CDTF">2025-01-20T07:44:00Z</dcterms:created>
  <dcterms:modified xsi:type="dcterms:W3CDTF">2025-01-20T07:44:00Z</dcterms:modified>
</cp:coreProperties>
</file>